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footer3.xml" ContentType="application/vnd.openxmlformats-officedocument.wordprocessingml.footer+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footer4.xml" ContentType="application/vnd.openxmlformats-officedocument.wordprocessingml.footer+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Borders>
          <w:bottom w:val="single" w:sz="12" w:space="0" w:color="auto"/>
        </w:tblBorders>
        <w:tblLook w:val="04A0" w:firstRow="1" w:lastRow="0" w:firstColumn="1" w:lastColumn="0" w:noHBand="0" w:noVBand="1"/>
      </w:tblPr>
      <w:tblGrid>
        <w:gridCol w:w="8504"/>
      </w:tblGrid>
      <w:tr w:rsidR="00341D12" w:rsidRPr="00F61FE7" w14:paraId="63C256F2" w14:textId="77777777" w:rsidTr="00F61FE7">
        <w:tc>
          <w:tcPr>
            <w:tcW w:w="8504" w:type="dxa"/>
            <w:shd w:val="clear" w:color="auto" w:fill="auto"/>
          </w:tcPr>
          <w:p w14:paraId="469BD836" w14:textId="77777777" w:rsidR="00341D12" w:rsidRPr="003F60F4" w:rsidRDefault="003F60F4" w:rsidP="003F60F4">
            <w:pPr>
              <w:pStyle w:val="Ttulo1"/>
              <w:rPr>
                <w:rFonts w:ascii="Arial" w:hAnsi="Arial" w:cs="Arial"/>
                <w:lang w:val="es-MX"/>
              </w:rPr>
            </w:pPr>
            <w:bookmarkStart w:id="0" w:name="_X._Anexos"/>
            <w:bookmarkEnd w:id="0"/>
            <w:r w:rsidRPr="003F60F4">
              <w:rPr>
                <w:rFonts w:ascii="Arial" w:hAnsi="Arial" w:cs="Arial"/>
                <w:lang w:val="es-MX"/>
              </w:rPr>
              <w:t>X</w:t>
            </w:r>
            <w:r w:rsidR="00341D12" w:rsidRPr="003F60F4">
              <w:rPr>
                <w:rFonts w:ascii="Arial" w:hAnsi="Arial" w:cs="Arial"/>
                <w:lang w:val="es-MX"/>
              </w:rPr>
              <w:t>. Anexos</w:t>
            </w:r>
          </w:p>
        </w:tc>
      </w:tr>
    </w:tbl>
    <w:p w14:paraId="318E7F1F" w14:textId="77777777" w:rsidR="00341D12" w:rsidRDefault="00341D12" w:rsidP="00C975CB">
      <w:pPr>
        <w:spacing w:after="0" w:line="360" w:lineRule="auto"/>
        <w:rPr>
          <w:rFonts w:ascii="Arial" w:hAnsi="Arial" w:cs="Arial"/>
          <w:b/>
        </w:rPr>
      </w:pPr>
    </w:p>
    <w:p w14:paraId="42AF8FBE" w14:textId="77777777" w:rsidR="00464999" w:rsidRPr="00B97D6B" w:rsidRDefault="00464999" w:rsidP="00B97D6B">
      <w:pPr>
        <w:pStyle w:val="Ttulo1"/>
        <w:jc w:val="both"/>
        <w:rPr>
          <w:rFonts w:ascii="Arial" w:hAnsi="Arial" w:cs="Arial"/>
          <w:sz w:val="24"/>
        </w:rPr>
      </w:pPr>
      <w:bookmarkStart w:id="1" w:name="_Anexo_1._Instrumento"/>
      <w:bookmarkEnd w:id="1"/>
      <w:r w:rsidRPr="00B97D6B">
        <w:rPr>
          <w:rFonts w:ascii="Arial" w:hAnsi="Arial" w:cs="Arial"/>
          <w:sz w:val="24"/>
        </w:rPr>
        <w:t>Anexo 1</w:t>
      </w:r>
      <w:r w:rsidR="004B6D3D">
        <w:rPr>
          <w:rFonts w:ascii="Arial" w:hAnsi="Arial" w:cs="Arial"/>
          <w:sz w:val="24"/>
        </w:rPr>
        <w:t xml:space="preserve">. </w:t>
      </w:r>
      <w:r w:rsidRPr="00B97D6B">
        <w:rPr>
          <w:rFonts w:ascii="Arial" w:hAnsi="Arial" w:cs="Arial"/>
          <w:sz w:val="24"/>
        </w:rPr>
        <w:t xml:space="preserve">Instrumento </w:t>
      </w:r>
      <w:r w:rsidR="00B97D6B" w:rsidRPr="00B97D6B">
        <w:rPr>
          <w:rFonts w:ascii="Arial" w:hAnsi="Arial" w:cs="Arial"/>
          <w:sz w:val="24"/>
        </w:rPr>
        <w:t>cuantitativo: encuesta a productores pecuarios</w:t>
      </w:r>
    </w:p>
    <w:p w14:paraId="642A50CD" w14:textId="77777777" w:rsidR="00464999" w:rsidRDefault="00464999" w:rsidP="00C975CB">
      <w:pPr>
        <w:spacing w:after="0" w:line="360" w:lineRule="auto"/>
        <w:rPr>
          <w:rFonts w:ascii="Arial" w:hAnsi="Arial" w:cs="Arial"/>
          <w:b/>
        </w:rPr>
      </w:pPr>
    </w:p>
    <w:p w14:paraId="466AAE13" w14:textId="77777777" w:rsidR="00464999" w:rsidRDefault="003F60F4" w:rsidP="001275EE">
      <w:pPr>
        <w:spacing w:after="0" w:line="360" w:lineRule="auto"/>
        <w:jc w:val="center"/>
        <w:rPr>
          <w:rFonts w:ascii="Arial" w:hAnsi="Arial" w:cs="Arial"/>
          <w:b/>
        </w:rPr>
      </w:pPr>
      <w:r>
        <w:rPr>
          <w:rFonts w:ascii="Arial" w:hAnsi="Arial" w:cs="Arial"/>
          <w:b/>
        </w:rPr>
        <w:object w:dxaOrig="9938" w:dyaOrig="13343" w14:anchorId="7FEF0B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45pt;height:483.05pt" o:ole="">
            <v:imagedata r:id="rId9" o:title=""/>
          </v:shape>
          <o:OLEObject Type="Embed" ProgID="Excel.Sheet.12" ShapeID="_x0000_i1025" DrawAspect="Content" ObjectID="_1508311524" r:id="rId10"/>
        </w:object>
      </w:r>
    </w:p>
    <w:p w14:paraId="05A4F46F" w14:textId="77777777" w:rsidR="00464999" w:rsidRDefault="00464999" w:rsidP="00C975CB">
      <w:pPr>
        <w:spacing w:after="0" w:line="360" w:lineRule="auto"/>
        <w:rPr>
          <w:rFonts w:ascii="Arial" w:hAnsi="Arial" w:cs="Arial"/>
          <w:b/>
        </w:rPr>
      </w:pPr>
    </w:p>
    <w:p w14:paraId="2441FE86" w14:textId="77777777" w:rsidR="00464999" w:rsidRDefault="00464999" w:rsidP="00C975CB">
      <w:pPr>
        <w:spacing w:after="0" w:line="360" w:lineRule="auto"/>
        <w:rPr>
          <w:rFonts w:ascii="Arial" w:hAnsi="Arial" w:cs="Arial"/>
          <w:b/>
        </w:rPr>
      </w:pPr>
    </w:p>
    <w:p w14:paraId="12CE1700" w14:textId="77777777" w:rsidR="00464999" w:rsidRDefault="001275EE" w:rsidP="001275EE">
      <w:pPr>
        <w:spacing w:after="0" w:line="360" w:lineRule="auto"/>
        <w:jc w:val="center"/>
        <w:rPr>
          <w:rFonts w:ascii="Arial" w:hAnsi="Arial" w:cs="Arial"/>
          <w:b/>
        </w:rPr>
      </w:pPr>
      <w:r>
        <w:rPr>
          <w:rFonts w:ascii="Arial" w:hAnsi="Arial" w:cs="Arial"/>
          <w:b/>
        </w:rPr>
        <w:object w:dxaOrig="9890" w:dyaOrig="13343" w14:anchorId="10A31FB2">
          <v:shape id="_x0000_i1026" type="#_x0000_t75" style="width:441.2pt;height:646.35pt" o:ole="">
            <v:imagedata r:id="rId11" o:title=""/>
          </v:shape>
          <o:OLEObject Type="Embed" ProgID="Excel.Sheet.12" ShapeID="_x0000_i1026" DrawAspect="Content" ObjectID="_1508311525" r:id="rId12"/>
        </w:object>
      </w:r>
      <w:bookmarkStart w:id="2" w:name="_GoBack"/>
      <w:bookmarkEnd w:id="2"/>
    </w:p>
    <w:p w14:paraId="075516F2" w14:textId="77777777" w:rsidR="00464999" w:rsidRDefault="00464999" w:rsidP="00C975CB">
      <w:pPr>
        <w:spacing w:after="0" w:line="360" w:lineRule="auto"/>
        <w:rPr>
          <w:rFonts w:ascii="Arial" w:hAnsi="Arial" w:cs="Arial"/>
          <w:b/>
        </w:rPr>
      </w:pPr>
    </w:p>
    <w:p w14:paraId="665E0160" w14:textId="77777777" w:rsidR="00E278E0" w:rsidRDefault="00E278E0" w:rsidP="00C975CB">
      <w:pPr>
        <w:spacing w:after="0" w:line="360" w:lineRule="auto"/>
        <w:rPr>
          <w:rFonts w:ascii="Arial" w:hAnsi="Arial" w:cs="Arial"/>
          <w:b/>
        </w:rPr>
      </w:pPr>
    </w:p>
    <w:p w14:paraId="3F67BA4F" w14:textId="77777777" w:rsidR="00E278E0" w:rsidRDefault="001275EE" w:rsidP="001275EE">
      <w:pPr>
        <w:spacing w:after="0" w:line="360" w:lineRule="auto"/>
        <w:jc w:val="center"/>
        <w:rPr>
          <w:rFonts w:ascii="Arial" w:hAnsi="Arial" w:cs="Arial"/>
          <w:b/>
        </w:rPr>
      </w:pPr>
      <w:r>
        <w:rPr>
          <w:rFonts w:ascii="Arial" w:hAnsi="Arial" w:cs="Arial"/>
          <w:b/>
        </w:rPr>
        <w:object w:dxaOrig="9730" w:dyaOrig="13043" w14:anchorId="5D0399D9">
          <v:shape id="_x0000_i1027" type="#_x0000_t75" style="width:450.4pt;height:643.8pt" o:ole="">
            <v:imagedata r:id="rId13" o:title=""/>
          </v:shape>
          <o:OLEObject Type="Embed" ProgID="Excel.Sheet.12" ShapeID="_x0000_i1027" DrawAspect="Content" ObjectID="_1508311526" r:id="rId14"/>
        </w:object>
      </w:r>
    </w:p>
    <w:p w14:paraId="09633AE6" w14:textId="77777777" w:rsidR="00E278E0" w:rsidRDefault="00E278E0" w:rsidP="00C975CB">
      <w:pPr>
        <w:spacing w:after="0" w:line="360" w:lineRule="auto"/>
        <w:rPr>
          <w:rFonts w:ascii="Arial" w:hAnsi="Arial" w:cs="Arial"/>
          <w:b/>
        </w:rPr>
      </w:pPr>
    </w:p>
    <w:p w14:paraId="63CB7C60" w14:textId="77777777" w:rsidR="00E278E0" w:rsidRDefault="001275EE" w:rsidP="001275EE">
      <w:pPr>
        <w:spacing w:after="0" w:line="360" w:lineRule="auto"/>
        <w:jc w:val="center"/>
        <w:rPr>
          <w:rFonts w:ascii="Arial" w:hAnsi="Arial" w:cs="Arial"/>
          <w:b/>
        </w:rPr>
      </w:pPr>
      <w:r>
        <w:rPr>
          <w:rFonts w:ascii="Arial" w:hAnsi="Arial" w:cs="Arial"/>
          <w:b/>
        </w:rPr>
        <w:object w:dxaOrig="10002" w:dyaOrig="13043" w14:anchorId="6E31FDC9">
          <v:shape id="_x0000_i1028" type="#_x0000_t75" style="width:460.45pt;height:663.05pt" o:ole="">
            <v:imagedata r:id="rId15" o:title=""/>
          </v:shape>
          <o:OLEObject Type="Embed" ProgID="Excel.Sheet.12" ShapeID="_x0000_i1028" DrawAspect="Content" ObjectID="_1508311527" r:id="rId16"/>
        </w:object>
      </w:r>
    </w:p>
    <w:p w14:paraId="106F639E" w14:textId="77777777" w:rsidR="00E278E0" w:rsidRDefault="00E278E0" w:rsidP="00342263">
      <w:pPr>
        <w:spacing w:after="0" w:line="360" w:lineRule="auto"/>
        <w:jc w:val="both"/>
        <w:rPr>
          <w:rFonts w:ascii="Arial" w:hAnsi="Arial" w:cs="Arial"/>
          <w:b/>
          <w:highlight w:val="yellow"/>
        </w:rPr>
      </w:pPr>
    </w:p>
    <w:p w14:paraId="1C4D57BA" w14:textId="77777777" w:rsidR="00E278E0" w:rsidRDefault="001275EE" w:rsidP="00342263">
      <w:pPr>
        <w:spacing w:after="0" w:line="360" w:lineRule="auto"/>
        <w:jc w:val="both"/>
        <w:rPr>
          <w:rFonts w:ascii="Arial" w:hAnsi="Arial" w:cs="Arial"/>
          <w:b/>
          <w:highlight w:val="yellow"/>
        </w:rPr>
      </w:pPr>
      <w:r w:rsidRPr="00E278E0">
        <w:rPr>
          <w:rFonts w:ascii="Arial" w:hAnsi="Arial" w:cs="Arial"/>
          <w:b/>
        </w:rPr>
        <w:object w:dxaOrig="9907" w:dyaOrig="13343" w14:anchorId="0EE1EDB3">
          <v:shape id="_x0000_i1029" type="#_x0000_t75" style="width:456.3pt;height:661.4pt" o:ole="">
            <v:imagedata r:id="rId17" o:title=""/>
          </v:shape>
          <o:OLEObject Type="Embed" ProgID="Excel.Sheet.12" ShapeID="_x0000_i1029" DrawAspect="Content" ObjectID="_1508311528" r:id="rId18"/>
        </w:object>
      </w:r>
    </w:p>
    <w:p w14:paraId="5E2B3E4E" w14:textId="77777777" w:rsidR="00E278E0" w:rsidRDefault="00E278E0" w:rsidP="00342263">
      <w:pPr>
        <w:spacing w:after="0" w:line="360" w:lineRule="auto"/>
        <w:jc w:val="both"/>
        <w:rPr>
          <w:rFonts w:ascii="Arial" w:hAnsi="Arial" w:cs="Arial"/>
          <w:b/>
          <w:highlight w:val="yellow"/>
        </w:rPr>
      </w:pPr>
    </w:p>
    <w:p w14:paraId="3C0217F8" w14:textId="77777777" w:rsidR="00E278E0" w:rsidRDefault="001275EE" w:rsidP="001275EE">
      <w:pPr>
        <w:spacing w:after="0" w:line="360" w:lineRule="auto"/>
        <w:jc w:val="center"/>
        <w:rPr>
          <w:rFonts w:ascii="Arial" w:hAnsi="Arial" w:cs="Arial"/>
          <w:b/>
          <w:highlight w:val="yellow"/>
        </w:rPr>
      </w:pPr>
      <w:r w:rsidRPr="00E278E0">
        <w:rPr>
          <w:rFonts w:ascii="Arial" w:hAnsi="Arial" w:cs="Arial"/>
          <w:b/>
        </w:rPr>
        <w:object w:dxaOrig="9619" w:dyaOrig="13343" w14:anchorId="0C68B23D">
          <v:shape id="_x0000_i1030" type="#_x0000_t75" style="width:439.55pt;height:653.85pt" o:ole="">
            <v:imagedata r:id="rId19" o:title=""/>
          </v:shape>
          <o:OLEObject Type="Embed" ProgID="Excel.Sheet.12" ShapeID="_x0000_i1030" DrawAspect="Content" ObjectID="_1508311529" r:id="rId20"/>
        </w:object>
      </w:r>
    </w:p>
    <w:p w14:paraId="375E5292" w14:textId="77777777" w:rsidR="00E278E0" w:rsidRDefault="00E278E0" w:rsidP="00342263">
      <w:pPr>
        <w:spacing w:after="0" w:line="360" w:lineRule="auto"/>
        <w:jc w:val="both"/>
        <w:rPr>
          <w:rFonts w:ascii="Arial" w:hAnsi="Arial" w:cs="Arial"/>
          <w:b/>
          <w:highlight w:val="yellow"/>
        </w:rPr>
      </w:pPr>
    </w:p>
    <w:p w14:paraId="38927DD6" w14:textId="77777777" w:rsidR="00E278E0" w:rsidRDefault="001275EE" w:rsidP="00342263">
      <w:pPr>
        <w:spacing w:after="0" w:line="360" w:lineRule="auto"/>
        <w:jc w:val="both"/>
        <w:rPr>
          <w:rFonts w:ascii="Arial" w:hAnsi="Arial" w:cs="Arial"/>
          <w:b/>
          <w:highlight w:val="yellow"/>
        </w:rPr>
      </w:pPr>
      <w:r w:rsidRPr="00E278E0">
        <w:rPr>
          <w:rFonts w:ascii="Arial" w:hAnsi="Arial" w:cs="Arial"/>
          <w:b/>
        </w:rPr>
        <w:object w:dxaOrig="10194" w:dyaOrig="12727" w14:anchorId="278A8935">
          <v:shape id="_x0000_i1031" type="#_x0000_t75" style="width:439.55pt;height:643pt" o:ole="">
            <v:imagedata r:id="rId21" o:title=""/>
          </v:shape>
          <o:OLEObject Type="Embed" ProgID="Excel.Sheet.12" ShapeID="_x0000_i1031" DrawAspect="Content" ObjectID="_1508311530" r:id="rId22"/>
        </w:object>
      </w:r>
    </w:p>
    <w:p w14:paraId="444728EF" w14:textId="77777777" w:rsidR="00073AAB" w:rsidRPr="00B97D6B" w:rsidRDefault="00D21964" w:rsidP="00B97D6B">
      <w:pPr>
        <w:pStyle w:val="Ttulo1"/>
        <w:jc w:val="both"/>
        <w:rPr>
          <w:rFonts w:ascii="Arial" w:hAnsi="Arial" w:cs="Arial"/>
          <w:sz w:val="24"/>
        </w:rPr>
      </w:pPr>
      <w:bookmarkStart w:id="3" w:name="_Anexo_2._Listado"/>
      <w:bookmarkEnd w:id="3"/>
      <w:r w:rsidRPr="00B97D6B">
        <w:rPr>
          <w:rFonts w:ascii="Arial" w:hAnsi="Arial" w:cs="Arial"/>
          <w:sz w:val="24"/>
        </w:rPr>
        <w:lastRenderedPageBreak/>
        <w:t>An</w:t>
      </w:r>
      <w:r w:rsidR="007A3E3F" w:rsidRPr="00B97D6B">
        <w:rPr>
          <w:rFonts w:ascii="Arial" w:hAnsi="Arial" w:cs="Arial"/>
          <w:sz w:val="24"/>
        </w:rPr>
        <w:t>exo 2</w:t>
      </w:r>
      <w:r w:rsidRPr="00B97D6B">
        <w:rPr>
          <w:rFonts w:ascii="Arial" w:hAnsi="Arial" w:cs="Arial"/>
          <w:sz w:val="24"/>
        </w:rPr>
        <w:t xml:space="preserve">. </w:t>
      </w:r>
      <w:r w:rsidR="00073AAB" w:rsidRPr="00B97D6B">
        <w:rPr>
          <w:rFonts w:ascii="Arial" w:hAnsi="Arial" w:cs="Arial"/>
          <w:sz w:val="24"/>
        </w:rPr>
        <w:t>Listado de participantes en el taller de presentación en la MDO</w:t>
      </w:r>
    </w:p>
    <w:p w14:paraId="78FA3CDA" w14:textId="2667391C" w:rsidR="00073AAB" w:rsidRPr="00260E97" w:rsidRDefault="003D03C1" w:rsidP="0030367E">
      <w:pPr>
        <w:rPr>
          <w:rFonts w:ascii="Arial" w:hAnsi="Arial" w:cs="Arial"/>
          <w:b/>
          <w:highlight w:val="yellow"/>
        </w:rPr>
      </w:pPr>
      <w:r w:rsidRPr="0063152E">
        <w:rPr>
          <w:noProof/>
          <w:lang w:eastAsia="es-PE"/>
        </w:rPr>
        <w:drawing>
          <wp:inline distT="0" distB="0" distL="0" distR="0" wp14:anchorId="08BE6ED4" wp14:editId="56AF83FC">
            <wp:extent cx="5400675" cy="3819525"/>
            <wp:effectExtent l="0" t="0" r="9525" b="9525"/>
            <wp:docPr id="5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675" cy="3819525"/>
                    </a:xfrm>
                    <a:prstGeom prst="rect">
                      <a:avLst/>
                    </a:prstGeom>
                    <a:noFill/>
                    <a:ln>
                      <a:noFill/>
                    </a:ln>
                  </pic:spPr>
                </pic:pic>
              </a:graphicData>
            </a:graphic>
          </wp:inline>
        </w:drawing>
      </w:r>
    </w:p>
    <w:p w14:paraId="32FD63D8" w14:textId="48A9E74C" w:rsidR="003E3A0B" w:rsidRPr="00260E97" w:rsidRDefault="003D03C1" w:rsidP="0030367E">
      <w:pPr>
        <w:rPr>
          <w:rFonts w:ascii="Arial" w:hAnsi="Arial" w:cs="Arial"/>
          <w:b/>
          <w:highlight w:val="yellow"/>
        </w:rPr>
      </w:pPr>
      <w:r w:rsidRPr="0063152E">
        <w:rPr>
          <w:noProof/>
          <w:lang w:eastAsia="es-PE"/>
        </w:rPr>
        <w:drawing>
          <wp:inline distT="0" distB="0" distL="0" distR="0" wp14:anchorId="0CAE73D1" wp14:editId="245AC0F9">
            <wp:extent cx="5400675" cy="3819525"/>
            <wp:effectExtent l="0" t="0" r="9525" b="9525"/>
            <wp:docPr id="5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675" cy="3819525"/>
                    </a:xfrm>
                    <a:prstGeom prst="rect">
                      <a:avLst/>
                    </a:prstGeom>
                    <a:noFill/>
                    <a:ln>
                      <a:noFill/>
                    </a:ln>
                  </pic:spPr>
                </pic:pic>
              </a:graphicData>
            </a:graphic>
          </wp:inline>
        </w:drawing>
      </w:r>
    </w:p>
    <w:p w14:paraId="3DEC17A2" w14:textId="77777777" w:rsidR="00073AAB" w:rsidRPr="00260E97" w:rsidRDefault="00073AAB" w:rsidP="0030367E">
      <w:pPr>
        <w:rPr>
          <w:rFonts w:ascii="Arial" w:hAnsi="Arial" w:cs="Arial"/>
          <w:b/>
          <w:highlight w:val="yellow"/>
        </w:rPr>
      </w:pPr>
    </w:p>
    <w:p w14:paraId="2553643D" w14:textId="77777777" w:rsidR="003E3A0B" w:rsidRPr="00260E97" w:rsidRDefault="003E3A0B" w:rsidP="0030367E">
      <w:pPr>
        <w:rPr>
          <w:rFonts w:ascii="Arial" w:hAnsi="Arial" w:cs="Arial"/>
          <w:b/>
          <w:highlight w:val="yellow"/>
        </w:rPr>
      </w:pPr>
    </w:p>
    <w:p w14:paraId="0B394F75" w14:textId="77777777" w:rsidR="003E3A0B" w:rsidRPr="00260E97" w:rsidRDefault="003E3A0B" w:rsidP="0030367E">
      <w:pPr>
        <w:rPr>
          <w:rFonts w:ascii="Arial" w:hAnsi="Arial" w:cs="Arial"/>
          <w:b/>
          <w:highlight w:val="yellow"/>
        </w:rPr>
      </w:pPr>
    </w:p>
    <w:p w14:paraId="30A9E012" w14:textId="77777777" w:rsidR="00596581" w:rsidRPr="00D21964" w:rsidRDefault="00596581" w:rsidP="0030367E">
      <w:pPr>
        <w:rPr>
          <w:rFonts w:ascii="Arial" w:hAnsi="Arial" w:cs="Arial"/>
          <w:b/>
        </w:rPr>
      </w:pPr>
      <w:r w:rsidRPr="00D21964">
        <w:rPr>
          <w:rFonts w:ascii="Arial" w:hAnsi="Arial" w:cs="Arial"/>
          <w:b/>
        </w:rPr>
        <w:lastRenderedPageBreak/>
        <w:t>Fotos</w:t>
      </w:r>
      <w:r w:rsidR="00D21964" w:rsidRPr="00D21964">
        <w:rPr>
          <w:rFonts w:ascii="Arial" w:hAnsi="Arial" w:cs="Arial"/>
          <w:b/>
        </w:rPr>
        <w:t xml:space="preserve"> del taller de identificación de actores y relaciones</w:t>
      </w:r>
    </w:p>
    <w:p w14:paraId="0005DE98" w14:textId="77777777" w:rsidR="003E3A0B" w:rsidRPr="00260E97" w:rsidRDefault="003E3A0B" w:rsidP="0030367E">
      <w:pPr>
        <w:rPr>
          <w:rFonts w:ascii="Arial" w:hAnsi="Arial" w:cs="Arial"/>
          <w:b/>
          <w:highlight w:val="yellow"/>
        </w:rPr>
      </w:pPr>
    </w:p>
    <w:tbl>
      <w:tblPr>
        <w:tblW w:w="0" w:type="auto"/>
        <w:jc w:val="center"/>
        <w:tblLook w:val="04A0" w:firstRow="1" w:lastRow="0" w:firstColumn="1" w:lastColumn="0" w:noHBand="0" w:noVBand="1"/>
      </w:tblPr>
      <w:tblGrid>
        <w:gridCol w:w="4152"/>
        <w:gridCol w:w="4352"/>
      </w:tblGrid>
      <w:tr w:rsidR="00EC5189" w:rsidRPr="00F61FE7" w14:paraId="78100A0B" w14:textId="77777777" w:rsidTr="007E7F99">
        <w:trPr>
          <w:jc w:val="center"/>
        </w:trPr>
        <w:tc>
          <w:tcPr>
            <w:tcW w:w="4152" w:type="dxa"/>
            <w:shd w:val="clear" w:color="auto" w:fill="auto"/>
          </w:tcPr>
          <w:p w14:paraId="7C392EB4" w14:textId="60FF75E4" w:rsidR="003E3A0B" w:rsidRPr="00F61FE7" w:rsidRDefault="003D03C1" w:rsidP="00F61FE7">
            <w:pPr>
              <w:spacing w:after="0" w:line="240" w:lineRule="auto"/>
              <w:rPr>
                <w:rFonts w:ascii="Arial" w:hAnsi="Arial" w:cs="Arial"/>
                <w:b/>
                <w:highlight w:val="yellow"/>
                <w:lang w:val="es-MX"/>
              </w:rPr>
            </w:pPr>
            <w:r w:rsidRPr="00237466">
              <w:rPr>
                <w:rFonts w:ascii="Arial" w:hAnsi="Arial" w:cs="Arial"/>
                <w:b/>
                <w:noProof/>
                <w:lang w:eastAsia="es-PE"/>
              </w:rPr>
              <w:drawing>
                <wp:inline distT="0" distB="0" distL="0" distR="0" wp14:anchorId="1B9DC044" wp14:editId="42F2359C">
                  <wp:extent cx="2600325" cy="1895475"/>
                  <wp:effectExtent l="0" t="0" r="9525" b="9525"/>
                  <wp:docPr id="54" name="Imagen 24" descr="D:\Cesar_delpozo\CBC\CBC_area_consultoria\LB_CIES_Apurimac\reuniones\taller.MDO.25.05.2015\fotos\WP_2015052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Cesar_delpozo\CBC\CBC_area_consultoria\LB_CIES_Apurimac\reuniones\taller.MDO.25.05.2015\fotos\WP_20150526_0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00325" cy="1895475"/>
                          </a:xfrm>
                          <a:prstGeom prst="rect">
                            <a:avLst/>
                          </a:prstGeom>
                          <a:noFill/>
                          <a:ln>
                            <a:noFill/>
                          </a:ln>
                        </pic:spPr>
                      </pic:pic>
                    </a:graphicData>
                  </a:graphic>
                </wp:inline>
              </w:drawing>
            </w:r>
          </w:p>
        </w:tc>
        <w:tc>
          <w:tcPr>
            <w:tcW w:w="4352" w:type="dxa"/>
            <w:shd w:val="clear" w:color="auto" w:fill="auto"/>
          </w:tcPr>
          <w:p w14:paraId="38C1A627" w14:textId="533BA20A" w:rsidR="003E3A0B" w:rsidRPr="00F61FE7" w:rsidRDefault="003D03C1" w:rsidP="00F61FE7">
            <w:pPr>
              <w:spacing w:after="0" w:line="240" w:lineRule="auto"/>
              <w:rPr>
                <w:rFonts w:ascii="Arial" w:hAnsi="Arial" w:cs="Arial"/>
                <w:b/>
                <w:highlight w:val="yellow"/>
                <w:lang w:val="es-MX"/>
              </w:rPr>
            </w:pPr>
            <w:r w:rsidRPr="00237466">
              <w:rPr>
                <w:rFonts w:ascii="Arial" w:hAnsi="Arial" w:cs="Arial"/>
                <w:b/>
                <w:noProof/>
                <w:lang w:eastAsia="es-PE"/>
              </w:rPr>
              <w:drawing>
                <wp:inline distT="0" distB="0" distL="0" distR="0" wp14:anchorId="0DE5B20B" wp14:editId="3BA8BBDB">
                  <wp:extent cx="2733675" cy="1895475"/>
                  <wp:effectExtent l="0" t="0" r="9525" b="9525"/>
                  <wp:docPr id="55" name="Imagen 23" descr="D:\Cesar_delpozo\CBC\CBC_area_consultoria\LB_CIES_Apurimac\reuniones\taller.MDO.25.05.2015\fotos\WP_20150525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Cesar_delpozo\CBC\CBC_area_consultoria\LB_CIES_Apurimac\reuniones\taller.MDO.25.05.2015\fotos\WP_20150525_03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33675" cy="1895475"/>
                          </a:xfrm>
                          <a:prstGeom prst="rect">
                            <a:avLst/>
                          </a:prstGeom>
                          <a:noFill/>
                          <a:ln>
                            <a:noFill/>
                          </a:ln>
                        </pic:spPr>
                      </pic:pic>
                    </a:graphicData>
                  </a:graphic>
                </wp:inline>
              </w:drawing>
            </w:r>
          </w:p>
        </w:tc>
      </w:tr>
      <w:tr w:rsidR="00EC5189" w:rsidRPr="00F61FE7" w14:paraId="0216C6D0" w14:textId="77777777" w:rsidTr="007E7F99">
        <w:trPr>
          <w:jc w:val="center"/>
        </w:trPr>
        <w:tc>
          <w:tcPr>
            <w:tcW w:w="4152" w:type="dxa"/>
            <w:shd w:val="clear" w:color="auto" w:fill="auto"/>
          </w:tcPr>
          <w:p w14:paraId="1A5E4D12" w14:textId="053BE8AC" w:rsidR="003E3A0B" w:rsidRPr="00F61FE7" w:rsidRDefault="003D03C1" w:rsidP="00F61FE7">
            <w:pPr>
              <w:spacing w:after="0" w:line="240" w:lineRule="auto"/>
              <w:rPr>
                <w:rFonts w:ascii="Arial" w:hAnsi="Arial" w:cs="Arial"/>
                <w:b/>
                <w:highlight w:val="yellow"/>
                <w:lang w:val="es-MX"/>
              </w:rPr>
            </w:pPr>
            <w:r w:rsidRPr="00237466">
              <w:rPr>
                <w:rFonts w:ascii="Arial" w:hAnsi="Arial" w:cs="Arial"/>
                <w:b/>
                <w:noProof/>
                <w:lang w:eastAsia="es-PE"/>
              </w:rPr>
              <w:drawing>
                <wp:inline distT="0" distB="0" distL="0" distR="0" wp14:anchorId="3FEC1275" wp14:editId="2D613506">
                  <wp:extent cx="2619375" cy="1971675"/>
                  <wp:effectExtent l="0" t="0" r="9525" b="9525"/>
                  <wp:docPr id="56" name="Imagen 25" descr="D:\Cesar_delpozo\CBC\CBC_area_consultoria\LB_CIES_Apurimac\reuniones\taller.MDO.25.05.2015\fotos\WP_20150525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D:\Cesar_delpozo\CBC\CBC_area_consultoria\LB_CIES_Apurimac\reuniones\taller.MDO.25.05.2015\fotos\WP_20150525_03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19375" cy="1971675"/>
                          </a:xfrm>
                          <a:prstGeom prst="rect">
                            <a:avLst/>
                          </a:prstGeom>
                          <a:noFill/>
                          <a:ln>
                            <a:noFill/>
                          </a:ln>
                        </pic:spPr>
                      </pic:pic>
                    </a:graphicData>
                  </a:graphic>
                </wp:inline>
              </w:drawing>
            </w:r>
          </w:p>
        </w:tc>
        <w:tc>
          <w:tcPr>
            <w:tcW w:w="4352" w:type="dxa"/>
            <w:shd w:val="clear" w:color="auto" w:fill="auto"/>
          </w:tcPr>
          <w:p w14:paraId="2EBF75CB" w14:textId="440A70AF" w:rsidR="003E3A0B" w:rsidRPr="00F61FE7" w:rsidRDefault="003D03C1" w:rsidP="00F61FE7">
            <w:pPr>
              <w:spacing w:after="0" w:line="240" w:lineRule="auto"/>
              <w:rPr>
                <w:rFonts w:ascii="Arial" w:hAnsi="Arial" w:cs="Arial"/>
                <w:b/>
                <w:highlight w:val="yellow"/>
                <w:lang w:val="es-MX"/>
              </w:rPr>
            </w:pPr>
            <w:r w:rsidRPr="00237466">
              <w:rPr>
                <w:rFonts w:ascii="Arial" w:hAnsi="Arial" w:cs="Arial"/>
                <w:b/>
                <w:noProof/>
                <w:lang w:eastAsia="es-PE"/>
              </w:rPr>
              <w:drawing>
                <wp:inline distT="0" distB="0" distL="0" distR="0" wp14:anchorId="5E8CF0C3" wp14:editId="1037B43E">
                  <wp:extent cx="2733675" cy="2000250"/>
                  <wp:effectExtent l="0" t="0" r="9525" b="0"/>
                  <wp:docPr id="57" name="Imagen 26" descr="D:\Cesar_delpozo\CBC\CBC_area_consultoria\LB_CIES_Apurimac\reuniones\taller.MDO.25.05.2015\fotos\WP_2015052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D:\Cesar_delpozo\CBC\CBC_area_consultoria\LB_CIES_Apurimac\reuniones\taller.MDO.25.05.2015\fotos\WP_20150526_0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3675" cy="2000250"/>
                          </a:xfrm>
                          <a:prstGeom prst="rect">
                            <a:avLst/>
                          </a:prstGeom>
                          <a:noFill/>
                          <a:ln>
                            <a:noFill/>
                          </a:ln>
                        </pic:spPr>
                      </pic:pic>
                    </a:graphicData>
                  </a:graphic>
                </wp:inline>
              </w:drawing>
            </w:r>
          </w:p>
        </w:tc>
      </w:tr>
      <w:tr w:rsidR="00EC5189" w:rsidRPr="00F61FE7" w14:paraId="6B4B5424" w14:textId="77777777" w:rsidTr="007E7F99">
        <w:trPr>
          <w:jc w:val="center"/>
        </w:trPr>
        <w:tc>
          <w:tcPr>
            <w:tcW w:w="4152" w:type="dxa"/>
            <w:shd w:val="clear" w:color="auto" w:fill="auto"/>
          </w:tcPr>
          <w:p w14:paraId="3ED5D9C7" w14:textId="13861156" w:rsidR="003E3A0B" w:rsidRPr="00F61FE7" w:rsidRDefault="003D03C1" w:rsidP="00F61FE7">
            <w:pPr>
              <w:spacing w:after="0" w:line="240" w:lineRule="auto"/>
              <w:rPr>
                <w:rFonts w:ascii="Arial" w:hAnsi="Arial" w:cs="Arial"/>
                <w:b/>
                <w:highlight w:val="yellow"/>
                <w:lang w:val="es-MX"/>
              </w:rPr>
            </w:pPr>
            <w:r w:rsidRPr="00237466">
              <w:rPr>
                <w:rFonts w:ascii="Arial" w:hAnsi="Arial" w:cs="Arial"/>
                <w:b/>
                <w:noProof/>
                <w:lang w:eastAsia="es-PE"/>
              </w:rPr>
              <w:drawing>
                <wp:inline distT="0" distB="0" distL="0" distR="0" wp14:anchorId="5FFD5602" wp14:editId="748AFFD9">
                  <wp:extent cx="2609850" cy="2562225"/>
                  <wp:effectExtent l="0" t="0" r="0" b="9525"/>
                  <wp:docPr id="58" name="Imagen 27" descr="D:\Cesar_delpozo\CBC\CBC_area_consultoria\LB_CIES_Apurimac\reuniones\taller.MDO.25.05.2015\fotos\WP_2015052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D:\Cesar_delpozo\CBC\CBC_area_consultoria\LB_CIES_Apurimac\reuniones\taller.MDO.25.05.2015\fotos\WP_20150526_02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9850" cy="2562225"/>
                          </a:xfrm>
                          <a:prstGeom prst="rect">
                            <a:avLst/>
                          </a:prstGeom>
                          <a:noFill/>
                          <a:ln>
                            <a:noFill/>
                          </a:ln>
                        </pic:spPr>
                      </pic:pic>
                    </a:graphicData>
                  </a:graphic>
                </wp:inline>
              </w:drawing>
            </w:r>
          </w:p>
        </w:tc>
        <w:tc>
          <w:tcPr>
            <w:tcW w:w="4352" w:type="dxa"/>
            <w:shd w:val="clear" w:color="auto" w:fill="auto"/>
          </w:tcPr>
          <w:p w14:paraId="2D107453" w14:textId="23BE7BC1" w:rsidR="003E3A0B" w:rsidRPr="00F61FE7" w:rsidRDefault="003D03C1" w:rsidP="00F61FE7">
            <w:pPr>
              <w:spacing w:after="0" w:line="240" w:lineRule="auto"/>
              <w:jc w:val="center"/>
              <w:rPr>
                <w:rFonts w:ascii="Arial" w:hAnsi="Arial" w:cs="Arial"/>
                <w:b/>
                <w:lang w:val="es-MX"/>
              </w:rPr>
            </w:pPr>
            <w:r w:rsidRPr="00237466">
              <w:rPr>
                <w:rFonts w:ascii="Arial" w:hAnsi="Arial" w:cs="Arial"/>
                <w:b/>
                <w:noProof/>
                <w:lang w:eastAsia="es-PE"/>
              </w:rPr>
              <w:drawing>
                <wp:inline distT="0" distB="0" distL="0" distR="0" wp14:anchorId="14D97D85" wp14:editId="3CDDCAEB">
                  <wp:extent cx="2752725" cy="2581275"/>
                  <wp:effectExtent l="0" t="0" r="9525" b="9525"/>
                  <wp:docPr id="59" name="Imagen 28" descr="D:\Cesar_delpozo\CBC\CBC_area_consultoria\LB_CIES_Apurimac\reuniones\taller.MDO.25.05.2015\fotos\WP_20150526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Cesar_delpozo\CBC\CBC_area_consultoria\LB_CIES_Apurimac\reuniones\taller.MDO.25.05.2015\fotos\WP_20150526_02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52725" cy="2581275"/>
                          </a:xfrm>
                          <a:prstGeom prst="rect">
                            <a:avLst/>
                          </a:prstGeom>
                          <a:noFill/>
                          <a:ln>
                            <a:noFill/>
                          </a:ln>
                        </pic:spPr>
                      </pic:pic>
                    </a:graphicData>
                  </a:graphic>
                </wp:inline>
              </w:drawing>
            </w:r>
          </w:p>
        </w:tc>
      </w:tr>
    </w:tbl>
    <w:p w14:paraId="6D7432C7" w14:textId="4D3BF1E2"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Trabajo de campo, Distrito de Totora-Oropesa 2015, CBC.</w:t>
      </w:r>
    </w:p>
    <w:p w14:paraId="43E7C790" w14:textId="77777777" w:rsidR="003E3A0B" w:rsidRDefault="003E3A0B" w:rsidP="0030367E">
      <w:pPr>
        <w:rPr>
          <w:rFonts w:ascii="Arial" w:hAnsi="Arial" w:cs="Arial"/>
          <w:b/>
        </w:rPr>
      </w:pPr>
    </w:p>
    <w:p w14:paraId="2DDFBB1A" w14:textId="77777777" w:rsidR="001A3FD6" w:rsidRDefault="001A3FD6" w:rsidP="0030367E">
      <w:pPr>
        <w:rPr>
          <w:rFonts w:ascii="Arial" w:hAnsi="Arial" w:cs="Arial"/>
          <w:b/>
        </w:rPr>
      </w:pPr>
    </w:p>
    <w:p w14:paraId="7B199B79" w14:textId="77777777" w:rsidR="001A3FD6" w:rsidRDefault="001A3FD6" w:rsidP="0030367E">
      <w:pPr>
        <w:rPr>
          <w:rFonts w:ascii="Arial" w:hAnsi="Arial" w:cs="Arial"/>
          <w:b/>
        </w:rPr>
      </w:pPr>
    </w:p>
    <w:p w14:paraId="206E78A8" w14:textId="77777777" w:rsidR="001A3FD6" w:rsidRDefault="001A3FD6" w:rsidP="0030367E">
      <w:pPr>
        <w:rPr>
          <w:rFonts w:ascii="Arial" w:hAnsi="Arial" w:cs="Arial"/>
          <w:b/>
        </w:rPr>
      </w:pPr>
    </w:p>
    <w:p w14:paraId="491776B5" w14:textId="77777777" w:rsidR="001A3FD6" w:rsidRDefault="001A3FD6" w:rsidP="0030367E">
      <w:pPr>
        <w:rPr>
          <w:rFonts w:ascii="Arial" w:hAnsi="Arial" w:cs="Arial"/>
          <w:b/>
        </w:rPr>
      </w:pPr>
    </w:p>
    <w:p w14:paraId="2431E801" w14:textId="77777777" w:rsidR="001A3FD6" w:rsidRDefault="001A3FD6" w:rsidP="0030367E">
      <w:pPr>
        <w:rPr>
          <w:rFonts w:ascii="Arial" w:hAnsi="Arial" w:cs="Arial"/>
          <w:b/>
        </w:rPr>
      </w:pPr>
    </w:p>
    <w:p w14:paraId="299E3792" w14:textId="77777777" w:rsidR="001A3FD6" w:rsidRPr="00B97D6B" w:rsidRDefault="001A3FD6" w:rsidP="00B97D6B">
      <w:pPr>
        <w:pStyle w:val="Ttulo1"/>
        <w:rPr>
          <w:rFonts w:ascii="Arial" w:hAnsi="Arial" w:cs="Arial"/>
          <w:sz w:val="24"/>
          <w:szCs w:val="24"/>
        </w:rPr>
      </w:pPr>
      <w:bookmarkStart w:id="4" w:name="_Anexo_3._Resultados"/>
      <w:bookmarkEnd w:id="4"/>
      <w:r w:rsidRPr="00B97D6B">
        <w:rPr>
          <w:rFonts w:ascii="Arial" w:hAnsi="Arial" w:cs="Arial"/>
          <w:sz w:val="24"/>
          <w:szCs w:val="24"/>
        </w:rPr>
        <w:lastRenderedPageBreak/>
        <w:t xml:space="preserve">Anexo </w:t>
      </w:r>
      <w:r w:rsidR="007A3E3F" w:rsidRPr="00B97D6B">
        <w:rPr>
          <w:rFonts w:ascii="Arial" w:hAnsi="Arial" w:cs="Arial"/>
          <w:sz w:val="24"/>
          <w:szCs w:val="24"/>
        </w:rPr>
        <w:t>3</w:t>
      </w:r>
      <w:r w:rsidRPr="00B97D6B">
        <w:rPr>
          <w:rFonts w:ascii="Arial" w:hAnsi="Arial" w:cs="Arial"/>
          <w:sz w:val="24"/>
          <w:szCs w:val="24"/>
        </w:rPr>
        <w:t>. Resultados del taller de socialización del Informe Parcial (10 de Agosto de 2015)</w:t>
      </w:r>
    </w:p>
    <w:p w14:paraId="35C6A146" w14:textId="77777777" w:rsidR="006F31A5" w:rsidRPr="0062536C" w:rsidRDefault="006F31A5" w:rsidP="006F31A5">
      <w:pPr>
        <w:jc w:val="both"/>
        <w:rPr>
          <w:rFonts w:ascii="Arial" w:hAnsi="Arial" w:cs="Arial"/>
        </w:rPr>
      </w:pPr>
      <w:r w:rsidRPr="0062536C">
        <w:rPr>
          <w:rFonts w:ascii="Arial" w:hAnsi="Arial" w:cs="Arial"/>
        </w:rPr>
        <w:t>La reunión ante la MDO se  realizó el 10 de agosto en el teatrín de la municipalidad distrital de Oropesa de la provincia de Antabamba, Departamento de Apurímac con el objetivo de presentar el informe parcial del estudio: Línea de Base de la actividad pecuaria</w:t>
      </w:r>
      <w:r>
        <w:rPr>
          <w:rFonts w:ascii="Arial" w:hAnsi="Arial" w:cs="Arial"/>
        </w:rPr>
        <w:t xml:space="preserve"> del Distrito de Oropesa</w:t>
      </w:r>
      <w:r w:rsidRPr="0062536C">
        <w:rPr>
          <w:rFonts w:ascii="Arial" w:hAnsi="Arial" w:cs="Arial"/>
        </w:rPr>
        <w:t xml:space="preserve">, </w:t>
      </w:r>
      <w:r>
        <w:rPr>
          <w:rFonts w:ascii="Arial" w:hAnsi="Arial" w:cs="Arial"/>
        </w:rPr>
        <w:t>en la</w:t>
      </w:r>
      <w:r w:rsidRPr="0062536C">
        <w:rPr>
          <w:rFonts w:ascii="Arial" w:hAnsi="Arial" w:cs="Arial"/>
        </w:rPr>
        <w:t xml:space="preserve"> reunión se contó con la participación del Alcalde, Regidores,  líderes comunales y  p</w:t>
      </w:r>
      <w:r>
        <w:rPr>
          <w:rFonts w:ascii="Arial" w:hAnsi="Arial" w:cs="Arial"/>
        </w:rPr>
        <w:t xml:space="preserve">obladores </w:t>
      </w:r>
      <w:r w:rsidRPr="0062536C">
        <w:rPr>
          <w:rFonts w:ascii="Arial" w:hAnsi="Arial" w:cs="Arial"/>
        </w:rPr>
        <w:t>en general de comunidades y anexos, participaron un total de 19 personas entre hombres y de las comunidades de Huacullo, Sonccoccocha, Cascaña y del mismo Distrito.</w:t>
      </w:r>
    </w:p>
    <w:p w14:paraId="2025CDFA" w14:textId="77777777" w:rsidR="006F31A5" w:rsidRPr="0062536C" w:rsidRDefault="006F31A5" w:rsidP="006F31A5">
      <w:pPr>
        <w:rPr>
          <w:rFonts w:ascii="Arial" w:hAnsi="Arial" w:cs="Arial"/>
          <w:b/>
        </w:rPr>
      </w:pPr>
      <w:r w:rsidRPr="0062536C">
        <w:rPr>
          <w:rFonts w:ascii="Arial" w:hAnsi="Arial" w:cs="Arial"/>
          <w:b/>
        </w:rPr>
        <w:t>Agenda de la Reunión</w:t>
      </w:r>
    </w:p>
    <w:p w14:paraId="655BB79A" w14:textId="77777777" w:rsidR="006F31A5" w:rsidRPr="0062536C" w:rsidRDefault="006F31A5" w:rsidP="00C05406">
      <w:pPr>
        <w:pStyle w:val="Prrafodelista"/>
        <w:numPr>
          <w:ilvl w:val="0"/>
          <w:numId w:val="7"/>
        </w:numPr>
        <w:rPr>
          <w:rFonts w:ascii="Arial" w:hAnsi="Arial" w:cs="Arial"/>
        </w:rPr>
      </w:pPr>
      <w:r w:rsidRPr="0062536C">
        <w:rPr>
          <w:rFonts w:ascii="Arial" w:hAnsi="Arial" w:cs="Arial"/>
        </w:rPr>
        <w:t>Presentación del PPT ante MDO</w:t>
      </w:r>
    </w:p>
    <w:p w14:paraId="0A9F693D" w14:textId="377A2235" w:rsidR="006F31A5" w:rsidRPr="0062536C" w:rsidRDefault="006F31A5" w:rsidP="00C05406">
      <w:pPr>
        <w:pStyle w:val="Prrafodelista"/>
        <w:numPr>
          <w:ilvl w:val="0"/>
          <w:numId w:val="7"/>
        </w:numPr>
        <w:rPr>
          <w:rFonts w:ascii="Arial" w:hAnsi="Arial" w:cs="Arial"/>
        </w:rPr>
      </w:pPr>
      <w:r w:rsidRPr="0062536C">
        <w:rPr>
          <w:rFonts w:ascii="Arial" w:hAnsi="Arial" w:cs="Arial"/>
        </w:rPr>
        <w:t xml:space="preserve">Aportes, </w:t>
      </w:r>
      <w:r w:rsidR="00346B31" w:rsidRPr="0062536C">
        <w:rPr>
          <w:rFonts w:ascii="Arial" w:hAnsi="Arial" w:cs="Arial"/>
        </w:rPr>
        <w:t>reflexiones al</w:t>
      </w:r>
      <w:r w:rsidRPr="0062536C">
        <w:rPr>
          <w:rFonts w:ascii="Arial" w:hAnsi="Arial" w:cs="Arial"/>
        </w:rPr>
        <w:t xml:space="preserve"> estudio Pecuario por parte de líderes y participantes en general desde las experiencias y el conocimiento de su realidad de cada comunidad y/o anexo.</w:t>
      </w:r>
    </w:p>
    <w:p w14:paraId="2094F7EB" w14:textId="637F1428" w:rsidR="006F31A5" w:rsidRPr="0062536C" w:rsidRDefault="006F31A5" w:rsidP="006F31A5">
      <w:pPr>
        <w:rPr>
          <w:rFonts w:ascii="Arial" w:hAnsi="Arial" w:cs="Arial"/>
        </w:rPr>
      </w:pPr>
      <w:r w:rsidRPr="0062536C">
        <w:rPr>
          <w:rFonts w:ascii="Arial" w:hAnsi="Arial" w:cs="Arial"/>
        </w:rPr>
        <w:t xml:space="preserve">Dicha reunión de llevo a </w:t>
      </w:r>
      <w:r w:rsidR="00346B31" w:rsidRPr="0062536C">
        <w:rPr>
          <w:rFonts w:ascii="Arial" w:hAnsi="Arial" w:cs="Arial"/>
        </w:rPr>
        <w:t>cabo a</w:t>
      </w:r>
      <w:r w:rsidRPr="0062536C">
        <w:rPr>
          <w:rFonts w:ascii="Arial" w:hAnsi="Arial" w:cs="Arial"/>
        </w:rPr>
        <w:t xml:space="preserve"> las 4:30pm concluyendo a las 6:15pm del día.</w:t>
      </w:r>
    </w:p>
    <w:p w14:paraId="0DF7B30A" w14:textId="77777777" w:rsidR="006F31A5" w:rsidRPr="0062536C" w:rsidRDefault="006F31A5" w:rsidP="006F31A5">
      <w:pPr>
        <w:rPr>
          <w:rFonts w:ascii="Arial" w:hAnsi="Arial" w:cs="Arial"/>
          <w:b/>
        </w:rPr>
      </w:pPr>
      <w:r w:rsidRPr="0062536C">
        <w:rPr>
          <w:rFonts w:ascii="Arial" w:hAnsi="Arial" w:cs="Arial"/>
          <w:b/>
        </w:rPr>
        <w:t>Desarrollo de la Reunión</w:t>
      </w:r>
    </w:p>
    <w:p w14:paraId="729C30BD" w14:textId="77777777" w:rsidR="006F31A5" w:rsidRPr="0062536C" w:rsidRDefault="006F31A5" w:rsidP="006F31A5">
      <w:pPr>
        <w:pBdr>
          <w:bottom w:val="single" w:sz="4" w:space="1" w:color="auto"/>
        </w:pBdr>
        <w:rPr>
          <w:rFonts w:ascii="Arial" w:hAnsi="Arial" w:cs="Arial"/>
        </w:rPr>
      </w:pPr>
      <w:r w:rsidRPr="0062536C">
        <w:rPr>
          <w:rFonts w:ascii="Arial" w:hAnsi="Arial" w:cs="Arial"/>
        </w:rPr>
        <w:t>Lunes 10 de agosto del 2015</w:t>
      </w:r>
    </w:p>
    <w:p w14:paraId="6D06C602" w14:textId="77777777" w:rsidR="006F31A5" w:rsidRDefault="006F31A5" w:rsidP="006F31A5">
      <w:pPr>
        <w:jc w:val="center"/>
        <w:rPr>
          <w:b/>
          <w:sz w:val="10"/>
          <w:szCs w:val="10"/>
        </w:rPr>
      </w:pPr>
    </w:p>
    <w:p w14:paraId="37E7249A" w14:textId="77777777" w:rsidR="006F31A5" w:rsidRDefault="006F31A5" w:rsidP="006F31A5">
      <w:pPr>
        <w:rPr>
          <w:rFonts w:ascii="Arial" w:hAnsi="Arial" w:cs="Arial"/>
          <w:b/>
        </w:rPr>
      </w:pPr>
      <w:r>
        <w:rPr>
          <w:rFonts w:ascii="Arial" w:hAnsi="Arial" w:cs="Arial"/>
          <w:b/>
        </w:rPr>
        <w:t>PROGRAMA</w:t>
      </w:r>
    </w:p>
    <w:tbl>
      <w:tblPr>
        <w:tblW w:w="5060" w:type="pct"/>
        <w:jc w:val="cente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1E0" w:firstRow="1" w:lastRow="1" w:firstColumn="1" w:lastColumn="1" w:noHBand="0" w:noVBand="0"/>
      </w:tblPr>
      <w:tblGrid>
        <w:gridCol w:w="921"/>
        <w:gridCol w:w="7675"/>
      </w:tblGrid>
      <w:tr w:rsidR="006F31A5" w14:paraId="30812432" w14:textId="77777777" w:rsidTr="000F264C">
        <w:trPr>
          <w:trHeight w:val="223"/>
          <w:jc w:val="center"/>
        </w:trPr>
        <w:tc>
          <w:tcPr>
            <w:tcW w:w="5000" w:type="pct"/>
            <w:gridSpan w:val="2"/>
            <w:shd w:val="clear" w:color="auto" w:fill="auto"/>
            <w:vAlign w:val="center"/>
          </w:tcPr>
          <w:p w14:paraId="3973F4BF" w14:textId="77777777" w:rsidR="006F31A5" w:rsidRDefault="006F31A5" w:rsidP="000F264C">
            <w:pPr>
              <w:spacing w:after="0"/>
              <w:jc w:val="center"/>
              <w:rPr>
                <w:rFonts w:ascii="Arial" w:hAnsi="Arial" w:cs="Arial"/>
                <w:b/>
              </w:rPr>
            </w:pPr>
            <w:r>
              <w:rPr>
                <w:rFonts w:ascii="Arial" w:hAnsi="Arial" w:cs="Arial"/>
                <w:b/>
              </w:rPr>
              <w:t>LUNES 10 DE AGOSTO DEL 2015</w:t>
            </w:r>
          </w:p>
        </w:tc>
      </w:tr>
      <w:tr w:rsidR="006F31A5" w14:paraId="290F4098" w14:textId="77777777" w:rsidTr="006F31A5">
        <w:trPr>
          <w:trHeight w:val="240"/>
          <w:jc w:val="center"/>
        </w:trPr>
        <w:tc>
          <w:tcPr>
            <w:tcW w:w="536" w:type="pct"/>
            <w:shd w:val="clear" w:color="auto" w:fill="A6A6A6"/>
            <w:vAlign w:val="center"/>
          </w:tcPr>
          <w:p w14:paraId="65565FB7" w14:textId="77777777" w:rsidR="006F31A5" w:rsidRDefault="006F31A5" w:rsidP="000F264C">
            <w:pPr>
              <w:spacing w:after="0"/>
              <w:jc w:val="center"/>
              <w:rPr>
                <w:rFonts w:ascii="Arial" w:hAnsi="Arial" w:cs="Arial"/>
                <w:b/>
                <w:color w:val="FFFFFF"/>
              </w:rPr>
            </w:pPr>
            <w:r>
              <w:rPr>
                <w:rFonts w:ascii="Arial" w:hAnsi="Arial" w:cs="Arial"/>
                <w:b/>
                <w:color w:val="FFFFFF"/>
              </w:rPr>
              <w:t>Hora</w:t>
            </w:r>
          </w:p>
        </w:tc>
        <w:tc>
          <w:tcPr>
            <w:tcW w:w="4464" w:type="pct"/>
            <w:shd w:val="clear" w:color="auto" w:fill="A6A6A6"/>
            <w:vAlign w:val="center"/>
          </w:tcPr>
          <w:p w14:paraId="3DA2C93F" w14:textId="77777777" w:rsidR="006F31A5" w:rsidRDefault="006F31A5" w:rsidP="000F264C">
            <w:pPr>
              <w:spacing w:after="0"/>
              <w:jc w:val="center"/>
              <w:rPr>
                <w:rFonts w:ascii="Arial" w:hAnsi="Arial" w:cs="Arial"/>
                <w:b/>
                <w:color w:val="FFFFFF"/>
              </w:rPr>
            </w:pPr>
            <w:r>
              <w:rPr>
                <w:rFonts w:ascii="Arial" w:hAnsi="Arial" w:cs="Arial"/>
                <w:b/>
                <w:color w:val="FFFFFF"/>
              </w:rPr>
              <w:t>Actividad</w:t>
            </w:r>
          </w:p>
        </w:tc>
      </w:tr>
      <w:tr w:rsidR="006F31A5" w14:paraId="6DD9D146" w14:textId="77777777" w:rsidTr="000F264C">
        <w:trPr>
          <w:trHeight w:val="111"/>
          <w:jc w:val="center"/>
        </w:trPr>
        <w:tc>
          <w:tcPr>
            <w:tcW w:w="536" w:type="pct"/>
            <w:vAlign w:val="center"/>
          </w:tcPr>
          <w:p w14:paraId="492DBE5E" w14:textId="77777777" w:rsidR="006F31A5" w:rsidRDefault="006F31A5" w:rsidP="000F264C">
            <w:pPr>
              <w:spacing w:after="0"/>
              <w:rPr>
                <w:rFonts w:ascii="Arial" w:hAnsi="Arial" w:cs="Arial"/>
              </w:rPr>
            </w:pPr>
            <w:r>
              <w:rPr>
                <w:rFonts w:ascii="Arial" w:hAnsi="Arial" w:cs="Arial"/>
              </w:rPr>
              <w:t>15:00</w:t>
            </w:r>
          </w:p>
        </w:tc>
        <w:tc>
          <w:tcPr>
            <w:tcW w:w="4464" w:type="pct"/>
            <w:vAlign w:val="center"/>
          </w:tcPr>
          <w:p w14:paraId="7AECE9FF" w14:textId="77777777" w:rsidR="006F31A5" w:rsidRDefault="006F31A5" w:rsidP="000F264C">
            <w:pPr>
              <w:spacing w:after="0"/>
              <w:jc w:val="both"/>
              <w:rPr>
                <w:rFonts w:ascii="Arial" w:hAnsi="Arial" w:cs="Arial"/>
              </w:rPr>
            </w:pPr>
            <w:r>
              <w:rPr>
                <w:rFonts w:ascii="Arial" w:hAnsi="Arial" w:cs="Arial"/>
              </w:rPr>
              <w:t>Inscripción de participantes</w:t>
            </w:r>
          </w:p>
        </w:tc>
      </w:tr>
      <w:tr w:rsidR="006F31A5" w14:paraId="40DB842F" w14:textId="77777777" w:rsidTr="000F264C">
        <w:trPr>
          <w:trHeight w:val="471"/>
          <w:jc w:val="center"/>
        </w:trPr>
        <w:tc>
          <w:tcPr>
            <w:tcW w:w="536" w:type="pct"/>
            <w:vAlign w:val="center"/>
          </w:tcPr>
          <w:p w14:paraId="583E4B29" w14:textId="77777777" w:rsidR="006F31A5" w:rsidRDefault="006F31A5" w:rsidP="000F264C">
            <w:pPr>
              <w:spacing w:after="0"/>
              <w:rPr>
                <w:rFonts w:ascii="Arial" w:hAnsi="Arial" w:cs="Arial"/>
              </w:rPr>
            </w:pPr>
            <w:r>
              <w:rPr>
                <w:rFonts w:ascii="Arial" w:hAnsi="Arial" w:cs="Arial"/>
              </w:rPr>
              <w:t>15:15</w:t>
            </w:r>
          </w:p>
        </w:tc>
        <w:tc>
          <w:tcPr>
            <w:tcW w:w="4464" w:type="pct"/>
            <w:vAlign w:val="center"/>
          </w:tcPr>
          <w:p w14:paraId="68D650EA" w14:textId="77777777" w:rsidR="006F31A5" w:rsidRDefault="006F31A5" w:rsidP="000F264C">
            <w:pPr>
              <w:spacing w:after="0"/>
              <w:jc w:val="both"/>
              <w:rPr>
                <w:rFonts w:ascii="Arial" w:hAnsi="Arial" w:cs="Arial"/>
                <w:b/>
              </w:rPr>
            </w:pPr>
            <w:r>
              <w:rPr>
                <w:rFonts w:ascii="Arial" w:hAnsi="Arial" w:cs="Arial"/>
                <w:b/>
              </w:rPr>
              <w:t>Palabras de bienvenida e Inauguración</w:t>
            </w:r>
          </w:p>
          <w:p w14:paraId="00EB05DE" w14:textId="77777777" w:rsidR="006F31A5" w:rsidRDefault="006F31A5" w:rsidP="000F264C">
            <w:pPr>
              <w:spacing w:after="0"/>
              <w:jc w:val="both"/>
              <w:rPr>
                <w:rFonts w:ascii="Arial" w:hAnsi="Arial" w:cs="Arial"/>
                <w:i/>
              </w:rPr>
            </w:pPr>
            <w:r>
              <w:rPr>
                <w:rFonts w:ascii="Arial" w:hAnsi="Arial" w:cs="Arial"/>
                <w:i/>
              </w:rPr>
              <w:t>Sr. Hernán Solano - Alcalde de la Municipalidad Distrital de Oropesa.</w:t>
            </w:r>
          </w:p>
          <w:p w14:paraId="534CB57E" w14:textId="77777777" w:rsidR="006F31A5" w:rsidRDefault="006F31A5" w:rsidP="000F264C">
            <w:pPr>
              <w:spacing w:after="0"/>
              <w:jc w:val="both"/>
              <w:rPr>
                <w:rFonts w:ascii="Arial" w:hAnsi="Arial" w:cs="Arial"/>
                <w:i/>
              </w:rPr>
            </w:pPr>
          </w:p>
        </w:tc>
      </w:tr>
      <w:tr w:rsidR="006F31A5" w14:paraId="12D91D2B" w14:textId="77777777" w:rsidTr="000F264C">
        <w:trPr>
          <w:trHeight w:val="365"/>
          <w:jc w:val="center"/>
        </w:trPr>
        <w:tc>
          <w:tcPr>
            <w:tcW w:w="536" w:type="pct"/>
            <w:vAlign w:val="center"/>
          </w:tcPr>
          <w:p w14:paraId="406AC31C" w14:textId="77777777" w:rsidR="006F31A5" w:rsidRDefault="006F31A5" w:rsidP="000F264C">
            <w:pPr>
              <w:spacing w:after="0"/>
              <w:rPr>
                <w:rFonts w:ascii="Arial" w:hAnsi="Arial" w:cs="Arial"/>
              </w:rPr>
            </w:pPr>
            <w:r>
              <w:rPr>
                <w:rFonts w:ascii="Arial" w:hAnsi="Arial" w:cs="Arial"/>
              </w:rPr>
              <w:t>15:30</w:t>
            </w:r>
          </w:p>
        </w:tc>
        <w:tc>
          <w:tcPr>
            <w:tcW w:w="4464" w:type="pct"/>
            <w:vAlign w:val="center"/>
          </w:tcPr>
          <w:p w14:paraId="5ACBE050" w14:textId="77777777" w:rsidR="006F31A5" w:rsidRDefault="006F31A5" w:rsidP="000F264C">
            <w:pPr>
              <w:spacing w:after="0"/>
              <w:jc w:val="both"/>
              <w:rPr>
                <w:rFonts w:ascii="Arial" w:hAnsi="Arial" w:cs="Arial"/>
                <w:b/>
              </w:rPr>
            </w:pPr>
            <w:r>
              <w:rPr>
                <w:rFonts w:ascii="Arial" w:hAnsi="Arial" w:cs="Arial"/>
                <w:b/>
              </w:rPr>
              <w:t>Presentación del documento de resultados parciales del estudio de línea de base</w:t>
            </w:r>
          </w:p>
          <w:p w14:paraId="5A69406B" w14:textId="77777777" w:rsidR="006F31A5" w:rsidRDefault="006F31A5" w:rsidP="000F264C">
            <w:pPr>
              <w:spacing w:after="0"/>
              <w:jc w:val="both"/>
              <w:rPr>
                <w:rFonts w:ascii="Arial" w:hAnsi="Arial" w:cs="Arial"/>
                <w:i/>
              </w:rPr>
            </w:pPr>
            <w:r>
              <w:rPr>
                <w:rFonts w:ascii="Arial" w:hAnsi="Arial" w:cs="Arial"/>
                <w:i/>
              </w:rPr>
              <w:t>Gustavo  Espinoza Peralta  – Analista de proyectos junior CIES</w:t>
            </w:r>
          </w:p>
        </w:tc>
      </w:tr>
      <w:tr w:rsidR="006F31A5" w14:paraId="7970B294" w14:textId="77777777" w:rsidTr="000F264C">
        <w:trPr>
          <w:trHeight w:val="473"/>
          <w:jc w:val="center"/>
        </w:trPr>
        <w:tc>
          <w:tcPr>
            <w:tcW w:w="536" w:type="pct"/>
            <w:vAlign w:val="center"/>
          </w:tcPr>
          <w:p w14:paraId="2E40BB5C" w14:textId="77777777" w:rsidR="006F31A5" w:rsidRDefault="006F31A5" w:rsidP="000F264C">
            <w:pPr>
              <w:spacing w:after="0"/>
              <w:rPr>
                <w:rFonts w:ascii="Arial" w:hAnsi="Arial" w:cs="Arial"/>
              </w:rPr>
            </w:pPr>
            <w:r>
              <w:rPr>
                <w:rFonts w:ascii="Arial" w:hAnsi="Arial" w:cs="Arial"/>
              </w:rPr>
              <w:t>15:40</w:t>
            </w:r>
          </w:p>
          <w:p w14:paraId="04608FDE" w14:textId="77777777" w:rsidR="006F31A5" w:rsidRDefault="006F31A5" w:rsidP="000F264C">
            <w:pPr>
              <w:spacing w:after="0"/>
              <w:rPr>
                <w:rFonts w:ascii="Arial" w:hAnsi="Arial" w:cs="Arial"/>
              </w:rPr>
            </w:pPr>
          </w:p>
          <w:p w14:paraId="077BEA27" w14:textId="77777777" w:rsidR="006F31A5" w:rsidRDefault="006F31A5" w:rsidP="000F264C">
            <w:pPr>
              <w:spacing w:after="0"/>
              <w:rPr>
                <w:rFonts w:ascii="Arial" w:hAnsi="Arial" w:cs="Arial"/>
              </w:rPr>
            </w:pPr>
          </w:p>
          <w:p w14:paraId="37D29DFB" w14:textId="77777777" w:rsidR="006F31A5" w:rsidRDefault="006F31A5" w:rsidP="000F264C">
            <w:pPr>
              <w:spacing w:after="0"/>
              <w:rPr>
                <w:rFonts w:ascii="Arial" w:hAnsi="Arial" w:cs="Arial"/>
              </w:rPr>
            </w:pPr>
          </w:p>
          <w:p w14:paraId="2603686C" w14:textId="77777777" w:rsidR="006F31A5" w:rsidRDefault="006F31A5" w:rsidP="000F264C">
            <w:pPr>
              <w:spacing w:after="0"/>
              <w:rPr>
                <w:rFonts w:ascii="Arial" w:hAnsi="Arial" w:cs="Arial"/>
              </w:rPr>
            </w:pPr>
          </w:p>
          <w:p w14:paraId="6BC9C096" w14:textId="77777777" w:rsidR="006F31A5" w:rsidRDefault="006F31A5" w:rsidP="000F264C">
            <w:pPr>
              <w:spacing w:after="0"/>
              <w:rPr>
                <w:rFonts w:ascii="Arial" w:hAnsi="Arial" w:cs="Arial"/>
              </w:rPr>
            </w:pPr>
          </w:p>
          <w:p w14:paraId="35EE3407" w14:textId="77777777" w:rsidR="006F31A5" w:rsidRDefault="006F31A5" w:rsidP="000F264C">
            <w:pPr>
              <w:spacing w:after="0"/>
              <w:rPr>
                <w:rFonts w:ascii="Arial" w:hAnsi="Arial" w:cs="Arial"/>
              </w:rPr>
            </w:pPr>
          </w:p>
          <w:p w14:paraId="0E4EBC00" w14:textId="77777777" w:rsidR="006F31A5" w:rsidRDefault="006F31A5" w:rsidP="000F264C">
            <w:pPr>
              <w:spacing w:after="0"/>
              <w:rPr>
                <w:rFonts w:ascii="Arial" w:hAnsi="Arial" w:cs="Arial"/>
              </w:rPr>
            </w:pPr>
          </w:p>
          <w:p w14:paraId="7D8EFC1A" w14:textId="77777777" w:rsidR="006F31A5" w:rsidRDefault="006F31A5" w:rsidP="000F264C">
            <w:pPr>
              <w:spacing w:after="0"/>
              <w:rPr>
                <w:rFonts w:ascii="Arial" w:hAnsi="Arial" w:cs="Arial"/>
              </w:rPr>
            </w:pPr>
            <w:r>
              <w:rPr>
                <w:rFonts w:ascii="Arial" w:hAnsi="Arial" w:cs="Arial"/>
              </w:rPr>
              <w:t>16:40</w:t>
            </w:r>
          </w:p>
          <w:p w14:paraId="716A62CF" w14:textId="77777777" w:rsidR="006F31A5" w:rsidRDefault="006F31A5" w:rsidP="000F264C">
            <w:pPr>
              <w:spacing w:after="0"/>
              <w:rPr>
                <w:rFonts w:ascii="Arial" w:hAnsi="Arial" w:cs="Arial"/>
              </w:rPr>
            </w:pPr>
          </w:p>
        </w:tc>
        <w:tc>
          <w:tcPr>
            <w:tcW w:w="4464" w:type="pct"/>
            <w:vAlign w:val="center"/>
          </w:tcPr>
          <w:p w14:paraId="195D98A9" w14:textId="77777777" w:rsidR="006F31A5" w:rsidRDefault="006F31A5" w:rsidP="000F264C">
            <w:pPr>
              <w:spacing w:after="0"/>
              <w:jc w:val="both"/>
              <w:rPr>
                <w:rFonts w:ascii="Arial" w:hAnsi="Arial" w:cs="Arial"/>
                <w:b/>
              </w:rPr>
            </w:pPr>
            <w:r>
              <w:rPr>
                <w:rFonts w:ascii="Arial" w:hAnsi="Arial" w:cs="Arial"/>
                <w:b/>
              </w:rPr>
              <w:t>Exposición de los avances de la investigación: “Línea de base de la actividad pecuaria del distrito de Oropesa, provincia de Antabamba, departamento de Apurímac”</w:t>
            </w:r>
          </w:p>
          <w:p w14:paraId="36B64FCE" w14:textId="77777777" w:rsidR="006F31A5" w:rsidRDefault="006F31A5" w:rsidP="000F264C">
            <w:pPr>
              <w:spacing w:after="0"/>
              <w:jc w:val="both"/>
              <w:rPr>
                <w:rFonts w:ascii="Arial" w:hAnsi="Arial" w:cs="Arial"/>
                <w:i/>
              </w:rPr>
            </w:pPr>
            <w:r>
              <w:rPr>
                <w:rFonts w:ascii="Arial" w:hAnsi="Arial" w:cs="Arial"/>
                <w:i/>
              </w:rPr>
              <w:t>Investigadores del Centro Bartolomé de las Casas:</w:t>
            </w:r>
          </w:p>
          <w:p w14:paraId="0B206576" w14:textId="77777777" w:rsidR="006F31A5" w:rsidRDefault="006F31A5" w:rsidP="00C05406">
            <w:pPr>
              <w:pStyle w:val="Prrafodelista"/>
              <w:numPr>
                <w:ilvl w:val="0"/>
                <w:numId w:val="8"/>
              </w:numPr>
              <w:spacing w:after="0" w:line="240" w:lineRule="auto"/>
              <w:jc w:val="both"/>
              <w:rPr>
                <w:rFonts w:ascii="Arial" w:hAnsi="Arial" w:cs="Arial"/>
                <w:i/>
              </w:rPr>
            </w:pPr>
            <w:r>
              <w:rPr>
                <w:rFonts w:ascii="Arial" w:hAnsi="Arial" w:cs="Arial"/>
                <w:i/>
              </w:rPr>
              <w:t>Ing. Wilfredo Fernandez Castillo</w:t>
            </w:r>
          </w:p>
          <w:p w14:paraId="74E10840" w14:textId="77777777" w:rsidR="006F31A5" w:rsidRDefault="006F31A5" w:rsidP="00C05406">
            <w:pPr>
              <w:pStyle w:val="Prrafodelista"/>
              <w:numPr>
                <w:ilvl w:val="0"/>
                <w:numId w:val="8"/>
              </w:numPr>
              <w:spacing w:after="0" w:line="240" w:lineRule="auto"/>
              <w:jc w:val="both"/>
              <w:rPr>
                <w:rFonts w:ascii="Arial" w:hAnsi="Arial" w:cs="Arial"/>
                <w:i/>
              </w:rPr>
            </w:pPr>
            <w:r>
              <w:rPr>
                <w:rFonts w:ascii="Arial" w:hAnsi="Arial" w:cs="Arial"/>
                <w:i/>
              </w:rPr>
              <w:t>Ing. Martha Huamán Quispe</w:t>
            </w:r>
          </w:p>
          <w:p w14:paraId="78067BC7" w14:textId="77777777" w:rsidR="006F31A5" w:rsidRDefault="006F31A5" w:rsidP="00C05406">
            <w:pPr>
              <w:pStyle w:val="Prrafodelista"/>
              <w:numPr>
                <w:ilvl w:val="0"/>
                <w:numId w:val="8"/>
              </w:numPr>
              <w:spacing w:after="0" w:line="240" w:lineRule="auto"/>
              <w:jc w:val="both"/>
              <w:rPr>
                <w:rFonts w:ascii="Arial" w:hAnsi="Arial" w:cs="Arial"/>
                <w:i/>
              </w:rPr>
            </w:pPr>
            <w:r>
              <w:rPr>
                <w:rFonts w:ascii="Arial" w:hAnsi="Arial" w:cs="Arial"/>
                <w:i/>
              </w:rPr>
              <w:t>Econ. Cesar Del Pozo Loayza</w:t>
            </w:r>
          </w:p>
          <w:p w14:paraId="2BC77D4D" w14:textId="77777777" w:rsidR="006F31A5" w:rsidRDefault="006F31A5" w:rsidP="000F264C">
            <w:pPr>
              <w:spacing w:after="0"/>
              <w:jc w:val="both"/>
              <w:rPr>
                <w:rFonts w:ascii="Arial" w:hAnsi="Arial" w:cs="Arial"/>
                <w:b/>
              </w:rPr>
            </w:pPr>
          </w:p>
          <w:p w14:paraId="1F1EBE21" w14:textId="77777777" w:rsidR="006F31A5" w:rsidRDefault="006F31A5" w:rsidP="000F264C">
            <w:pPr>
              <w:spacing w:after="0"/>
              <w:jc w:val="both"/>
              <w:rPr>
                <w:rFonts w:ascii="Arial" w:hAnsi="Arial" w:cs="Arial"/>
                <w:b/>
              </w:rPr>
            </w:pPr>
            <w:r>
              <w:rPr>
                <w:rFonts w:ascii="Arial" w:hAnsi="Arial" w:cs="Arial"/>
                <w:b/>
              </w:rPr>
              <w:t>Comentarios y preguntas</w:t>
            </w:r>
          </w:p>
        </w:tc>
      </w:tr>
      <w:tr w:rsidR="006F31A5" w14:paraId="19FDA461" w14:textId="77777777" w:rsidTr="006F31A5">
        <w:trPr>
          <w:trHeight w:val="109"/>
          <w:jc w:val="center"/>
        </w:trPr>
        <w:tc>
          <w:tcPr>
            <w:tcW w:w="536" w:type="pct"/>
            <w:shd w:val="clear" w:color="auto" w:fill="F2F2F2"/>
            <w:vAlign w:val="center"/>
          </w:tcPr>
          <w:p w14:paraId="737FD99D" w14:textId="77777777" w:rsidR="006F31A5" w:rsidRDefault="006F31A5" w:rsidP="000F264C">
            <w:pPr>
              <w:spacing w:after="0"/>
              <w:rPr>
                <w:rFonts w:ascii="Arial" w:hAnsi="Arial" w:cs="Arial"/>
              </w:rPr>
            </w:pPr>
            <w:r>
              <w:rPr>
                <w:rFonts w:ascii="Arial" w:hAnsi="Arial" w:cs="Arial"/>
              </w:rPr>
              <w:t>17:00</w:t>
            </w:r>
          </w:p>
        </w:tc>
        <w:tc>
          <w:tcPr>
            <w:tcW w:w="4464" w:type="pct"/>
            <w:shd w:val="clear" w:color="auto" w:fill="F2F2F2"/>
            <w:vAlign w:val="center"/>
          </w:tcPr>
          <w:p w14:paraId="0ACC5400" w14:textId="77777777" w:rsidR="006F31A5" w:rsidRDefault="006F31A5" w:rsidP="000F264C">
            <w:pPr>
              <w:spacing w:after="0"/>
              <w:jc w:val="both"/>
              <w:rPr>
                <w:rFonts w:ascii="Arial" w:hAnsi="Arial" w:cs="Arial"/>
                <w:b/>
              </w:rPr>
            </w:pPr>
            <w:r>
              <w:rPr>
                <w:rFonts w:ascii="Arial" w:hAnsi="Arial" w:cs="Arial"/>
                <w:b/>
              </w:rPr>
              <w:t>Clausura</w:t>
            </w:r>
          </w:p>
          <w:p w14:paraId="5BBF3022" w14:textId="77777777" w:rsidR="006F31A5" w:rsidRDefault="006F31A5" w:rsidP="000F264C">
            <w:pPr>
              <w:spacing w:after="0"/>
              <w:jc w:val="both"/>
              <w:rPr>
                <w:rFonts w:ascii="Arial" w:hAnsi="Arial" w:cs="Arial"/>
                <w:i/>
              </w:rPr>
            </w:pPr>
            <w:r>
              <w:rPr>
                <w:rFonts w:ascii="Arial" w:hAnsi="Arial" w:cs="Arial"/>
                <w:i/>
              </w:rPr>
              <w:t>Sr. Hernán Solano - Alcalde de la Municipalidad Distrital de Oropesa.</w:t>
            </w:r>
          </w:p>
          <w:p w14:paraId="50A661AA" w14:textId="77777777" w:rsidR="006F31A5" w:rsidRDefault="006F31A5" w:rsidP="000F264C">
            <w:pPr>
              <w:spacing w:after="0"/>
              <w:jc w:val="both"/>
              <w:rPr>
                <w:rFonts w:ascii="Arial" w:hAnsi="Arial" w:cs="Arial"/>
                <w:b/>
              </w:rPr>
            </w:pPr>
          </w:p>
        </w:tc>
      </w:tr>
    </w:tbl>
    <w:p w14:paraId="3297ED1D" w14:textId="77777777" w:rsidR="006F31A5" w:rsidRDefault="006F31A5" w:rsidP="006F31A5">
      <w:pPr>
        <w:rPr>
          <w:rFonts w:ascii="Times New Roman" w:hAnsi="Times New Roman"/>
        </w:rPr>
      </w:pPr>
    </w:p>
    <w:p w14:paraId="09703D24" w14:textId="77777777" w:rsidR="006F31A5" w:rsidRPr="0062536C" w:rsidRDefault="006F31A5" w:rsidP="006F31A5">
      <w:pPr>
        <w:rPr>
          <w:rFonts w:ascii="Arial" w:hAnsi="Arial" w:cs="Arial"/>
        </w:rPr>
      </w:pPr>
      <w:r>
        <w:rPr>
          <w:rFonts w:ascii="Arial" w:hAnsi="Arial" w:cs="Arial"/>
        </w:rPr>
        <w:t>Al concluir la</w:t>
      </w:r>
      <w:r w:rsidRPr="0062536C">
        <w:rPr>
          <w:rFonts w:ascii="Arial" w:hAnsi="Arial" w:cs="Arial"/>
        </w:rPr>
        <w:t xml:space="preserve"> reunión se recogió solicitudes</w:t>
      </w:r>
      <w:r>
        <w:rPr>
          <w:rFonts w:ascii="Arial" w:hAnsi="Arial" w:cs="Arial"/>
        </w:rPr>
        <w:t>, recomendaciones y reflexiones que se indican a continuación</w:t>
      </w:r>
      <w:r w:rsidRPr="0062536C">
        <w:rPr>
          <w:rFonts w:ascii="Arial" w:hAnsi="Arial" w:cs="Arial"/>
        </w:rPr>
        <w:t>:</w:t>
      </w:r>
    </w:p>
    <w:p w14:paraId="31E64C1F" w14:textId="77777777" w:rsidR="006F31A5" w:rsidRPr="0062536C" w:rsidRDefault="006F31A5" w:rsidP="00C05406">
      <w:pPr>
        <w:pStyle w:val="Prrafodelista"/>
        <w:numPr>
          <w:ilvl w:val="0"/>
          <w:numId w:val="6"/>
        </w:numPr>
        <w:rPr>
          <w:rFonts w:ascii="Arial" w:hAnsi="Arial" w:cs="Arial"/>
        </w:rPr>
      </w:pPr>
      <w:r w:rsidRPr="0062536C">
        <w:rPr>
          <w:rFonts w:ascii="Arial" w:hAnsi="Arial" w:cs="Arial"/>
        </w:rPr>
        <w:lastRenderedPageBreak/>
        <w:t>Enfatizar más el recurso hídrico, cuáles son nuestras fuentes de agua, medición de caudales.</w:t>
      </w:r>
    </w:p>
    <w:p w14:paraId="6B030405" w14:textId="77777777" w:rsidR="006F31A5" w:rsidRPr="0062536C" w:rsidRDefault="006F31A5" w:rsidP="00C05406">
      <w:pPr>
        <w:pStyle w:val="Prrafodelista"/>
        <w:numPr>
          <w:ilvl w:val="0"/>
          <w:numId w:val="6"/>
        </w:numPr>
        <w:rPr>
          <w:rFonts w:ascii="Arial" w:hAnsi="Arial" w:cs="Arial"/>
        </w:rPr>
      </w:pPr>
      <w:r w:rsidRPr="0062536C">
        <w:rPr>
          <w:rFonts w:ascii="Arial" w:hAnsi="Arial" w:cs="Arial"/>
        </w:rPr>
        <w:t>El estudio debe contener soluciones y estrategias frente en el sector alpaquero y ganadero.</w:t>
      </w:r>
    </w:p>
    <w:p w14:paraId="6DBE2DF2" w14:textId="77777777" w:rsidR="006F31A5" w:rsidRPr="0062536C" w:rsidRDefault="006F31A5" w:rsidP="00C05406">
      <w:pPr>
        <w:pStyle w:val="Prrafodelista"/>
        <w:numPr>
          <w:ilvl w:val="0"/>
          <w:numId w:val="6"/>
        </w:numPr>
        <w:rPr>
          <w:rFonts w:ascii="Arial" w:hAnsi="Arial" w:cs="Arial"/>
        </w:rPr>
      </w:pPr>
      <w:r w:rsidRPr="0062536C">
        <w:rPr>
          <w:rFonts w:ascii="Arial" w:hAnsi="Arial" w:cs="Arial"/>
        </w:rPr>
        <w:t>Vías carrózales, Radio y línea de teléfono para una mej</w:t>
      </w:r>
      <w:r>
        <w:rPr>
          <w:rFonts w:ascii="Arial" w:hAnsi="Arial" w:cs="Arial"/>
        </w:rPr>
        <w:t>or comunicación y  esta recae en la organización de las comunidades y/o anexos.</w:t>
      </w:r>
    </w:p>
    <w:p w14:paraId="33F5A01D" w14:textId="77777777" w:rsidR="006F31A5" w:rsidRPr="0062536C" w:rsidRDefault="006F31A5" w:rsidP="00C05406">
      <w:pPr>
        <w:pStyle w:val="Prrafodelista"/>
        <w:numPr>
          <w:ilvl w:val="0"/>
          <w:numId w:val="6"/>
        </w:numPr>
        <w:rPr>
          <w:rFonts w:ascii="Arial" w:hAnsi="Arial" w:cs="Arial"/>
        </w:rPr>
      </w:pPr>
      <w:r w:rsidRPr="0062536C">
        <w:rPr>
          <w:rFonts w:ascii="Arial" w:hAnsi="Arial" w:cs="Arial"/>
        </w:rPr>
        <w:t>¿Cómo hacer que la actividad alpaquera sea más rentable? (temas de agua, pastos, infraestructura y organización)</w:t>
      </w:r>
    </w:p>
    <w:p w14:paraId="710C5478" w14:textId="77777777" w:rsidR="006F31A5" w:rsidRPr="0062536C" w:rsidRDefault="006F31A5" w:rsidP="00C05406">
      <w:pPr>
        <w:pStyle w:val="Prrafodelista"/>
        <w:numPr>
          <w:ilvl w:val="0"/>
          <w:numId w:val="6"/>
        </w:numPr>
        <w:rPr>
          <w:rFonts w:ascii="Arial" w:hAnsi="Arial" w:cs="Arial"/>
        </w:rPr>
      </w:pPr>
      <w:r w:rsidRPr="0062536C">
        <w:rPr>
          <w:rFonts w:ascii="Arial" w:hAnsi="Arial" w:cs="Arial"/>
        </w:rPr>
        <w:t>Mesa técnica alpaquera que se realice trimestralmente que integren líderes, presidentes alpaqueros.</w:t>
      </w:r>
    </w:p>
    <w:p w14:paraId="01117AEE" w14:textId="77777777" w:rsidR="006F31A5" w:rsidRPr="0062536C" w:rsidRDefault="006F31A5" w:rsidP="00C05406">
      <w:pPr>
        <w:pStyle w:val="Prrafodelista"/>
        <w:numPr>
          <w:ilvl w:val="0"/>
          <w:numId w:val="6"/>
        </w:numPr>
        <w:rPr>
          <w:rFonts w:ascii="Arial" w:hAnsi="Arial" w:cs="Arial"/>
        </w:rPr>
      </w:pPr>
      <w:r w:rsidRPr="0062536C">
        <w:rPr>
          <w:rFonts w:ascii="Arial" w:hAnsi="Arial" w:cs="Arial"/>
        </w:rPr>
        <w:t>Alcances y recomendaciones para la crianza de ganado vacuno.</w:t>
      </w:r>
    </w:p>
    <w:p w14:paraId="16A5AF57" w14:textId="77777777" w:rsidR="006F31A5" w:rsidRPr="0062536C" w:rsidRDefault="006F31A5" w:rsidP="006F31A5">
      <w:pPr>
        <w:pStyle w:val="Prrafodelista"/>
        <w:ind w:left="765"/>
        <w:rPr>
          <w:rFonts w:ascii="Arial" w:hAnsi="Arial" w:cs="Arial"/>
        </w:rPr>
      </w:pPr>
    </w:p>
    <w:p w14:paraId="6D445CE5" w14:textId="77777777" w:rsidR="006F31A5" w:rsidRPr="0062536C" w:rsidRDefault="006F31A5" w:rsidP="006F31A5">
      <w:pPr>
        <w:pStyle w:val="Prrafodelista"/>
        <w:ind w:left="0"/>
        <w:rPr>
          <w:rFonts w:ascii="Arial" w:hAnsi="Arial" w:cs="Arial"/>
          <w:b/>
        </w:rPr>
      </w:pPr>
      <w:r w:rsidRPr="0062536C">
        <w:rPr>
          <w:rFonts w:ascii="Arial" w:hAnsi="Arial" w:cs="Arial"/>
          <w:b/>
        </w:rPr>
        <w:t>Relación de participantes a la reunión</w:t>
      </w:r>
    </w:p>
    <w:tbl>
      <w:tblPr>
        <w:tblW w:w="6889" w:type="dxa"/>
        <w:jc w:val="center"/>
        <w:tblCellMar>
          <w:left w:w="70" w:type="dxa"/>
          <w:right w:w="70" w:type="dxa"/>
        </w:tblCellMar>
        <w:tblLook w:val="04A0" w:firstRow="1" w:lastRow="0" w:firstColumn="1" w:lastColumn="0" w:noHBand="0" w:noVBand="1"/>
      </w:tblPr>
      <w:tblGrid>
        <w:gridCol w:w="387"/>
        <w:gridCol w:w="3060"/>
        <w:gridCol w:w="678"/>
        <w:gridCol w:w="666"/>
        <w:gridCol w:w="2220"/>
      </w:tblGrid>
      <w:tr w:rsidR="006F31A5" w:rsidRPr="0062536C" w14:paraId="5CE3F61A" w14:textId="77777777" w:rsidTr="006F31A5">
        <w:trPr>
          <w:trHeight w:val="300"/>
          <w:jc w:val="center"/>
        </w:trPr>
        <w:tc>
          <w:tcPr>
            <w:tcW w:w="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AC9CAF" w14:textId="77777777" w:rsidR="006F31A5" w:rsidRPr="0062536C" w:rsidRDefault="006F31A5" w:rsidP="000F264C">
            <w:pPr>
              <w:spacing w:after="0" w:line="240" w:lineRule="auto"/>
              <w:rPr>
                <w:rFonts w:ascii="Arial" w:eastAsia="Times New Roman" w:hAnsi="Arial" w:cs="Arial"/>
                <w:b/>
                <w:bCs/>
                <w:color w:val="000000"/>
                <w:lang w:eastAsia="es-PE"/>
              </w:rPr>
            </w:pPr>
            <w:r w:rsidRPr="0062536C">
              <w:rPr>
                <w:rFonts w:ascii="Arial" w:eastAsia="Times New Roman" w:hAnsi="Arial" w:cs="Arial"/>
                <w:b/>
                <w:bCs/>
                <w:color w:val="000000"/>
                <w:lang w:eastAsia="es-PE"/>
              </w:rPr>
              <w:t>N°</w:t>
            </w:r>
          </w:p>
        </w:tc>
        <w:tc>
          <w:tcPr>
            <w:tcW w:w="3060" w:type="dxa"/>
            <w:tcBorders>
              <w:top w:val="single" w:sz="4" w:space="0" w:color="auto"/>
              <w:left w:val="nil"/>
              <w:bottom w:val="single" w:sz="4" w:space="0" w:color="auto"/>
              <w:right w:val="single" w:sz="4" w:space="0" w:color="auto"/>
            </w:tcBorders>
            <w:shd w:val="clear" w:color="auto" w:fill="auto"/>
            <w:noWrap/>
            <w:vAlign w:val="bottom"/>
            <w:hideMark/>
          </w:tcPr>
          <w:p w14:paraId="6303E5ED" w14:textId="77777777" w:rsidR="006F31A5" w:rsidRPr="0062536C" w:rsidRDefault="006F31A5" w:rsidP="000F264C">
            <w:pPr>
              <w:spacing w:after="0" w:line="240" w:lineRule="auto"/>
              <w:rPr>
                <w:rFonts w:ascii="Arial" w:eastAsia="Times New Roman" w:hAnsi="Arial" w:cs="Arial"/>
                <w:b/>
                <w:bCs/>
                <w:color w:val="000000"/>
                <w:lang w:eastAsia="es-PE"/>
              </w:rPr>
            </w:pPr>
            <w:r w:rsidRPr="0062536C">
              <w:rPr>
                <w:rFonts w:ascii="Arial" w:eastAsia="Times New Roman" w:hAnsi="Arial" w:cs="Arial"/>
                <w:b/>
                <w:bCs/>
                <w:color w:val="000000"/>
                <w:lang w:eastAsia="es-PE"/>
              </w:rPr>
              <w:t>Nombre y Apellido</w:t>
            </w:r>
          </w:p>
        </w:tc>
        <w:tc>
          <w:tcPr>
            <w:tcW w:w="642" w:type="dxa"/>
            <w:tcBorders>
              <w:top w:val="single" w:sz="4" w:space="0" w:color="auto"/>
              <w:left w:val="nil"/>
              <w:bottom w:val="single" w:sz="4" w:space="0" w:color="auto"/>
              <w:right w:val="single" w:sz="4" w:space="0" w:color="auto"/>
            </w:tcBorders>
            <w:shd w:val="clear" w:color="auto" w:fill="auto"/>
            <w:noWrap/>
            <w:vAlign w:val="bottom"/>
            <w:hideMark/>
          </w:tcPr>
          <w:p w14:paraId="279894C8" w14:textId="77777777" w:rsidR="006F31A5" w:rsidRPr="0062536C" w:rsidRDefault="006F31A5" w:rsidP="000F264C">
            <w:pPr>
              <w:spacing w:after="0" w:line="240" w:lineRule="auto"/>
              <w:rPr>
                <w:rFonts w:ascii="Arial" w:eastAsia="Times New Roman" w:hAnsi="Arial" w:cs="Arial"/>
                <w:b/>
                <w:bCs/>
                <w:color w:val="000000"/>
                <w:lang w:eastAsia="es-PE"/>
              </w:rPr>
            </w:pPr>
            <w:r w:rsidRPr="0062536C">
              <w:rPr>
                <w:rFonts w:ascii="Arial" w:eastAsia="Times New Roman" w:hAnsi="Arial" w:cs="Arial"/>
                <w:b/>
                <w:bCs/>
                <w:color w:val="000000"/>
                <w:lang w:eastAsia="es-PE"/>
              </w:rPr>
              <w:t>Edad</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14:paraId="239094C6" w14:textId="77777777" w:rsidR="006F31A5" w:rsidRPr="0062536C" w:rsidRDefault="006F31A5" w:rsidP="000F264C">
            <w:pPr>
              <w:spacing w:after="0" w:line="240" w:lineRule="auto"/>
              <w:rPr>
                <w:rFonts w:ascii="Arial" w:eastAsia="Times New Roman" w:hAnsi="Arial" w:cs="Arial"/>
                <w:b/>
                <w:bCs/>
                <w:color w:val="000000"/>
                <w:lang w:eastAsia="es-PE"/>
              </w:rPr>
            </w:pPr>
            <w:r w:rsidRPr="0062536C">
              <w:rPr>
                <w:rFonts w:ascii="Arial" w:eastAsia="Times New Roman" w:hAnsi="Arial" w:cs="Arial"/>
                <w:b/>
                <w:bCs/>
                <w:color w:val="000000"/>
                <w:lang w:eastAsia="es-PE"/>
              </w:rPr>
              <w:t>Sexo</w:t>
            </w:r>
          </w:p>
        </w:tc>
        <w:tc>
          <w:tcPr>
            <w:tcW w:w="2220" w:type="dxa"/>
            <w:tcBorders>
              <w:top w:val="single" w:sz="4" w:space="0" w:color="auto"/>
              <w:left w:val="nil"/>
              <w:bottom w:val="single" w:sz="4" w:space="0" w:color="auto"/>
              <w:right w:val="single" w:sz="4" w:space="0" w:color="auto"/>
            </w:tcBorders>
            <w:shd w:val="clear" w:color="auto" w:fill="auto"/>
            <w:noWrap/>
            <w:vAlign w:val="bottom"/>
            <w:hideMark/>
          </w:tcPr>
          <w:p w14:paraId="7CA83AC8" w14:textId="77777777" w:rsidR="006F31A5" w:rsidRPr="0062536C" w:rsidRDefault="006F31A5" w:rsidP="000F264C">
            <w:pPr>
              <w:spacing w:after="0" w:line="240" w:lineRule="auto"/>
              <w:rPr>
                <w:rFonts w:ascii="Arial" w:eastAsia="Times New Roman" w:hAnsi="Arial" w:cs="Arial"/>
                <w:b/>
                <w:bCs/>
                <w:color w:val="000000"/>
                <w:lang w:eastAsia="es-PE"/>
              </w:rPr>
            </w:pPr>
            <w:r w:rsidRPr="0062536C">
              <w:rPr>
                <w:rFonts w:ascii="Arial" w:eastAsia="Times New Roman" w:hAnsi="Arial" w:cs="Arial"/>
                <w:b/>
                <w:bCs/>
                <w:color w:val="000000"/>
                <w:lang w:eastAsia="es-PE"/>
              </w:rPr>
              <w:t>Comunidad/Anexo</w:t>
            </w:r>
          </w:p>
        </w:tc>
      </w:tr>
      <w:tr w:rsidR="006F31A5" w:rsidRPr="0062536C" w14:paraId="5E8F72D5"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30652F91"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w:t>
            </w:r>
          </w:p>
        </w:tc>
        <w:tc>
          <w:tcPr>
            <w:tcW w:w="3060" w:type="dxa"/>
            <w:tcBorders>
              <w:top w:val="nil"/>
              <w:left w:val="nil"/>
              <w:bottom w:val="single" w:sz="4" w:space="0" w:color="auto"/>
              <w:right w:val="single" w:sz="4" w:space="0" w:color="auto"/>
            </w:tcBorders>
            <w:shd w:val="clear" w:color="auto" w:fill="auto"/>
            <w:noWrap/>
            <w:vAlign w:val="bottom"/>
            <w:hideMark/>
          </w:tcPr>
          <w:p w14:paraId="34DEABA3"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Sandra Luz Portilla Rabelo</w:t>
            </w:r>
          </w:p>
        </w:tc>
        <w:tc>
          <w:tcPr>
            <w:tcW w:w="642" w:type="dxa"/>
            <w:tcBorders>
              <w:top w:val="nil"/>
              <w:left w:val="nil"/>
              <w:bottom w:val="single" w:sz="4" w:space="0" w:color="auto"/>
              <w:right w:val="single" w:sz="4" w:space="0" w:color="auto"/>
            </w:tcBorders>
            <w:shd w:val="clear" w:color="auto" w:fill="auto"/>
            <w:noWrap/>
            <w:vAlign w:val="bottom"/>
            <w:hideMark/>
          </w:tcPr>
          <w:p w14:paraId="5D6B5D83"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40</w:t>
            </w:r>
          </w:p>
        </w:tc>
        <w:tc>
          <w:tcPr>
            <w:tcW w:w="580" w:type="dxa"/>
            <w:tcBorders>
              <w:top w:val="nil"/>
              <w:left w:val="nil"/>
              <w:bottom w:val="single" w:sz="4" w:space="0" w:color="auto"/>
              <w:right w:val="single" w:sz="4" w:space="0" w:color="auto"/>
            </w:tcBorders>
            <w:shd w:val="clear" w:color="auto" w:fill="auto"/>
            <w:noWrap/>
            <w:vAlign w:val="bottom"/>
            <w:hideMark/>
          </w:tcPr>
          <w:p w14:paraId="7AEF477F"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F</w:t>
            </w:r>
          </w:p>
        </w:tc>
        <w:tc>
          <w:tcPr>
            <w:tcW w:w="2220" w:type="dxa"/>
            <w:tcBorders>
              <w:top w:val="nil"/>
              <w:left w:val="nil"/>
              <w:bottom w:val="single" w:sz="4" w:space="0" w:color="auto"/>
              <w:right w:val="single" w:sz="4" w:space="0" w:color="auto"/>
            </w:tcBorders>
            <w:shd w:val="clear" w:color="auto" w:fill="auto"/>
            <w:noWrap/>
            <w:vAlign w:val="bottom"/>
            <w:hideMark/>
          </w:tcPr>
          <w:p w14:paraId="4896DC55"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Oropesa</w:t>
            </w:r>
          </w:p>
        </w:tc>
      </w:tr>
      <w:tr w:rsidR="006F31A5" w:rsidRPr="0062536C" w14:paraId="1E780B58"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403539EF"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2</w:t>
            </w:r>
          </w:p>
        </w:tc>
        <w:tc>
          <w:tcPr>
            <w:tcW w:w="3060" w:type="dxa"/>
            <w:tcBorders>
              <w:top w:val="nil"/>
              <w:left w:val="nil"/>
              <w:bottom w:val="single" w:sz="4" w:space="0" w:color="auto"/>
              <w:right w:val="single" w:sz="4" w:space="0" w:color="auto"/>
            </w:tcBorders>
            <w:shd w:val="clear" w:color="auto" w:fill="auto"/>
            <w:noWrap/>
            <w:vAlign w:val="bottom"/>
            <w:hideMark/>
          </w:tcPr>
          <w:p w14:paraId="54FC5685"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Matias E. Flores Huarcaya</w:t>
            </w:r>
          </w:p>
        </w:tc>
        <w:tc>
          <w:tcPr>
            <w:tcW w:w="642" w:type="dxa"/>
            <w:tcBorders>
              <w:top w:val="nil"/>
              <w:left w:val="nil"/>
              <w:bottom w:val="single" w:sz="4" w:space="0" w:color="auto"/>
              <w:right w:val="single" w:sz="4" w:space="0" w:color="auto"/>
            </w:tcBorders>
            <w:shd w:val="clear" w:color="auto" w:fill="auto"/>
            <w:noWrap/>
            <w:vAlign w:val="bottom"/>
            <w:hideMark/>
          </w:tcPr>
          <w:p w14:paraId="6F901E34"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63</w:t>
            </w:r>
          </w:p>
        </w:tc>
        <w:tc>
          <w:tcPr>
            <w:tcW w:w="580" w:type="dxa"/>
            <w:tcBorders>
              <w:top w:val="nil"/>
              <w:left w:val="nil"/>
              <w:bottom w:val="single" w:sz="4" w:space="0" w:color="auto"/>
              <w:right w:val="single" w:sz="4" w:space="0" w:color="auto"/>
            </w:tcBorders>
            <w:shd w:val="clear" w:color="auto" w:fill="auto"/>
            <w:noWrap/>
            <w:vAlign w:val="bottom"/>
            <w:hideMark/>
          </w:tcPr>
          <w:p w14:paraId="06E3B4B1"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6897B141"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Totora</w:t>
            </w:r>
          </w:p>
        </w:tc>
      </w:tr>
      <w:tr w:rsidR="006F31A5" w:rsidRPr="0062536C" w14:paraId="367C27BD"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7E57E4B0"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3</w:t>
            </w:r>
          </w:p>
        </w:tc>
        <w:tc>
          <w:tcPr>
            <w:tcW w:w="3060" w:type="dxa"/>
            <w:tcBorders>
              <w:top w:val="nil"/>
              <w:left w:val="nil"/>
              <w:bottom w:val="single" w:sz="4" w:space="0" w:color="auto"/>
              <w:right w:val="single" w:sz="4" w:space="0" w:color="auto"/>
            </w:tcBorders>
            <w:shd w:val="clear" w:color="auto" w:fill="auto"/>
            <w:noWrap/>
            <w:vAlign w:val="bottom"/>
            <w:hideMark/>
          </w:tcPr>
          <w:p w14:paraId="0CED3D36"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Alejandrino Huachaca Llufire</w:t>
            </w:r>
          </w:p>
        </w:tc>
        <w:tc>
          <w:tcPr>
            <w:tcW w:w="642" w:type="dxa"/>
            <w:tcBorders>
              <w:top w:val="nil"/>
              <w:left w:val="nil"/>
              <w:bottom w:val="single" w:sz="4" w:space="0" w:color="auto"/>
              <w:right w:val="single" w:sz="4" w:space="0" w:color="auto"/>
            </w:tcBorders>
            <w:shd w:val="clear" w:color="auto" w:fill="auto"/>
            <w:noWrap/>
            <w:vAlign w:val="bottom"/>
            <w:hideMark/>
          </w:tcPr>
          <w:p w14:paraId="0451EB1B"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42</w:t>
            </w:r>
          </w:p>
        </w:tc>
        <w:tc>
          <w:tcPr>
            <w:tcW w:w="580" w:type="dxa"/>
            <w:tcBorders>
              <w:top w:val="nil"/>
              <w:left w:val="nil"/>
              <w:bottom w:val="single" w:sz="4" w:space="0" w:color="auto"/>
              <w:right w:val="single" w:sz="4" w:space="0" w:color="auto"/>
            </w:tcBorders>
            <w:shd w:val="clear" w:color="auto" w:fill="auto"/>
            <w:noWrap/>
            <w:vAlign w:val="bottom"/>
            <w:hideMark/>
          </w:tcPr>
          <w:p w14:paraId="55B51DE9"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204948D7"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Totora</w:t>
            </w:r>
          </w:p>
        </w:tc>
      </w:tr>
      <w:tr w:rsidR="006F31A5" w:rsidRPr="0062536C" w14:paraId="0B10EB59"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540D4A03"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4</w:t>
            </w:r>
          </w:p>
        </w:tc>
        <w:tc>
          <w:tcPr>
            <w:tcW w:w="3060" w:type="dxa"/>
            <w:tcBorders>
              <w:top w:val="nil"/>
              <w:left w:val="nil"/>
              <w:bottom w:val="single" w:sz="4" w:space="0" w:color="auto"/>
              <w:right w:val="single" w:sz="4" w:space="0" w:color="auto"/>
            </w:tcBorders>
            <w:shd w:val="clear" w:color="auto" w:fill="auto"/>
            <w:noWrap/>
            <w:vAlign w:val="bottom"/>
            <w:hideMark/>
          </w:tcPr>
          <w:p w14:paraId="1CDD3274"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Victor Cruz Huamani</w:t>
            </w:r>
          </w:p>
        </w:tc>
        <w:tc>
          <w:tcPr>
            <w:tcW w:w="642" w:type="dxa"/>
            <w:tcBorders>
              <w:top w:val="nil"/>
              <w:left w:val="nil"/>
              <w:bottom w:val="single" w:sz="4" w:space="0" w:color="auto"/>
              <w:right w:val="single" w:sz="4" w:space="0" w:color="auto"/>
            </w:tcBorders>
            <w:shd w:val="clear" w:color="auto" w:fill="auto"/>
            <w:noWrap/>
            <w:vAlign w:val="bottom"/>
            <w:hideMark/>
          </w:tcPr>
          <w:p w14:paraId="6CE54C0D"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31</w:t>
            </w:r>
          </w:p>
        </w:tc>
        <w:tc>
          <w:tcPr>
            <w:tcW w:w="580" w:type="dxa"/>
            <w:tcBorders>
              <w:top w:val="nil"/>
              <w:left w:val="nil"/>
              <w:bottom w:val="single" w:sz="4" w:space="0" w:color="auto"/>
              <w:right w:val="single" w:sz="4" w:space="0" w:color="auto"/>
            </w:tcBorders>
            <w:shd w:val="clear" w:color="auto" w:fill="auto"/>
            <w:noWrap/>
            <w:vAlign w:val="bottom"/>
            <w:hideMark/>
          </w:tcPr>
          <w:p w14:paraId="33A38C9A"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2455CFC8"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Oropesa</w:t>
            </w:r>
          </w:p>
        </w:tc>
      </w:tr>
      <w:tr w:rsidR="006F31A5" w:rsidRPr="0062536C" w14:paraId="58A4CBBE"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232177F2"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5</w:t>
            </w:r>
          </w:p>
        </w:tc>
        <w:tc>
          <w:tcPr>
            <w:tcW w:w="3060" w:type="dxa"/>
            <w:tcBorders>
              <w:top w:val="nil"/>
              <w:left w:val="nil"/>
              <w:bottom w:val="single" w:sz="4" w:space="0" w:color="auto"/>
              <w:right w:val="single" w:sz="4" w:space="0" w:color="auto"/>
            </w:tcBorders>
            <w:shd w:val="clear" w:color="auto" w:fill="auto"/>
            <w:noWrap/>
            <w:vAlign w:val="bottom"/>
            <w:hideMark/>
          </w:tcPr>
          <w:p w14:paraId="560344BF"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Sabino Chipani Solano</w:t>
            </w:r>
          </w:p>
        </w:tc>
        <w:tc>
          <w:tcPr>
            <w:tcW w:w="642" w:type="dxa"/>
            <w:tcBorders>
              <w:top w:val="nil"/>
              <w:left w:val="nil"/>
              <w:bottom w:val="single" w:sz="4" w:space="0" w:color="auto"/>
              <w:right w:val="single" w:sz="4" w:space="0" w:color="auto"/>
            </w:tcBorders>
            <w:shd w:val="clear" w:color="auto" w:fill="auto"/>
            <w:noWrap/>
            <w:vAlign w:val="bottom"/>
            <w:hideMark/>
          </w:tcPr>
          <w:p w14:paraId="56713850"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31</w:t>
            </w:r>
          </w:p>
        </w:tc>
        <w:tc>
          <w:tcPr>
            <w:tcW w:w="580" w:type="dxa"/>
            <w:tcBorders>
              <w:top w:val="nil"/>
              <w:left w:val="nil"/>
              <w:bottom w:val="single" w:sz="4" w:space="0" w:color="auto"/>
              <w:right w:val="single" w:sz="4" w:space="0" w:color="auto"/>
            </w:tcBorders>
            <w:shd w:val="clear" w:color="auto" w:fill="auto"/>
            <w:noWrap/>
            <w:vAlign w:val="bottom"/>
            <w:hideMark/>
          </w:tcPr>
          <w:p w14:paraId="508A489A"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6410193B"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Oropesa</w:t>
            </w:r>
          </w:p>
        </w:tc>
      </w:tr>
      <w:tr w:rsidR="006F31A5" w:rsidRPr="0062536C" w14:paraId="184C105C"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452913A9"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6</w:t>
            </w:r>
          </w:p>
        </w:tc>
        <w:tc>
          <w:tcPr>
            <w:tcW w:w="3060" w:type="dxa"/>
            <w:tcBorders>
              <w:top w:val="nil"/>
              <w:left w:val="nil"/>
              <w:bottom w:val="single" w:sz="4" w:space="0" w:color="auto"/>
              <w:right w:val="single" w:sz="4" w:space="0" w:color="auto"/>
            </w:tcBorders>
            <w:shd w:val="clear" w:color="auto" w:fill="auto"/>
            <w:noWrap/>
            <w:vAlign w:val="bottom"/>
            <w:hideMark/>
          </w:tcPr>
          <w:p w14:paraId="53E419DA"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Evarista Huarhua Cahuana</w:t>
            </w:r>
          </w:p>
        </w:tc>
        <w:tc>
          <w:tcPr>
            <w:tcW w:w="642" w:type="dxa"/>
            <w:tcBorders>
              <w:top w:val="nil"/>
              <w:left w:val="nil"/>
              <w:bottom w:val="single" w:sz="4" w:space="0" w:color="auto"/>
              <w:right w:val="single" w:sz="4" w:space="0" w:color="auto"/>
            </w:tcBorders>
            <w:shd w:val="clear" w:color="auto" w:fill="auto"/>
            <w:noWrap/>
            <w:vAlign w:val="bottom"/>
            <w:hideMark/>
          </w:tcPr>
          <w:p w14:paraId="70C0A9C4"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54</w:t>
            </w:r>
          </w:p>
        </w:tc>
        <w:tc>
          <w:tcPr>
            <w:tcW w:w="580" w:type="dxa"/>
            <w:tcBorders>
              <w:top w:val="nil"/>
              <w:left w:val="nil"/>
              <w:bottom w:val="single" w:sz="4" w:space="0" w:color="auto"/>
              <w:right w:val="single" w:sz="4" w:space="0" w:color="auto"/>
            </w:tcBorders>
            <w:shd w:val="clear" w:color="auto" w:fill="auto"/>
            <w:noWrap/>
            <w:vAlign w:val="bottom"/>
            <w:hideMark/>
          </w:tcPr>
          <w:p w14:paraId="2A3DC1C9"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1E3FFFFB"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Totora</w:t>
            </w:r>
          </w:p>
        </w:tc>
      </w:tr>
      <w:tr w:rsidR="006F31A5" w:rsidRPr="0062536C" w14:paraId="280F9EE9"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391C5A89"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7</w:t>
            </w:r>
          </w:p>
        </w:tc>
        <w:tc>
          <w:tcPr>
            <w:tcW w:w="3060" w:type="dxa"/>
            <w:tcBorders>
              <w:top w:val="nil"/>
              <w:left w:val="nil"/>
              <w:bottom w:val="single" w:sz="4" w:space="0" w:color="auto"/>
              <w:right w:val="single" w:sz="4" w:space="0" w:color="auto"/>
            </w:tcBorders>
            <w:shd w:val="clear" w:color="auto" w:fill="auto"/>
            <w:noWrap/>
            <w:vAlign w:val="bottom"/>
            <w:hideMark/>
          </w:tcPr>
          <w:p w14:paraId="0FCA0DB1"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Inocencio Florido Gomez</w:t>
            </w:r>
          </w:p>
        </w:tc>
        <w:tc>
          <w:tcPr>
            <w:tcW w:w="642" w:type="dxa"/>
            <w:tcBorders>
              <w:top w:val="nil"/>
              <w:left w:val="nil"/>
              <w:bottom w:val="single" w:sz="4" w:space="0" w:color="auto"/>
              <w:right w:val="single" w:sz="4" w:space="0" w:color="auto"/>
            </w:tcBorders>
            <w:shd w:val="clear" w:color="auto" w:fill="auto"/>
            <w:noWrap/>
            <w:vAlign w:val="bottom"/>
            <w:hideMark/>
          </w:tcPr>
          <w:p w14:paraId="557C038F"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34</w:t>
            </w:r>
          </w:p>
        </w:tc>
        <w:tc>
          <w:tcPr>
            <w:tcW w:w="580" w:type="dxa"/>
            <w:tcBorders>
              <w:top w:val="nil"/>
              <w:left w:val="nil"/>
              <w:bottom w:val="single" w:sz="4" w:space="0" w:color="auto"/>
              <w:right w:val="single" w:sz="4" w:space="0" w:color="auto"/>
            </w:tcBorders>
            <w:shd w:val="clear" w:color="auto" w:fill="auto"/>
            <w:noWrap/>
            <w:vAlign w:val="bottom"/>
            <w:hideMark/>
          </w:tcPr>
          <w:p w14:paraId="11A17100"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7978BDA0"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Totora</w:t>
            </w:r>
          </w:p>
        </w:tc>
      </w:tr>
      <w:tr w:rsidR="006F31A5" w:rsidRPr="0062536C" w14:paraId="2BC8FCA2"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7A5006D1"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8</w:t>
            </w:r>
          </w:p>
        </w:tc>
        <w:tc>
          <w:tcPr>
            <w:tcW w:w="3060" w:type="dxa"/>
            <w:tcBorders>
              <w:top w:val="nil"/>
              <w:left w:val="nil"/>
              <w:bottom w:val="single" w:sz="4" w:space="0" w:color="auto"/>
              <w:right w:val="single" w:sz="4" w:space="0" w:color="auto"/>
            </w:tcBorders>
            <w:shd w:val="clear" w:color="auto" w:fill="auto"/>
            <w:noWrap/>
            <w:vAlign w:val="bottom"/>
            <w:hideMark/>
          </w:tcPr>
          <w:p w14:paraId="6B226647"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Elemac Ccoscco Soto</w:t>
            </w:r>
          </w:p>
        </w:tc>
        <w:tc>
          <w:tcPr>
            <w:tcW w:w="642" w:type="dxa"/>
            <w:tcBorders>
              <w:top w:val="nil"/>
              <w:left w:val="nil"/>
              <w:bottom w:val="single" w:sz="4" w:space="0" w:color="auto"/>
              <w:right w:val="single" w:sz="4" w:space="0" w:color="auto"/>
            </w:tcBorders>
            <w:shd w:val="clear" w:color="auto" w:fill="auto"/>
            <w:noWrap/>
            <w:vAlign w:val="bottom"/>
            <w:hideMark/>
          </w:tcPr>
          <w:p w14:paraId="21BA906E"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30</w:t>
            </w:r>
          </w:p>
        </w:tc>
        <w:tc>
          <w:tcPr>
            <w:tcW w:w="580" w:type="dxa"/>
            <w:tcBorders>
              <w:top w:val="nil"/>
              <w:left w:val="nil"/>
              <w:bottom w:val="single" w:sz="4" w:space="0" w:color="auto"/>
              <w:right w:val="single" w:sz="4" w:space="0" w:color="auto"/>
            </w:tcBorders>
            <w:shd w:val="clear" w:color="auto" w:fill="auto"/>
            <w:noWrap/>
            <w:vAlign w:val="bottom"/>
            <w:hideMark/>
          </w:tcPr>
          <w:p w14:paraId="0D438F53"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73DE21F0"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Oropesa</w:t>
            </w:r>
          </w:p>
        </w:tc>
      </w:tr>
      <w:tr w:rsidR="006F31A5" w:rsidRPr="0062536C" w14:paraId="0C48F9E9"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5890A3D9"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9</w:t>
            </w:r>
          </w:p>
        </w:tc>
        <w:tc>
          <w:tcPr>
            <w:tcW w:w="3060" w:type="dxa"/>
            <w:tcBorders>
              <w:top w:val="nil"/>
              <w:left w:val="nil"/>
              <w:bottom w:val="single" w:sz="4" w:space="0" w:color="auto"/>
              <w:right w:val="single" w:sz="4" w:space="0" w:color="auto"/>
            </w:tcBorders>
            <w:shd w:val="clear" w:color="auto" w:fill="auto"/>
            <w:noWrap/>
            <w:vAlign w:val="bottom"/>
            <w:hideMark/>
          </w:tcPr>
          <w:p w14:paraId="3FEAA33C"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Doris Huanaco Paniura</w:t>
            </w:r>
          </w:p>
        </w:tc>
        <w:tc>
          <w:tcPr>
            <w:tcW w:w="642" w:type="dxa"/>
            <w:tcBorders>
              <w:top w:val="nil"/>
              <w:left w:val="nil"/>
              <w:bottom w:val="single" w:sz="4" w:space="0" w:color="auto"/>
              <w:right w:val="single" w:sz="4" w:space="0" w:color="auto"/>
            </w:tcBorders>
            <w:shd w:val="clear" w:color="auto" w:fill="auto"/>
            <w:noWrap/>
            <w:vAlign w:val="bottom"/>
            <w:hideMark/>
          </w:tcPr>
          <w:p w14:paraId="278501C0"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30</w:t>
            </w:r>
          </w:p>
        </w:tc>
        <w:tc>
          <w:tcPr>
            <w:tcW w:w="580" w:type="dxa"/>
            <w:tcBorders>
              <w:top w:val="nil"/>
              <w:left w:val="nil"/>
              <w:bottom w:val="single" w:sz="4" w:space="0" w:color="auto"/>
              <w:right w:val="single" w:sz="4" w:space="0" w:color="auto"/>
            </w:tcBorders>
            <w:shd w:val="clear" w:color="auto" w:fill="auto"/>
            <w:noWrap/>
            <w:vAlign w:val="bottom"/>
            <w:hideMark/>
          </w:tcPr>
          <w:p w14:paraId="34A0EB22"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F</w:t>
            </w:r>
          </w:p>
        </w:tc>
        <w:tc>
          <w:tcPr>
            <w:tcW w:w="2220" w:type="dxa"/>
            <w:tcBorders>
              <w:top w:val="nil"/>
              <w:left w:val="nil"/>
              <w:bottom w:val="single" w:sz="4" w:space="0" w:color="auto"/>
              <w:right w:val="single" w:sz="4" w:space="0" w:color="auto"/>
            </w:tcBorders>
            <w:shd w:val="clear" w:color="auto" w:fill="auto"/>
            <w:noWrap/>
            <w:vAlign w:val="bottom"/>
            <w:hideMark/>
          </w:tcPr>
          <w:p w14:paraId="1C693CAA"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Oropesa</w:t>
            </w:r>
          </w:p>
        </w:tc>
      </w:tr>
      <w:tr w:rsidR="006F31A5" w:rsidRPr="0062536C" w14:paraId="495AE07F"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66A8234E"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10</w:t>
            </w:r>
          </w:p>
        </w:tc>
        <w:tc>
          <w:tcPr>
            <w:tcW w:w="3060" w:type="dxa"/>
            <w:tcBorders>
              <w:top w:val="nil"/>
              <w:left w:val="nil"/>
              <w:bottom w:val="single" w:sz="4" w:space="0" w:color="auto"/>
              <w:right w:val="single" w:sz="4" w:space="0" w:color="auto"/>
            </w:tcBorders>
            <w:shd w:val="clear" w:color="auto" w:fill="auto"/>
            <w:noWrap/>
            <w:vAlign w:val="bottom"/>
            <w:hideMark/>
          </w:tcPr>
          <w:p w14:paraId="5B5F41FF"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Luis Ronaldo Lima Cuyllahua</w:t>
            </w:r>
          </w:p>
        </w:tc>
        <w:tc>
          <w:tcPr>
            <w:tcW w:w="642" w:type="dxa"/>
            <w:tcBorders>
              <w:top w:val="nil"/>
              <w:left w:val="nil"/>
              <w:bottom w:val="single" w:sz="4" w:space="0" w:color="auto"/>
              <w:right w:val="single" w:sz="4" w:space="0" w:color="auto"/>
            </w:tcBorders>
            <w:shd w:val="clear" w:color="auto" w:fill="auto"/>
            <w:noWrap/>
            <w:vAlign w:val="bottom"/>
            <w:hideMark/>
          </w:tcPr>
          <w:p w14:paraId="7073CB98"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19</w:t>
            </w:r>
          </w:p>
        </w:tc>
        <w:tc>
          <w:tcPr>
            <w:tcW w:w="580" w:type="dxa"/>
            <w:tcBorders>
              <w:top w:val="nil"/>
              <w:left w:val="nil"/>
              <w:bottom w:val="single" w:sz="4" w:space="0" w:color="auto"/>
              <w:right w:val="single" w:sz="4" w:space="0" w:color="auto"/>
            </w:tcBorders>
            <w:shd w:val="clear" w:color="auto" w:fill="auto"/>
            <w:noWrap/>
            <w:vAlign w:val="bottom"/>
            <w:hideMark/>
          </w:tcPr>
          <w:p w14:paraId="25567F01"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02531BB7"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Huacullo</w:t>
            </w:r>
          </w:p>
        </w:tc>
      </w:tr>
      <w:tr w:rsidR="006F31A5" w:rsidRPr="0062536C" w14:paraId="1DEEAA6D"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3E6337A3"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11</w:t>
            </w:r>
          </w:p>
        </w:tc>
        <w:tc>
          <w:tcPr>
            <w:tcW w:w="3060" w:type="dxa"/>
            <w:tcBorders>
              <w:top w:val="nil"/>
              <w:left w:val="nil"/>
              <w:bottom w:val="single" w:sz="4" w:space="0" w:color="auto"/>
              <w:right w:val="single" w:sz="4" w:space="0" w:color="auto"/>
            </w:tcBorders>
            <w:shd w:val="clear" w:color="auto" w:fill="auto"/>
            <w:noWrap/>
            <w:vAlign w:val="bottom"/>
            <w:hideMark/>
          </w:tcPr>
          <w:p w14:paraId="7F5A4E57"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Carmen Cuyillahua Llactahuamani</w:t>
            </w:r>
          </w:p>
        </w:tc>
        <w:tc>
          <w:tcPr>
            <w:tcW w:w="642" w:type="dxa"/>
            <w:tcBorders>
              <w:top w:val="nil"/>
              <w:left w:val="nil"/>
              <w:bottom w:val="single" w:sz="4" w:space="0" w:color="auto"/>
              <w:right w:val="single" w:sz="4" w:space="0" w:color="auto"/>
            </w:tcBorders>
            <w:shd w:val="clear" w:color="auto" w:fill="auto"/>
            <w:noWrap/>
            <w:vAlign w:val="bottom"/>
            <w:hideMark/>
          </w:tcPr>
          <w:p w14:paraId="467C4F8C"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67</w:t>
            </w:r>
          </w:p>
        </w:tc>
        <w:tc>
          <w:tcPr>
            <w:tcW w:w="580" w:type="dxa"/>
            <w:tcBorders>
              <w:top w:val="nil"/>
              <w:left w:val="nil"/>
              <w:bottom w:val="single" w:sz="4" w:space="0" w:color="auto"/>
              <w:right w:val="single" w:sz="4" w:space="0" w:color="auto"/>
            </w:tcBorders>
            <w:shd w:val="clear" w:color="auto" w:fill="auto"/>
            <w:noWrap/>
            <w:vAlign w:val="bottom"/>
            <w:hideMark/>
          </w:tcPr>
          <w:p w14:paraId="2A049616"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0CFE96DF"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Huacullo</w:t>
            </w:r>
          </w:p>
        </w:tc>
      </w:tr>
      <w:tr w:rsidR="006F31A5" w:rsidRPr="0062536C" w14:paraId="4D4A7D2E"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680CE106"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12</w:t>
            </w:r>
          </w:p>
        </w:tc>
        <w:tc>
          <w:tcPr>
            <w:tcW w:w="3060" w:type="dxa"/>
            <w:tcBorders>
              <w:top w:val="nil"/>
              <w:left w:val="nil"/>
              <w:bottom w:val="single" w:sz="4" w:space="0" w:color="auto"/>
              <w:right w:val="single" w:sz="4" w:space="0" w:color="auto"/>
            </w:tcBorders>
            <w:shd w:val="clear" w:color="auto" w:fill="auto"/>
            <w:noWrap/>
            <w:vAlign w:val="bottom"/>
            <w:hideMark/>
          </w:tcPr>
          <w:p w14:paraId="5121A3AE"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Sergio Llactahuamani</w:t>
            </w:r>
          </w:p>
        </w:tc>
        <w:tc>
          <w:tcPr>
            <w:tcW w:w="642" w:type="dxa"/>
            <w:tcBorders>
              <w:top w:val="nil"/>
              <w:left w:val="nil"/>
              <w:bottom w:val="single" w:sz="4" w:space="0" w:color="auto"/>
              <w:right w:val="single" w:sz="4" w:space="0" w:color="auto"/>
            </w:tcBorders>
            <w:shd w:val="clear" w:color="auto" w:fill="auto"/>
            <w:noWrap/>
            <w:vAlign w:val="bottom"/>
            <w:hideMark/>
          </w:tcPr>
          <w:p w14:paraId="129137C2"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45</w:t>
            </w:r>
          </w:p>
        </w:tc>
        <w:tc>
          <w:tcPr>
            <w:tcW w:w="580" w:type="dxa"/>
            <w:tcBorders>
              <w:top w:val="nil"/>
              <w:left w:val="nil"/>
              <w:bottom w:val="single" w:sz="4" w:space="0" w:color="auto"/>
              <w:right w:val="single" w:sz="4" w:space="0" w:color="auto"/>
            </w:tcBorders>
            <w:shd w:val="clear" w:color="auto" w:fill="auto"/>
            <w:noWrap/>
            <w:vAlign w:val="bottom"/>
            <w:hideMark/>
          </w:tcPr>
          <w:p w14:paraId="6814D661"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02713D54"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Huacullo</w:t>
            </w:r>
          </w:p>
        </w:tc>
      </w:tr>
      <w:tr w:rsidR="006F31A5" w:rsidRPr="0062536C" w14:paraId="316ABE15"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3DB13A5C"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13</w:t>
            </w:r>
          </w:p>
        </w:tc>
        <w:tc>
          <w:tcPr>
            <w:tcW w:w="3060" w:type="dxa"/>
            <w:tcBorders>
              <w:top w:val="nil"/>
              <w:left w:val="nil"/>
              <w:bottom w:val="single" w:sz="4" w:space="0" w:color="auto"/>
              <w:right w:val="single" w:sz="4" w:space="0" w:color="auto"/>
            </w:tcBorders>
            <w:shd w:val="clear" w:color="auto" w:fill="auto"/>
            <w:noWrap/>
            <w:vAlign w:val="bottom"/>
            <w:hideMark/>
          </w:tcPr>
          <w:p w14:paraId="5318B470"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Wilfredo Huachaca Gómez</w:t>
            </w:r>
          </w:p>
        </w:tc>
        <w:tc>
          <w:tcPr>
            <w:tcW w:w="642" w:type="dxa"/>
            <w:tcBorders>
              <w:top w:val="nil"/>
              <w:left w:val="nil"/>
              <w:bottom w:val="single" w:sz="4" w:space="0" w:color="auto"/>
              <w:right w:val="single" w:sz="4" w:space="0" w:color="auto"/>
            </w:tcBorders>
            <w:shd w:val="clear" w:color="auto" w:fill="auto"/>
            <w:noWrap/>
            <w:vAlign w:val="bottom"/>
            <w:hideMark/>
          </w:tcPr>
          <w:p w14:paraId="75CEFE6E"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 </w:t>
            </w:r>
          </w:p>
        </w:tc>
        <w:tc>
          <w:tcPr>
            <w:tcW w:w="580" w:type="dxa"/>
            <w:tcBorders>
              <w:top w:val="nil"/>
              <w:left w:val="nil"/>
              <w:bottom w:val="single" w:sz="4" w:space="0" w:color="auto"/>
              <w:right w:val="single" w:sz="4" w:space="0" w:color="auto"/>
            </w:tcBorders>
            <w:shd w:val="clear" w:color="auto" w:fill="auto"/>
            <w:noWrap/>
            <w:vAlign w:val="bottom"/>
            <w:hideMark/>
          </w:tcPr>
          <w:p w14:paraId="2103C8AF"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2936ABD4"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Huacullo</w:t>
            </w:r>
          </w:p>
        </w:tc>
      </w:tr>
      <w:tr w:rsidR="006F31A5" w:rsidRPr="0062536C" w14:paraId="518C82D6"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670AEBD7"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14</w:t>
            </w:r>
          </w:p>
        </w:tc>
        <w:tc>
          <w:tcPr>
            <w:tcW w:w="3060" w:type="dxa"/>
            <w:tcBorders>
              <w:top w:val="nil"/>
              <w:left w:val="nil"/>
              <w:bottom w:val="single" w:sz="4" w:space="0" w:color="auto"/>
              <w:right w:val="single" w:sz="4" w:space="0" w:color="auto"/>
            </w:tcBorders>
            <w:shd w:val="clear" w:color="auto" w:fill="auto"/>
            <w:noWrap/>
            <w:vAlign w:val="bottom"/>
            <w:hideMark/>
          </w:tcPr>
          <w:p w14:paraId="29068A7F"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Crispin Huachaca Ancco</w:t>
            </w:r>
          </w:p>
        </w:tc>
        <w:tc>
          <w:tcPr>
            <w:tcW w:w="642" w:type="dxa"/>
            <w:tcBorders>
              <w:top w:val="nil"/>
              <w:left w:val="nil"/>
              <w:bottom w:val="single" w:sz="4" w:space="0" w:color="auto"/>
              <w:right w:val="single" w:sz="4" w:space="0" w:color="auto"/>
            </w:tcBorders>
            <w:shd w:val="clear" w:color="auto" w:fill="auto"/>
            <w:noWrap/>
            <w:vAlign w:val="bottom"/>
            <w:hideMark/>
          </w:tcPr>
          <w:p w14:paraId="7AFBF97C"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 </w:t>
            </w:r>
          </w:p>
        </w:tc>
        <w:tc>
          <w:tcPr>
            <w:tcW w:w="580" w:type="dxa"/>
            <w:tcBorders>
              <w:top w:val="nil"/>
              <w:left w:val="nil"/>
              <w:bottom w:val="single" w:sz="4" w:space="0" w:color="auto"/>
              <w:right w:val="single" w:sz="4" w:space="0" w:color="auto"/>
            </w:tcBorders>
            <w:shd w:val="clear" w:color="auto" w:fill="auto"/>
            <w:noWrap/>
            <w:vAlign w:val="bottom"/>
            <w:hideMark/>
          </w:tcPr>
          <w:p w14:paraId="2F9EF199"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7FA7559E"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Huacullo</w:t>
            </w:r>
          </w:p>
        </w:tc>
      </w:tr>
      <w:tr w:rsidR="006F31A5" w:rsidRPr="0062536C" w14:paraId="397EC2D9"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16843013"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15</w:t>
            </w:r>
          </w:p>
        </w:tc>
        <w:tc>
          <w:tcPr>
            <w:tcW w:w="3060" w:type="dxa"/>
            <w:tcBorders>
              <w:top w:val="nil"/>
              <w:left w:val="nil"/>
              <w:bottom w:val="single" w:sz="4" w:space="0" w:color="auto"/>
              <w:right w:val="single" w:sz="4" w:space="0" w:color="auto"/>
            </w:tcBorders>
            <w:shd w:val="clear" w:color="auto" w:fill="auto"/>
            <w:noWrap/>
            <w:vAlign w:val="bottom"/>
            <w:hideMark/>
          </w:tcPr>
          <w:p w14:paraId="683504B1"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Wilber Surquislla Sarmiento</w:t>
            </w:r>
          </w:p>
        </w:tc>
        <w:tc>
          <w:tcPr>
            <w:tcW w:w="642" w:type="dxa"/>
            <w:tcBorders>
              <w:top w:val="nil"/>
              <w:left w:val="nil"/>
              <w:bottom w:val="single" w:sz="4" w:space="0" w:color="auto"/>
              <w:right w:val="single" w:sz="4" w:space="0" w:color="auto"/>
            </w:tcBorders>
            <w:shd w:val="clear" w:color="auto" w:fill="auto"/>
            <w:noWrap/>
            <w:vAlign w:val="bottom"/>
            <w:hideMark/>
          </w:tcPr>
          <w:p w14:paraId="5501F88E"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 </w:t>
            </w:r>
          </w:p>
        </w:tc>
        <w:tc>
          <w:tcPr>
            <w:tcW w:w="580" w:type="dxa"/>
            <w:tcBorders>
              <w:top w:val="nil"/>
              <w:left w:val="nil"/>
              <w:bottom w:val="single" w:sz="4" w:space="0" w:color="auto"/>
              <w:right w:val="single" w:sz="4" w:space="0" w:color="auto"/>
            </w:tcBorders>
            <w:shd w:val="clear" w:color="auto" w:fill="auto"/>
            <w:noWrap/>
            <w:vAlign w:val="bottom"/>
            <w:hideMark/>
          </w:tcPr>
          <w:p w14:paraId="47A93BE6"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426BB800"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Cascaña</w:t>
            </w:r>
          </w:p>
        </w:tc>
      </w:tr>
      <w:tr w:rsidR="006F31A5" w:rsidRPr="0062536C" w14:paraId="15CA794E"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4F05D96B"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16</w:t>
            </w:r>
          </w:p>
        </w:tc>
        <w:tc>
          <w:tcPr>
            <w:tcW w:w="3060" w:type="dxa"/>
            <w:tcBorders>
              <w:top w:val="nil"/>
              <w:left w:val="nil"/>
              <w:bottom w:val="single" w:sz="4" w:space="0" w:color="auto"/>
              <w:right w:val="single" w:sz="4" w:space="0" w:color="auto"/>
            </w:tcBorders>
            <w:shd w:val="clear" w:color="auto" w:fill="auto"/>
            <w:noWrap/>
            <w:vAlign w:val="bottom"/>
            <w:hideMark/>
          </w:tcPr>
          <w:p w14:paraId="2E72CEDD"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Santiago Pancora Gómez</w:t>
            </w:r>
          </w:p>
        </w:tc>
        <w:tc>
          <w:tcPr>
            <w:tcW w:w="642" w:type="dxa"/>
            <w:tcBorders>
              <w:top w:val="nil"/>
              <w:left w:val="nil"/>
              <w:bottom w:val="single" w:sz="4" w:space="0" w:color="auto"/>
              <w:right w:val="single" w:sz="4" w:space="0" w:color="auto"/>
            </w:tcBorders>
            <w:shd w:val="clear" w:color="auto" w:fill="auto"/>
            <w:noWrap/>
            <w:vAlign w:val="bottom"/>
            <w:hideMark/>
          </w:tcPr>
          <w:p w14:paraId="0576CAD5"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 </w:t>
            </w:r>
          </w:p>
        </w:tc>
        <w:tc>
          <w:tcPr>
            <w:tcW w:w="580" w:type="dxa"/>
            <w:tcBorders>
              <w:top w:val="nil"/>
              <w:left w:val="nil"/>
              <w:bottom w:val="single" w:sz="4" w:space="0" w:color="auto"/>
              <w:right w:val="single" w:sz="4" w:space="0" w:color="auto"/>
            </w:tcBorders>
            <w:shd w:val="clear" w:color="auto" w:fill="auto"/>
            <w:noWrap/>
            <w:vAlign w:val="bottom"/>
            <w:hideMark/>
          </w:tcPr>
          <w:p w14:paraId="394FF8FD"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4C0FD0CF"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Sonccoccocha</w:t>
            </w:r>
          </w:p>
        </w:tc>
      </w:tr>
      <w:tr w:rsidR="006F31A5" w:rsidRPr="0062536C" w14:paraId="3B633F46"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139C7297"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17</w:t>
            </w:r>
          </w:p>
        </w:tc>
        <w:tc>
          <w:tcPr>
            <w:tcW w:w="3060" w:type="dxa"/>
            <w:tcBorders>
              <w:top w:val="nil"/>
              <w:left w:val="nil"/>
              <w:bottom w:val="single" w:sz="4" w:space="0" w:color="auto"/>
              <w:right w:val="single" w:sz="4" w:space="0" w:color="auto"/>
            </w:tcBorders>
            <w:shd w:val="clear" w:color="auto" w:fill="auto"/>
            <w:noWrap/>
            <w:vAlign w:val="bottom"/>
            <w:hideMark/>
          </w:tcPr>
          <w:p w14:paraId="73E4C8BE"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Percy Huarhua Sanche</w:t>
            </w:r>
          </w:p>
        </w:tc>
        <w:tc>
          <w:tcPr>
            <w:tcW w:w="642" w:type="dxa"/>
            <w:tcBorders>
              <w:top w:val="nil"/>
              <w:left w:val="nil"/>
              <w:bottom w:val="single" w:sz="4" w:space="0" w:color="auto"/>
              <w:right w:val="single" w:sz="4" w:space="0" w:color="auto"/>
            </w:tcBorders>
            <w:shd w:val="clear" w:color="auto" w:fill="auto"/>
            <w:noWrap/>
            <w:vAlign w:val="bottom"/>
            <w:hideMark/>
          </w:tcPr>
          <w:p w14:paraId="2AF62293"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 </w:t>
            </w:r>
          </w:p>
        </w:tc>
        <w:tc>
          <w:tcPr>
            <w:tcW w:w="580" w:type="dxa"/>
            <w:tcBorders>
              <w:top w:val="nil"/>
              <w:left w:val="nil"/>
              <w:bottom w:val="single" w:sz="4" w:space="0" w:color="auto"/>
              <w:right w:val="single" w:sz="4" w:space="0" w:color="auto"/>
            </w:tcBorders>
            <w:shd w:val="clear" w:color="auto" w:fill="auto"/>
            <w:noWrap/>
            <w:vAlign w:val="bottom"/>
            <w:hideMark/>
          </w:tcPr>
          <w:p w14:paraId="3F993D7D"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74D8C750"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Oropesa</w:t>
            </w:r>
          </w:p>
        </w:tc>
      </w:tr>
      <w:tr w:rsidR="006F31A5" w:rsidRPr="0062536C" w14:paraId="753C8742"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697F39F7"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18</w:t>
            </w:r>
          </w:p>
        </w:tc>
        <w:tc>
          <w:tcPr>
            <w:tcW w:w="3060" w:type="dxa"/>
            <w:tcBorders>
              <w:top w:val="nil"/>
              <w:left w:val="nil"/>
              <w:bottom w:val="single" w:sz="4" w:space="0" w:color="auto"/>
              <w:right w:val="single" w:sz="4" w:space="0" w:color="auto"/>
            </w:tcBorders>
            <w:shd w:val="clear" w:color="auto" w:fill="auto"/>
            <w:noWrap/>
            <w:vAlign w:val="bottom"/>
            <w:hideMark/>
          </w:tcPr>
          <w:p w14:paraId="50DFBB41"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Marcelino Cusco Alegria</w:t>
            </w:r>
          </w:p>
        </w:tc>
        <w:tc>
          <w:tcPr>
            <w:tcW w:w="642" w:type="dxa"/>
            <w:tcBorders>
              <w:top w:val="nil"/>
              <w:left w:val="nil"/>
              <w:bottom w:val="single" w:sz="4" w:space="0" w:color="auto"/>
              <w:right w:val="single" w:sz="4" w:space="0" w:color="auto"/>
            </w:tcBorders>
            <w:shd w:val="clear" w:color="auto" w:fill="auto"/>
            <w:noWrap/>
            <w:vAlign w:val="bottom"/>
            <w:hideMark/>
          </w:tcPr>
          <w:p w14:paraId="321F967D"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 </w:t>
            </w:r>
          </w:p>
        </w:tc>
        <w:tc>
          <w:tcPr>
            <w:tcW w:w="580" w:type="dxa"/>
            <w:tcBorders>
              <w:top w:val="nil"/>
              <w:left w:val="nil"/>
              <w:bottom w:val="single" w:sz="4" w:space="0" w:color="auto"/>
              <w:right w:val="single" w:sz="4" w:space="0" w:color="auto"/>
            </w:tcBorders>
            <w:shd w:val="clear" w:color="auto" w:fill="auto"/>
            <w:noWrap/>
            <w:vAlign w:val="bottom"/>
            <w:hideMark/>
          </w:tcPr>
          <w:p w14:paraId="00DD0624"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M</w:t>
            </w:r>
          </w:p>
        </w:tc>
        <w:tc>
          <w:tcPr>
            <w:tcW w:w="2220" w:type="dxa"/>
            <w:tcBorders>
              <w:top w:val="nil"/>
              <w:left w:val="nil"/>
              <w:bottom w:val="single" w:sz="4" w:space="0" w:color="auto"/>
              <w:right w:val="single" w:sz="4" w:space="0" w:color="auto"/>
            </w:tcBorders>
            <w:shd w:val="clear" w:color="auto" w:fill="auto"/>
            <w:noWrap/>
            <w:vAlign w:val="bottom"/>
            <w:hideMark/>
          </w:tcPr>
          <w:p w14:paraId="3A41468E"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Totora Oropesa</w:t>
            </w:r>
          </w:p>
        </w:tc>
      </w:tr>
      <w:tr w:rsidR="006F31A5" w:rsidRPr="0062536C" w14:paraId="1D70747B" w14:textId="77777777" w:rsidTr="006F31A5">
        <w:trPr>
          <w:trHeight w:val="300"/>
          <w:jc w:val="center"/>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14:paraId="2E1DD3D5" w14:textId="77777777" w:rsidR="006F31A5" w:rsidRPr="0062536C" w:rsidRDefault="006F31A5" w:rsidP="000F264C">
            <w:pPr>
              <w:spacing w:after="0" w:line="240" w:lineRule="auto"/>
              <w:jc w:val="right"/>
              <w:rPr>
                <w:rFonts w:ascii="Arial" w:eastAsia="Times New Roman" w:hAnsi="Arial" w:cs="Arial"/>
                <w:color w:val="000000"/>
                <w:lang w:eastAsia="es-PE"/>
              </w:rPr>
            </w:pPr>
            <w:r w:rsidRPr="0062536C">
              <w:rPr>
                <w:rFonts w:ascii="Arial" w:eastAsia="Times New Roman" w:hAnsi="Arial" w:cs="Arial"/>
                <w:color w:val="000000"/>
                <w:lang w:eastAsia="es-PE"/>
              </w:rPr>
              <w:t>19</w:t>
            </w:r>
          </w:p>
        </w:tc>
        <w:tc>
          <w:tcPr>
            <w:tcW w:w="3060" w:type="dxa"/>
            <w:tcBorders>
              <w:top w:val="nil"/>
              <w:left w:val="nil"/>
              <w:bottom w:val="single" w:sz="4" w:space="0" w:color="auto"/>
              <w:right w:val="single" w:sz="4" w:space="0" w:color="auto"/>
            </w:tcBorders>
            <w:shd w:val="clear" w:color="auto" w:fill="auto"/>
            <w:noWrap/>
            <w:vAlign w:val="bottom"/>
            <w:hideMark/>
          </w:tcPr>
          <w:p w14:paraId="495458BD"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Paulina Soncco Palomino</w:t>
            </w:r>
          </w:p>
        </w:tc>
        <w:tc>
          <w:tcPr>
            <w:tcW w:w="642" w:type="dxa"/>
            <w:tcBorders>
              <w:top w:val="nil"/>
              <w:left w:val="nil"/>
              <w:bottom w:val="single" w:sz="4" w:space="0" w:color="auto"/>
              <w:right w:val="single" w:sz="4" w:space="0" w:color="auto"/>
            </w:tcBorders>
            <w:shd w:val="clear" w:color="auto" w:fill="auto"/>
            <w:noWrap/>
            <w:vAlign w:val="bottom"/>
            <w:hideMark/>
          </w:tcPr>
          <w:p w14:paraId="43DD13A4"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 </w:t>
            </w:r>
          </w:p>
        </w:tc>
        <w:tc>
          <w:tcPr>
            <w:tcW w:w="580" w:type="dxa"/>
            <w:tcBorders>
              <w:top w:val="nil"/>
              <w:left w:val="nil"/>
              <w:bottom w:val="single" w:sz="4" w:space="0" w:color="auto"/>
              <w:right w:val="single" w:sz="4" w:space="0" w:color="auto"/>
            </w:tcBorders>
            <w:shd w:val="clear" w:color="auto" w:fill="auto"/>
            <w:noWrap/>
            <w:vAlign w:val="bottom"/>
            <w:hideMark/>
          </w:tcPr>
          <w:p w14:paraId="13475146"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F</w:t>
            </w:r>
          </w:p>
        </w:tc>
        <w:tc>
          <w:tcPr>
            <w:tcW w:w="2220" w:type="dxa"/>
            <w:tcBorders>
              <w:top w:val="nil"/>
              <w:left w:val="nil"/>
              <w:bottom w:val="single" w:sz="4" w:space="0" w:color="auto"/>
              <w:right w:val="single" w:sz="4" w:space="0" w:color="auto"/>
            </w:tcBorders>
            <w:shd w:val="clear" w:color="auto" w:fill="auto"/>
            <w:noWrap/>
            <w:vAlign w:val="bottom"/>
            <w:hideMark/>
          </w:tcPr>
          <w:p w14:paraId="3205A3FA" w14:textId="77777777" w:rsidR="006F31A5" w:rsidRPr="0062536C" w:rsidRDefault="006F31A5" w:rsidP="000F264C">
            <w:pPr>
              <w:spacing w:after="0" w:line="240" w:lineRule="auto"/>
              <w:rPr>
                <w:rFonts w:ascii="Arial" w:eastAsia="Times New Roman" w:hAnsi="Arial" w:cs="Arial"/>
                <w:color w:val="000000"/>
                <w:lang w:eastAsia="es-PE"/>
              </w:rPr>
            </w:pPr>
            <w:r w:rsidRPr="0062536C">
              <w:rPr>
                <w:rFonts w:ascii="Arial" w:eastAsia="Times New Roman" w:hAnsi="Arial" w:cs="Arial"/>
                <w:color w:val="000000"/>
                <w:lang w:eastAsia="es-PE"/>
              </w:rPr>
              <w:t>Totora Oropesa</w:t>
            </w:r>
          </w:p>
        </w:tc>
      </w:tr>
    </w:tbl>
    <w:p w14:paraId="7E31512C" w14:textId="77777777" w:rsidR="006F31A5" w:rsidRPr="0062536C" w:rsidRDefault="006F31A5" w:rsidP="006F31A5">
      <w:pPr>
        <w:rPr>
          <w:rFonts w:ascii="Arial" w:hAnsi="Arial" w:cs="Arial"/>
        </w:rPr>
      </w:pPr>
    </w:p>
    <w:p w14:paraId="4503F18E" w14:textId="77777777" w:rsidR="006F31A5" w:rsidRDefault="006F31A5" w:rsidP="006F31A5">
      <w:pPr>
        <w:jc w:val="center"/>
        <w:rPr>
          <w:rFonts w:ascii="Arial" w:hAnsi="Arial" w:cs="Arial"/>
          <w:b/>
        </w:rPr>
      </w:pPr>
    </w:p>
    <w:p w14:paraId="4356B611" w14:textId="77777777" w:rsidR="006F31A5" w:rsidRDefault="006F31A5" w:rsidP="006F31A5">
      <w:pPr>
        <w:jc w:val="center"/>
        <w:rPr>
          <w:rFonts w:ascii="Arial" w:hAnsi="Arial" w:cs="Arial"/>
          <w:b/>
        </w:rPr>
      </w:pPr>
    </w:p>
    <w:p w14:paraId="70939013" w14:textId="77777777" w:rsidR="006F31A5" w:rsidRDefault="006F31A5" w:rsidP="006F31A5">
      <w:pPr>
        <w:jc w:val="center"/>
        <w:rPr>
          <w:rFonts w:ascii="Arial" w:hAnsi="Arial" w:cs="Arial"/>
          <w:b/>
        </w:rPr>
      </w:pPr>
    </w:p>
    <w:p w14:paraId="680B2A4D" w14:textId="77777777" w:rsidR="006F31A5" w:rsidRDefault="006F31A5" w:rsidP="006F31A5">
      <w:pPr>
        <w:jc w:val="center"/>
        <w:rPr>
          <w:rFonts w:ascii="Arial" w:hAnsi="Arial" w:cs="Arial"/>
          <w:b/>
        </w:rPr>
      </w:pPr>
    </w:p>
    <w:p w14:paraId="0F62C07D" w14:textId="77777777" w:rsidR="006F31A5" w:rsidRDefault="006F31A5" w:rsidP="006F31A5">
      <w:pPr>
        <w:jc w:val="center"/>
        <w:rPr>
          <w:rFonts w:ascii="Arial" w:hAnsi="Arial" w:cs="Arial"/>
          <w:b/>
        </w:rPr>
      </w:pPr>
    </w:p>
    <w:p w14:paraId="5A7F4031" w14:textId="77777777" w:rsidR="006F31A5" w:rsidRDefault="006F31A5" w:rsidP="006F31A5">
      <w:pPr>
        <w:jc w:val="center"/>
        <w:rPr>
          <w:rFonts w:ascii="Arial" w:hAnsi="Arial" w:cs="Arial"/>
          <w:b/>
        </w:rPr>
      </w:pPr>
    </w:p>
    <w:p w14:paraId="5ECE8E43" w14:textId="77777777" w:rsidR="006F31A5" w:rsidRDefault="006F31A5" w:rsidP="006F31A5">
      <w:pPr>
        <w:jc w:val="center"/>
        <w:rPr>
          <w:rFonts w:ascii="Arial" w:hAnsi="Arial" w:cs="Arial"/>
          <w:b/>
        </w:rPr>
      </w:pPr>
    </w:p>
    <w:p w14:paraId="353480D9" w14:textId="77777777" w:rsidR="003B3FCE" w:rsidRDefault="003B3FCE" w:rsidP="006F31A5">
      <w:pPr>
        <w:jc w:val="center"/>
        <w:rPr>
          <w:rFonts w:ascii="Arial" w:hAnsi="Arial" w:cs="Arial"/>
          <w:b/>
        </w:rPr>
      </w:pPr>
    </w:p>
    <w:p w14:paraId="3A3FDCE0" w14:textId="77777777" w:rsidR="006F31A5" w:rsidRPr="0062536C" w:rsidRDefault="006F31A5" w:rsidP="006F31A5">
      <w:pPr>
        <w:rPr>
          <w:rFonts w:ascii="Arial" w:hAnsi="Arial" w:cs="Arial"/>
          <w:b/>
        </w:rPr>
      </w:pPr>
      <w:r w:rsidRPr="0062536C">
        <w:rPr>
          <w:rFonts w:ascii="Arial" w:hAnsi="Arial" w:cs="Arial"/>
          <w:b/>
        </w:rPr>
        <w:lastRenderedPageBreak/>
        <w:t>Galería de Fotos</w:t>
      </w:r>
    </w:p>
    <w:p w14:paraId="3F094143" w14:textId="5D5DEEA2" w:rsidR="006F31A5" w:rsidRDefault="003D03C1" w:rsidP="006F31A5">
      <w:pPr>
        <w:jc w:val="center"/>
      </w:pPr>
      <w:r w:rsidRPr="00E636FE">
        <w:rPr>
          <w:noProof/>
          <w:lang w:eastAsia="es-PE"/>
        </w:rPr>
        <w:drawing>
          <wp:inline distT="0" distB="0" distL="0" distR="0" wp14:anchorId="76B11547" wp14:editId="28A1AC5B">
            <wp:extent cx="3810000" cy="2533650"/>
            <wp:effectExtent l="0" t="0" r="0" b="0"/>
            <wp:docPr id="60" name="Imagen 7" descr="https://fbcdn-sphotos-e-a.akamaihd.net/hphotos-ak-xat1/v/t1.0-9/11216838_10153224005333710_3388182100172271844_n.jpg?oh=3c249e5c0ffa0315f1055809f40e838b&amp;oe=56357E1B&amp;__gda__=1450619865_07080fc1fe9008acaf47ce238d482c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s://fbcdn-sphotos-e-a.akamaihd.net/hphotos-ak-xat1/v/t1.0-9/11216838_10153224005333710_3388182100172271844_n.jpg?oh=3c249e5c0ffa0315f1055809f40e838b&amp;oe=56357E1B&amp;__gda__=1450619865_07080fc1fe9008acaf47ce238d482c4c"/>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14:paraId="6119708B" w14:textId="0C65E796" w:rsidR="006F31A5" w:rsidRDefault="003D03C1" w:rsidP="006F31A5">
      <w:pPr>
        <w:jc w:val="center"/>
      </w:pPr>
      <w:r w:rsidRPr="00E636FE">
        <w:rPr>
          <w:noProof/>
          <w:lang w:eastAsia="es-PE"/>
        </w:rPr>
        <w:drawing>
          <wp:inline distT="0" distB="0" distL="0" distR="0" wp14:anchorId="028A4D51" wp14:editId="2BE1B192">
            <wp:extent cx="3810000" cy="2533650"/>
            <wp:effectExtent l="0" t="0" r="0" b="0"/>
            <wp:docPr id="61" name="Imagen 8" descr="https://fbcdn-sphotos-g-a.akamaihd.net/hphotos-ak-xfp1/v/t1.0-9/11900054_10153224006778710_338044814785512255_n.jpg?oh=c66b4a97ada4f36094556e0bd281d806&amp;oe=5641420F&amp;__gda__=1446761823_ca33241b0683b86f4c0b4860f0c308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https://fbcdn-sphotos-g-a.akamaihd.net/hphotos-ak-xfp1/v/t1.0-9/11900054_10153224006778710_338044814785512255_n.jpg?oh=c66b4a97ada4f36094556e0bd281d806&amp;oe=5641420F&amp;__gda__=1446761823_ca33241b0683b86f4c0b4860f0c3086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14:paraId="27FF7018" w14:textId="702501CE" w:rsidR="006F31A5" w:rsidRDefault="003D03C1" w:rsidP="006F31A5">
      <w:pPr>
        <w:jc w:val="center"/>
        <w:rPr>
          <w:noProof/>
          <w:lang w:eastAsia="es-PE"/>
        </w:rPr>
      </w:pPr>
      <w:r w:rsidRPr="00E636FE">
        <w:rPr>
          <w:noProof/>
          <w:lang w:eastAsia="es-PE"/>
        </w:rPr>
        <w:drawing>
          <wp:inline distT="0" distB="0" distL="0" distR="0" wp14:anchorId="0EC4CE1B" wp14:editId="29A6695E">
            <wp:extent cx="3819525" cy="2543175"/>
            <wp:effectExtent l="0" t="0" r="9525" b="9525"/>
            <wp:docPr id="62" name="Imagen 9" descr="https://fbcdn-sphotos-d-a.akamaihd.net/hphotos-ak-xpf1/v/t1.0-9/11880654_10153224006128710_8358723957046033748_n.jpg?oh=8322360e404215b9190cde948b63ad0d&amp;oe=567E9581&amp;__gda__=1447221246_afb82c25e49d5cfdd2b34c31c6da71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s://fbcdn-sphotos-d-a.akamaihd.net/hphotos-ak-xpf1/v/t1.0-9/11880654_10153224006128710_8358723957046033748_n.jpg?oh=8322360e404215b9190cde948b63ad0d&amp;oe=567E9581&amp;__gda__=1447221246_afb82c25e49d5cfdd2b34c31c6da71c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19525" cy="2543175"/>
                    </a:xfrm>
                    <a:prstGeom prst="rect">
                      <a:avLst/>
                    </a:prstGeom>
                    <a:noFill/>
                    <a:ln>
                      <a:noFill/>
                    </a:ln>
                  </pic:spPr>
                </pic:pic>
              </a:graphicData>
            </a:graphic>
          </wp:inline>
        </w:drawing>
      </w:r>
    </w:p>
    <w:p w14:paraId="0FBB3D4D" w14:textId="40ECE7A0"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Trabajo de campo, Distrito de Totora-Oropesa 2015, CBC.</w:t>
      </w:r>
    </w:p>
    <w:p w14:paraId="0D7C1C44" w14:textId="77777777" w:rsidR="008B4D93" w:rsidRDefault="008B4D93" w:rsidP="006F31A5">
      <w:pPr>
        <w:jc w:val="center"/>
        <w:rPr>
          <w:noProof/>
          <w:lang w:eastAsia="es-PE"/>
        </w:rPr>
      </w:pPr>
    </w:p>
    <w:p w14:paraId="6D55247B" w14:textId="77777777" w:rsidR="008B4D93" w:rsidRDefault="008B4D93" w:rsidP="006F31A5">
      <w:pPr>
        <w:jc w:val="center"/>
        <w:sectPr w:rsidR="008B4D93" w:rsidSect="00C26FCD">
          <w:footerReference w:type="default" r:id="rId34"/>
          <w:footerReference w:type="first" r:id="rId35"/>
          <w:pgSz w:w="11906" w:h="16838"/>
          <w:pgMar w:top="1417" w:right="1701" w:bottom="1417" w:left="1701" w:header="708" w:footer="708" w:gutter="0"/>
          <w:cols w:space="708"/>
          <w:titlePg/>
          <w:docGrid w:linePitch="360"/>
        </w:sectPr>
      </w:pPr>
    </w:p>
    <w:p w14:paraId="76658355" w14:textId="26843FF9" w:rsidR="008B4D93" w:rsidRDefault="003D03C1" w:rsidP="006F31A5">
      <w:pPr>
        <w:jc w:val="center"/>
      </w:pPr>
      <w:r w:rsidRPr="008B4D93">
        <w:rPr>
          <w:noProof/>
          <w:lang w:eastAsia="es-PE"/>
        </w:rPr>
        <w:lastRenderedPageBreak/>
        <w:drawing>
          <wp:inline distT="0" distB="0" distL="0" distR="0" wp14:anchorId="2F23A5B3" wp14:editId="756B0AA5">
            <wp:extent cx="7877175" cy="5038725"/>
            <wp:effectExtent l="0" t="0" r="9525" b="9525"/>
            <wp:docPr id="63" name="Imagen 63" descr="Anexo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nexo00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877175" cy="5038725"/>
                    </a:xfrm>
                    <a:prstGeom prst="rect">
                      <a:avLst/>
                    </a:prstGeom>
                    <a:noFill/>
                    <a:ln>
                      <a:noFill/>
                    </a:ln>
                  </pic:spPr>
                </pic:pic>
              </a:graphicData>
            </a:graphic>
          </wp:inline>
        </w:drawing>
      </w:r>
    </w:p>
    <w:p w14:paraId="2F6C4F70" w14:textId="77777777" w:rsidR="008B4D93" w:rsidRDefault="008B4D93" w:rsidP="006F31A5">
      <w:pPr>
        <w:jc w:val="center"/>
      </w:pPr>
    </w:p>
    <w:p w14:paraId="69304364" w14:textId="01E6F947" w:rsidR="008B4D93" w:rsidRDefault="003D03C1" w:rsidP="006F31A5">
      <w:pPr>
        <w:jc w:val="center"/>
      </w:pPr>
      <w:r w:rsidRPr="008B4D93">
        <w:rPr>
          <w:noProof/>
          <w:lang w:eastAsia="es-PE"/>
        </w:rPr>
        <w:lastRenderedPageBreak/>
        <w:drawing>
          <wp:inline distT="0" distB="0" distL="0" distR="0" wp14:anchorId="05987DE0" wp14:editId="6E81BAC5">
            <wp:extent cx="8591550" cy="4791075"/>
            <wp:effectExtent l="0" t="0" r="0" b="9525"/>
            <wp:docPr id="64" name="Imagen 64" descr="Anexo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nexo00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591550" cy="4791075"/>
                    </a:xfrm>
                    <a:prstGeom prst="rect">
                      <a:avLst/>
                    </a:prstGeom>
                    <a:noFill/>
                    <a:ln>
                      <a:noFill/>
                    </a:ln>
                  </pic:spPr>
                </pic:pic>
              </a:graphicData>
            </a:graphic>
          </wp:inline>
        </w:drawing>
      </w:r>
    </w:p>
    <w:p w14:paraId="7B964D02" w14:textId="77777777" w:rsidR="000E3F13" w:rsidRDefault="000E3F13" w:rsidP="0030367E">
      <w:pPr>
        <w:rPr>
          <w:rFonts w:ascii="Arial" w:hAnsi="Arial" w:cs="Arial"/>
          <w:b/>
        </w:rPr>
      </w:pPr>
    </w:p>
    <w:p w14:paraId="50154554" w14:textId="77777777" w:rsidR="001A3FD6" w:rsidRDefault="000E3F13" w:rsidP="000E3F13">
      <w:pPr>
        <w:tabs>
          <w:tab w:val="left" w:pos="5055"/>
        </w:tabs>
        <w:rPr>
          <w:rFonts w:ascii="Arial" w:hAnsi="Arial" w:cs="Arial"/>
        </w:rPr>
      </w:pPr>
      <w:r>
        <w:rPr>
          <w:rFonts w:ascii="Arial" w:hAnsi="Arial" w:cs="Arial"/>
        </w:rPr>
        <w:tab/>
      </w:r>
    </w:p>
    <w:p w14:paraId="5B118E3E" w14:textId="77777777" w:rsidR="00526F90" w:rsidRDefault="00526F90" w:rsidP="00526F90">
      <w:pPr>
        <w:rPr>
          <w:rFonts w:ascii="Arial" w:hAnsi="Arial" w:cs="Arial"/>
          <w:b/>
        </w:rPr>
        <w:sectPr w:rsidR="00526F90" w:rsidSect="000E3F13">
          <w:pgSz w:w="16838" w:h="11906" w:orient="landscape"/>
          <w:pgMar w:top="1701" w:right="1417" w:bottom="1701" w:left="1417" w:header="708" w:footer="708" w:gutter="0"/>
          <w:cols w:space="708"/>
          <w:titlePg/>
          <w:docGrid w:linePitch="360"/>
        </w:sectPr>
      </w:pPr>
    </w:p>
    <w:p w14:paraId="4B8ABB7C" w14:textId="77777777" w:rsidR="00F57B57" w:rsidRPr="00B97D6B" w:rsidRDefault="00F57B57" w:rsidP="00B97D6B">
      <w:pPr>
        <w:pStyle w:val="Ttulo1"/>
        <w:jc w:val="both"/>
        <w:rPr>
          <w:rFonts w:ascii="Arial" w:hAnsi="Arial" w:cs="Arial"/>
          <w:sz w:val="24"/>
        </w:rPr>
      </w:pPr>
      <w:bookmarkStart w:id="5" w:name="_Anexo_4._Análisis"/>
      <w:bookmarkEnd w:id="5"/>
      <w:r w:rsidRPr="00B97D6B">
        <w:rPr>
          <w:rFonts w:ascii="Arial" w:hAnsi="Arial" w:cs="Arial"/>
          <w:sz w:val="24"/>
        </w:rPr>
        <w:lastRenderedPageBreak/>
        <w:t xml:space="preserve">Anexo 4. Análisis </w:t>
      </w:r>
      <w:r w:rsidR="000814B5" w:rsidRPr="00B97D6B">
        <w:rPr>
          <w:rFonts w:ascii="Arial" w:hAnsi="Arial" w:cs="Arial"/>
          <w:sz w:val="24"/>
        </w:rPr>
        <w:t>estadístico de la actividad pecuaria en el</w:t>
      </w:r>
      <w:r w:rsidRPr="00B97D6B">
        <w:rPr>
          <w:rFonts w:ascii="Arial" w:hAnsi="Arial" w:cs="Arial"/>
          <w:sz w:val="24"/>
        </w:rPr>
        <w:t xml:space="preserve"> Distrito de Totora-Oropesa, Provincia de Antabamba, Región Apurímac.</w:t>
      </w:r>
    </w:p>
    <w:p w14:paraId="24477185" w14:textId="77777777" w:rsidR="00F57B57" w:rsidRPr="00B97D6B" w:rsidRDefault="00F57B57" w:rsidP="00B97D6B">
      <w:pPr>
        <w:jc w:val="both"/>
        <w:rPr>
          <w:rFonts w:ascii="Arial" w:hAnsi="Arial" w:cs="Arial"/>
          <w:b/>
          <w:sz w:val="18"/>
        </w:rPr>
      </w:pPr>
    </w:p>
    <w:p w14:paraId="63DABD40" w14:textId="77777777" w:rsidR="00B97D6B" w:rsidRPr="005A1D86" w:rsidRDefault="00B97D6B" w:rsidP="00B97D6B">
      <w:pPr>
        <w:spacing w:after="0" w:line="360" w:lineRule="auto"/>
        <w:jc w:val="center"/>
        <w:rPr>
          <w:rFonts w:ascii="Arial" w:hAnsi="Arial" w:cs="Arial"/>
          <w:b/>
        </w:rPr>
      </w:pPr>
      <w:r w:rsidRPr="005A1D86">
        <w:rPr>
          <w:rFonts w:ascii="Arial" w:hAnsi="Arial" w:cs="Arial"/>
          <w:b/>
        </w:rPr>
        <w:t>Ficha técnica de la encuesta</w:t>
      </w:r>
    </w:p>
    <w:p w14:paraId="599B3A75" w14:textId="77777777" w:rsidR="00B97D6B" w:rsidRPr="005A1D86" w:rsidRDefault="00B97D6B" w:rsidP="00B97D6B">
      <w:pPr>
        <w:spacing w:after="0" w:line="360" w:lineRule="auto"/>
        <w:jc w:val="both"/>
        <w:rPr>
          <w:rFonts w:ascii="Arial" w:hAnsi="Arial" w:cs="Arial"/>
          <w:b/>
        </w:rPr>
      </w:pPr>
    </w:p>
    <w:p w14:paraId="331E7E29" w14:textId="77777777" w:rsidR="00B97D6B" w:rsidRPr="005A1D86" w:rsidRDefault="00B97D6B" w:rsidP="00B97D6B">
      <w:pPr>
        <w:spacing w:after="0" w:line="360" w:lineRule="auto"/>
        <w:jc w:val="both"/>
        <w:rPr>
          <w:rFonts w:ascii="Arial" w:hAnsi="Arial" w:cs="Arial"/>
          <w:b/>
        </w:rPr>
      </w:pPr>
      <w:r w:rsidRPr="005A1D86">
        <w:rPr>
          <w:rFonts w:ascii="Arial" w:hAnsi="Arial" w:cs="Arial"/>
          <w:b/>
        </w:rPr>
        <w:t>Objetivo</w:t>
      </w:r>
    </w:p>
    <w:p w14:paraId="33DAB4B3" w14:textId="77777777" w:rsidR="00B97D6B" w:rsidRPr="00174DBF" w:rsidRDefault="00B97D6B" w:rsidP="00C05406">
      <w:pPr>
        <w:pStyle w:val="Prrafodelista"/>
        <w:numPr>
          <w:ilvl w:val="0"/>
          <w:numId w:val="24"/>
        </w:numPr>
        <w:spacing w:after="0" w:line="360" w:lineRule="auto"/>
        <w:jc w:val="both"/>
        <w:rPr>
          <w:rFonts w:ascii="Arial" w:hAnsi="Arial" w:cs="Arial"/>
        </w:rPr>
      </w:pPr>
      <w:r w:rsidRPr="00174DBF">
        <w:rPr>
          <w:rFonts w:ascii="Arial" w:hAnsi="Arial" w:cs="Arial"/>
        </w:rPr>
        <w:t>Generar indicadores que permitan conocer la actividad pecuaria en el Distrito de Totora-Oropesa, Provincia de Antabamba, Región Apurímac.</w:t>
      </w:r>
    </w:p>
    <w:p w14:paraId="68530DA4" w14:textId="77777777" w:rsidR="00B97D6B" w:rsidRPr="005A1D86" w:rsidRDefault="00B97D6B" w:rsidP="00B97D6B">
      <w:pPr>
        <w:spacing w:after="0" w:line="360" w:lineRule="auto"/>
        <w:jc w:val="both"/>
        <w:rPr>
          <w:rFonts w:ascii="Arial" w:hAnsi="Arial" w:cs="Arial"/>
          <w:b/>
        </w:rPr>
      </w:pPr>
      <w:r w:rsidRPr="005A1D86">
        <w:rPr>
          <w:rFonts w:ascii="Arial" w:hAnsi="Arial" w:cs="Arial"/>
          <w:b/>
        </w:rPr>
        <w:t>Cobertura</w:t>
      </w:r>
    </w:p>
    <w:p w14:paraId="553F4BE1" w14:textId="77777777" w:rsidR="00B97D6B" w:rsidRPr="00494851" w:rsidRDefault="00B97D6B" w:rsidP="00C05406">
      <w:pPr>
        <w:pStyle w:val="Prrafodelista"/>
        <w:numPr>
          <w:ilvl w:val="0"/>
          <w:numId w:val="24"/>
        </w:numPr>
        <w:spacing w:after="0" w:line="360" w:lineRule="auto"/>
        <w:jc w:val="both"/>
        <w:rPr>
          <w:rFonts w:ascii="Arial" w:hAnsi="Arial" w:cs="Arial"/>
        </w:rPr>
      </w:pPr>
      <w:r w:rsidRPr="00494851">
        <w:rPr>
          <w:rFonts w:ascii="Arial" w:hAnsi="Arial" w:cs="Arial"/>
        </w:rPr>
        <w:t>La encuesta se ha realizado en todo el ámbito del distrito de Totora-Oropesa, en 14 comunidades, sectores y/o anexos.</w:t>
      </w:r>
    </w:p>
    <w:p w14:paraId="784EE7E0" w14:textId="77777777" w:rsidR="00B97D6B" w:rsidRPr="00494851" w:rsidRDefault="00B97D6B" w:rsidP="00B97D6B">
      <w:pPr>
        <w:spacing w:after="0" w:line="360" w:lineRule="auto"/>
        <w:jc w:val="both"/>
        <w:rPr>
          <w:rFonts w:ascii="Arial" w:hAnsi="Arial" w:cs="Arial"/>
          <w:b/>
        </w:rPr>
      </w:pPr>
      <w:r w:rsidRPr="00494851">
        <w:rPr>
          <w:rFonts w:ascii="Arial" w:hAnsi="Arial" w:cs="Arial"/>
          <w:b/>
        </w:rPr>
        <w:t>Periodo de ejecución</w:t>
      </w:r>
    </w:p>
    <w:p w14:paraId="06228739" w14:textId="77777777" w:rsidR="00B97D6B" w:rsidRPr="00494851" w:rsidRDefault="00B97D6B" w:rsidP="00C05406">
      <w:pPr>
        <w:pStyle w:val="Prrafodelista"/>
        <w:numPr>
          <w:ilvl w:val="0"/>
          <w:numId w:val="24"/>
        </w:numPr>
        <w:spacing w:after="0" w:line="360" w:lineRule="auto"/>
        <w:jc w:val="both"/>
        <w:rPr>
          <w:rFonts w:ascii="Arial" w:hAnsi="Arial" w:cs="Arial"/>
        </w:rPr>
      </w:pPr>
      <w:r w:rsidRPr="00494851">
        <w:rPr>
          <w:rFonts w:ascii="Arial" w:hAnsi="Arial" w:cs="Arial"/>
        </w:rPr>
        <w:t>Entre los meses de Junio y Julio de 2015.</w:t>
      </w:r>
    </w:p>
    <w:p w14:paraId="75AA3925" w14:textId="77777777" w:rsidR="00B97D6B" w:rsidRPr="00494851" w:rsidRDefault="00B97D6B" w:rsidP="00B97D6B">
      <w:pPr>
        <w:spacing w:after="0" w:line="360" w:lineRule="auto"/>
        <w:jc w:val="both"/>
        <w:rPr>
          <w:rFonts w:ascii="Arial" w:hAnsi="Arial" w:cs="Arial"/>
          <w:b/>
        </w:rPr>
      </w:pPr>
      <w:r w:rsidRPr="00494851">
        <w:rPr>
          <w:rFonts w:ascii="Arial" w:hAnsi="Arial" w:cs="Arial"/>
          <w:b/>
        </w:rPr>
        <w:t>Población objetivo.</w:t>
      </w:r>
    </w:p>
    <w:p w14:paraId="1E5F3D6D" w14:textId="77777777" w:rsidR="00B97D6B" w:rsidRPr="00494851" w:rsidRDefault="00B97D6B" w:rsidP="00C05406">
      <w:pPr>
        <w:pStyle w:val="Prrafodelista"/>
        <w:numPr>
          <w:ilvl w:val="0"/>
          <w:numId w:val="24"/>
        </w:numPr>
        <w:spacing w:after="0" w:line="360" w:lineRule="auto"/>
        <w:jc w:val="both"/>
        <w:rPr>
          <w:rFonts w:ascii="Arial" w:hAnsi="Arial" w:cs="Arial"/>
        </w:rPr>
      </w:pPr>
      <w:r w:rsidRPr="00494851">
        <w:rPr>
          <w:rFonts w:ascii="Arial" w:hAnsi="Arial" w:cs="Arial"/>
        </w:rPr>
        <w:t>La población objetivo de estudio está definida como el conjunto de los productores agropecuarios residentes del Distrito de Totora-Oropesa.</w:t>
      </w:r>
    </w:p>
    <w:p w14:paraId="46C4312D" w14:textId="77777777" w:rsidR="00B97D6B" w:rsidRPr="00494851" w:rsidRDefault="00B97D6B" w:rsidP="00B97D6B">
      <w:pPr>
        <w:spacing w:after="0" w:line="360" w:lineRule="auto"/>
        <w:jc w:val="both"/>
        <w:rPr>
          <w:rFonts w:ascii="Arial" w:hAnsi="Arial" w:cs="Arial"/>
          <w:b/>
        </w:rPr>
      </w:pPr>
      <w:r w:rsidRPr="00494851">
        <w:rPr>
          <w:rFonts w:ascii="Arial" w:hAnsi="Arial" w:cs="Arial"/>
          <w:b/>
        </w:rPr>
        <w:t>Tipo de muestra</w:t>
      </w:r>
    </w:p>
    <w:p w14:paraId="6F9F5620" w14:textId="77777777" w:rsidR="00B97D6B" w:rsidRPr="00494851" w:rsidRDefault="00B97D6B" w:rsidP="00C05406">
      <w:pPr>
        <w:pStyle w:val="Prrafodelista"/>
        <w:numPr>
          <w:ilvl w:val="0"/>
          <w:numId w:val="24"/>
        </w:numPr>
        <w:spacing w:after="0" w:line="360" w:lineRule="auto"/>
        <w:jc w:val="both"/>
        <w:rPr>
          <w:rFonts w:ascii="Arial" w:hAnsi="Arial" w:cs="Arial"/>
        </w:rPr>
      </w:pPr>
      <w:r w:rsidRPr="00494851">
        <w:rPr>
          <w:rFonts w:ascii="Arial" w:hAnsi="Arial" w:cs="Arial"/>
        </w:rPr>
        <w:t>La muestra es del tipo probabilística, con un nivel de confianza del 95%.</w:t>
      </w:r>
    </w:p>
    <w:p w14:paraId="4EB7EE1A" w14:textId="77777777" w:rsidR="00B97D6B" w:rsidRDefault="00B97D6B" w:rsidP="00B97D6B">
      <w:pPr>
        <w:spacing w:after="0" w:line="360" w:lineRule="auto"/>
        <w:jc w:val="both"/>
        <w:rPr>
          <w:rFonts w:ascii="Arial" w:hAnsi="Arial" w:cs="Arial"/>
        </w:rPr>
      </w:pPr>
    </w:p>
    <w:p w14:paraId="01364B9E" w14:textId="77777777" w:rsidR="00B97D6B" w:rsidRPr="00494851" w:rsidRDefault="00B97D6B" w:rsidP="00B97D6B">
      <w:pPr>
        <w:spacing w:after="0" w:line="360" w:lineRule="auto"/>
        <w:jc w:val="both"/>
        <w:rPr>
          <w:rFonts w:ascii="Arial" w:hAnsi="Arial" w:cs="Arial"/>
          <w:b/>
        </w:rPr>
      </w:pPr>
      <w:r w:rsidRPr="00494851">
        <w:rPr>
          <w:rFonts w:ascii="Arial" w:hAnsi="Arial" w:cs="Arial"/>
          <w:b/>
        </w:rPr>
        <w:t xml:space="preserve">Tamaño de la muestra </w:t>
      </w:r>
    </w:p>
    <w:tbl>
      <w:tblPr>
        <w:tblW w:w="6941" w:type="dxa"/>
        <w:jc w:val="center"/>
        <w:tblCellMar>
          <w:left w:w="70" w:type="dxa"/>
          <w:right w:w="70" w:type="dxa"/>
        </w:tblCellMar>
        <w:tblLook w:val="04A0" w:firstRow="1" w:lastRow="0" w:firstColumn="1" w:lastColumn="0" w:noHBand="0" w:noVBand="1"/>
      </w:tblPr>
      <w:tblGrid>
        <w:gridCol w:w="1413"/>
        <w:gridCol w:w="2769"/>
        <w:gridCol w:w="2759"/>
      </w:tblGrid>
      <w:tr w:rsidR="00B97D6B" w:rsidRPr="005A1D86" w14:paraId="4B9A1E5E" w14:textId="77777777" w:rsidTr="00B97D6B">
        <w:trPr>
          <w:trHeight w:val="300"/>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F9CA8" w14:textId="77777777" w:rsidR="00B97D6B" w:rsidRPr="005A1D86" w:rsidRDefault="00B97D6B" w:rsidP="00B97D6B">
            <w:pPr>
              <w:spacing w:after="0" w:line="240" w:lineRule="auto"/>
              <w:rPr>
                <w:rFonts w:ascii="Arial" w:eastAsia="Times New Roman" w:hAnsi="Arial" w:cs="Arial"/>
                <w:b/>
                <w:bCs/>
                <w:color w:val="000000"/>
                <w:lang w:eastAsia="es-PE"/>
              </w:rPr>
            </w:pPr>
            <w:r w:rsidRPr="005A1D86">
              <w:rPr>
                <w:rFonts w:ascii="Arial" w:eastAsia="Times New Roman" w:hAnsi="Arial" w:cs="Arial"/>
                <w:b/>
                <w:bCs/>
                <w:color w:val="000000"/>
                <w:lang w:eastAsia="es-PE"/>
              </w:rPr>
              <w:t>Ámbito de estudio</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14:paraId="5B298B9C" w14:textId="77777777" w:rsidR="00B97D6B" w:rsidRPr="005A1D86" w:rsidRDefault="00B97D6B" w:rsidP="00B97D6B">
            <w:pPr>
              <w:spacing w:after="0" w:line="240" w:lineRule="auto"/>
              <w:rPr>
                <w:rFonts w:ascii="Arial" w:eastAsia="Times New Roman" w:hAnsi="Arial" w:cs="Arial"/>
                <w:b/>
                <w:bCs/>
                <w:color w:val="000000"/>
                <w:lang w:eastAsia="es-PE"/>
              </w:rPr>
            </w:pPr>
            <w:r w:rsidRPr="005A1D86">
              <w:rPr>
                <w:rFonts w:ascii="Arial" w:eastAsia="Times New Roman" w:hAnsi="Arial" w:cs="Arial"/>
                <w:b/>
                <w:bCs/>
                <w:color w:val="000000"/>
                <w:lang w:eastAsia="es-PE"/>
              </w:rPr>
              <w:t>Comunidad/anexo/sector</w:t>
            </w:r>
          </w:p>
        </w:tc>
        <w:tc>
          <w:tcPr>
            <w:tcW w:w="2759" w:type="dxa"/>
            <w:tcBorders>
              <w:top w:val="single" w:sz="4" w:space="0" w:color="auto"/>
              <w:left w:val="nil"/>
              <w:bottom w:val="single" w:sz="4" w:space="0" w:color="auto"/>
              <w:right w:val="single" w:sz="4" w:space="0" w:color="auto"/>
            </w:tcBorders>
            <w:shd w:val="clear" w:color="auto" w:fill="auto"/>
            <w:noWrap/>
            <w:vAlign w:val="center"/>
            <w:hideMark/>
          </w:tcPr>
          <w:p w14:paraId="63DDB5F3" w14:textId="77777777" w:rsidR="00B97D6B" w:rsidRPr="005A1D86" w:rsidRDefault="00B97D6B" w:rsidP="00B97D6B">
            <w:pPr>
              <w:spacing w:after="0" w:line="240" w:lineRule="auto"/>
              <w:jc w:val="center"/>
              <w:rPr>
                <w:rFonts w:ascii="Arial" w:eastAsia="Times New Roman" w:hAnsi="Arial" w:cs="Arial"/>
                <w:b/>
                <w:bCs/>
                <w:color w:val="000000"/>
                <w:lang w:eastAsia="es-PE"/>
              </w:rPr>
            </w:pPr>
            <w:r w:rsidRPr="005A1D86">
              <w:rPr>
                <w:rFonts w:ascii="Arial" w:eastAsia="Times New Roman" w:hAnsi="Arial" w:cs="Arial"/>
                <w:b/>
                <w:bCs/>
                <w:color w:val="000000"/>
                <w:lang w:eastAsia="es-PE"/>
              </w:rPr>
              <w:t>Nú</w:t>
            </w:r>
            <w:r>
              <w:rPr>
                <w:rFonts w:ascii="Arial" w:eastAsia="Times New Roman" w:hAnsi="Arial" w:cs="Arial"/>
                <w:b/>
                <w:bCs/>
                <w:color w:val="000000"/>
                <w:lang w:eastAsia="es-PE"/>
              </w:rPr>
              <w:t>mero de familias encuestadas</w:t>
            </w:r>
          </w:p>
        </w:tc>
      </w:tr>
      <w:tr w:rsidR="00B97D6B" w:rsidRPr="005A1D86" w14:paraId="0DA2D15C" w14:textId="77777777" w:rsidTr="00B97D6B">
        <w:trPr>
          <w:trHeight w:val="300"/>
          <w:jc w:val="center"/>
        </w:trPr>
        <w:tc>
          <w:tcPr>
            <w:tcW w:w="1413" w:type="dxa"/>
            <w:vMerge w:val="restart"/>
            <w:tcBorders>
              <w:top w:val="nil"/>
              <w:left w:val="single" w:sz="4" w:space="0" w:color="auto"/>
              <w:bottom w:val="single" w:sz="4" w:space="0" w:color="auto"/>
              <w:right w:val="single" w:sz="4" w:space="0" w:color="auto"/>
            </w:tcBorders>
            <w:shd w:val="clear" w:color="auto" w:fill="auto"/>
            <w:vAlign w:val="center"/>
            <w:hideMark/>
          </w:tcPr>
          <w:p w14:paraId="728BD5FC"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Región Apurímac, Provinica de Antabamba, Distrito de Totora-Oropesa</w:t>
            </w:r>
          </w:p>
        </w:tc>
        <w:tc>
          <w:tcPr>
            <w:tcW w:w="2769" w:type="dxa"/>
            <w:tcBorders>
              <w:top w:val="nil"/>
              <w:left w:val="nil"/>
              <w:bottom w:val="single" w:sz="4" w:space="0" w:color="auto"/>
              <w:right w:val="single" w:sz="4" w:space="0" w:color="auto"/>
            </w:tcBorders>
            <w:shd w:val="clear" w:color="auto" w:fill="auto"/>
            <w:noWrap/>
            <w:vAlign w:val="center"/>
            <w:hideMark/>
          </w:tcPr>
          <w:p w14:paraId="799D1C94"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Ccascaña</w:t>
            </w:r>
          </w:p>
        </w:tc>
        <w:tc>
          <w:tcPr>
            <w:tcW w:w="2759" w:type="dxa"/>
            <w:tcBorders>
              <w:top w:val="nil"/>
              <w:left w:val="nil"/>
              <w:bottom w:val="single" w:sz="4" w:space="0" w:color="auto"/>
              <w:right w:val="single" w:sz="4" w:space="0" w:color="auto"/>
            </w:tcBorders>
            <w:shd w:val="clear" w:color="auto" w:fill="auto"/>
            <w:noWrap/>
            <w:vAlign w:val="center"/>
            <w:hideMark/>
          </w:tcPr>
          <w:p w14:paraId="1B5E59AC"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28</w:t>
            </w:r>
          </w:p>
        </w:tc>
      </w:tr>
      <w:tr w:rsidR="00B97D6B" w:rsidRPr="005A1D86" w14:paraId="015F2B59"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3A4680E7"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3DCBE686"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Huacullo</w:t>
            </w:r>
          </w:p>
        </w:tc>
        <w:tc>
          <w:tcPr>
            <w:tcW w:w="2759" w:type="dxa"/>
            <w:tcBorders>
              <w:top w:val="nil"/>
              <w:left w:val="nil"/>
              <w:bottom w:val="single" w:sz="4" w:space="0" w:color="auto"/>
              <w:right w:val="single" w:sz="4" w:space="0" w:color="auto"/>
            </w:tcBorders>
            <w:shd w:val="clear" w:color="auto" w:fill="auto"/>
            <w:noWrap/>
            <w:vAlign w:val="center"/>
            <w:hideMark/>
          </w:tcPr>
          <w:p w14:paraId="52577CE4"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25</w:t>
            </w:r>
          </w:p>
        </w:tc>
      </w:tr>
      <w:tr w:rsidR="00B97D6B" w:rsidRPr="005A1D86" w14:paraId="2AE902E1"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3B0E93C1"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39472337"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Kilcata</w:t>
            </w:r>
          </w:p>
        </w:tc>
        <w:tc>
          <w:tcPr>
            <w:tcW w:w="2759" w:type="dxa"/>
            <w:tcBorders>
              <w:top w:val="nil"/>
              <w:left w:val="nil"/>
              <w:bottom w:val="single" w:sz="4" w:space="0" w:color="auto"/>
              <w:right w:val="single" w:sz="4" w:space="0" w:color="auto"/>
            </w:tcBorders>
            <w:shd w:val="clear" w:color="auto" w:fill="auto"/>
            <w:noWrap/>
            <w:vAlign w:val="center"/>
            <w:hideMark/>
          </w:tcPr>
          <w:p w14:paraId="791EBA96"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40</w:t>
            </w:r>
          </w:p>
        </w:tc>
      </w:tr>
      <w:tr w:rsidR="00B97D6B" w:rsidRPr="005A1D86" w14:paraId="27A514AE"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48204B47"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19F4BEF5"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Sonccoccocha</w:t>
            </w:r>
          </w:p>
        </w:tc>
        <w:tc>
          <w:tcPr>
            <w:tcW w:w="2759" w:type="dxa"/>
            <w:tcBorders>
              <w:top w:val="nil"/>
              <w:left w:val="nil"/>
              <w:bottom w:val="single" w:sz="4" w:space="0" w:color="auto"/>
              <w:right w:val="single" w:sz="4" w:space="0" w:color="auto"/>
            </w:tcBorders>
            <w:shd w:val="clear" w:color="auto" w:fill="auto"/>
            <w:noWrap/>
            <w:vAlign w:val="center"/>
            <w:hideMark/>
          </w:tcPr>
          <w:p w14:paraId="5D4E8083"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36</w:t>
            </w:r>
          </w:p>
        </w:tc>
      </w:tr>
      <w:tr w:rsidR="00B97D6B" w:rsidRPr="005A1D86" w14:paraId="0DAA6FDC"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0317310E"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2BC19165"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San Juan de Vilcarani</w:t>
            </w:r>
          </w:p>
        </w:tc>
        <w:tc>
          <w:tcPr>
            <w:tcW w:w="2759" w:type="dxa"/>
            <w:tcBorders>
              <w:top w:val="nil"/>
              <w:left w:val="nil"/>
              <w:bottom w:val="single" w:sz="4" w:space="0" w:color="auto"/>
              <w:right w:val="single" w:sz="4" w:space="0" w:color="auto"/>
            </w:tcBorders>
            <w:shd w:val="clear" w:color="auto" w:fill="auto"/>
            <w:noWrap/>
            <w:vAlign w:val="center"/>
            <w:hideMark/>
          </w:tcPr>
          <w:p w14:paraId="3BF3A915"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25</w:t>
            </w:r>
          </w:p>
        </w:tc>
      </w:tr>
      <w:tr w:rsidR="00B97D6B" w:rsidRPr="005A1D86" w14:paraId="515C7CC1"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5E920D9B"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2420E67A"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Itaña</w:t>
            </w:r>
          </w:p>
        </w:tc>
        <w:tc>
          <w:tcPr>
            <w:tcW w:w="2759" w:type="dxa"/>
            <w:tcBorders>
              <w:top w:val="nil"/>
              <w:left w:val="nil"/>
              <w:bottom w:val="single" w:sz="4" w:space="0" w:color="auto"/>
              <w:right w:val="single" w:sz="4" w:space="0" w:color="auto"/>
            </w:tcBorders>
            <w:shd w:val="clear" w:color="auto" w:fill="auto"/>
            <w:noWrap/>
            <w:vAlign w:val="center"/>
            <w:hideMark/>
          </w:tcPr>
          <w:p w14:paraId="1D3690C4"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10</w:t>
            </w:r>
          </w:p>
        </w:tc>
      </w:tr>
      <w:tr w:rsidR="00B97D6B" w:rsidRPr="005A1D86" w14:paraId="37D9A52A"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642AD1E0"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59C26F71"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Ampacho</w:t>
            </w:r>
          </w:p>
        </w:tc>
        <w:tc>
          <w:tcPr>
            <w:tcW w:w="2759" w:type="dxa"/>
            <w:tcBorders>
              <w:top w:val="nil"/>
              <w:left w:val="nil"/>
              <w:bottom w:val="single" w:sz="4" w:space="0" w:color="auto"/>
              <w:right w:val="single" w:sz="4" w:space="0" w:color="auto"/>
            </w:tcBorders>
            <w:shd w:val="clear" w:color="auto" w:fill="auto"/>
            <w:noWrap/>
            <w:vAlign w:val="center"/>
            <w:hideMark/>
          </w:tcPr>
          <w:p w14:paraId="133A1F90"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15</w:t>
            </w:r>
          </w:p>
        </w:tc>
      </w:tr>
      <w:tr w:rsidR="00B97D6B" w:rsidRPr="005A1D86" w14:paraId="0B2E0580"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33A20B88"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6AA140FD"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Yumire</w:t>
            </w:r>
          </w:p>
        </w:tc>
        <w:tc>
          <w:tcPr>
            <w:tcW w:w="2759" w:type="dxa"/>
            <w:tcBorders>
              <w:top w:val="nil"/>
              <w:left w:val="nil"/>
              <w:bottom w:val="single" w:sz="4" w:space="0" w:color="auto"/>
              <w:right w:val="single" w:sz="4" w:space="0" w:color="auto"/>
            </w:tcBorders>
            <w:shd w:val="clear" w:color="auto" w:fill="auto"/>
            <w:noWrap/>
            <w:vAlign w:val="center"/>
            <w:hideMark/>
          </w:tcPr>
          <w:p w14:paraId="474708EB"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24</w:t>
            </w:r>
          </w:p>
        </w:tc>
      </w:tr>
      <w:tr w:rsidR="00B97D6B" w:rsidRPr="005A1D86" w14:paraId="50EE562B"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7F95C913"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304FEC58"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Ccoyllullo</w:t>
            </w:r>
          </w:p>
        </w:tc>
        <w:tc>
          <w:tcPr>
            <w:tcW w:w="2759" w:type="dxa"/>
            <w:tcBorders>
              <w:top w:val="nil"/>
              <w:left w:val="nil"/>
              <w:bottom w:val="single" w:sz="4" w:space="0" w:color="auto"/>
              <w:right w:val="single" w:sz="4" w:space="0" w:color="auto"/>
            </w:tcBorders>
            <w:shd w:val="clear" w:color="auto" w:fill="auto"/>
            <w:noWrap/>
            <w:vAlign w:val="center"/>
            <w:hideMark/>
          </w:tcPr>
          <w:p w14:paraId="052AAAFD"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19</w:t>
            </w:r>
          </w:p>
        </w:tc>
      </w:tr>
      <w:tr w:rsidR="00B97D6B" w:rsidRPr="005A1D86" w14:paraId="51E98936"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626C9A8B"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7B71A80D"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Chicllamarca</w:t>
            </w:r>
          </w:p>
        </w:tc>
        <w:tc>
          <w:tcPr>
            <w:tcW w:w="2759" w:type="dxa"/>
            <w:tcBorders>
              <w:top w:val="nil"/>
              <w:left w:val="nil"/>
              <w:bottom w:val="single" w:sz="4" w:space="0" w:color="auto"/>
              <w:right w:val="single" w:sz="4" w:space="0" w:color="auto"/>
            </w:tcBorders>
            <w:shd w:val="clear" w:color="auto" w:fill="auto"/>
            <w:noWrap/>
            <w:vAlign w:val="center"/>
            <w:hideMark/>
          </w:tcPr>
          <w:p w14:paraId="5248E798"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23</w:t>
            </w:r>
          </w:p>
        </w:tc>
      </w:tr>
      <w:tr w:rsidR="00B97D6B" w:rsidRPr="005A1D86" w14:paraId="6CD9B812"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0741B20A"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7E57DFCD"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Juntaya</w:t>
            </w:r>
          </w:p>
        </w:tc>
        <w:tc>
          <w:tcPr>
            <w:tcW w:w="2759" w:type="dxa"/>
            <w:tcBorders>
              <w:top w:val="nil"/>
              <w:left w:val="nil"/>
              <w:bottom w:val="single" w:sz="4" w:space="0" w:color="auto"/>
              <w:right w:val="single" w:sz="4" w:space="0" w:color="auto"/>
            </w:tcBorders>
            <w:shd w:val="clear" w:color="auto" w:fill="auto"/>
            <w:noWrap/>
            <w:vAlign w:val="center"/>
            <w:hideMark/>
          </w:tcPr>
          <w:p w14:paraId="0C31C831"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27</w:t>
            </w:r>
          </w:p>
        </w:tc>
      </w:tr>
      <w:tr w:rsidR="00B97D6B" w:rsidRPr="005A1D86" w14:paraId="4E56C7EE"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7777742F"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3CB133C6"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Ancco</w:t>
            </w:r>
          </w:p>
        </w:tc>
        <w:tc>
          <w:tcPr>
            <w:tcW w:w="2759" w:type="dxa"/>
            <w:tcBorders>
              <w:top w:val="nil"/>
              <w:left w:val="nil"/>
              <w:bottom w:val="single" w:sz="4" w:space="0" w:color="auto"/>
              <w:right w:val="single" w:sz="4" w:space="0" w:color="auto"/>
            </w:tcBorders>
            <w:shd w:val="clear" w:color="auto" w:fill="auto"/>
            <w:noWrap/>
            <w:vAlign w:val="center"/>
            <w:hideMark/>
          </w:tcPr>
          <w:p w14:paraId="751C00C7"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17</w:t>
            </w:r>
          </w:p>
        </w:tc>
      </w:tr>
      <w:tr w:rsidR="00B97D6B" w:rsidRPr="005A1D86" w14:paraId="5B4F0280"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7240D631"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3C6602BF"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Allahuca</w:t>
            </w:r>
          </w:p>
        </w:tc>
        <w:tc>
          <w:tcPr>
            <w:tcW w:w="2759" w:type="dxa"/>
            <w:tcBorders>
              <w:top w:val="nil"/>
              <w:left w:val="nil"/>
              <w:bottom w:val="single" w:sz="4" w:space="0" w:color="auto"/>
              <w:right w:val="single" w:sz="4" w:space="0" w:color="auto"/>
            </w:tcBorders>
            <w:shd w:val="clear" w:color="auto" w:fill="auto"/>
            <w:noWrap/>
            <w:vAlign w:val="center"/>
            <w:hideMark/>
          </w:tcPr>
          <w:p w14:paraId="3084376C"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3</w:t>
            </w:r>
          </w:p>
        </w:tc>
      </w:tr>
      <w:tr w:rsidR="00B97D6B" w:rsidRPr="005A1D86" w14:paraId="3F28A7ED"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011FC14B"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3A471717"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Pueblo de Totora-Oropesa</w:t>
            </w:r>
          </w:p>
        </w:tc>
        <w:tc>
          <w:tcPr>
            <w:tcW w:w="2759" w:type="dxa"/>
            <w:tcBorders>
              <w:top w:val="nil"/>
              <w:left w:val="nil"/>
              <w:bottom w:val="single" w:sz="4" w:space="0" w:color="auto"/>
              <w:right w:val="single" w:sz="4" w:space="0" w:color="auto"/>
            </w:tcBorders>
            <w:shd w:val="clear" w:color="auto" w:fill="auto"/>
            <w:noWrap/>
            <w:vAlign w:val="center"/>
            <w:hideMark/>
          </w:tcPr>
          <w:p w14:paraId="544D93B7"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8</w:t>
            </w:r>
          </w:p>
        </w:tc>
      </w:tr>
      <w:tr w:rsidR="00B97D6B" w:rsidRPr="005A1D86" w14:paraId="34493A14" w14:textId="77777777" w:rsidTr="00B97D6B">
        <w:trPr>
          <w:trHeight w:val="300"/>
          <w:jc w:val="center"/>
        </w:trPr>
        <w:tc>
          <w:tcPr>
            <w:tcW w:w="1413" w:type="dxa"/>
            <w:vMerge/>
            <w:tcBorders>
              <w:top w:val="nil"/>
              <w:left w:val="single" w:sz="4" w:space="0" w:color="auto"/>
              <w:bottom w:val="single" w:sz="4" w:space="0" w:color="auto"/>
              <w:right w:val="single" w:sz="4" w:space="0" w:color="auto"/>
            </w:tcBorders>
            <w:vAlign w:val="center"/>
            <w:hideMark/>
          </w:tcPr>
          <w:p w14:paraId="15BEFDC6" w14:textId="77777777" w:rsidR="00B97D6B" w:rsidRPr="005A1D86" w:rsidRDefault="00B97D6B" w:rsidP="00B97D6B">
            <w:pPr>
              <w:spacing w:after="0" w:line="240" w:lineRule="auto"/>
              <w:rPr>
                <w:rFonts w:ascii="Arial" w:eastAsia="Times New Roman" w:hAnsi="Arial" w:cs="Arial"/>
                <w:color w:val="000000"/>
                <w:lang w:eastAsia="es-PE"/>
              </w:rPr>
            </w:pPr>
          </w:p>
        </w:tc>
        <w:tc>
          <w:tcPr>
            <w:tcW w:w="2769" w:type="dxa"/>
            <w:tcBorders>
              <w:top w:val="nil"/>
              <w:left w:val="nil"/>
              <w:bottom w:val="single" w:sz="4" w:space="0" w:color="auto"/>
              <w:right w:val="single" w:sz="4" w:space="0" w:color="auto"/>
            </w:tcBorders>
            <w:shd w:val="clear" w:color="auto" w:fill="auto"/>
            <w:noWrap/>
            <w:vAlign w:val="center"/>
            <w:hideMark/>
          </w:tcPr>
          <w:p w14:paraId="5B1A6421" w14:textId="77777777" w:rsidR="00B97D6B" w:rsidRPr="005A1D86" w:rsidRDefault="00B97D6B" w:rsidP="00B97D6B">
            <w:pPr>
              <w:spacing w:after="0" w:line="240" w:lineRule="auto"/>
              <w:rPr>
                <w:rFonts w:ascii="Arial" w:eastAsia="Times New Roman" w:hAnsi="Arial" w:cs="Arial"/>
                <w:color w:val="000000"/>
                <w:lang w:eastAsia="es-PE"/>
              </w:rPr>
            </w:pPr>
            <w:r w:rsidRPr="005A1D86">
              <w:rPr>
                <w:rFonts w:ascii="Arial" w:eastAsia="Times New Roman" w:hAnsi="Arial" w:cs="Arial"/>
                <w:color w:val="000000"/>
                <w:lang w:eastAsia="es-PE"/>
              </w:rPr>
              <w:t>Total</w:t>
            </w:r>
          </w:p>
        </w:tc>
        <w:tc>
          <w:tcPr>
            <w:tcW w:w="2759" w:type="dxa"/>
            <w:tcBorders>
              <w:top w:val="nil"/>
              <w:left w:val="nil"/>
              <w:bottom w:val="single" w:sz="4" w:space="0" w:color="auto"/>
              <w:right w:val="single" w:sz="4" w:space="0" w:color="auto"/>
            </w:tcBorders>
            <w:shd w:val="clear" w:color="auto" w:fill="auto"/>
            <w:noWrap/>
            <w:vAlign w:val="center"/>
            <w:hideMark/>
          </w:tcPr>
          <w:p w14:paraId="1E801F9B" w14:textId="77777777" w:rsidR="00B97D6B" w:rsidRPr="005A1D86" w:rsidRDefault="00B97D6B" w:rsidP="00B97D6B">
            <w:pPr>
              <w:spacing w:after="0" w:line="240" w:lineRule="auto"/>
              <w:jc w:val="center"/>
              <w:rPr>
                <w:rFonts w:ascii="Arial" w:eastAsia="Times New Roman" w:hAnsi="Arial" w:cs="Arial"/>
                <w:color w:val="000000"/>
                <w:lang w:eastAsia="es-PE"/>
              </w:rPr>
            </w:pPr>
            <w:r w:rsidRPr="005A1D86">
              <w:rPr>
                <w:rFonts w:ascii="Arial" w:eastAsia="Times New Roman" w:hAnsi="Arial" w:cs="Arial"/>
                <w:color w:val="000000"/>
                <w:lang w:eastAsia="es-PE"/>
              </w:rPr>
              <w:t>300</w:t>
            </w:r>
          </w:p>
        </w:tc>
      </w:tr>
    </w:tbl>
    <w:p w14:paraId="7845D0A7" w14:textId="77777777" w:rsidR="00B97D6B" w:rsidRDefault="00B97D6B" w:rsidP="00B97D6B">
      <w:pPr>
        <w:spacing w:after="0" w:line="360" w:lineRule="auto"/>
        <w:jc w:val="both"/>
        <w:rPr>
          <w:rFonts w:ascii="Arial" w:hAnsi="Arial" w:cs="Arial"/>
        </w:rPr>
      </w:pPr>
    </w:p>
    <w:p w14:paraId="29628A22" w14:textId="77777777" w:rsidR="00B97D6B" w:rsidRDefault="00B97D6B" w:rsidP="00B97D6B">
      <w:pPr>
        <w:spacing w:after="0" w:line="360" w:lineRule="auto"/>
        <w:jc w:val="both"/>
        <w:rPr>
          <w:rFonts w:ascii="Arial" w:hAnsi="Arial" w:cs="Arial"/>
        </w:rPr>
      </w:pPr>
    </w:p>
    <w:p w14:paraId="445A10BE" w14:textId="77777777" w:rsidR="00B97D6B" w:rsidRPr="005A1D86" w:rsidRDefault="00B97D6B" w:rsidP="00B97D6B">
      <w:pPr>
        <w:spacing w:after="0" w:line="360" w:lineRule="auto"/>
        <w:jc w:val="both"/>
        <w:rPr>
          <w:rFonts w:ascii="Arial" w:hAnsi="Arial" w:cs="Arial"/>
        </w:rPr>
      </w:pPr>
    </w:p>
    <w:p w14:paraId="4E41336C" w14:textId="77777777" w:rsidR="00B97D6B" w:rsidRPr="00494851" w:rsidRDefault="00B97D6B" w:rsidP="00B97D6B">
      <w:pPr>
        <w:spacing w:after="0" w:line="360" w:lineRule="auto"/>
        <w:jc w:val="both"/>
        <w:rPr>
          <w:rFonts w:ascii="Arial" w:hAnsi="Arial" w:cs="Arial"/>
          <w:b/>
        </w:rPr>
      </w:pPr>
      <w:r w:rsidRPr="00494851">
        <w:rPr>
          <w:rFonts w:ascii="Arial" w:hAnsi="Arial" w:cs="Arial"/>
          <w:b/>
        </w:rPr>
        <w:lastRenderedPageBreak/>
        <w:t>Unidad de investigación</w:t>
      </w:r>
    </w:p>
    <w:p w14:paraId="365E8D60" w14:textId="77777777" w:rsidR="00B97D6B" w:rsidRPr="00494851" w:rsidRDefault="00B97D6B" w:rsidP="00C05406">
      <w:pPr>
        <w:pStyle w:val="Prrafodelista"/>
        <w:numPr>
          <w:ilvl w:val="0"/>
          <w:numId w:val="24"/>
        </w:numPr>
        <w:spacing w:after="0" w:line="360" w:lineRule="auto"/>
        <w:jc w:val="both"/>
        <w:rPr>
          <w:rFonts w:ascii="Arial" w:hAnsi="Arial" w:cs="Arial"/>
        </w:rPr>
      </w:pPr>
      <w:r w:rsidRPr="00494851">
        <w:rPr>
          <w:rFonts w:ascii="Arial" w:hAnsi="Arial" w:cs="Arial"/>
        </w:rPr>
        <w:t>La unidad de investigación son los productores agropecuarios, que se definen como todas las personas naturales o jurídicas que tienen a su cargo la conducción técnica y económica de una unidad agropecuaria.</w:t>
      </w:r>
    </w:p>
    <w:p w14:paraId="64627F3A" w14:textId="77777777" w:rsidR="00B97D6B" w:rsidRPr="005A1D86" w:rsidRDefault="00B97D6B" w:rsidP="00B97D6B">
      <w:pPr>
        <w:spacing w:after="0" w:line="360" w:lineRule="auto"/>
        <w:jc w:val="both"/>
        <w:rPr>
          <w:rFonts w:ascii="Arial" w:hAnsi="Arial" w:cs="Arial"/>
        </w:rPr>
      </w:pPr>
    </w:p>
    <w:p w14:paraId="31B7CEBB" w14:textId="77777777" w:rsidR="00B97D6B" w:rsidRPr="00494851" w:rsidRDefault="00B97D6B" w:rsidP="00B97D6B">
      <w:pPr>
        <w:spacing w:after="0" w:line="360" w:lineRule="auto"/>
        <w:jc w:val="both"/>
        <w:rPr>
          <w:rFonts w:ascii="Arial" w:hAnsi="Arial" w:cs="Arial"/>
          <w:b/>
        </w:rPr>
      </w:pPr>
      <w:r w:rsidRPr="00494851">
        <w:rPr>
          <w:rFonts w:ascii="Arial" w:hAnsi="Arial" w:cs="Arial"/>
          <w:b/>
        </w:rPr>
        <w:t>Informantes</w:t>
      </w:r>
    </w:p>
    <w:p w14:paraId="73829CAB" w14:textId="77777777" w:rsidR="00B97D6B" w:rsidRPr="00494851" w:rsidRDefault="00B97D6B" w:rsidP="00C05406">
      <w:pPr>
        <w:pStyle w:val="Prrafodelista"/>
        <w:numPr>
          <w:ilvl w:val="0"/>
          <w:numId w:val="24"/>
        </w:numPr>
        <w:spacing w:after="0" w:line="360" w:lineRule="auto"/>
        <w:jc w:val="both"/>
        <w:rPr>
          <w:rFonts w:ascii="Arial" w:hAnsi="Arial" w:cs="Arial"/>
        </w:rPr>
      </w:pPr>
      <w:r w:rsidRPr="00494851">
        <w:rPr>
          <w:rFonts w:ascii="Arial" w:hAnsi="Arial" w:cs="Arial"/>
        </w:rPr>
        <w:t>Jefe del Hogar</w:t>
      </w:r>
    </w:p>
    <w:p w14:paraId="74C149EC" w14:textId="77777777" w:rsidR="00B97D6B" w:rsidRPr="00494851" w:rsidRDefault="00B97D6B" w:rsidP="00C05406">
      <w:pPr>
        <w:pStyle w:val="Prrafodelista"/>
        <w:numPr>
          <w:ilvl w:val="0"/>
          <w:numId w:val="24"/>
        </w:numPr>
        <w:spacing w:after="0" w:line="360" w:lineRule="auto"/>
        <w:jc w:val="both"/>
        <w:rPr>
          <w:rFonts w:ascii="Arial" w:hAnsi="Arial" w:cs="Arial"/>
        </w:rPr>
      </w:pPr>
      <w:r w:rsidRPr="00494851">
        <w:rPr>
          <w:rFonts w:ascii="Arial" w:hAnsi="Arial" w:cs="Arial"/>
        </w:rPr>
        <w:t>Cónyuge</w:t>
      </w:r>
    </w:p>
    <w:p w14:paraId="363DE20A" w14:textId="77777777" w:rsidR="00B97D6B" w:rsidRPr="00494851" w:rsidRDefault="00B97D6B" w:rsidP="00C05406">
      <w:pPr>
        <w:pStyle w:val="Prrafodelista"/>
        <w:numPr>
          <w:ilvl w:val="0"/>
          <w:numId w:val="24"/>
        </w:numPr>
        <w:spacing w:after="0" w:line="360" w:lineRule="auto"/>
        <w:jc w:val="both"/>
        <w:rPr>
          <w:rFonts w:ascii="Arial" w:hAnsi="Arial" w:cs="Arial"/>
        </w:rPr>
      </w:pPr>
      <w:r w:rsidRPr="00494851">
        <w:rPr>
          <w:rFonts w:ascii="Arial" w:hAnsi="Arial" w:cs="Arial"/>
        </w:rPr>
        <w:t>Personas de 18 años y más</w:t>
      </w:r>
    </w:p>
    <w:p w14:paraId="7F15647C" w14:textId="77777777" w:rsidR="00B97D6B" w:rsidRDefault="00B97D6B" w:rsidP="00B97D6B">
      <w:pPr>
        <w:spacing w:after="0" w:line="360" w:lineRule="auto"/>
        <w:jc w:val="both"/>
        <w:rPr>
          <w:rFonts w:ascii="Arial" w:hAnsi="Arial" w:cs="Arial"/>
          <w:b/>
        </w:rPr>
      </w:pPr>
    </w:p>
    <w:p w14:paraId="72BCD47E" w14:textId="77777777" w:rsidR="00B97D6B" w:rsidRPr="00494851" w:rsidRDefault="00B97D6B" w:rsidP="00B97D6B">
      <w:pPr>
        <w:spacing w:after="0" w:line="360" w:lineRule="auto"/>
        <w:jc w:val="both"/>
        <w:rPr>
          <w:rFonts w:ascii="Arial" w:hAnsi="Arial" w:cs="Arial"/>
          <w:b/>
        </w:rPr>
      </w:pPr>
      <w:r w:rsidRPr="00494851">
        <w:rPr>
          <w:rFonts w:ascii="Arial" w:hAnsi="Arial" w:cs="Arial"/>
          <w:b/>
        </w:rPr>
        <w:t>Características de la encuesta</w:t>
      </w:r>
    </w:p>
    <w:p w14:paraId="5130D1E5" w14:textId="77777777" w:rsidR="00B97D6B" w:rsidRPr="00494851" w:rsidRDefault="00B97D6B" w:rsidP="00C05406">
      <w:pPr>
        <w:pStyle w:val="Prrafodelista"/>
        <w:numPr>
          <w:ilvl w:val="0"/>
          <w:numId w:val="25"/>
        </w:numPr>
        <w:spacing w:after="0" w:line="360" w:lineRule="auto"/>
        <w:jc w:val="both"/>
        <w:rPr>
          <w:rFonts w:ascii="Arial" w:hAnsi="Arial" w:cs="Arial"/>
        </w:rPr>
      </w:pPr>
      <w:r w:rsidRPr="00494851">
        <w:rPr>
          <w:rFonts w:ascii="Arial" w:hAnsi="Arial" w:cs="Arial"/>
        </w:rPr>
        <w:t>Método de entrevista directa.</w:t>
      </w:r>
    </w:p>
    <w:p w14:paraId="58F11C3A" w14:textId="77777777" w:rsidR="00B97D6B" w:rsidRPr="005A1D86" w:rsidRDefault="00B97D6B" w:rsidP="00B97D6B">
      <w:pPr>
        <w:spacing w:after="0" w:line="360" w:lineRule="auto"/>
        <w:jc w:val="both"/>
        <w:rPr>
          <w:rFonts w:ascii="Arial" w:hAnsi="Arial" w:cs="Arial"/>
        </w:rPr>
      </w:pPr>
    </w:p>
    <w:p w14:paraId="34D4B556" w14:textId="77777777" w:rsidR="00B97D6B" w:rsidRPr="00932209" w:rsidRDefault="00B97D6B" w:rsidP="00B97D6B">
      <w:pPr>
        <w:pStyle w:val="Ttulo1"/>
        <w:rPr>
          <w:rFonts w:ascii="Arial" w:hAnsi="Arial" w:cs="Arial"/>
          <w:b w:val="0"/>
          <w:sz w:val="22"/>
          <w:szCs w:val="22"/>
        </w:rPr>
      </w:pPr>
      <w:r>
        <w:rPr>
          <w:rFonts w:ascii="Arial" w:eastAsia="Calibri" w:hAnsi="Arial" w:cs="Arial"/>
          <w:bCs w:val="0"/>
          <w:kern w:val="0"/>
          <w:sz w:val="22"/>
          <w:szCs w:val="22"/>
        </w:rPr>
        <w:t xml:space="preserve">1. </w:t>
      </w:r>
      <w:r w:rsidRPr="00932209">
        <w:rPr>
          <w:rFonts w:ascii="Arial" w:hAnsi="Arial" w:cs="Arial"/>
          <w:sz w:val="22"/>
          <w:szCs w:val="22"/>
        </w:rPr>
        <w:t>Características generales</w:t>
      </w:r>
      <w:r>
        <w:rPr>
          <w:rFonts w:ascii="Arial" w:hAnsi="Arial" w:cs="Arial"/>
          <w:sz w:val="22"/>
          <w:szCs w:val="22"/>
        </w:rPr>
        <w:t xml:space="preserve"> del productor pecuario</w:t>
      </w:r>
    </w:p>
    <w:p w14:paraId="5F3D7D08" w14:textId="77777777" w:rsidR="00B97D6B" w:rsidRDefault="00B97D6B" w:rsidP="00B97D6B">
      <w:pPr>
        <w:spacing w:after="0" w:line="360" w:lineRule="auto"/>
        <w:jc w:val="both"/>
        <w:rPr>
          <w:rFonts w:ascii="Arial" w:hAnsi="Arial" w:cs="Arial"/>
          <w:b/>
        </w:rPr>
      </w:pPr>
    </w:p>
    <w:p w14:paraId="54F27F1C" w14:textId="77777777" w:rsidR="00B97D6B" w:rsidRPr="00932209" w:rsidRDefault="00B97D6B" w:rsidP="00C05406">
      <w:pPr>
        <w:pStyle w:val="Prrafodelista"/>
        <w:numPr>
          <w:ilvl w:val="1"/>
          <w:numId w:val="26"/>
        </w:numPr>
        <w:spacing w:after="0" w:line="360" w:lineRule="auto"/>
        <w:jc w:val="both"/>
        <w:rPr>
          <w:rFonts w:ascii="Arial" w:hAnsi="Arial" w:cs="Arial"/>
          <w:b/>
        </w:rPr>
      </w:pPr>
      <w:r w:rsidRPr="00932209">
        <w:rPr>
          <w:rFonts w:ascii="Arial" w:hAnsi="Arial" w:cs="Arial"/>
          <w:b/>
        </w:rPr>
        <w:t>Comunidades, anexos y sectores</w:t>
      </w:r>
    </w:p>
    <w:p w14:paraId="760341E4" w14:textId="77777777" w:rsidR="00B97D6B" w:rsidRPr="00932209" w:rsidRDefault="00B97D6B" w:rsidP="00B97D6B">
      <w:pPr>
        <w:spacing w:after="0" w:line="360" w:lineRule="auto"/>
        <w:jc w:val="both"/>
        <w:rPr>
          <w:rFonts w:ascii="Arial" w:hAnsi="Arial" w:cs="Arial"/>
        </w:rPr>
      </w:pPr>
      <w:r>
        <w:rPr>
          <w:rFonts w:ascii="Arial" w:hAnsi="Arial" w:cs="Arial"/>
        </w:rPr>
        <w:t>La muestra de productores agropecuarios en el Distrito de Totora-Oropesa constar de 300 individuos, de los cuales 13% pertenecen a la comunidad de Kilcata, 12% a la comunidad de Sonccococha, 9% a la comunidad de Cascaña, 9% a la comunidad de Juntaya, el resto de individuos de la muestra pertenencen al resto de comunidades, sectores y/o anexos de distritos.</w:t>
      </w:r>
    </w:p>
    <w:p w14:paraId="7603B72B" w14:textId="77777777" w:rsidR="00B97D6B" w:rsidRDefault="00B97D6B" w:rsidP="00B97D6B">
      <w:pPr>
        <w:spacing w:after="0" w:line="360" w:lineRule="auto"/>
        <w:jc w:val="both"/>
        <w:rPr>
          <w:rFonts w:ascii="Arial" w:hAnsi="Arial" w:cs="Arial"/>
          <w:b/>
        </w:rPr>
      </w:pPr>
    </w:p>
    <w:p w14:paraId="0796E9D4" w14:textId="7282517F"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621B68B" wp14:editId="466A2E62">
            <wp:extent cx="4114800" cy="2790825"/>
            <wp:effectExtent l="0" t="0" r="0" b="9525"/>
            <wp:docPr id="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4800" cy="2790825"/>
                    </a:xfrm>
                    <a:prstGeom prst="rect">
                      <a:avLst/>
                    </a:prstGeom>
                    <a:noFill/>
                    <a:ln>
                      <a:noFill/>
                    </a:ln>
                  </pic:spPr>
                </pic:pic>
              </a:graphicData>
            </a:graphic>
          </wp:inline>
        </w:drawing>
      </w:r>
    </w:p>
    <w:p w14:paraId="5B7EBED0"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3953192" w14:textId="77777777" w:rsidR="00B97D6B" w:rsidRDefault="00B97D6B" w:rsidP="00B97D6B">
      <w:pPr>
        <w:pStyle w:val="Prrafodelista"/>
        <w:spacing w:after="0" w:line="360" w:lineRule="auto"/>
        <w:ind w:left="360"/>
        <w:jc w:val="both"/>
        <w:rPr>
          <w:rFonts w:ascii="Arial" w:hAnsi="Arial" w:cs="Arial"/>
          <w:b/>
        </w:rPr>
      </w:pPr>
    </w:p>
    <w:p w14:paraId="65679580" w14:textId="77777777" w:rsidR="00B97D6B" w:rsidRPr="00932209" w:rsidRDefault="00B97D6B" w:rsidP="00C05406">
      <w:pPr>
        <w:pStyle w:val="Prrafodelista"/>
        <w:numPr>
          <w:ilvl w:val="1"/>
          <w:numId w:val="26"/>
        </w:numPr>
        <w:spacing w:after="0" w:line="360" w:lineRule="auto"/>
        <w:jc w:val="both"/>
        <w:rPr>
          <w:rFonts w:ascii="Arial" w:hAnsi="Arial" w:cs="Arial"/>
          <w:b/>
        </w:rPr>
      </w:pPr>
      <w:r w:rsidRPr="00932209">
        <w:rPr>
          <w:rFonts w:ascii="Arial" w:hAnsi="Arial" w:cs="Arial"/>
          <w:b/>
        </w:rPr>
        <w:lastRenderedPageBreak/>
        <w:t>Asociaciones de productores</w:t>
      </w:r>
    </w:p>
    <w:p w14:paraId="51DF3567" w14:textId="77777777" w:rsidR="00B97D6B" w:rsidRPr="00932209" w:rsidRDefault="00B97D6B" w:rsidP="00B97D6B">
      <w:pPr>
        <w:spacing w:after="0" w:line="360" w:lineRule="auto"/>
        <w:jc w:val="both"/>
        <w:rPr>
          <w:rFonts w:ascii="Arial" w:hAnsi="Arial" w:cs="Arial"/>
        </w:rPr>
      </w:pPr>
      <w:r>
        <w:rPr>
          <w:rFonts w:ascii="Arial" w:hAnsi="Arial" w:cs="Arial"/>
        </w:rPr>
        <w:t>De acuerdo con la información muestral, el 90% de entrevistados declararon no pertenecer a ninguna asociación de productores. No obstante, el 10% restante declaron sí estar asociados, principalmente, en asociaciones alpaqueras. Las asociaciones mencionadas fueron: “Cose Alpaca”, “Apu Alpaca” y “Apu Chicllamarca”, entre otras.</w:t>
      </w:r>
    </w:p>
    <w:p w14:paraId="7B108B74" w14:textId="77777777" w:rsidR="00B97D6B" w:rsidRDefault="00B97D6B" w:rsidP="00B97D6B">
      <w:pPr>
        <w:spacing w:after="0" w:line="360" w:lineRule="auto"/>
        <w:jc w:val="both"/>
        <w:rPr>
          <w:rFonts w:ascii="Arial" w:hAnsi="Arial" w:cs="Arial"/>
          <w:b/>
        </w:rPr>
      </w:pPr>
    </w:p>
    <w:p w14:paraId="44C2D594" w14:textId="6EB1011D"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664C6DE" wp14:editId="19E12E11">
            <wp:extent cx="3981450" cy="2162175"/>
            <wp:effectExtent l="0" t="0" r="0" b="9525"/>
            <wp:docPr id="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81450" cy="2162175"/>
                    </a:xfrm>
                    <a:prstGeom prst="rect">
                      <a:avLst/>
                    </a:prstGeom>
                    <a:noFill/>
                    <a:ln>
                      <a:noFill/>
                    </a:ln>
                  </pic:spPr>
                </pic:pic>
              </a:graphicData>
            </a:graphic>
          </wp:inline>
        </w:drawing>
      </w:r>
    </w:p>
    <w:p w14:paraId="286B1BAA"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1887319" w14:textId="77777777" w:rsidR="00B97D6B" w:rsidRDefault="00B97D6B" w:rsidP="00B97D6B">
      <w:pPr>
        <w:spacing w:after="0" w:line="360" w:lineRule="auto"/>
        <w:jc w:val="both"/>
        <w:rPr>
          <w:rFonts w:ascii="Arial" w:hAnsi="Arial" w:cs="Arial"/>
          <w:b/>
        </w:rPr>
      </w:pPr>
    </w:p>
    <w:p w14:paraId="6AB441DF" w14:textId="77777777" w:rsidR="00B97D6B" w:rsidRDefault="00B97D6B" w:rsidP="00B97D6B">
      <w:pPr>
        <w:spacing w:after="0" w:line="360" w:lineRule="auto"/>
        <w:jc w:val="both"/>
        <w:rPr>
          <w:rFonts w:ascii="Arial" w:hAnsi="Arial" w:cs="Arial"/>
          <w:b/>
        </w:rPr>
      </w:pPr>
      <w:r>
        <w:rPr>
          <w:rFonts w:ascii="Arial" w:hAnsi="Arial" w:cs="Arial"/>
          <w:b/>
        </w:rPr>
        <w:t>1.3 Cargos directivos comunales</w:t>
      </w:r>
    </w:p>
    <w:p w14:paraId="20500645" w14:textId="77777777" w:rsidR="00B97D6B" w:rsidRDefault="00B97D6B" w:rsidP="00B97D6B">
      <w:pPr>
        <w:spacing w:after="0" w:line="360" w:lineRule="auto"/>
        <w:jc w:val="both"/>
        <w:rPr>
          <w:rFonts w:ascii="Arial" w:hAnsi="Arial" w:cs="Arial"/>
        </w:rPr>
      </w:pPr>
      <w:r>
        <w:rPr>
          <w:rFonts w:ascii="Arial" w:hAnsi="Arial" w:cs="Arial"/>
        </w:rPr>
        <w:t>El 6% de productores encuestados declararon ocupar algún tipo de cargo directivo a nivel comunal, siendo los principales cargo directivos: “seguridad ciudadana” y “presidentes comunales”.</w:t>
      </w:r>
    </w:p>
    <w:p w14:paraId="390D467B" w14:textId="77777777" w:rsidR="00B97D6B" w:rsidRPr="00C6482E" w:rsidRDefault="00B97D6B" w:rsidP="00B97D6B">
      <w:pPr>
        <w:spacing w:after="0" w:line="360" w:lineRule="auto"/>
        <w:jc w:val="both"/>
        <w:rPr>
          <w:rFonts w:ascii="Arial" w:hAnsi="Arial" w:cs="Arial"/>
        </w:rPr>
      </w:pPr>
    </w:p>
    <w:p w14:paraId="4D55A61D" w14:textId="13655E67"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32DFA5B" wp14:editId="68FED605">
            <wp:extent cx="5000625" cy="3143250"/>
            <wp:effectExtent l="0" t="0" r="0" b="0"/>
            <wp:docPr id="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00625" cy="3143250"/>
                    </a:xfrm>
                    <a:prstGeom prst="rect">
                      <a:avLst/>
                    </a:prstGeom>
                    <a:noFill/>
                    <a:ln>
                      <a:noFill/>
                    </a:ln>
                  </pic:spPr>
                </pic:pic>
              </a:graphicData>
            </a:graphic>
          </wp:inline>
        </w:drawing>
      </w:r>
    </w:p>
    <w:p w14:paraId="30110407"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B9F3407" w14:textId="77777777" w:rsidR="00B97D6B" w:rsidRDefault="00B97D6B" w:rsidP="00B97D6B">
      <w:pPr>
        <w:spacing w:after="0" w:line="360" w:lineRule="auto"/>
        <w:jc w:val="both"/>
        <w:rPr>
          <w:rFonts w:ascii="Arial" w:hAnsi="Arial" w:cs="Arial"/>
          <w:b/>
        </w:rPr>
      </w:pPr>
      <w:r>
        <w:rPr>
          <w:rFonts w:ascii="Arial" w:hAnsi="Arial" w:cs="Arial"/>
          <w:b/>
        </w:rPr>
        <w:lastRenderedPageBreak/>
        <w:t>1.4 Edad de los productores</w:t>
      </w:r>
    </w:p>
    <w:p w14:paraId="359BDFD0" w14:textId="77777777" w:rsidR="00B97D6B" w:rsidRPr="00A40F0A" w:rsidRDefault="00B97D6B" w:rsidP="00B97D6B">
      <w:pPr>
        <w:spacing w:after="0" w:line="360" w:lineRule="auto"/>
        <w:jc w:val="both"/>
        <w:rPr>
          <w:rFonts w:ascii="Arial" w:hAnsi="Arial" w:cs="Arial"/>
        </w:rPr>
      </w:pPr>
      <w:r>
        <w:rPr>
          <w:rFonts w:ascii="Arial" w:hAnsi="Arial" w:cs="Arial"/>
        </w:rPr>
        <w:t>En promedio, la edad de los productores encuestados es de 48 años. De similar modo, la edad tanto de varones como de mujeres es 48 años de edad, no obstante la edad más alta (98 años) corresponde a mujeres.</w:t>
      </w:r>
    </w:p>
    <w:p w14:paraId="37E5FE49" w14:textId="77777777" w:rsidR="00B97D6B" w:rsidRDefault="00B97D6B" w:rsidP="00B97D6B">
      <w:pPr>
        <w:spacing w:after="0" w:line="360" w:lineRule="auto"/>
        <w:jc w:val="both"/>
        <w:rPr>
          <w:rFonts w:ascii="Arial" w:hAnsi="Arial" w:cs="Arial"/>
          <w:b/>
        </w:rPr>
      </w:pPr>
    </w:p>
    <w:p w14:paraId="0D591A8D" w14:textId="77777777" w:rsidR="00B97D6B" w:rsidRDefault="00B97D6B" w:rsidP="00B97D6B">
      <w:pPr>
        <w:spacing w:after="0" w:line="360" w:lineRule="auto"/>
        <w:jc w:val="both"/>
        <w:rPr>
          <w:rFonts w:ascii="Arial" w:hAnsi="Arial" w:cs="Arial"/>
          <w:b/>
        </w:rPr>
      </w:pPr>
    </w:p>
    <w:p w14:paraId="2E5C5982" w14:textId="537620CD" w:rsidR="00B97D6B" w:rsidRDefault="003D03C1" w:rsidP="00B97D6B">
      <w:pPr>
        <w:spacing w:after="0" w:line="360" w:lineRule="auto"/>
        <w:jc w:val="both"/>
        <w:rPr>
          <w:rFonts w:ascii="Arial" w:hAnsi="Arial" w:cs="Arial"/>
          <w:b/>
        </w:rPr>
      </w:pPr>
      <w:r w:rsidRPr="00B97D6B">
        <w:rPr>
          <w:rFonts w:ascii="Arial" w:hAnsi="Arial" w:cs="Arial"/>
          <w:b/>
          <w:noProof/>
          <w:lang w:eastAsia="es-PE"/>
        </w:rPr>
        <w:drawing>
          <wp:inline distT="0" distB="0" distL="0" distR="0" wp14:anchorId="05EA4862" wp14:editId="0CDE9E93">
            <wp:extent cx="5400675" cy="504825"/>
            <wp:effectExtent l="0" t="0" r="0" b="9525"/>
            <wp:docPr id="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675" cy="504825"/>
                    </a:xfrm>
                    <a:prstGeom prst="rect">
                      <a:avLst/>
                    </a:prstGeom>
                    <a:noFill/>
                    <a:ln>
                      <a:noFill/>
                    </a:ln>
                  </pic:spPr>
                </pic:pic>
              </a:graphicData>
            </a:graphic>
          </wp:inline>
        </w:drawing>
      </w:r>
    </w:p>
    <w:p w14:paraId="27E2923D" w14:textId="77777777" w:rsidR="00B97D6B" w:rsidRDefault="00B97D6B" w:rsidP="00B97D6B">
      <w:pPr>
        <w:spacing w:after="0" w:line="360" w:lineRule="auto"/>
        <w:jc w:val="both"/>
        <w:rPr>
          <w:rFonts w:ascii="Arial" w:hAnsi="Arial" w:cs="Arial"/>
          <w:b/>
        </w:rPr>
      </w:pPr>
    </w:p>
    <w:p w14:paraId="3A1108F9" w14:textId="77777777" w:rsidR="00B97D6B" w:rsidRDefault="00B97D6B" w:rsidP="00B97D6B">
      <w:pPr>
        <w:spacing w:after="0" w:line="360" w:lineRule="auto"/>
        <w:jc w:val="both"/>
        <w:rPr>
          <w:rFonts w:ascii="Arial" w:hAnsi="Arial" w:cs="Arial"/>
          <w:b/>
        </w:rPr>
      </w:pPr>
    </w:p>
    <w:p w14:paraId="3A9217FE" w14:textId="2603CE0E" w:rsidR="00B97D6B" w:rsidRDefault="003D03C1" w:rsidP="00B97D6B">
      <w:pPr>
        <w:spacing w:after="0" w:line="360" w:lineRule="auto"/>
        <w:jc w:val="both"/>
        <w:rPr>
          <w:rFonts w:ascii="Arial" w:hAnsi="Arial" w:cs="Arial"/>
          <w:b/>
        </w:rPr>
      </w:pPr>
      <w:r w:rsidRPr="00B97D6B">
        <w:rPr>
          <w:rFonts w:ascii="Arial" w:hAnsi="Arial" w:cs="Arial"/>
          <w:b/>
          <w:noProof/>
          <w:lang w:eastAsia="es-PE"/>
        </w:rPr>
        <w:drawing>
          <wp:inline distT="0" distB="0" distL="0" distR="0" wp14:anchorId="07E78A7B" wp14:editId="7A3A34AD">
            <wp:extent cx="5400675" cy="504825"/>
            <wp:effectExtent l="0" t="0" r="0" b="9525"/>
            <wp:docPr id="6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504825"/>
                    </a:xfrm>
                    <a:prstGeom prst="rect">
                      <a:avLst/>
                    </a:prstGeom>
                    <a:noFill/>
                    <a:ln>
                      <a:noFill/>
                    </a:ln>
                  </pic:spPr>
                </pic:pic>
              </a:graphicData>
            </a:graphic>
          </wp:inline>
        </w:drawing>
      </w:r>
    </w:p>
    <w:p w14:paraId="11AF3575" w14:textId="77777777" w:rsidR="00B97D6B" w:rsidRDefault="00B97D6B" w:rsidP="00B97D6B">
      <w:pPr>
        <w:spacing w:after="0" w:line="360" w:lineRule="auto"/>
        <w:jc w:val="both"/>
        <w:rPr>
          <w:rFonts w:ascii="Arial" w:hAnsi="Arial" w:cs="Arial"/>
          <w:b/>
        </w:rPr>
      </w:pPr>
    </w:p>
    <w:p w14:paraId="09A2763D" w14:textId="77777777" w:rsidR="00B97D6B" w:rsidRDefault="00B97D6B" w:rsidP="00B97D6B">
      <w:pPr>
        <w:spacing w:after="0" w:line="360" w:lineRule="auto"/>
        <w:jc w:val="both"/>
        <w:rPr>
          <w:rFonts w:ascii="Arial" w:hAnsi="Arial" w:cs="Arial"/>
          <w:b/>
        </w:rPr>
      </w:pPr>
    </w:p>
    <w:p w14:paraId="389EC67F" w14:textId="147FE08A" w:rsidR="00B97D6B" w:rsidRDefault="003D03C1" w:rsidP="00B97D6B">
      <w:pPr>
        <w:spacing w:after="0" w:line="360" w:lineRule="auto"/>
        <w:jc w:val="both"/>
        <w:rPr>
          <w:rFonts w:ascii="Arial" w:hAnsi="Arial" w:cs="Arial"/>
          <w:b/>
        </w:rPr>
      </w:pPr>
      <w:r w:rsidRPr="00B97D6B">
        <w:rPr>
          <w:rFonts w:ascii="Arial" w:hAnsi="Arial" w:cs="Arial"/>
          <w:b/>
          <w:noProof/>
          <w:lang w:eastAsia="es-PE"/>
        </w:rPr>
        <w:drawing>
          <wp:inline distT="0" distB="0" distL="0" distR="0" wp14:anchorId="58B850F9" wp14:editId="7FC3C595">
            <wp:extent cx="5400675" cy="504825"/>
            <wp:effectExtent l="0" t="0" r="0" b="9525"/>
            <wp:docPr id="7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675" cy="504825"/>
                    </a:xfrm>
                    <a:prstGeom prst="rect">
                      <a:avLst/>
                    </a:prstGeom>
                    <a:noFill/>
                    <a:ln>
                      <a:noFill/>
                    </a:ln>
                  </pic:spPr>
                </pic:pic>
              </a:graphicData>
            </a:graphic>
          </wp:inline>
        </w:drawing>
      </w:r>
    </w:p>
    <w:p w14:paraId="17D44E06"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E31C2CA" w14:textId="77777777" w:rsidR="00B97D6B" w:rsidRDefault="00B97D6B" w:rsidP="00B97D6B">
      <w:pPr>
        <w:spacing w:after="0" w:line="360" w:lineRule="auto"/>
        <w:jc w:val="both"/>
        <w:rPr>
          <w:rFonts w:ascii="Arial" w:hAnsi="Arial" w:cs="Arial"/>
          <w:b/>
        </w:rPr>
      </w:pPr>
    </w:p>
    <w:p w14:paraId="160A9242" w14:textId="1959DD24"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2073474" wp14:editId="07105A03">
            <wp:extent cx="4095750" cy="3000375"/>
            <wp:effectExtent l="0" t="0" r="0" b="9525"/>
            <wp:docPr id="7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14:paraId="46C1E89D"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E999D68" w14:textId="77777777" w:rsidR="00B97D6B" w:rsidRDefault="00B97D6B" w:rsidP="00B97D6B">
      <w:pPr>
        <w:spacing w:after="0" w:line="360" w:lineRule="auto"/>
        <w:jc w:val="both"/>
        <w:rPr>
          <w:rFonts w:ascii="Arial" w:hAnsi="Arial" w:cs="Arial"/>
          <w:b/>
        </w:rPr>
      </w:pPr>
    </w:p>
    <w:p w14:paraId="563877CC" w14:textId="77777777" w:rsidR="00B97D6B" w:rsidRDefault="00B97D6B" w:rsidP="00B97D6B">
      <w:pPr>
        <w:spacing w:after="0" w:line="360" w:lineRule="auto"/>
        <w:jc w:val="both"/>
        <w:rPr>
          <w:rFonts w:ascii="Arial" w:hAnsi="Arial" w:cs="Arial"/>
          <w:b/>
        </w:rPr>
      </w:pPr>
    </w:p>
    <w:p w14:paraId="4F589EDB" w14:textId="77777777" w:rsidR="00B97D6B" w:rsidRDefault="00B97D6B" w:rsidP="00B97D6B">
      <w:pPr>
        <w:spacing w:after="0" w:line="360" w:lineRule="auto"/>
        <w:jc w:val="both"/>
        <w:rPr>
          <w:rFonts w:ascii="Arial" w:hAnsi="Arial" w:cs="Arial"/>
          <w:b/>
        </w:rPr>
      </w:pPr>
    </w:p>
    <w:p w14:paraId="15D317EB" w14:textId="77777777" w:rsidR="00B97D6B" w:rsidRDefault="00B97D6B" w:rsidP="00B97D6B">
      <w:pPr>
        <w:spacing w:after="0" w:line="360" w:lineRule="auto"/>
        <w:jc w:val="both"/>
        <w:rPr>
          <w:rFonts w:ascii="Arial" w:hAnsi="Arial" w:cs="Arial"/>
          <w:b/>
        </w:rPr>
      </w:pPr>
    </w:p>
    <w:p w14:paraId="66E5843B" w14:textId="77777777" w:rsidR="00B97D6B" w:rsidRDefault="00B97D6B" w:rsidP="00B97D6B">
      <w:pPr>
        <w:spacing w:after="0" w:line="360" w:lineRule="auto"/>
        <w:jc w:val="both"/>
        <w:rPr>
          <w:rFonts w:ascii="Arial" w:hAnsi="Arial" w:cs="Arial"/>
          <w:b/>
        </w:rPr>
      </w:pPr>
      <w:r>
        <w:rPr>
          <w:rFonts w:ascii="Arial" w:hAnsi="Arial" w:cs="Arial"/>
          <w:b/>
        </w:rPr>
        <w:lastRenderedPageBreak/>
        <w:t>1.5 Sexo de los productores</w:t>
      </w:r>
    </w:p>
    <w:p w14:paraId="0E0EBE14" w14:textId="77777777" w:rsidR="00B97D6B" w:rsidRDefault="00B97D6B" w:rsidP="00B97D6B">
      <w:pPr>
        <w:spacing w:after="0" w:line="360" w:lineRule="auto"/>
        <w:jc w:val="both"/>
        <w:rPr>
          <w:rFonts w:ascii="Arial" w:hAnsi="Arial" w:cs="Arial"/>
        </w:rPr>
      </w:pPr>
      <w:r>
        <w:rPr>
          <w:rFonts w:ascii="Arial" w:hAnsi="Arial" w:cs="Arial"/>
        </w:rPr>
        <w:t xml:space="preserve">En la muestra, a nivel total en el distrito de Totora-Oropesa el 66% de productores son varones; mientras que, el 34% restante son mujeres. </w:t>
      </w:r>
    </w:p>
    <w:p w14:paraId="669EB54B" w14:textId="77777777" w:rsidR="00B97D6B" w:rsidRPr="00654F69" w:rsidRDefault="00B97D6B" w:rsidP="00B97D6B">
      <w:pPr>
        <w:spacing w:after="0" w:line="360" w:lineRule="auto"/>
        <w:jc w:val="both"/>
        <w:rPr>
          <w:rFonts w:ascii="Arial" w:hAnsi="Arial" w:cs="Arial"/>
        </w:rPr>
      </w:pPr>
    </w:p>
    <w:p w14:paraId="719DE8A4" w14:textId="5DFBC12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974115E" wp14:editId="41E3DF56">
            <wp:extent cx="3895725" cy="2781300"/>
            <wp:effectExtent l="0" t="0" r="0" b="0"/>
            <wp:docPr id="7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95725" cy="2781300"/>
                    </a:xfrm>
                    <a:prstGeom prst="rect">
                      <a:avLst/>
                    </a:prstGeom>
                    <a:noFill/>
                    <a:ln>
                      <a:noFill/>
                    </a:ln>
                  </pic:spPr>
                </pic:pic>
              </a:graphicData>
            </a:graphic>
          </wp:inline>
        </w:drawing>
      </w:r>
    </w:p>
    <w:p w14:paraId="18059DDD"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1F2D915" w14:textId="77777777" w:rsidR="00B97D6B" w:rsidRDefault="00B97D6B" w:rsidP="00B97D6B">
      <w:pPr>
        <w:spacing w:after="0" w:line="360" w:lineRule="auto"/>
        <w:jc w:val="both"/>
        <w:rPr>
          <w:rFonts w:ascii="Arial" w:hAnsi="Arial" w:cs="Arial"/>
          <w:b/>
        </w:rPr>
      </w:pPr>
    </w:p>
    <w:p w14:paraId="6C7EDE0E" w14:textId="77777777" w:rsidR="00B97D6B" w:rsidRDefault="00B97D6B" w:rsidP="00B97D6B">
      <w:pPr>
        <w:spacing w:after="0" w:line="360" w:lineRule="auto"/>
        <w:jc w:val="both"/>
        <w:rPr>
          <w:rFonts w:ascii="Arial" w:hAnsi="Arial" w:cs="Arial"/>
          <w:b/>
        </w:rPr>
      </w:pPr>
      <w:r>
        <w:rPr>
          <w:rFonts w:ascii="Arial" w:hAnsi="Arial" w:cs="Arial"/>
          <w:b/>
        </w:rPr>
        <w:t>1.6 Número de integrantes de la familia</w:t>
      </w:r>
    </w:p>
    <w:p w14:paraId="5A19C0B6" w14:textId="77777777" w:rsidR="00B97D6B" w:rsidRDefault="00B97D6B" w:rsidP="00B97D6B">
      <w:pPr>
        <w:spacing w:after="0" w:line="360" w:lineRule="auto"/>
        <w:jc w:val="both"/>
        <w:rPr>
          <w:rFonts w:ascii="Arial" w:hAnsi="Arial" w:cs="Arial"/>
        </w:rPr>
      </w:pPr>
      <w:r>
        <w:rPr>
          <w:rFonts w:ascii="Arial" w:hAnsi="Arial" w:cs="Arial"/>
        </w:rPr>
        <w:t>En promedio, el tamaño familiar (número de integrantes de la familia) es de 4 miembros por hogar.</w:t>
      </w:r>
    </w:p>
    <w:p w14:paraId="2902E940" w14:textId="77777777" w:rsidR="00B97D6B" w:rsidRDefault="00B97D6B" w:rsidP="00B97D6B">
      <w:pPr>
        <w:spacing w:after="0" w:line="360" w:lineRule="auto"/>
        <w:jc w:val="both"/>
        <w:rPr>
          <w:rFonts w:ascii="Arial" w:hAnsi="Arial" w:cs="Arial"/>
          <w:b/>
        </w:rPr>
      </w:pPr>
    </w:p>
    <w:p w14:paraId="6FBAFBA3" w14:textId="060C0C42" w:rsidR="00B97D6B" w:rsidRDefault="003D03C1" w:rsidP="00B97D6B">
      <w:pPr>
        <w:spacing w:after="0" w:line="360" w:lineRule="auto"/>
        <w:jc w:val="both"/>
        <w:rPr>
          <w:rFonts w:ascii="Arial" w:hAnsi="Arial" w:cs="Arial"/>
          <w:b/>
        </w:rPr>
      </w:pPr>
      <w:r w:rsidRPr="00B97D6B">
        <w:rPr>
          <w:rFonts w:ascii="Arial" w:hAnsi="Arial" w:cs="Arial"/>
          <w:b/>
          <w:noProof/>
          <w:lang w:eastAsia="es-PE"/>
        </w:rPr>
        <w:drawing>
          <wp:inline distT="0" distB="0" distL="0" distR="0" wp14:anchorId="54CB2B13" wp14:editId="34A055E5">
            <wp:extent cx="5400675" cy="504825"/>
            <wp:effectExtent l="0" t="0" r="0" b="9525"/>
            <wp:docPr id="7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675" cy="504825"/>
                    </a:xfrm>
                    <a:prstGeom prst="rect">
                      <a:avLst/>
                    </a:prstGeom>
                    <a:noFill/>
                    <a:ln>
                      <a:noFill/>
                    </a:ln>
                  </pic:spPr>
                </pic:pic>
              </a:graphicData>
            </a:graphic>
          </wp:inline>
        </w:drawing>
      </w:r>
    </w:p>
    <w:p w14:paraId="73548FAD" w14:textId="66C96A6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1404F46" wp14:editId="52C1904B">
            <wp:extent cx="3848100" cy="2819400"/>
            <wp:effectExtent l="0" t="0" r="0" b="0"/>
            <wp:docPr id="7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48100" cy="2819400"/>
                    </a:xfrm>
                    <a:prstGeom prst="rect">
                      <a:avLst/>
                    </a:prstGeom>
                    <a:noFill/>
                    <a:ln>
                      <a:noFill/>
                    </a:ln>
                  </pic:spPr>
                </pic:pic>
              </a:graphicData>
            </a:graphic>
          </wp:inline>
        </w:drawing>
      </w:r>
    </w:p>
    <w:p w14:paraId="2A85DE0F"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AD3EA6B" w14:textId="77777777" w:rsidR="00B97D6B" w:rsidRDefault="00B97D6B" w:rsidP="00B97D6B">
      <w:pPr>
        <w:spacing w:after="0" w:line="360" w:lineRule="auto"/>
        <w:jc w:val="both"/>
        <w:rPr>
          <w:rFonts w:ascii="Arial" w:hAnsi="Arial" w:cs="Arial"/>
          <w:b/>
        </w:rPr>
      </w:pPr>
      <w:r>
        <w:rPr>
          <w:rFonts w:ascii="Arial" w:hAnsi="Arial" w:cs="Arial"/>
          <w:b/>
        </w:rPr>
        <w:lastRenderedPageBreak/>
        <w:t>1.7 Número de integrantes permanentes de la familia</w:t>
      </w:r>
    </w:p>
    <w:p w14:paraId="5ED4E8FB" w14:textId="77777777" w:rsidR="00B97D6B" w:rsidRDefault="00B97D6B" w:rsidP="00B97D6B">
      <w:pPr>
        <w:spacing w:after="0" w:line="360" w:lineRule="auto"/>
        <w:jc w:val="both"/>
        <w:rPr>
          <w:rFonts w:ascii="Arial" w:hAnsi="Arial" w:cs="Arial"/>
        </w:rPr>
      </w:pPr>
      <w:r>
        <w:rPr>
          <w:rFonts w:ascii="Arial" w:hAnsi="Arial" w:cs="Arial"/>
        </w:rPr>
        <w:t>En promedio, el número de integrantes permanentes de la familia, la cual incluye solamente miembros de la familia que están la mayor parte del año en la casa familiar es de 2 y 3 miembros. Lo cual sugiere que algunos miembros del hogar no residen permanentemente en los hogares, evidenciado algún proceso de migración temporal por motivos laborales o educativos.</w:t>
      </w:r>
    </w:p>
    <w:p w14:paraId="28FAC46B" w14:textId="77777777" w:rsidR="00B97D6B" w:rsidRPr="00654F69" w:rsidRDefault="00B97D6B" w:rsidP="00B97D6B">
      <w:pPr>
        <w:spacing w:after="0" w:line="360" w:lineRule="auto"/>
        <w:jc w:val="both"/>
        <w:rPr>
          <w:rFonts w:ascii="Arial" w:hAnsi="Arial" w:cs="Arial"/>
        </w:rPr>
      </w:pPr>
    </w:p>
    <w:p w14:paraId="374E118A" w14:textId="0C031473" w:rsidR="00B97D6B" w:rsidRDefault="003D03C1" w:rsidP="00B97D6B">
      <w:pPr>
        <w:spacing w:after="0" w:line="360" w:lineRule="auto"/>
        <w:jc w:val="both"/>
        <w:rPr>
          <w:rFonts w:ascii="Arial" w:hAnsi="Arial" w:cs="Arial"/>
          <w:b/>
        </w:rPr>
      </w:pPr>
      <w:r w:rsidRPr="00B97D6B">
        <w:rPr>
          <w:rFonts w:ascii="Arial" w:hAnsi="Arial" w:cs="Arial"/>
          <w:b/>
          <w:noProof/>
          <w:lang w:eastAsia="es-PE"/>
        </w:rPr>
        <w:drawing>
          <wp:inline distT="0" distB="0" distL="0" distR="0" wp14:anchorId="6B2DDBF6" wp14:editId="128B7B3A">
            <wp:extent cx="5400675" cy="504825"/>
            <wp:effectExtent l="0" t="0" r="0" b="9525"/>
            <wp:docPr id="7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504825"/>
                    </a:xfrm>
                    <a:prstGeom prst="rect">
                      <a:avLst/>
                    </a:prstGeom>
                    <a:noFill/>
                    <a:ln>
                      <a:noFill/>
                    </a:ln>
                  </pic:spPr>
                </pic:pic>
              </a:graphicData>
            </a:graphic>
          </wp:inline>
        </w:drawing>
      </w:r>
    </w:p>
    <w:p w14:paraId="6CA4B6D2"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903BEB6" w14:textId="77777777" w:rsidR="00B97D6B" w:rsidRDefault="00B97D6B" w:rsidP="00B97D6B">
      <w:pPr>
        <w:spacing w:after="0" w:line="360" w:lineRule="auto"/>
        <w:jc w:val="both"/>
        <w:rPr>
          <w:rFonts w:ascii="Arial" w:hAnsi="Arial" w:cs="Arial"/>
          <w:b/>
        </w:rPr>
      </w:pPr>
    </w:p>
    <w:p w14:paraId="2FB83551" w14:textId="5C1BB263" w:rsidR="00B97D6B" w:rsidRDefault="003D03C1" w:rsidP="00B97D6B">
      <w:pPr>
        <w:spacing w:after="0" w:line="360" w:lineRule="auto"/>
        <w:jc w:val="center"/>
      </w:pPr>
      <w:r w:rsidRPr="00DC63FA">
        <w:rPr>
          <w:noProof/>
          <w:lang w:eastAsia="es-PE"/>
        </w:rPr>
        <w:drawing>
          <wp:inline distT="0" distB="0" distL="0" distR="0" wp14:anchorId="595C5AA9" wp14:editId="27D972F4">
            <wp:extent cx="4295775" cy="3019425"/>
            <wp:effectExtent l="0" t="0" r="0" b="9525"/>
            <wp:docPr id="7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95775" cy="3019425"/>
                    </a:xfrm>
                    <a:prstGeom prst="rect">
                      <a:avLst/>
                    </a:prstGeom>
                    <a:noFill/>
                    <a:ln>
                      <a:noFill/>
                    </a:ln>
                  </pic:spPr>
                </pic:pic>
              </a:graphicData>
            </a:graphic>
          </wp:inline>
        </w:drawing>
      </w:r>
    </w:p>
    <w:p w14:paraId="4189A268"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6067A2C" w14:textId="77777777" w:rsidR="007E7F99" w:rsidRPr="00B24AC0" w:rsidRDefault="007E7F99" w:rsidP="00B97D6B">
      <w:pPr>
        <w:spacing w:after="0" w:line="360" w:lineRule="auto"/>
        <w:jc w:val="center"/>
      </w:pPr>
    </w:p>
    <w:p w14:paraId="48E23F2A" w14:textId="77777777" w:rsidR="00B97D6B" w:rsidRDefault="00B97D6B" w:rsidP="00B97D6B">
      <w:pPr>
        <w:spacing w:after="0" w:line="360" w:lineRule="auto"/>
        <w:jc w:val="both"/>
        <w:rPr>
          <w:rFonts w:ascii="Arial" w:hAnsi="Arial" w:cs="Arial"/>
          <w:b/>
        </w:rPr>
      </w:pPr>
      <w:r>
        <w:rPr>
          <w:rFonts w:ascii="Arial" w:hAnsi="Arial" w:cs="Arial"/>
          <w:b/>
        </w:rPr>
        <w:t>1.8 Logro educativo</w:t>
      </w:r>
    </w:p>
    <w:p w14:paraId="2A9E06D3" w14:textId="77777777" w:rsidR="00B97D6B" w:rsidRDefault="00B97D6B" w:rsidP="00B97D6B">
      <w:pPr>
        <w:spacing w:after="0" w:line="360" w:lineRule="auto"/>
        <w:jc w:val="both"/>
        <w:rPr>
          <w:rFonts w:ascii="Arial" w:hAnsi="Arial" w:cs="Arial"/>
        </w:rPr>
      </w:pPr>
      <w:r>
        <w:rPr>
          <w:rFonts w:ascii="Arial" w:hAnsi="Arial" w:cs="Arial"/>
        </w:rPr>
        <w:t xml:space="preserve">En la muestra, la mayor proporción de productores agropecuarios encuestados no cuentan con ningún nivel educativo (39%). El logro educativo de los productores encuestados se concentra en primaria incompleta (34%); mientras que, una proporción menor de encuestados declararon contar con nivel secundario (16%). Mientras que, solamente 1.3% de encuestados declararon contar con estudios superiores. </w:t>
      </w:r>
    </w:p>
    <w:p w14:paraId="0B789AF5" w14:textId="77777777" w:rsidR="00B97D6B" w:rsidRPr="004910DF" w:rsidRDefault="00B97D6B" w:rsidP="00B97D6B">
      <w:pPr>
        <w:spacing w:after="0" w:line="360" w:lineRule="auto"/>
        <w:jc w:val="both"/>
        <w:rPr>
          <w:rFonts w:ascii="Arial" w:hAnsi="Arial" w:cs="Arial"/>
        </w:rPr>
      </w:pPr>
    </w:p>
    <w:p w14:paraId="2CDD555D" w14:textId="5140A0BD" w:rsidR="00B97D6B" w:rsidRDefault="003D03C1" w:rsidP="00B97D6B">
      <w:pPr>
        <w:spacing w:after="0" w:line="360" w:lineRule="auto"/>
        <w:jc w:val="center"/>
        <w:rPr>
          <w:rFonts w:ascii="Arial" w:hAnsi="Arial" w:cs="Arial"/>
          <w:b/>
        </w:rPr>
      </w:pPr>
      <w:r w:rsidRPr="00B97D6B">
        <w:rPr>
          <w:rFonts w:ascii="Arial" w:hAnsi="Arial" w:cs="Arial"/>
          <w:b/>
          <w:noProof/>
          <w:lang w:eastAsia="es-PE"/>
        </w:rPr>
        <w:lastRenderedPageBreak/>
        <w:drawing>
          <wp:inline distT="0" distB="0" distL="0" distR="0" wp14:anchorId="470EED9F" wp14:editId="63230340">
            <wp:extent cx="4886325" cy="2095500"/>
            <wp:effectExtent l="0" t="0" r="9525" b="0"/>
            <wp:docPr id="7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86325" cy="2095500"/>
                    </a:xfrm>
                    <a:prstGeom prst="rect">
                      <a:avLst/>
                    </a:prstGeom>
                    <a:noFill/>
                    <a:ln>
                      <a:noFill/>
                    </a:ln>
                  </pic:spPr>
                </pic:pic>
              </a:graphicData>
            </a:graphic>
          </wp:inline>
        </w:drawing>
      </w:r>
    </w:p>
    <w:p w14:paraId="1B52994F"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8284101" w14:textId="77777777" w:rsidR="007E7F99" w:rsidRDefault="007E7F99" w:rsidP="00B97D6B">
      <w:pPr>
        <w:spacing w:after="0" w:line="360" w:lineRule="auto"/>
        <w:jc w:val="both"/>
        <w:rPr>
          <w:rFonts w:ascii="Arial" w:hAnsi="Arial" w:cs="Arial"/>
          <w:b/>
        </w:rPr>
      </w:pPr>
    </w:p>
    <w:p w14:paraId="422098A4" w14:textId="77777777" w:rsidR="00B97D6B" w:rsidRDefault="00B97D6B" w:rsidP="00B97D6B">
      <w:pPr>
        <w:spacing w:after="0" w:line="360" w:lineRule="auto"/>
        <w:jc w:val="both"/>
        <w:rPr>
          <w:rFonts w:ascii="Arial" w:hAnsi="Arial" w:cs="Arial"/>
          <w:b/>
        </w:rPr>
      </w:pPr>
      <w:r>
        <w:rPr>
          <w:rFonts w:ascii="Arial" w:hAnsi="Arial" w:cs="Arial"/>
          <w:b/>
        </w:rPr>
        <w:t xml:space="preserve">1.9 </w:t>
      </w:r>
      <w:r w:rsidRPr="001457D5">
        <w:rPr>
          <w:rFonts w:ascii="Arial" w:hAnsi="Arial" w:cs="Arial"/>
          <w:b/>
        </w:rPr>
        <w:t>Cobertura de programas sociales</w:t>
      </w:r>
    </w:p>
    <w:p w14:paraId="778CACD5" w14:textId="77777777" w:rsidR="00B97D6B" w:rsidRDefault="00B97D6B" w:rsidP="00B97D6B">
      <w:pPr>
        <w:spacing w:after="0" w:line="360" w:lineRule="auto"/>
        <w:jc w:val="both"/>
        <w:rPr>
          <w:rFonts w:ascii="Arial" w:hAnsi="Arial" w:cs="Arial"/>
        </w:rPr>
      </w:pPr>
      <w:r>
        <w:rPr>
          <w:rFonts w:ascii="Arial" w:hAnsi="Arial" w:cs="Arial"/>
        </w:rPr>
        <w:t>Respecto de la cobertura de programas sociales, a nivel del distrito de Totora-Oropesa el 48% de encuestados declararon pertenecer al Programa Juntos. A nivel de comunidades las mayores proporciones de encuestados que declararon pertenecer a dicho programa son: Chicllamarca (78%), Juntaya y Coyllullo (ambos con 74%).</w:t>
      </w:r>
    </w:p>
    <w:p w14:paraId="6ACF5EBD" w14:textId="77777777" w:rsidR="00B97D6B" w:rsidRPr="00CA090D" w:rsidRDefault="00B97D6B" w:rsidP="00B97D6B">
      <w:pPr>
        <w:spacing w:after="0" w:line="360" w:lineRule="auto"/>
        <w:jc w:val="both"/>
        <w:rPr>
          <w:rFonts w:ascii="Arial" w:hAnsi="Arial" w:cs="Arial"/>
        </w:rPr>
      </w:pPr>
    </w:p>
    <w:p w14:paraId="30726023" w14:textId="355C807F"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22BEB9A4" wp14:editId="58CFC244">
            <wp:extent cx="3867150" cy="3286125"/>
            <wp:effectExtent l="0" t="0" r="0" b="9525"/>
            <wp:docPr id="7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67150" cy="3286125"/>
                    </a:xfrm>
                    <a:prstGeom prst="rect">
                      <a:avLst/>
                    </a:prstGeom>
                    <a:noFill/>
                    <a:ln>
                      <a:noFill/>
                    </a:ln>
                  </pic:spPr>
                </pic:pic>
              </a:graphicData>
            </a:graphic>
          </wp:inline>
        </w:drawing>
      </w:r>
    </w:p>
    <w:p w14:paraId="4AD02C49"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EDEF2B6" w14:textId="77777777" w:rsidR="00B97D6B" w:rsidRDefault="00B97D6B" w:rsidP="00B97D6B">
      <w:pPr>
        <w:spacing w:after="0" w:line="360" w:lineRule="auto"/>
        <w:jc w:val="both"/>
        <w:rPr>
          <w:rFonts w:ascii="Arial" w:hAnsi="Arial" w:cs="Arial"/>
          <w:b/>
        </w:rPr>
      </w:pPr>
    </w:p>
    <w:p w14:paraId="3A11FB59" w14:textId="77777777" w:rsidR="00B97D6B" w:rsidRDefault="00B97D6B" w:rsidP="00B97D6B">
      <w:pPr>
        <w:spacing w:after="0" w:line="360" w:lineRule="auto"/>
        <w:jc w:val="both"/>
        <w:rPr>
          <w:rFonts w:ascii="Arial" w:hAnsi="Arial" w:cs="Arial"/>
        </w:rPr>
      </w:pPr>
      <w:r>
        <w:rPr>
          <w:rFonts w:ascii="Arial" w:hAnsi="Arial" w:cs="Arial"/>
        </w:rPr>
        <w:t xml:space="preserve">Por su parte, el 89% de encuestados declararon ser coberturados por el Segurio Integral de Salud, programa gestionado por el Ministerio de Salud (MINSA). </w:t>
      </w:r>
    </w:p>
    <w:p w14:paraId="5EE446E5" w14:textId="77777777" w:rsidR="00B97D6B" w:rsidRPr="00CA090D" w:rsidRDefault="00B97D6B" w:rsidP="00B97D6B">
      <w:pPr>
        <w:spacing w:after="0" w:line="360" w:lineRule="auto"/>
        <w:jc w:val="both"/>
        <w:rPr>
          <w:rFonts w:ascii="Arial" w:hAnsi="Arial" w:cs="Arial"/>
        </w:rPr>
      </w:pPr>
    </w:p>
    <w:p w14:paraId="7680968E" w14:textId="1FE03E1B" w:rsidR="00B97D6B" w:rsidRDefault="003D03C1" w:rsidP="00B97D6B">
      <w:pPr>
        <w:spacing w:after="0" w:line="360" w:lineRule="auto"/>
        <w:jc w:val="center"/>
        <w:rPr>
          <w:rFonts w:ascii="Arial" w:hAnsi="Arial" w:cs="Arial"/>
          <w:b/>
        </w:rPr>
      </w:pPr>
      <w:r w:rsidRPr="00B97D6B">
        <w:rPr>
          <w:rFonts w:ascii="Arial" w:hAnsi="Arial" w:cs="Arial"/>
          <w:b/>
          <w:noProof/>
          <w:lang w:eastAsia="es-PE"/>
        </w:rPr>
        <w:lastRenderedPageBreak/>
        <w:drawing>
          <wp:inline distT="0" distB="0" distL="0" distR="0" wp14:anchorId="09E489FF" wp14:editId="2618C8E8">
            <wp:extent cx="3114675" cy="2295525"/>
            <wp:effectExtent l="0" t="0" r="0" b="9525"/>
            <wp:docPr id="7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14675" cy="2295525"/>
                    </a:xfrm>
                    <a:prstGeom prst="rect">
                      <a:avLst/>
                    </a:prstGeom>
                    <a:noFill/>
                    <a:ln>
                      <a:noFill/>
                    </a:ln>
                  </pic:spPr>
                </pic:pic>
              </a:graphicData>
            </a:graphic>
          </wp:inline>
        </w:drawing>
      </w:r>
    </w:p>
    <w:p w14:paraId="2F3FDC64"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E1CBDD9" w14:textId="77777777" w:rsidR="00B97D6B" w:rsidRDefault="00B97D6B" w:rsidP="00B97D6B">
      <w:pPr>
        <w:spacing w:after="0" w:line="360" w:lineRule="auto"/>
        <w:jc w:val="both"/>
        <w:rPr>
          <w:rFonts w:ascii="Arial" w:hAnsi="Arial" w:cs="Arial"/>
          <w:b/>
        </w:rPr>
      </w:pPr>
    </w:p>
    <w:p w14:paraId="6FABF5D6" w14:textId="77777777" w:rsidR="00B97D6B" w:rsidRDefault="00B97D6B" w:rsidP="00B97D6B">
      <w:pPr>
        <w:spacing w:after="0" w:line="360" w:lineRule="auto"/>
        <w:jc w:val="both"/>
        <w:rPr>
          <w:rFonts w:ascii="Arial" w:hAnsi="Arial" w:cs="Arial"/>
        </w:rPr>
      </w:pPr>
      <w:r>
        <w:rPr>
          <w:rFonts w:ascii="Arial" w:hAnsi="Arial" w:cs="Arial"/>
        </w:rPr>
        <w:t>Aproximadamente 10% de los encuestados declararon contar con miembros de su familia usuarios del Programa Pensión 65, el cual otorga estipendios económicos a personas de la tercera edad en condición de pobreza. La comunidad con mayor proporción de encuestados que son usuarios de este programa se concentran en Allauca.</w:t>
      </w:r>
    </w:p>
    <w:p w14:paraId="330301F0" w14:textId="77777777" w:rsidR="00B97D6B" w:rsidRDefault="00B97D6B" w:rsidP="00B97D6B">
      <w:pPr>
        <w:spacing w:after="0" w:line="360" w:lineRule="auto"/>
        <w:jc w:val="both"/>
        <w:rPr>
          <w:rFonts w:ascii="Arial" w:hAnsi="Arial" w:cs="Arial"/>
          <w:b/>
        </w:rPr>
      </w:pPr>
    </w:p>
    <w:p w14:paraId="156E1CF2" w14:textId="780CAA82"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F8E9EB5" wp14:editId="34212EC9">
            <wp:extent cx="3581400" cy="2762250"/>
            <wp:effectExtent l="0" t="0" r="0" b="0"/>
            <wp:docPr id="8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81400" cy="2762250"/>
                    </a:xfrm>
                    <a:prstGeom prst="rect">
                      <a:avLst/>
                    </a:prstGeom>
                    <a:noFill/>
                    <a:ln>
                      <a:noFill/>
                    </a:ln>
                  </pic:spPr>
                </pic:pic>
              </a:graphicData>
            </a:graphic>
          </wp:inline>
        </w:drawing>
      </w:r>
    </w:p>
    <w:p w14:paraId="3FF6A312"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C5931B4" w14:textId="77777777" w:rsidR="00B97D6B" w:rsidRDefault="00B97D6B" w:rsidP="00B97D6B">
      <w:pPr>
        <w:spacing w:after="0" w:line="360" w:lineRule="auto"/>
        <w:jc w:val="both"/>
        <w:rPr>
          <w:rFonts w:ascii="Arial" w:hAnsi="Arial" w:cs="Arial"/>
          <w:b/>
        </w:rPr>
      </w:pPr>
    </w:p>
    <w:p w14:paraId="44D48C4C" w14:textId="77777777" w:rsidR="00B97D6B" w:rsidRDefault="00B97D6B" w:rsidP="00B97D6B">
      <w:pPr>
        <w:spacing w:after="0" w:line="360" w:lineRule="auto"/>
        <w:jc w:val="both"/>
        <w:rPr>
          <w:rFonts w:ascii="Arial" w:hAnsi="Arial" w:cs="Arial"/>
          <w:b/>
        </w:rPr>
      </w:pPr>
    </w:p>
    <w:p w14:paraId="29172B82" w14:textId="77777777" w:rsidR="00B97D6B" w:rsidRDefault="00B97D6B" w:rsidP="00B97D6B">
      <w:pPr>
        <w:spacing w:after="0" w:line="360" w:lineRule="auto"/>
        <w:jc w:val="both"/>
        <w:rPr>
          <w:rFonts w:ascii="Arial" w:hAnsi="Arial" w:cs="Arial"/>
          <w:b/>
        </w:rPr>
      </w:pPr>
    </w:p>
    <w:p w14:paraId="78ECE347" w14:textId="77777777" w:rsidR="00B97D6B" w:rsidRDefault="00B97D6B" w:rsidP="00B97D6B">
      <w:pPr>
        <w:spacing w:after="0" w:line="360" w:lineRule="auto"/>
        <w:jc w:val="both"/>
        <w:rPr>
          <w:rFonts w:ascii="Arial" w:hAnsi="Arial" w:cs="Arial"/>
          <w:b/>
        </w:rPr>
      </w:pPr>
    </w:p>
    <w:p w14:paraId="32D81ED1" w14:textId="77777777" w:rsidR="00B97D6B" w:rsidRDefault="00B97D6B" w:rsidP="00B97D6B">
      <w:pPr>
        <w:spacing w:after="0" w:line="360" w:lineRule="auto"/>
        <w:jc w:val="both"/>
        <w:rPr>
          <w:rFonts w:ascii="Arial" w:hAnsi="Arial" w:cs="Arial"/>
          <w:b/>
        </w:rPr>
      </w:pPr>
    </w:p>
    <w:p w14:paraId="282313DD" w14:textId="77777777" w:rsidR="00B97D6B" w:rsidRDefault="00B97D6B" w:rsidP="00B97D6B">
      <w:pPr>
        <w:spacing w:after="0" w:line="360" w:lineRule="auto"/>
        <w:jc w:val="both"/>
        <w:rPr>
          <w:rFonts w:ascii="Arial" w:hAnsi="Arial" w:cs="Arial"/>
          <w:b/>
        </w:rPr>
      </w:pPr>
    </w:p>
    <w:p w14:paraId="35A27A1B" w14:textId="77777777" w:rsidR="00B97D6B" w:rsidRPr="003F09B9" w:rsidRDefault="00B97D6B" w:rsidP="00B97D6B">
      <w:pPr>
        <w:pStyle w:val="Ttulo1"/>
        <w:rPr>
          <w:rFonts w:ascii="Arial" w:hAnsi="Arial" w:cs="Arial"/>
          <w:b w:val="0"/>
          <w:sz w:val="22"/>
          <w:szCs w:val="22"/>
        </w:rPr>
      </w:pPr>
      <w:r w:rsidRPr="003F09B9">
        <w:rPr>
          <w:rFonts w:ascii="Arial" w:hAnsi="Arial" w:cs="Arial"/>
          <w:sz w:val="22"/>
          <w:szCs w:val="22"/>
        </w:rPr>
        <w:lastRenderedPageBreak/>
        <w:t>2. Características económicas</w:t>
      </w:r>
      <w:r>
        <w:rPr>
          <w:rFonts w:ascii="Arial" w:hAnsi="Arial" w:cs="Arial"/>
          <w:sz w:val="22"/>
          <w:szCs w:val="22"/>
        </w:rPr>
        <w:t xml:space="preserve"> del productor pecuario</w:t>
      </w:r>
    </w:p>
    <w:p w14:paraId="35333A0C" w14:textId="77777777" w:rsidR="00B97D6B" w:rsidRDefault="00B97D6B" w:rsidP="00B97D6B">
      <w:pPr>
        <w:spacing w:after="0" w:line="360" w:lineRule="auto"/>
        <w:jc w:val="both"/>
        <w:rPr>
          <w:rFonts w:ascii="Arial" w:hAnsi="Arial" w:cs="Arial"/>
          <w:b/>
        </w:rPr>
      </w:pPr>
    </w:p>
    <w:p w14:paraId="0946A8D7" w14:textId="77777777" w:rsidR="00B97D6B" w:rsidRDefault="00B97D6B" w:rsidP="00B97D6B">
      <w:pPr>
        <w:spacing w:after="0" w:line="360" w:lineRule="auto"/>
        <w:jc w:val="both"/>
        <w:rPr>
          <w:rFonts w:ascii="Arial" w:hAnsi="Arial" w:cs="Arial"/>
          <w:b/>
        </w:rPr>
      </w:pPr>
      <w:r>
        <w:rPr>
          <w:rFonts w:ascii="Arial" w:hAnsi="Arial" w:cs="Arial"/>
          <w:b/>
        </w:rPr>
        <w:t>2.1 Actividad económica de la familia</w:t>
      </w:r>
    </w:p>
    <w:p w14:paraId="76C808B5" w14:textId="77777777" w:rsidR="00B97D6B" w:rsidRDefault="00B97D6B" w:rsidP="00B97D6B">
      <w:pPr>
        <w:spacing w:after="0" w:line="360" w:lineRule="auto"/>
        <w:jc w:val="both"/>
        <w:rPr>
          <w:rFonts w:ascii="Arial" w:hAnsi="Arial" w:cs="Arial"/>
        </w:rPr>
      </w:pPr>
      <w:r>
        <w:rPr>
          <w:rFonts w:ascii="Arial" w:hAnsi="Arial" w:cs="Arial"/>
        </w:rPr>
        <w:t>En la muestra, la principal actividad económica a nivel distrital es la actividad pecuaria, seguido de la actividad agrícola. El resto de actividades económicas (comercio, minería, transporte, venta directa, etc.) muestran menores proporciones de dedicación.</w:t>
      </w:r>
    </w:p>
    <w:p w14:paraId="73030854" w14:textId="77777777" w:rsidR="00B97D6B" w:rsidRPr="005B5A14" w:rsidRDefault="00B97D6B" w:rsidP="00B97D6B">
      <w:pPr>
        <w:spacing w:after="0" w:line="360" w:lineRule="auto"/>
        <w:jc w:val="both"/>
        <w:rPr>
          <w:rFonts w:ascii="Arial" w:hAnsi="Arial" w:cs="Arial"/>
        </w:rPr>
      </w:pPr>
    </w:p>
    <w:p w14:paraId="56637307" w14:textId="6B92AE74"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D6B3988" wp14:editId="46DA9930">
            <wp:extent cx="4095750" cy="2568271"/>
            <wp:effectExtent l="0" t="0" r="0" b="3810"/>
            <wp:docPr id="8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98522" cy="2570009"/>
                    </a:xfrm>
                    <a:prstGeom prst="rect">
                      <a:avLst/>
                    </a:prstGeom>
                    <a:noFill/>
                    <a:ln>
                      <a:noFill/>
                    </a:ln>
                  </pic:spPr>
                </pic:pic>
              </a:graphicData>
            </a:graphic>
          </wp:inline>
        </w:drawing>
      </w:r>
    </w:p>
    <w:p w14:paraId="73DAD2F6"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040BEC4" w14:textId="77777777" w:rsidR="00B97D6B" w:rsidRDefault="00B97D6B" w:rsidP="00B97D6B">
      <w:pPr>
        <w:spacing w:after="0" w:line="360" w:lineRule="auto"/>
        <w:jc w:val="both"/>
        <w:rPr>
          <w:rFonts w:ascii="Arial" w:hAnsi="Arial" w:cs="Arial"/>
          <w:b/>
        </w:rPr>
      </w:pPr>
    </w:p>
    <w:p w14:paraId="0EE33C46" w14:textId="77777777" w:rsidR="00B97D6B" w:rsidRDefault="00B97D6B" w:rsidP="00B97D6B">
      <w:pPr>
        <w:spacing w:after="0" w:line="360" w:lineRule="auto"/>
        <w:jc w:val="both"/>
        <w:rPr>
          <w:rFonts w:ascii="Arial" w:hAnsi="Arial" w:cs="Arial"/>
          <w:b/>
        </w:rPr>
      </w:pPr>
      <w:r>
        <w:rPr>
          <w:rFonts w:ascii="Arial" w:hAnsi="Arial" w:cs="Arial"/>
          <w:b/>
        </w:rPr>
        <w:t>2.2 Cantidad promedio de especies de ganado por familia</w:t>
      </w:r>
    </w:p>
    <w:p w14:paraId="3E8BFF74" w14:textId="77777777" w:rsidR="00B97D6B" w:rsidRPr="00393F95" w:rsidRDefault="00B97D6B" w:rsidP="00B97D6B">
      <w:pPr>
        <w:spacing w:after="0" w:line="360" w:lineRule="auto"/>
        <w:jc w:val="both"/>
        <w:rPr>
          <w:rFonts w:ascii="Arial" w:hAnsi="Arial" w:cs="Arial"/>
        </w:rPr>
      </w:pPr>
      <w:r>
        <w:rPr>
          <w:rFonts w:ascii="Arial" w:hAnsi="Arial" w:cs="Arial"/>
        </w:rPr>
        <w:t xml:space="preserve">A nivel distrital, la acumulación de ganado alpaquero se muestra como la principal actividad pecuaria, seguida por la acumulación de llamas y ovinos; asimismo, la acumulación de ganado vacuno y cuyes se muestran actividades relativamente relevantes. </w:t>
      </w:r>
    </w:p>
    <w:p w14:paraId="1BD3DD8F" w14:textId="30EE35E8" w:rsidR="00B97D6B" w:rsidRDefault="003D03C1" w:rsidP="00B97D6B">
      <w:pPr>
        <w:spacing w:after="0" w:line="360" w:lineRule="auto"/>
        <w:jc w:val="center"/>
        <w:rPr>
          <w:rFonts w:ascii="Arial" w:hAnsi="Arial" w:cs="Arial"/>
        </w:rPr>
      </w:pPr>
      <w:r w:rsidRPr="00B97D6B">
        <w:rPr>
          <w:rFonts w:ascii="Arial" w:hAnsi="Arial" w:cs="Arial"/>
          <w:b/>
          <w:noProof/>
          <w:lang w:eastAsia="es-PE"/>
        </w:rPr>
        <w:drawing>
          <wp:inline distT="0" distB="0" distL="0" distR="0" wp14:anchorId="558ADD96" wp14:editId="6B5A3C39">
            <wp:extent cx="4056893" cy="2520563"/>
            <wp:effectExtent l="0" t="0" r="1270" b="0"/>
            <wp:docPr id="8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68355" cy="2527685"/>
                    </a:xfrm>
                    <a:prstGeom prst="rect">
                      <a:avLst/>
                    </a:prstGeom>
                    <a:noFill/>
                    <a:ln>
                      <a:noFill/>
                    </a:ln>
                  </pic:spPr>
                </pic:pic>
              </a:graphicData>
            </a:graphic>
          </wp:inline>
        </w:drawing>
      </w:r>
      <w:r w:rsidR="00B97D6B">
        <w:rPr>
          <w:rFonts w:ascii="Arial" w:hAnsi="Arial" w:cs="Arial"/>
        </w:rPr>
        <w:t xml:space="preserve"> </w:t>
      </w:r>
    </w:p>
    <w:p w14:paraId="36739FFA"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9E77750" w14:textId="77777777" w:rsidR="00B97D6B" w:rsidRDefault="00B97D6B" w:rsidP="00B97D6B">
      <w:pPr>
        <w:spacing w:after="0" w:line="360" w:lineRule="auto"/>
        <w:jc w:val="both"/>
        <w:rPr>
          <w:rFonts w:ascii="Arial" w:hAnsi="Arial" w:cs="Arial"/>
        </w:rPr>
      </w:pPr>
      <w:r>
        <w:rPr>
          <w:rFonts w:ascii="Arial" w:hAnsi="Arial" w:cs="Arial"/>
        </w:rPr>
        <w:lastRenderedPageBreak/>
        <w:t>En promedio, la acumulación de ganado alpaquero es de 144 alpacas por familia, evidenciando que en comunidades como Huacullo, Kilcata y Chicllamarca, la acumulación promedio de alpacas es relativamente mayor respecto del promedio distrital.</w:t>
      </w:r>
    </w:p>
    <w:p w14:paraId="2FD91307" w14:textId="77777777" w:rsidR="00B97D6B" w:rsidRDefault="00B97D6B" w:rsidP="00B97D6B">
      <w:pPr>
        <w:spacing w:after="0" w:line="360" w:lineRule="auto"/>
        <w:jc w:val="both"/>
        <w:rPr>
          <w:rFonts w:ascii="Arial" w:hAnsi="Arial" w:cs="Arial"/>
          <w:b/>
        </w:rPr>
      </w:pPr>
    </w:p>
    <w:tbl>
      <w:tblPr>
        <w:tblW w:w="8525" w:type="dxa"/>
        <w:jc w:val="center"/>
        <w:tblCellMar>
          <w:left w:w="70" w:type="dxa"/>
          <w:right w:w="70" w:type="dxa"/>
        </w:tblCellMar>
        <w:tblLook w:val="04A0" w:firstRow="1" w:lastRow="0" w:firstColumn="1" w:lastColumn="0" w:noHBand="0" w:noVBand="1"/>
      </w:tblPr>
      <w:tblGrid>
        <w:gridCol w:w="1980"/>
        <w:gridCol w:w="852"/>
        <w:gridCol w:w="851"/>
        <w:gridCol w:w="709"/>
        <w:gridCol w:w="850"/>
        <w:gridCol w:w="992"/>
        <w:gridCol w:w="785"/>
        <w:gridCol w:w="798"/>
        <w:gridCol w:w="708"/>
      </w:tblGrid>
      <w:tr w:rsidR="00B97D6B" w:rsidRPr="00EB19F8" w14:paraId="7DF45A9A" w14:textId="77777777" w:rsidTr="007E7F99">
        <w:trPr>
          <w:trHeight w:val="300"/>
          <w:jc w:val="center"/>
        </w:trPr>
        <w:tc>
          <w:tcPr>
            <w:tcW w:w="8525"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BBBAA7" w14:textId="77777777" w:rsidR="00B97D6B" w:rsidRPr="00EB19F8" w:rsidRDefault="00B97D6B" w:rsidP="00B97D6B">
            <w:pPr>
              <w:spacing w:after="0" w:line="240" w:lineRule="auto"/>
              <w:jc w:val="center"/>
              <w:rPr>
                <w:rFonts w:ascii="Arial" w:eastAsia="Times New Roman" w:hAnsi="Arial" w:cs="Arial"/>
                <w:b/>
                <w:bCs/>
                <w:color w:val="000000"/>
                <w:sz w:val="20"/>
                <w:szCs w:val="20"/>
                <w:lang w:eastAsia="es-PE"/>
              </w:rPr>
            </w:pPr>
            <w:r w:rsidRPr="00EB19F8">
              <w:rPr>
                <w:rFonts w:ascii="Arial" w:eastAsia="Times New Roman" w:hAnsi="Arial" w:cs="Arial"/>
                <w:b/>
                <w:bCs/>
                <w:color w:val="000000"/>
                <w:sz w:val="20"/>
                <w:szCs w:val="20"/>
                <w:lang w:eastAsia="es-PE"/>
              </w:rPr>
              <w:t>Cantidad promedio de especies de ganado por familia</w:t>
            </w:r>
          </w:p>
        </w:tc>
      </w:tr>
      <w:tr w:rsidR="00B97D6B" w:rsidRPr="00EB19F8" w14:paraId="392B84DE"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244C028"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Comunidad</w:t>
            </w:r>
          </w:p>
        </w:tc>
        <w:tc>
          <w:tcPr>
            <w:tcW w:w="852" w:type="dxa"/>
            <w:tcBorders>
              <w:top w:val="nil"/>
              <w:left w:val="nil"/>
              <w:bottom w:val="single" w:sz="4" w:space="0" w:color="auto"/>
              <w:right w:val="single" w:sz="4" w:space="0" w:color="auto"/>
            </w:tcBorders>
            <w:shd w:val="clear" w:color="auto" w:fill="auto"/>
            <w:noWrap/>
            <w:vAlign w:val="bottom"/>
            <w:hideMark/>
          </w:tcPr>
          <w:p w14:paraId="428C7BE6"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Alpacas</w:t>
            </w:r>
          </w:p>
        </w:tc>
        <w:tc>
          <w:tcPr>
            <w:tcW w:w="851" w:type="dxa"/>
            <w:tcBorders>
              <w:top w:val="nil"/>
              <w:left w:val="nil"/>
              <w:bottom w:val="single" w:sz="4" w:space="0" w:color="auto"/>
              <w:right w:val="single" w:sz="4" w:space="0" w:color="auto"/>
            </w:tcBorders>
            <w:shd w:val="clear" w:color="auto" w:fill="auto"/>
            <w:noWrap/>
            <w:vAlign w:val="bottom"/>
            <w:hideMark/>
          </w:tcPr>
          <w:p w14:paraId="2279F754"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Llama</w:t>
            </w:r>
          </w:p>
        </w:tc>
        <w:tc>
          <w:tcPr>
            <w:tcW w:w="709" w:type="dxa"/>
            <w:tcBorders>
              <w:top w:val="nil"/>
              <w:left w:val="nil"/>
              <w:bottom w:val="single" w:sz="4" w:space="0" w:color="auto"/>
              <w:right w:val="single" w:sz="4" w:space="0" w:color="auto"/>
            </w:tcBorders>
            <w:shd w:val="clear" w:color="auto" w:fill="auto"/>
            <w:noWrap/>
            <w:vAlign w:val="bottom"/>
            <w:hideMark/>
          </w:tcPr>
          <w:p w14:paraId="3C122403"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Ovino</w:t>
            </w:r>
          </w:p>
        </w:tc>
        <w:tc>
          <w:tcPr>
            <w:tcW w:w="850" w:type="dxa"/>
            <w:tcBorders>
              <w:top w:val="nil"/>
              <w:left w:val="nil"/>
              <w:bottom w:val="single" w:sz="4" w:space="0" w:color="auto"/>
              <w:right w:val="single" w:sz="4" w:space="0" w:color="auto"/>
            </w:tcBorders>
            <w:shd w:val="clear" w:color="auto" w:fill="auto"/>
            <w:noWrap/>
            <w:vAlign w:val="bottom"/>
            <w:hideMark/>
          </w:tcPr>
          <w:p w14:paraId="1EFC6068"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Vacuno</w:t>
            </w:r>
          </w:p>
        </w:tc>
        <w:tc>
          <w:tcPr>
            <w:tcW w:w="992" w:type="dxa"/>
            <w:tcBorders>
              <w:top w:val="nil"/>
              <w:left w:val="nil"/>
              <w:bottom w:val="single" w:sz="4" w:space="0" w:color="auto"/>
              <w:right w:val="single" w:sz="4" w:space="0" w:color="auto"/>
            </w:tcBorders>
            <w:shd w:val="clear" w:color="auto" w:fill="auto"/>
            <w:noWrap/>
            <w:vAlign w:val="bottom"/>
            <w:hideMark/>
          </w:tcPr>
          <w:p w14:paraId="530B3D0A"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Caballos</w:t>
            </w:r>
          </w:p>
        </w:tc>
        <w:tc>
          <w:tcPr>
            <w:tcW w:w="785" w:type="dxa"/>
            <w:tcBorders>
              <w:top w:val="nil"/>
              <w:left w:val="nil"/>
              <w:bottom w:val="single" w:sz="4" w:space="0" w:color="auto"/>
              <w:right w:val="single" w:sz="4" w:space="0" w:color="auto"/>
            </w:tcBorders>
            <w:shd w:val="clear" w:color="auto" w:fill="auto"/>
            <w:noWrap/>
            <w:vAlign w:val="bottom"/>
            <w:hideMark/>
          </w:tcPr>
          <w:p w14:paraId="71317881"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Cerdos</w:t>
            </w:r>
          </w:p>
        </w:tc>
        <w:tc>
          <w:tcPr>
            <w:tcW w:w="798" w:type="dxa"/>
            <w:tcBorders>
              <w:top w:val="nil"/>
              <w:left w:val="nil"/>
              <w:bottom w:val="single" w:sz="4" w:space="0" w:color="auto"/>
              <w:right w:val="single" w:sz="4" w:space="0" w:color="auto"/>
            </w:tcBorders>
            <w:shd w:val="clear" w:color="auto" w:fill="auto"/>
            <w:noWrap/>
            <w:vAlign w:val="bottom"/>
            <w:hideMark/>
          </w:tcPr>
          <w:p w14:paraId="11E8DED5"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Cuyes</w:t>
            </w:r>
          </w:p>
        </w:tc>
        <w:tc>
          <w:tcPr>
            <w:tcW w:w="708" w:type="dxa"/>
            <w:tcBorders>
              <w:top w:val="nil"/>
              <w:left w:val="nil"/>
              <w:bottom w:val="single" w:sz="4" w:space="0" w:color="auto"/>
              <w:right w:val="single" w:sz="4" w:space="0" w:color="auto"/>
            </w:tcBorders>
            <w:shd w:val="clear" w:color="auto" w:fill="auto"/>
            <w:noWrap/>
            <w:vAlign w:val="bottom"/>
            <w:hideMark/>
          </w:tcPr>
          <w:p w14:paraId="2DB94F7F"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Aves</w:t>
            </w:r>
          </w:p>
        </w:tc>
      </w:tr>
      <w:tr w:rsidR="00B97D6B" w:rsidRPr="00EB19F8" w14:paraId="6C3CF30E"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595084C"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Allauca</w:t>
            </w:r>
          </w:p>
        </w:tc>
        <w:tc>
          <w:tcPr>
            <w:tcW w:w="852" w:type="dxa"/>
            <w:tcBorders>
              <w:top w:val="nil"/>
              <w:left w:val="nil"/>
              <w:bottom w:val="single" w:sz="4" w:space="0" w:color="auto"/>
              <w:right w:val="single" w:sz="4" w:space="0" w:color="auto"/>
            </w:tcBorders>
            <w:shd w:val="clear" w:color="auto" w:fill="auto"/>
            <w:noWrap/>
            <w:vAlign w:val="bottom"/>
            <w:hideMark/>
          </w:tcPr>
          <w:p w14:paraId="516C28AB"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851" w:type="dxa"/>
            <w:tcBorders>
              <w:top w:val="nil"/>
              <w:left w:val="nil"/>
              <w:bottom w:val="single" w:sz="4" w:space="0" w:color="auto"/>
              <w:right w:val="single" w:sz="4" w:space="0" w:color="auto"/>
            </w:tcBorders>
            <w:shd w:val="clear" w:color="auto" w:fill="auto"/>
            <w:noWrap/>
            <w:vAlign w:val="bottom"/>
            <w:hideMark/>
          </w:tcPr>
          <w:p w14:paraId="3D6118E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09" w:type="dxa"/>
            <w:tcBorders>
              <w:top w:val="nil"/>
              <w:left w:val="nil"/>
              <w:bottom w:val="single" w:sz="4" w:space="0" w:color="auto"/>
              <w:right w:val="single" w:sz="4" w:space="0" w:color="auto"/>
            </w:tcBorders>
            <w:shd w:val="clear" w:color="auto" w:fill="auto"/>
            <w:noWrap/>
            <w:vAlign w:val="bottom"/>
            <w:hideMark/>
          </w:tcPr>
          <w:p w14:paraId="5104A47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30.0</w:t>
            </w:r>
          </w:p>
        </w:tc>
        <w:tc>
          <w:tcPr>
            <w:tcW w:w="850" w:type="dxa"/>
            <w:tcBorders>
              <w:top w:val="nil"/>
              <w:left w:val="nil"/>
              <w:bottom w:val="single" w:sz="4" w:space="0" w:color="auto"/>
              <w:right w:val="single" w:sz="4" w:space="0" w:color="auto"/>
            </w:tcBorders>
            <w:shd w:val="clear" w:color="auto" w:fill="auto"/>
            <w:noWrap/>
            <w:vAlign w:val="bottom"/>
            <w:hideMark/>
          </w:tcPr>
          <w:p w14:paraId="3A264791"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13.3</w:t>
            </w:r>
          </w:p>
        </w:tc>
        <w:tc>
          <w:tcPr>
            <w:tcW w:w="992" w:type="dxa"/>
            <w:tcBorders>
              <w:top w:val="nil"/>
              <w:left w:val="nil"/>
              <w:bottom w:val="single" w:sz="4" w:space="0" w:color="auto"/>
              <w:right w:val="single" w:sz="4" w:space="0" w:color="auto"/>
            </w:tcBorders>
            <w:shd w:val="clear" w:color="auto" w:fill="auto"/>
            <w:noWrap/>
            <w:vAlign w:val="bottom"/>
            <w:hideMark/>
          </w:tcPr>
          <w:p w14:paraId="6994537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3.5</w:t>
            </w:r>
          </w:p>
        </w:tc>
        <w:tc>
          <w:tcPr>
            <w:tcW w:w="785" w:type="dxa"/>
            <w:tcBorders>
              <w:top w:val="nil"/>
              <w:left w:val="nil"/>
              <w:bottom w:val="single" w:sz="4" w:space="0" w:color="auto"/>
              <w:right w:val="single" w:sz="4" w:space="0" w:color="auto"/>
            </w:tcBorders>
            <w:shd w:val="clear" w:color="auto" w:fill="auto"/>
            <w:noWrap/>
            <w:vAlign w:val="bottom"/>
            <w:hideMark/>
          </w:tcPr>
          <w:p w14:paraId="7A525171"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430B671E"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10.0</w:t>
            </w:r>
          </w:p>
        </w:tc>
        <w:tc>
          <w:tcPr>
            <w:tcW w:w="708" w:type="dxa"/>
            <w:tcBorders>
              <w:top w:val="nil"/>
              <w:left w:val="nil"/>
              <w:bottom w:val="single" w:sz="4" w:space="0" w:color="auto"/>
              <w:right w:val="single" w:sz="4" w:space="0" w:color="auto"/>
            </w:tcBorders>
            <w:shd w:val="clear" w:color="auto" w:fill="auto"/>
            <w:noWrap/>
            <w:vAlign w:val="bottom"/>
            <w:hideMark/>
          </w:tcPr>
          <w:p w14:paraId="277FC88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2.5</w:t>
            </w:r>
          </w:p>
        </w:tc>
      </w:tr>
      <w:tr w:rsidR="00B97D6B" w:rsidRPr="00EB19F8" w14:paraId="79F33EC0"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9453E45"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Ampacho</w:t>
            </w:r>
          </w:p>
        </w:tc>
        <w:tc>
          <w:tcPr>
            <w:tcW w:w="852" w:type="dxa"/>
            <w:tcBorders>
              <w:top w:val="nil"/>
              <w:left w:val="nil"/>
              <w:bottom w:val="single" w:sz="4" w:space="0" w:color="auto"/>
              <w:right w:val="single" w:sz="4" w:space="0" w:color="auto"/>
            </w:tcBorders>
            <w:shd w:val="clear" w:color="auto" w:fill="auto"/>
            <w:noWrap/>
            <w:vAlign w:val="bottom"/>
            <w:hideMark/>
          </w:tcPr>
          <w:p w14:paraId="7072C35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115.0</w:t>
            </w:r>
          </w:p>
        </w:tc>
        <w:tc>
          <w:tcPr>
            <w:tcW w:w="851" w:type="dxa"/>
            <w:tcBorders>
              <w:top w:val="nil"/>
              <w:left w:val="nil"/>
              <w:bottom w:val="single" w:sz="4" w:space="0" w:color="auto"/>
              <w:right w:val="single" w:sz="4" w:space="0" w:color="auto"/>
            </w:tcBorders>
            <w:shd w:val="clear" w:color="auto" w:fill="auto"/>
            <w:noWrap/>
            <w:vAlign w:val="bottom"/>
            <w:hideMark/>
          </w:tcPr>
          <w:p w14:paraId="7DBCDE8E"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16.0</w:t>
            </w:r>
          </w:p>
        </w:tc>
        <w:tc>
          <w:tcPr>
            <w:tcW w:w="709" w:type="dxa"/>
            <w:tcBorders>
              <w:top w:val="nil"/>
              <w:left w:val="nil"/>
              <w:bottom w:val="single" w:sz="4" w:space="0" w:color="auto"/>
              <w:right w:val="single" w:sz="4" w:space="0" w:color="auto"/>
            </w:tcBorders>
            <w:shd w:val="clear" w:color="auto" w:fill="auto"/>
            <w:noWrap/>
            <w:vAlign w:val="bottom"/>
            <w:hideMark/>
          </w:tcPr>
          <w:p w14:paraId="51B2FAD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12.5</w:t>
            </w:r>
          </w:p>
        </w:tc>
        <w:tc>
          <w:tcPr>
            <w:tcW w:w="850" w:type="dxa"/>
            <w:tcBorders>
              <w:top w:val="nil"/>
              <w:left w:val="nil"/>
              <w:bottom w:val="single" w:sz="4" w:space="0" w:color="auto"/>
              <w:right w:val="single" w:sz="4" w:space="0" w:color="auto"/>
            </w:tcBorders>
            <w:shd w:val="clear" w:color="auto" w:fill="auto"/>
            <w:noWrap/>
            <w:vAlign w:val="bottom"/>
            <w:hideMark/>
          </w:tcPr>
          <w:p w14:paraId="5A4D59A0"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7.5</w:t>
            </w:r>
          </w:p>
        </w:tc>
        <w:tc>
          <w:tcPr>
            <w:tcW w:w="992" w:type="dxa"/>
            <w:tcBorders>
              <w:top w:val="nil"/>
              <w:left w:val="nil"/>
              <w:bottom w:val="single" w:sz="4" w:space="0" w:color="auto"/>
              <w:right w:val="single" w:sz="4" w:space="0" w:color="auto"/>
            </w:tcBorders>
            <w:shd w:val="clear" w:color="auto" w:fill="auto"/>
            <w:noWrap/>
            <w:vAlign w:val="bottom"/>
            <w:hideMark/>
          </w:tcPr>
          <w:p w14:paraId="64743B52"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2.3</w:t>
            </w:r>
          </w:p>
        </w:tc>
        <w:tc>
          <w:tcPr>
            <w:tcW w:w="785" w:type="dxa"/>
            <w:tcBorders>
              <w:top w:val="nil"/>
              <w:left w:val="nil"/>
              <w:bottom w:val="single" w:sz="4" w:space="0" w:color="auto"/>
              <w:right w:val="single" w:sz="4" w:space="0" w:color="auto"/>
            </w:tcBorders>
            <w:shd w:val="clear" w:color="auto" w:fill="auto"/>
            <w:noWrap/>
            <w:vAlign w:val="bottom"/>
            <w:hideMark/>
          </w:tcPr>
          <w:p w14:paraId="5A149DB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63F36905"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08" w:type="dxa"/>
            <w:tcBorders>
              <w:top w:val="nil"/>
              <w:left w:val="nil"/>
              <w:bottom w:val="single" w:sz="4" w:space="0" w:color="auto"/>
              <w:right w:val="single" w:sz="4" w:space="0" w:color="auto"/>
            </w:tcBorders>
            <w:shd w:val="clear" w:color="auto" w:fill="auto"/>
            <w:noWrap/>
            <w:vAlign w:val="bottom"/>
            <w:hideMark/>
          </w:tcPr>
          <w:p w14:paraId="0C10C21B"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2.0</w:t>
            </w:r>
          </w:p>
        </w:tc>
      </w:tr>
      <w:tr w:rsidR="00B97D6B" w:rsidRPr="00EB19F8" w14:paraId="77905874"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3BB4DC1"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Ancco</w:t>
            </w:r>
          </w:p>
        </w:tc>
        <w:tc>
          <w:tcPr>
            <w:tcW w:w="852" w:type="dxa"/>
            <w:tcBorders>
              <w:top w:val="nil"/>
              <w:left w:val="nil"/>
              <w:bottom w:val="single" w:sz="4" w:space="0" w:color="auto"/>
              <w:right w:val="single" w:sz="4" w:space="0" w:color="auto"/>
            </w:tcBorders>
            <w:shd w:val="clear" w:color="auto" w:fill="auto"/>
            <w:noWrap/>
            <w:vAlign w:val="bottom"/>
            <w:hideMark/>
          </w:tcPr>
          <w:p w14:paraId="43A29E4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11.3</w:t>
            </w:r>
          </w:p>
        </w:tc>
        <w:tc>
          <w:tcPr>
            <w:tcW w:w="851" w:type="dxa"/>
            <w:tcBorders>
              <w:top w:val="nil"/>
              <w:left w:val="nil"/>
              <w:bottom w:val="single" w:sz="4" w:space="0" w:color="auto"/>
              <w:right w:val="single" w:sz="4" w:space="0" w:color="auto"/>
            </w:tcBorders>
            <w:shd w:val="clear" w:color="auto" w:fill="auto"/>
            <w:noWrap/>
            <w:vAlign w:val="bottom"/>
            <w:hideMark/>
          </w:tcPr>
          <w:p w14:paraId="509F20B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5.0</w:t>
            </w:r>
          </w:p>
        </w:tc>
        <w:tc>
          <w:tcPr>
            <w:tcW w:w="709" w:type="dxa"/>
            <w:tcBorders>
              <w:top w:val="nil"/>
              <w:left w:val="nil"/>
              <w:bottom w:val="single" w:sz="4" w:space="0" w:color="auto"/>
              <w:right w:val="single" w:sz="4" w:space="0" w:color="auto"/>
            </w:tcBorders>
            <w:shd w:val="clear" w:color="auto" w:fill="auto"/>
            <w:noWrap/>
            <w:vAlign w:val="bottom"/>
            <w:hideMark/>
          </w:tcPr>
          <w:p w14:paraId="03B64620"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 </w:t>
            </w:r>
          </w:p>
        </w:tc>
        <w:tc>
          <w:tcPr>
            <w:tcW w:w="850" w:type="dxa"/>
            <w:tcBorders>
              <w:top w:val="nil"/>
              <w:left w:val="nil"/>
              <w:bottom w:val="single" w:sz="4" w:space="0" w:color="auto"/>
              <w:right w:val="single" w:sz="4" w:space="0" w:color="auto"/>
            </w:tcBorders>
            <w:shd w:val="clear" w:color="auto" w:fill="auto"/>
            <w:noWrap/>
            <w:vAlign w:val="bottom"/>
            <w:hideMark/>
          </w:tcPr>
          <w:p w14:paraId="02ACFDF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9.7</w:t>
            </w:r>
          </w:p>
        </w:tc>
        <w:tc>
          <w:tcPr>
            <w:tcW w:w="992" w:type="dxa"/>
            <w:tcBorders>
              <w:top w:val="nil"/>
              <w:left w:val="nil"/>
              <w:bottom w:val="single" w:sz="4" w:space="0" w:color="auto"/>
              <w:right w:val="single" w:sz="4" w:space="0" w:color="auto"/>
            </w:tcBorders>
            <w:shd w:val="clear" w:color="auto" w:fill="auto"/>
            <w:noWrap/>
            <w:vAlign w:val="bottom"/>
            <w:hideMark/>
          </w:tcPr>
          <w:p w14:paraId="41979305"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3.1</w:t>
            </w:r>
          </w:p>
        </w:tc>
        <w:tc>
          <w:tcPr>
            <w:tcW w:w="785" w:type="dxa"/>
            <w:tcBorders>
              <w:top w:val="nil"/>
              <w:left w:val="nil"/>
              <w:bottom w:val="single" w:sz="4" w:space="0" w:color="auto"/>
              <w:right w:val="single" w:sz="4" w:space="0" w:color="auto"/>
            </w:tcBorders>
            <w:shd w:val="clear" w:color="auto" w:fill="auto"/>
            <w:noWrap/>
            <w:vAlign w:val="bottom"/>
            <w:hideMark/>
          </w:tcPr>
          <w:p w14:paraId="6EEFF9B0"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074AC1BD"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15.0</w:t>
            </w:r>
          </w:p>
        </w:tc>
        <w:tc>
          <w:tcPr>
            <w:tcW w:w="708" w:type="dxa"/>
            <w:tcBorders>
              <w:top w:val="nil"/>
              <w:left w:val="nil"/>
              <w:bottom w:val="single" w:sz="4" w:space="0" w:color="auto"/>
              <w:right w:val="single" w:sz="4" w:space="0" w:color="auto"/>
            </w:tcBorders>
            <w:shd w:val="clear" w:color="auto" w:fill="auto"/>
            <w:noWrap/>
            <w:vAlign w:val="bottom"/>
            <w:hideMark/>
          </w:tcPr>
          <w:p w14:paraId="59F7193E"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5.2</w:t>
            </w:r>
          </w:p>
        </w:tc>
      </w:tr>
      <w:tr w:rsidR="00B97D6B" w:rsidRPr="00EB19F8" w14:paraId="3D5BEFB7"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79E60C9"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Cascana</w:t>
            </w:r>
          </w:p>
        </w:tc>
        <w:tc>
          <w:tcPr>
            <w:tcW w:w="852" w:type="dxa"/>
            <w:tcBorders>
              <w:top w:val="nil"/>
              <w:left w:val="nil"/>
              <w:bottom w:val="single" w:sz="4" w:space="0" w:color="auto"/>
              <w:right w:val="single" w:sz="4" w:space="0" w:color="auto"/>
            </w:tcBorders>
            <w:shd w:val="clear" w:color="auto" w:fill="auto"/>
            <w:noWrap/>
            <w:vAlign w:val="bottom"/>
            <w:hideMark/>
          </w:tcPr>
          <w:p w14:paraId="11F3E89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150.4</w:t>
            </w:r>
          </w:p>
        </w:tc>
        <w:tc>
          <w:tcPr>
            <w:tcW w:w="851" w:type="dxa"/>
            <w:tcBorders>
              <w:top w:val="nil"/>
              <w:left w:val="nil"/>
              <w:bottom w:val="single" w:sz="4" w:space="0" w:color="auto"/>
              <w:right w:val="single" w:sz="4" w:space="0" w:color="auto"/>
            </w:tcBorders>
            <w:shd w:val="clear" w:color="auto" w:fill="auto"/>
            <w:noWrap/>
            <w:vAlign w:val="bottom"/>
            <w:hideMark/>
          </w:tcPr>
          <w:p w14:paraId="552EE682"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16.1</w:t>
            </w:r>
          </w:p>
        </w:tc>
        <w:tc>
          <w:tcPr>
            <w:tcW w:w="709" w:type="dxa"/>
            <w:tcBorders>
              <w:top w:val="nil"/>
              <w:left w:val="nil"/>
              <w:bottom w:val="single" w:sz="4" w:space="0" w:color="auto"/>
              <w:right w:val="single" w:sz="4" w:space="0" w:color="auto"/>
            </w:tcBorders>
            <w:shd w:val="clear" w:color="auto" w:fill="auto"/>
            <w:noWrap/>
            <w:vAlign w:val="bottom"/>
            <w:hideMark/>
          </w:tcPr>
          <w:p w14:paraId="034DFA86"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24.7</w:t>
            </w:r>
          </w:p>
        </w:tc>
        <w:tc>
          <w:tcPr>
            <w:tcW w:w="850" w:type="dxa"/>
            <w:tcBorders>
              <w:top w:val="nil"/>
              <w:left w:val="nil"/>
              <w:bottom w:val="single" w:sz="4" w:space="0" w:color="auto"/>
              <w:right w:val="single" w:sz="4" w:space="0" w:color="auto"/>
            </w:tcBorders>
            <w:shd w:val="clear" w:color="auto" w:fill="auto"/>
            <w:noWrap/>
            <w:vAlign w:val="bottom"/>
            <w:hideMark/>
          </w:tcPr>
          <w:p w14:paraId="61908C5E"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14.2</w:t>
            </w:r>
          </w:p>
        </w:tc>
        <w:tc>
          <w:tcPr>
            <w:tcW w:w="992" w:type="dxa"/>
            <w:tcBorders>
              <w:top w:val="nil"/>
              <w:left w:val="nil"/>
              <w:bottom w:val="single" w:sz="4" w:space="0" w:color="auto"/>
              <w:right w:val="single" w:sz="4" w:space="0" w:color="auto"/>
            </w:tcBorders>
            <w:shd w:val="clear" w:color="auto" w:fill="auto"/>
            <w:noWrap/>
            <w:vAlign w:val="bottom"/>
            <w:hideMark/>
          </w:tcPr>
          <w:p w14:paraId="0165DA01"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2.2</w:t>
            </w:r>
          </w:p>
        </w:tc>
        <w:tc>
          <w:tcPr>
            <w:tcW w:w="785" w:type="dxa"/>
            <w:tcBorders>
              <w:top w:val="nil"/>
              <w:left w:val="nil"/>
              <w:bottom w:val="single" w:sz="4" w:space="0" w:color="auto"/>
              <w:right w:val="single" w:sz="4" w:space="0" w:color="auto"/>
            </w:tcBorders>
            <w:shd w:val="clear" w:color="auto" w:fill="auto"/>
            <w:noWrap/>
            <w:vAlign w:val="bottom"/>
            <w:hideMark/>
          </w:tcPr>
          <w:p w14:paraId="3B69196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2.0</w:t>
            </w:r>
          </w:p>
        </w:tc>
        <w:tc>
          <w:tcPr>
            <w:tcW w:w="798" w:type="dxa"/>
            <w:tcBorders>
              <w:top w:val="nil"/>
              <w:left w:val="nil"/>
              <w:bottom w:val="single" w:sz="4" w:space="0" w:color="auto"/>
              <w:right w:val="single" w:sz="4" w:space="0" w:color="auto"/>
            </w:tcBorders>
            <w:shd w:val="clear" w:color="auto" w:fill="auto"/>
            <w:noWrap/>
            <w:vAlign w:val="bottom"/>
            <w:hideMark/>
          </w:tcPr>
          <w:p w14:paraId="4A00515F"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4.5</w:t>
            </w:r>
          </w:p>
        </w:tc>
        <w:tc>
          <w:tcPr>
            <w:tcW w:w="708" w:type="dxa"/>
            <w:tcBorders>
              <w:top w:val="nil"/>
              <w:left w:val="nil"/>
              <w:bottom w:val="single" w:sz="4" w:space="0" w:color="auto"/>
              <w:right w:val="single" w:sz="4" w:space="0" w:color="auto"/>
            </w:tcBorders>
            <w:shd w:val="clear" w:color="auto" w:fill="auto"/>
            <w:noWrap/>
            <w:vAlign w:val="bottom"/>
            <w:hideMark/>
          </w:tcPr>
          <w:p w14:paraId="093E7D5C"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2.6</w:t>
            </w:r>
          </w:p>
        </w:tc>
      </w:tr>
      <w:tr w:rsidR="00B97D6B" w:rsidRPr="00EB19F8" w14:paraId="3C6A33B8"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B08094A"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Chicllamarca</w:t>
            </w:r>
          </w:p>
        </w:tc>
        <w:tc>
          <w:tcPr>
            <w:tcW w:w="852" w:type="dxa"/>
            <w:tcBorders>
              <w:top w:val="nil"/>
              <w:left w:val="nil"/>
              <w:bottom w:val="single" w:sz="4" w:space="0" w:color="auto"/>
              <w:right w:val="single" w:sz="4" w:space="0" w:color="auto"/>
            </w:tcBorders>
            <w:shd w:val="clear" w:color="auto" w:fill="auto"/>
            <w:noWrap/>
            <w:vAlign w:val="bottom"/>
            <w:hideMark/>
          </w:tcPr>
          <w:p w14:paraId="4E590C2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160.0</w:t>
            </w:r>
          </w:p>
        </w:tc>
        <w:tc>
          <w:tcPr>
            <w:tcW w:w="851" w:type="dxa"/>
            <w:tcBorders>
              <w:top w:val="nil"/>
              <w:left w:val="nil"/>
              <w:bottom w:val="single" w:sz="4" w:space="0" w:color="auto"/>
              <w:right w:val="single" w:sz="4" w:space="0" w:color="auto"/>
            </w:tcBorders>
            <w:shd w:val="clear" w:color="auto" w:fill="auto"/>
            <w:noWrap/>
            <w:vAlign w:val="bottom"/>
            <w:hideMark/>
          </w:tcPr>
          <w:p w14:paraId="493373A8"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25.4</w:t>
            </w:r>
          </w:p>
        </w:tc>
        <w:tc>
          <w:tcPr>
            <w:tcW w:w="709" w:type="dxa"/>
            <w:tcBorders>
              <w:top w:val="nil"/>
              <w:left w:val="nil"/>
              <w:bottom w:val="single" w:sz="4" w:space="0" w:color="auto"/>
              <w:right w:val="single" w:sz="4" w:space="0" w:color="auto"/>
            </w:tcBorders>
            <w:shd w:val="clear" w:color="auto" w:fill="auto"/>
            <w:noWrap/>
            <w:vAlign w:val="bottom"/>
            <w:hideMark/>
          </w:tcPr>
          <w:p w14:paraId="55E8BECF"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33.8</w:t>
            </w:r>
          </w:p>
        </w:tc>
        <w:tc>
          <w:tcPr>
            <w:tcW w:w="850" w:type="dxa"/>
            <w:tcBorders>
              <w:top w:val="nil"/>
              <w:left w:val="nil"/>
              <w:bottom w:val="single" w:sz="4" w:space="0" w:color="auto"/>
              <w:right w:val="single" w:sz="4" w:space="0" w:color="auto"/>
            </w:tcBorders>
            <w:shd w:val="clear" w:color="auto" w:fill="auto"/>
            <w:noWrap/>
            <w:vAlign w:val="bottom"/>
            <w:hideMark/>
          </w:tcPr>
          <w:p w14:paraId="5CECEFAD"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6.8</w:t>
            </w:r>
          </w:p>
        </w:tc>
        <w:tc>
          <w:tcPr>
            <w:tcW w:w="992" w:type="dxa"/>
            <w:tcBorders>
              <w:top w:val="nil"/>
              <w:left w:val="nil"/>
              <w:bottom w:val="single" w:sz="4" w:space="0" w:color="auto"/>
              <w:right w:val="single" w:sz="4" w:space="0" w:color="auto"/>
            </w:tcBorders>
            <w:shd w:val="clear" w:color="auto" w:fill="auto"/>
            <w:noWrap/>
            <w:vAlign w:val="bottom"/>
            <w:hideMark/>
          </w:tcPr>
          <w:p w14:paraId="08B3AFF2"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2.3</w:t>
            </w:r>
          </w:p>
        </w:tc>
        <w:tc>
          <w:tcPr>
            <w:tcW w:w="785" w:type="dxa"/>
            <w:tcBorders>
              <w:top w:val="nil"/>
              <w:left w:val="nil"/>
              <w:bottom w:val="single" w:sz="4" w:space="0" w:color="auto"/>
              <w:right w:val="single" w:sz="4" w:space="0" w:color="auto"/>
            </w:tcBorders>
            <w:shd w:val="clear" w:color="auto" w:fill="auto"/>
            <w:noWrap/>
            <w:vAlign w:val="bottom"/>
            <w:hideMark/>
          </w:tcPr>
          <w:p w14:paraId="70718032"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4D500196"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20.0</w:t>
            </w:r>
          </w:p>
        </w:tc>
        <w:tc>
          <w:tcPr>
            <w:tcW w:w="708" w:type="dxa"/>
            <w:tcBorders>
              <w:top w:val="nil"/>
              <w:left w:val="nil"/>
              <w:bottom w:val="single" w:sz="4" w:space="0" w:color="auto"/>
              <w:right w:val="single" w:sz="4" w:space="0" w:color="auto"/>
            </w:tcBorders>
            <w:shd w:val="clear" w:color="auto" w:fill="auto"/>
            <w:noWrap/>
            <w:vAlign w:val="bottom"/>
            <w:hideMark/>
          </w:tcPr>
          <w:p w14:paraId="1159C86A"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5.5</w:t>
            </w:r>
          </w:p>
        </w:tc>
      </w:tr>
      <w:tr w:rsidR="00B97D6B" w:rsidRPr="00EB19F8" w14:paraId="7432495A"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14EEFF0"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Coyllullo</w:t>
            </w:r>
          </w:p>
        </w:tc>
        <w:tc>
          <w:tcPr>
            <w:tcW w:w="852" w:type="dxa"/>
            <w:tcBorders>
              <w:top w:val="nil"/>
              <w:left w:val="nil"/>
              <w:bottom w:val="single" w:sz="4" w:space="0" w:color="auto"/>
              <w:right w:val="single" w:sz="4" w:space="0" w:color="auto"/>
            </w:tcBorders>
            <w:shd w:val="clear" w:color="auto" w:fill="auto"/>
            <w:noWrap/>
            <w:vAlign w:val="bottom"/>
            <w:hideMark/>
          </w:tcPr>
          <w:p w14:paraId="5C5798B6"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138.6</w:t>
            </w:r>
          </w:p>
        </w:tc>
        <w:tc>
          <w:tcPr>
            <w:tcW w:w="851" w:type="dxa"/>
            <w:tcBorders>
              <w:top w:val="nil"/>
              <w:left w:val="nil"/>
              <w:bottom w:val="single" w:sz="4" w:space="0" w:color="auto"/>
              <w:right w:val="single" w:sz="4" w:space="0" w:color="auto"/>
            </w:tcBorders>
            <w:shd w:val="clear" w:color="auto" w:fill="auto"/>
            <w:noWrap/>
            <w:vAlign w:val="bottom"/>
            <w:hideMark/>
          </w:tcPr>
          <w:p w14:paraId="278A65BF"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31.4</w:t>
            </w:r>
          </w:p>
        </w:tc>
        <w:tc>
          <w:tcPr>
            <w:tcW w:w="709" w:type="dxa"/>
            <w:tcBorders>
              <w:top w:val="nil"/>
              <w:left w:val="nil"/>
              <w:bottom w:val="single" w:sz="4" w:space="0" w:color="auto"/>
              <w:right w:val="single" w:sz="4" w:space="0" w:color="auto"/>
            </w:tcBorders>
            <w:shd w:val="clear" w:color="auto" w:fill="auto"/>
            <w:noWrap/>
            <w:vAlign w:val="bottom"/>
            <w:hideMark/>
          </w:tcPr>
          <w:p w14:paraId="036E0BE2"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28.1</w:t>
            </w:r>
          </w:p>
        </w:tc>
        <w:tc>
          <w:tcPr>
            <w:tcW w:w="850" w:type="dxa"/>
            <w:tcBorders>
              <w:top w:val="nil"/>
              <w:left w:val="nil"/>
              <w:bottom w:val="single" w:sz="4" w:space="0" w:color="auto"/>
              <w:right w:val="single" w:sz="4" w:space="0" w:color="auto"/>
            </w:tcBorders>
            <w:shd w:val="clear" w:color="auto" w:fill="auto"/>
            <w:noWrap/>
            <w:vAlign w:val="bottom"/>
            <w:hideMark/>
          </w:tcPr>
          <w:p w14:paraId="2FCA991F"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7.4</w:t>
            </w:r>
          </w:p>
        </w:tc>
        <w:tc>
          <w:tcPr>
            <w:tcW w:w="992" w:type="dxa"/>
            <w:tcBorders>
              <w:top w:val="nil"/>
              <w:left w:val="nil"/>
              <w:bottom w:val="single" w:sz="4" w:space="0" w:color="auto"/>
              <w:right w:val="single" w:sz="4" w:space="0" w:color="auto"/>
            </w:tcBorders>
            <w:shd w:val="clear" w:color="auto" w:fill="auto"/>
            <w:noWrap/>
            <w:vAlign w:val="bottom"/>
            <w:hideMark/>
          </w:tcPr>
          <w:p w14:paraId="0A6100B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3.6</w:t>
            </w:r>
          </w:p>
        </w:tc>
        <w:tc>
          <w:tcPr>
            <w:tcW w:w="785" w:type="dxa"/>
            <w:tcBorders>
              <w:top w:val="nil"/>
              <w:left w:val="nil"/>
              <w:bottom w:val="single" w:sz="4" w:space="0" w:color="auto"/>
              <w:right w:val="single" w:sz="4" w:space="0" w:color="auto"/>
            </w:tcBorders>
            <w:shd w:val="clear" w:color="auto" w:fill="auto"/>
            <w:noWrap/>
            <w:vAlign w:val="bottom"/>
            <w:hideMark/>
          </w:tcPr>
          <w:p w14:paraId="46647C9D"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180D659C"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40.0</w:t>
            </w:r>
          </w:p>
        </w:tc>
        <w:tc>
          <w:tcPr>
            <w:tcW w:w="708" w:type="dxa"/>
            <w:tcBorders>
              <w:top w:val="nil"/>
              <w:left w:val="nil"/>
              <w:bottom w:val="single" w:sz="4" w:space="0" w:color="auto"/>
              <w:right w:val="single" w:sz="4" w:space="0" w:color="auto"/>
            </w:tcBorders>
            <w:shd w:val="clear" w:color="auto" w:fill="auto"/>
            <w:noWrap/>
            <w:vAlign w:val="bottom"/>
            <w:hideMark/>
          </w:tcPr>
          <w:p w14:paraId="54FFCB9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2.0</w:t>
            </w:r>
          </w:p>
        </w:tc>
      </w:tr>
      <w:tr w:rsidR="00B97D6B" w:rsidRPr="00EB19F8" w14:paraId="135FBDD6"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834F84E"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Huacullo</w:t>
            </w:r>
          </w:p>
        </w:tc>
        <w:tc>
          <w:tcPr>
            <w:tcW w:w="852" w:type="dxa"/>
            <w:tcBorders>
              <w:top w:val="nil"/>
              <w:left w:val="nil"/>
              <w:bottom w:val="single" w:sz="4" w:space="0" w:color="auto"/>
              <w:right w:val="single" w:sz="4" w:space="0" w:color="auto"/>
            </w:tcBorders>
            <w:shd w:val="clear" w:color="auto" w:fill="auto"/>
            <w:noWrap/>
            <w:vAlign w:val="bottom"/>
            <w:hideMark/>
          </w:tcPr>
          <w:p w14:paraId="3326B6DB"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195.8</w:t>
            </w:r>
          </w:p>
        </w:tc>
        <w:tc>
          <w:tcPr>
            <w:tcW w:w="851" w:type="dxa"/>
            <w:tcBorders>
              <w:top w:val="nil"/>
              <w:left w:val="nil"/>
              <w:bottom w:val="single" w:sz="4" w:space="0" w:color="auto"/>
              <w:right w:val="single" w:sz="4" w:space="0" w:color="auto"/>
            </w:tcBorders>
            <w:shd w:val="clear" w:color="auto" w:fill="auto"/>
            <w:noWrap/>
            <w:vAlign w:val="bottom"/>
            <w:hideMark/>
          </w:tcPr>
          <w:p w14:paraId="6F41C65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26.5</w:t>
            </w:r>
          </w:p>
        </w:tc>
        <w:tc>
          <w:tcPr>
            <w:tcW w:w="709" w:type="dxa"/>
            <w:tcBorders>
              <w:top w:val="nil"/>
              <w:left w:val="nil"/>
              <w:bottom w:val="single" w:sz="4" w:space="0" w:color="auto"/>
              <w:right w:val="single" w:sz="4" w:space="0" w:color="auto"/>
            </w:tcBorders>
            <w:shd w:val="clear" w:color="auto" w:fill="auto"/>
            <w:noWrap/>
            <w:vAlign w:val="bottom"/>
            <w:hideMark/>
          </w:tcPr>
          <w:p w14:paraId="4962450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28.7</w:t>
            </w:r>
          </w:p>
        </w:tc>
        <w:tc>
          <w:tcPr>
            <w:tcW w:w="850" w:type="dxa"/>
            <w:tcBorders>
              <w:top w:val="nil"/>
              <w:left w:val="nil"/>
              <w:bottom w:val="single" w:sz="4" w:space="0" w:color="auto"/>
              <w:right w:val="single" w:sz="4" w:space="0" w:color="auto"/>
            </w:tcBorders>
            <w:shd w:val="clear" w:color="auto" w:fill="auto"/>
            <w:noWrap/>
            <w:vAlign w:val="bottom"/>
            <w:hideMark/>
          </w:tcPr>
          <w:p w14:paraId="59FF0684"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3.5</w:t>
            </w:r>
          </w:p>
        </w:tc>
        <w:tc>
          <w:tcPr>
            <w:tcW w:w="992" w:type="dxa"/>
            <w:tcBorders>
              <w:top w:val="nil"/>
              <w:left w:val="nil"/>
              <w:bottom w:val="single" w:sz="4" w:space="0" w:color="auto"/>
              <w:right w:val="single" w:sz="4" w:space="0" w:color="auto"/>
            </w:tcBorders>
            <w:shd w:val="clear" w:color="auto" w:fill="auto"/>
            <w:noWrap/>
            <w:vAlign w:val="bottom"/>
            <w:hideMark/>
          </w:tcPr>
          <w:p w14:paraId="27A9E22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2.1</w:t>
            </w:r>
          </w:p>
        </w:tc>
        <w:tc>
          <w:tcPr>
            <w:tcW w:w="785" w:type="dxa"/>
            <w:tcBorders>
              <w:top w:val="nil"/>
              <w:left w:val="nil"/>
              <w:bottom w:val="single" w:sz="4" w:space="0" w:color="auto"/>
              <w:right w:val="single" w:sz="4" w:space="0" w:color="auto"/>
            </w:tcBorders>
            <w:shd w:val="clear" w:color="auto" w:fill="auto"/>
            <w:noWrap/>
            <w:vAlign w:val="bottom"/>
            <w:hideMark/>
          </w:tcPr>
          <w:p w14:paraId="3B55B0BC"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6169E97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08" w:type="dxa"/>
            <w:tcBorders>
              <w:top w:val="nil"/>
              <w:left w:val="nil"/>
              <w:bottom w:val="single" w:sz="4" w:space="0" w:color="auto"/>
              <w:right w:val="single" w:sz="4" w:space="0" w:color="auto"/>
            </w:tcBorders>
            <w:shd w:val="clear" w:color="auto" w:fill="auto"/>
            <w:noWrap/>
            <w:vAlign w:val="bottom"/>
            <w:hideMark/>
          </w:tcPr>
          <w:p w14:paraId="372EA43E"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3.0</w:t>
            </w:r>
          </w:p>
        </w:tc>
      </w:tr>
      <w:tr w:rsidR="00B97D6B" w:rsidRPr="00EB19F8" w14:paraId="4AC2916E"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B027004"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Itana</w:t>
            </w:r>
          </w:p>
        </w:tc>
        <w:tc>
          <w:tcPr>
            <w:tcW w:w="852" w:type="dxa"/>
            <w:tcBorders>
              <w:top w:val="nil"/>
              <w:left w:val="nil"/>
              <w:bottom w:val="single" w:sz="4" w:space="0" w:color="auto"/>
              <w:right w:val="single" w:sz="4" w:space="0" w:color="auto"/>
            </w:tcBorders>
            <w:shd w:val="clear" w:color="auto" w:fill="auto"/>
            <w:noWrap/>
            <w:vAlign w:val="bottom"/>
            <w:hideMark/>
          </w:tcPr>
          <w:p w14:paraId="079028EA"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52.4</w:t>
            </w:r>
          </w:p>
        </w:tc>
        <w:tc>
          <w:tcPr>
            <w:tcW w:w="851" w:type="dxa"/>
            <w:tcBorders>
              <w:top w:val="nil"/>
              <w:left w:val="nil"/>
              <w:bottom w:val="single" w:sz="4" w:space="0" w:color="auto"/>
              <w:right w:val="single" w:sz="4" w:space="0" w:color="auto"/>
            </w:tcBorders>
            <w:shd w:val="clear" w:color="auto" w:fill="auto"/>
            <w:noWrap/>
            <w:vAlign w:val="bottom"/>
            <w:hideMark/>
          </w:tcPr>
          <w:p w14:paraId="407E5C38"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40.7</w:t>
            </w:r>
          </w:p>
        </w:tc>
        <w:tc>
          <w:tcPr>
            <w:tcW w:w="709" w:type="dxa"/>
            <w:tcBorders>
              <w:top w:val="nil"/>
              <w:left w:val="nil"/>
              <w:bottom w:val="single" w:sz="4" w:space="0" w:color="auto"/>
              <w:right w:val="single" w:sz="4" w:space="0" w:color="auto"/>
            </w:tcBorders>
            <w:shd w:val="clear" w:color="auto" w:fill="auto"/>
            <w:noWrap/>
            <w:vAlign w:val="bottom"/>
            <w:hideMark/>
          </w:tcPr>
          <w:p w14:paraId="4AA4A78F"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68.7</w:t>
            </w:r>
          </w:p>
        </w:tc>
        <w:tc>
          <w:tcPr>
            <w:tcW w:w="850" w:type="dxa"/>
            <w:tcBorders>
              <w:top w:val="nil"/>
              <w:left w:val="nil"/>
              <w:bottom w:val="single" w:sz="4" w:space="0" w:color="auto"/>
              <w:right w:val="single" w:sz="4" w:space="0" w:color="auto"/>
            </w:tcBorders>
            <w:shd w:val="clear" w:color="auto" w:fill="auto"/>
            <w:noWrap/>
            <w:vAlign w:val="bottom"/>
            <w:hideMark/>
          </w:tcPr>
          <w:p w14:paraId="29BD0346"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18.0</w:t>
            </w:r>
          </w:p>
        </w:tc>
        <w:tc>
          <w:tcPr>
            <w:tcW w:w="992" w:type="dxa"/>
            <w:tcBorders>
              <w:top w:val="nil"/>
              <w:left w:val="nil"/>
              <w:bottom w:val="single" w:sz="4" w:space="0" w:color="auto"/>
              <w:right w:val="single" w:sz="4" w:space="0" w:color="auto"/>
            </w:tcBorders>
            <w:shd w:val="clear" w:color="auto" w:fill="auto"/>
            <w:noWrap/>
            <w:vAlign w:val="bottom"/>
            <w:hideMark/>
          </w:tcPr>
          <w:p w14:paraId="5333649A"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2.5</w:t>
            </w:r>
          </w:p>
        </w:tc>
        <w:tc>
          <w:tcPr>
            <w:tcW w:w="785" w:type="dxa"/>
            <w:tcBorders>
              <w:top w:val="nil"/>
              <w:left w:val="nil"/>
              <w:bottom w:val="single" w:sz="4" w:space="0" w:color="auto"/>
              <w:right w:val="single" w:sz="4" w:space="0" w:color="auto"/>
            </w:tcBorders>
            <w:shd w:val="clear" w:color="auto" w:fill="auto"/>
            <w:noWrap/>
            <w:vAlign w:val="bottom"/>
            <w:hideMark/>
          </w:tcPr>
          <w:p w14:paraId="75A74F6B"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2E9EB628"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12.0</w:t>
            </w:r>
          </w:p>
        </w:tc>
        <w:tc>
          <w:tcPr>
            <w:tcW w:w="708" w:type="dxa"/>
            <w:tcBorders>
              <w:top w:val="nil"/>
              <w:left w:val="nil"/>
              <w:bottom w:val="single" w:sz="4" w:space="0" w:color="auto"/>
              <w:right w:val="single" w:sz="4" w:space="0" w:color="auto"/>
            </w:tcBorders>
            <w:shd w:val="clear" w:color="auto" w:fill="auto"/>
            <w:noWrap/>
            <w:vAlign w:val="bottom"/>
            <w:hideMark/>
          </w:tcPr>
          <w:p w14:paraId="19BEE0CB"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2.0</w:t>
            </w:r>
          </w:p>
        </w:tc>
      </w:tr>
      <w:tr w:rsidR="00B97D6B" w:rsidRPr="00EB19F8" w14:paraId="23C7D074"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551FFF4"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Juntaya</w:t>
            </w:r>
          </w:p>
        </w:tc>
        <w:tc>
          <w:tcPr>
            <w:tcW w:w="852" w:type="dxa"/>
            <w:tcBorders>
              <w:top w:val="nil"/>
              <w:left w:val="nil"/>
              <w:bottom w:val="single" w:sz="4" w:space="0" w:color="auto"/>
              <w:right w:val="single" w:sz="4" w:space="0" w:color="auto"/>
            </w:tcBorders>
            <w:shd w:val="clear" w:color="auto" w:fill="auto"/>
            <w:noWrap/>
            <w:vAlign w:val="bottom"/>
            <w:hideMark/>
          </w:tcPr>
          <w:p w14:paraId="55D5090F"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167.7</w:t>
            </w:r>
          </w:p>
        </w:tc>
        <w:tc>
          <w:tcPr>
            <w:tcW w:w="851" w:type="dxa"/>
            <w:tcBorders>
              <w:top w:val="nil"/>
              <w:left w:val="nil"/>
              <w:bottom w:val="single" w:sz="4" w:space="0" w:color="auto"/>
              <w:right w:val="single" w:sz="4" w:space="0" w:color="auto"/>
            </w:tcBorders>
            <w:shd w:val="clear" w:color="auto" w:fill="auto"/>
            <w:noWrap/>
            <w:vAlign w:val="bottom"/>
            <w:hideMark/>
          </w:tcPr>
          <w:p w14:paraId="68C960FC"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30.7</w:t>
            </w:r>
          </w:p>
        </w:tc>
        <w:tc>
          <w:tcPr>
            <w:tcW w:w="709" w:type="dxa"/>
            <w:tcBorders>
              <w:top w:val="nil"/>
              <w:left w:val="nil"/>
              <w:bottom w:val="single" w:sz="4" w:space="0" w:color="auto"/>
              <w:right w:val="single" w:sz="4" w:space="0" w:color="auto"/>
            </w:tcBorders>
            <w:shd w:val="clear" w:color="auto" w:fill="auto"/>
            <w:noWrap/>
            <w:vAlign w:val="bottom"/>
            <w:hideMark/>
          </w:tcPr>
          <w:p w14:paraId="109A89E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30.1</w:t>
            </w:r>
          </w:p>
        </w:tc>
        <w:tc>
          <w:tcPr>
            <w:tcW w:w="850" w:type="dxa"/>
            <w:tcBorders>
              <w:top w:val="nil"/>
              <w:left w:val="nil"/>
              <w:bottom w:val="single" w:sz="4" w:space="0" w:color="auto"/>
              <w:right w:val="single" w:sz="4" w:space="0" w:color="auto"/>
            </w:tcBorders>
            <w:shd w:val="clear" w:color="auto" w:fill="auto"/>
            <w:noWrap/>
            <w:vAlign w:val="bottom"/>
            <w:hideMark/>
          </w:tcPr>
          <w:p w14:paraId="13A91B0B"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9.8</w:t>
            </w:r>
          </w:p>
        </w:tc>
        <w:tc>
          <w:tcPr>
            <w:tcW w:w="992" w:type="dxa"/>
            <w:tcBorders>
              <w:top w:val="nil"/>
              <w:left w:val="nil"/>
              <w:bottom w:val="single" w:sz="4" w:space="0" w:color="auto"/>
              <w:right w:val="single" w:sz="4" w:space="0" w:color="auto"/>
            </w:tcBorders>
            <w:shd w:val="clear" w:color="auto" w:fill="auto"/>
            <w:noWrap/>
            <w:vAlign w:val="bottom"/>
            <w:hideMark/>
          </w:tcPr>
          <w:p w14:paraId="597F2A58"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3.9</w:t>
            </w:r>
          </w:p>
        </w:tc>
        <w:tc>
          <w:tcPr>
            <w:tcW w:w="785" w:type="dxa"/>
            <w:tcBorders>
              <w:top w:val="nil"/>
              <w:left w:val="nil"/>
              <w:bottom w:val="single" w:sz="4" w:space="0" w:color="auto"/>
              <w:right w:val="single" w:sz="4" w:space="0" w:color="auto"/>
            </w:tcBorders>
            <w:shd w:val="clear" w:color="auto" w:fill="auto"/>
            <w:noWrap/>
            <w:vAlign w:val="bottom"/>
            <w:hideMark/>
          </w:tcPr>
          <w:p w14:paraId="7E885864"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4FB40025"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 0.0</w:t>
            </w:r>
          </w:p>
        </w:tc>
        <w:tc>
          <w:tcPr>
            <w:tcW w:w="708" w:type="dxa"/>
            <w:tcBorders>
              <w:top w:val="nil"/>
              <w:left w:val="nil"/>
              <w:bottom w:val="single" w:sz="4" w:space="0" w:color="auto"/>
              <w:right w:val="single" w:sz="4" w:space="0" w:color="auto"/>
            </w:tcBorders>
            <w:shd w:val="clear" w:color="auto" w:fill="auto"/>
            <w:noWrap/>
            <w:vAlign w:val="bottom"/>
            <w:hideMark/>
          </w:tcPr>
          <w:p w14:paraId="4776632F"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2.7</w:t>
            </w:r>
          </w:p>
        </w:tc>
      </w:tr>
      <w:tr w:rsidR="00B97D6B" w:rsidRPr="00EB19F8" w14:paraId="3B67EFB0"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394A577"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Kilcata</w:t>
            </w:r>
          </w:p>
        </w:tc>
        <w:tc>
          <w:tcPr>
            <w:tcW w:w="852" w:type="dxa"/>
            <w:tcBorders>
              <w:top w:val="nil"/>
              <w:left w:val="nil"/>
              <w:bottom w:val="single" w:sz="4" w:space="0" w:color="auto"/>
              <w:right w:val="single" w:sz="4" w:space="0" w:color="auto"/>
            </w:tcBorders>
            <w:shd w:val="clear" w:color="auto" w:fill="auto"/>
            <w:noWrap/>
            <w:vAlign w:val="bottom"/>
            <w:hideMark/>
          </w:tcPr>
          <w:p w14:paraId="389CB054"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184.2</w:t>
            </w:r>
          </w:p>
        </w:tc>
        <w:tc>
          <w:tcPr>
            <w:tcW w:w="851" w:type="dxa"/>
            <w:tcBorders>
              <w:top w:val="nil"/>
              <w:left w:val="nil"/>
              <w:bottom w:val="single" w:sz="4" w:space="0" w:color="auto"/>
              <w:right w:val="single" w:sz="4" w:space="0" w:color="auto"/>
            </w:tcBorders>
            <w:shd w:val="clear" w:color="auto" w:fill="auto"/>
            <w:noWrap/>
            <w:vAlign w:val="bottom"/>
            <w:hideMark/>
          </w:tcPr>
          <w:p w14:paraId="6E256825"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22.0</w:t>
            </w:r>
          </w:p>
        </w:tc>
        <w:tc>
          <w:tcPr>
            <w:tcW w:w="709" w:type="dxa"/>
            <w:tcBorders>
              <w:top w:val="nil"/>
              <w:left w:val="nil"/>
              <w:bottom w:val="single" w:sz="4" w:space="0" w:color="auto"/>
              <w:right w:val="single" w:sz="4" w:space="0" w:color="auto"/>
            </w:tcBorders>
            <w:shd w:val="clear" w:color="auto" w:fill="auto"/>
            <w:noWrap/>
            <w:vAlign w:val="bottom"/>
            <w:hideMark/>
          </w:tcPr>
          <w:p w14:paraId="2C194748"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20.8</w:t>
            </w:r>
          </w:p>
        </w:tc>
        <w:tc>
          <w:tcPr>
            <w:tcW w:w="850" w:type="dxa"/>
            <w:tcBorders>
              <w:top w:val="nil"/>
              <w:left w:val="nil"/>
              <w:bottom w:val="single" w:sz="4" w:space="0" w:color="auto"/>
              <w:right w:val="single" w:sz="4" w:space="0" w:color="auto"/>
            </w:tcBorders>
            <w:shd w:val="clear" w:color="auto" w:fill="auto"/>
            <w:noWrap/>
            <w:vAlign w:val="bottom"/>
            <w:hideMark/>
          </w:tcPr>
          <w:p w14:paraId="60D0681A"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10.2</w:t>
            </w:r>
          </w:p>
        </w:tc>
        <w:tc>
          <w:tcPr>
            <w:tcW w:w="992" w:type="dxa"/>
            <w:tcBorders>
              <w:top w:val="nil"/>
              <w:left w:val="nil"/>
              <w:bottom w:val="single" w:sz="4" w:space="0" w:color="auto"/>
              <w:right w:val="single" w:sz="4" w:space="0" w:color="auto"/>
            </w:tcBorders>
            <w:shd w:val="clear" w:color="auto" w:fill="auto"/>
            <w:noWrap/>
            <w:vAlign w:val="bottom"/>
            <w:hideMark/>
          </w:tcPr>
          <w:p w14:paraId="36368A35"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2.2</w:t>
            </w:r>
          </w:p>
        </w:tc>
        <w:tc>
          <w:tcPr>
            <w:tcW w:w="785" w:type="dxa"/>
            <w:tcBorders>
              <w:top w:val="nil"/>
              <w:left w:val="nil"/>
              <w:bottom w:val="single" w:sz="4" w:space="0" w:color="auto"/>
              <w:right w:val="single" w:sz="4" w:space="0" w:color="auto"/>
            </w:tcBorders>
            <w:shd w:val="clear" w:color="auto" w:fill="auto"/>
            <w:noWrap/>
            <w:vAlign w:val="bottom"/>
            <w:hideMark/>
          </w:tcPr>
          <w:p w14:paraId="6560E825"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51B6CBED"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40.0</w:t>
            </w:r>
          </w:p>
        </w:tc>
        <w:tc>
          <w:tcPr>
            <w:tcW w:w="708" w:type="dxa"/>
            <w:tcBorders>
              <w:top w:val="nil"/>
              <w:left w:val="nil"/>
              <w:bottom w:val="single" w:sz="4" w:space="0" w:color="auto"/>
              <w:right w:val="single" w:sz="4" w:space="0" w:color="auto"/>
            </w:tcBorders>
            <w:shd w:val="clear" w:color="auto" w:fill="auto"/>
            <w:noWrap/>
            <w:vAlign w:val="bottom"/>
            <w:hideMark/>
          </w:tcPr>
          <w:p w14:paraId="6CBA1FEE"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2.9</w:t>
            </w:r>
          </w:p>
        </w:tc>
      </w:tr>
      <w:tr w:rsidR="00B97D6B" w:rsidRPr="00EB19F8" w14:paraId="6902DFD5"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D630117"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San Juan de Huillcarana</w:t>
            </w:r>
          </w:p>
        </w:tc>
        <w:tc>
          <w:tcPr>
            <w:tcW w:w="852" w:type="dxa"/>
            <w:tcBorders>
              <w:top w:val="nil"/>
              <w:left w:val="nil"/>
              <w:bottom w:val="single" w:sz="4" w:space="0" w:color="auto"/>
              <w:right w:val="single" w:sz="4" w:space="0" w:color="auto"/>
            </w:tcBorders>
            <w:shd w:val="clear" w:color="auto" w:fill="auto"/>
            <w:noWrap/>
            <w:vAlign w:val="bottom"/>
            <w:hideMark/>
          </w:tcPr>
          <w:p w14:paraId="7A2D942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99.2</w:t>
            </w:r>
          </w:p>
        </w:tc>
        <w:tc>
          <w:tcPr>
            <w:tcW w:w="851" w:type="dxa"/>
            <w:tcBorders>
              <w:top w:val="nil"/>
              <w:left w:val="nil"/>
              <w:bottom w:val="single" w:sz="4" w:space="0" w:color="auto"/>
              <w:right w:val="single" w:sz="4" w:space="0" w:color="auto"/>
            </w:tcBorders>
            <w:shd w:val="clear" w:color="auto" w:fill="auto"/>
            <w:noWrap/>
            <w:vAlign w:val="bottom"/>
            <w:hideMark/>
          </w:tcPr>
          <w:p w14:paraId="4198F92D"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17.8</w:t>
            </w:r>
          </w:p>
        </w:tc>
        <w:tc>
          <w:tcPr>
            <w:tcW w:w="709" w:type="dxa"/>
            <w:tcBorders>
              <w:top w:val="nil"/>
              <w:left w:val="nil"/>
              <w:bottom w:val="single" w:sz="4" w:space="0" w:color="auto"/>
              <w:right w:val="single" w:sz="4" w:space="0" w:color="auto"/>
            </w:tcBorders>
            <w:shd w:val="clear" w:color="auto" w:fill="auto"/>
            <w:noWrap/>
            <w:vAlign w:val="bottom"/>
            <w:hideMark/>
          </w:tcPr>
          <w:p w14:paraId="249C13EF"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45.5</w:t>
            </w:r>
          </w:p>
        </w:tc>
        <w:tc>
          <w:tcPr>
            <w:tcW w:w="850" w:type="dxa"/>
            <w:tcBorders>
              <w:top w:val="nil"/>
              <w:left w:val="nil"/>
              <w:bottom w:val="single" w:sz="4" w:space="0" w:color="auto"/>
              <w:right w:val="single" w:sz="4" w:space="0" w:color="auto"/>
            </w:tcBorders>
            <w:shd w:val="clear" w:color="auto" w:fill="auto"/>
            <w:noWrap/>
            <w:vAlign w:val="bottom"/>
            <w:hideMark/>
          </w:tcPr>
          <w:p w14:paraId="12B5707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6.8</w:t>
            </w:r>
          </w:p>
        </w:tc>
        <w:tc>
          <w:tcPr>
            <w:tcW w:w="992" w:type="dxa"/>
            <w:tcBorders>
              <w:top w:val="nil"/>
              <w:left w:val="nil"/>
              <w:bottom w:val="single" w:sz="4" w:space="0" w:color="auto"/>
              <w:right w:val="single" w:sz="4" w:space="0" w:color="auto"/>
            </w:tcBorders>
            <w:shd w:val="clear" w:color="auto" w:fill="auto"/>
            <w:noWrap/>
            <w:vAlign w:val="bottom"/>
            <w:hideMark/>
          </w:tcPr>
          <w:p w14:paraId="55A891B8"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1.0</w:t>
            </w:r>
          </w:p>
        </w:tc>
        <w:tc>
          <w:tcPr>
            <w:tcW w:w="785" w:type="dxa"/>
            <w:tcBorders>
              <w:top w:val="nil"/>
              <w:left w:val="nil"/>
              <w:bottom w:val="single" w:sz="4" w:space="0" w:color="auto"/>
              <w:right w:val="single" w:sz="4" w:space="0" w:color="auto"/>
            </w:tcBorders>
            <w:shd w:val="clear" w:color="auto" w:fill="auto"/>
            <w:noWrap/>
            <w:vAlign w:val="bottom"/>
            <w:hideMark/>
          </w:tcPr>
          <w:p w14:paraId="3EEB2FC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5F951A18"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08" w:type="dxa"/>
            <w:tcBorders>
              <w:top w:val="nil"/>
              <w:left w:val="nil"/>
              <w:bottom w:val="single" w:sz="4" w:space="0" w:color="auto"/>
              <w:right w:val="single" w:sz="4" w:space="0" w:color="auto"/>
            </w:tcBorders>
            <w:shd w:val="clear" w:color="auto" w:fill="auto"/>
            <w:noWrap/>
            <w:vAlign w:val="bottom"/>
            <w:hideMark/>
          </w:tcPr>
          <w:p w14:paraId="7616F005"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r>
      <w:tr w:rsidR="00B97D6B" w:rsidRPr="00EB19F8" w14:paraId="425ADA30"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E51DD80"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Soncococha</w:t>
            </w:r>
          </w:p>
        </w:tc>
        <w:tc>
          <w:tcPr>
            <w:tcW w:w="852" w:type="dxa"/>
            <w:tcBorders>
              <w:top w:val="nil"/>
              <w:left w:val="nil"/>
              <w:bottom w:val="single" w:sz="4" w:space="0" w:color="auto"/>
              <w:right w:val="single" w:sz="4" w:space="0" w:color="auto"/>
            </w:tcBorders>
            <w:shd w:val="clear" w:color="auto" w:fill="auto"/>
            <w:noWrap/>
            <w:vAlign w:val="bottom"/>
            <w:hideMark/>
          </w:tcPr>
          <w:p w14:paraId="15AB394A"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117.4</w:t>
            </w:r>
          </w:p>
        </w:tc>
        <w:tc>
          <w:tcPr>
            <w:tcW w:w="851" w:type="dxa"/>
            <w:tcBorders>
              <w:top w:val="nil"/>
              <w:left w:val="nil"/>
              <w:bottom w:val="single" w:sz="4" w:space="0" w:color="auto"/>
              <w:right w:val="single" w:sz="4" w:space="0" w:color="auto"/>
            </w:tcBorders>
            <w:shd w:val="clear" w:color="auto" w:fill="auto"/>
            <w:noWrap/>
            <w:vAlign w:val="bottom"/>
            <w:hideMark/>
          </w:tcPr>
          <w:p w14:paraId="64C191CA"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23.4</w:t>
            </w:r>
          </w:p>
        </w:tc>
        <w:tc>
          <w:tcPr>
            <w:tcW w:w="709" w:type="dxa"/>
            <w:tcBorders>
              <w:top w:val="nil"/>
              <w:left w:val="nil"/>
              <w:bottom w:val="single" w:sz="4" w:space="0" w:color="auto"/>
              <w:right w:val="single" w:sz="4" w:space="0" w:color="auto"/>
            </w:tcBorders>
            <w:shd w:val="clear" w:color="auto" w:fill="auto"/>
            <w:noWrap/>
            <w:vAlign w:val="bottom"/>
            <w:hideMark/>
          </w:tcPr>
          <w:p w14:paraId="7102DE4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11.1</w:t>
            </w:r>
          </w:p>
        </w:tc>
        <w:tc>
          <w:tcPr>
            <w:tcW w:w="850" w:type="dxa"/>
            <w:tcBorders>
              <w:top w:val="nil"/>
              <w:left w:val="nil"/>
              <w:bottom w:val="single" w:sz="4" w:space="0" w:color="auto"/>
              <w:right w:val="single" w:sz="4" w:space="0" w:color="auto"/>
            </w:tcBorders>
            <w:shd w:val="clear" w:color="auto" w:fill="auto"/>
            <w:noWrap/>
            <w:vAlign w:val="bottom"/>
            <w:hideMark/>
          </w:tcPr>
          <w:p w14:paraId="1616393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11.0</w:t>
            </w:r>
          </w:p>
        </w:tc>
        <w:tc>
          <w:tcPr>
            <w:tcW w:w="992" w:type="dxa"/>
            <w:tcBorders>
              <w:top w:val="nil"/>
              <w:left w:val="nil"/>
              <w:bottom w:val="single" w:sz="4" w:space="0" w:color="auto"/>
              <w:right w:val="single" w:sz="4" w:space="0" w:color="auto"/>
            </w:tcBorders>
            <w:shd w:val="clear" w:color="auto" w:fill="auto"/>
            <w:noWrap/>
            <w:vAlign w:val="bottom"/>
            <w:hideMark/>
          </w:tcPr>
          <w:p w14:paraId="6D9DAA5A"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2.3</w:t>
            </w:r>
          </w:p>
        </w:tc>
        <w:tc>
          <w:tcPr>
            <w:tcW w:w="785" w:type="dxa"/>
            <w:tcBorders>
              <w:top w:val="nil"/>
              <w:left w:val="nil"/>
              <w:bottom w:val="single" w:sz="4" w:space="0" w:color="auto"/>
              <w:right w:val="single" w:sz="4" w:space="0" w:color="auto"/>
            </w:tcBorders>
            <w:shd w:val="clear" w:color="auto" w:fill="auto"/>
            <w:noWrap/>
            <w:vAlign w:val="bottom"/>
            <w:hideMark/>
          </w:tcPr>
          <w:p w14:paraId="549D217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2B192234"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2.0</w:t>
            </w:r>
          </w:p>
        </w:tc>
        <w:tc>
          <w:tcPr>
            <w:tcW w:w="708" w:type="dxa"/>
            <w:tcBorders>
              <w:top w:val="nil"/>
              <w:left w:val="nil"/>
              <w:bottom w:val="single" w:sz="4" w:space="0" w:color="auto"/>
              <w:right w:val="single" w:sz="4" w:space="0" w:color="auto"/>
            </w:tcBorders>
            <w:shd w:val="clear" w:color="auto" w:fill="auto"/>
            <w:noWrap/>
            <w:vAlign w:val="bottom"/>
            <w:hideMark/>
          </w:tcPr>
          <w:p w14:paraId="7E41EE2B"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3.1</w:t>
            </w:r>
          </w:p>
        </w:tc>
      </w:tr>
      <w:tr w:rsidR="00B97D6B" w:rsidRPr="00EB19F8" w14:paraId="1D9C2ED1"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27132F0"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Totora - Oropesa</w:t>
            </w:r>
          </w:p>
        </w:tc>
        <w:tc>
          <w:tcPr>
            <w:tcW w:w="852" w:type="dxa"/>
            <w:tcBorders>
              <w:top w:val="nil"/>
              <w:left w:val="nil"/>
              <w:bottom w:val="single" w:sz="4" w:space="0" w:color="auto"/>
              <w:right w:val="single" w:sz="4" w:space="0" w:color="auto"/>
            </w:tcBorders>
            <w:shd w:val="clear" w:color="auto" w:fill="auto"/>
            <w:noWrap/>
            <w:vAlign w:val="bottom"/>
            <w:hideMark/>
          </w:tcPr>
          <w:p w14:paraId="3BBBF050"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22.0</w:t>
            </w:r>
          </w:p>
        </w:tc>
        <w:tc>
          <w:tcPr>
            <w:tcW w:w="851" w:type="dxa"/>
            <w:tcBorders>
              <w:top w:val="nil"/>
              <w:left w:val="nil"/>
              <w:bottom w:val="single" w:sz="4" w:space="0" w:color="auto"/>
              <w:right w:val="single" w:sz="4" w:space="0" w:color="auto"/>
            </w:tcBorders>
            <w:shd w:val="clear" w:color="auto" w:fill="auto"/>
            <w:noWrap/>
            <w:vAlign w:val="bottom"/>
            <w:hideMark/>
          </w:tcPr>
          <w:p w14:paraId="33FEFFB6"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09" w:type="dxa"/>
            <w:tcBorders>
              <w:top w:val="nil"/>
              <w:left w:val="nil"/>
              <w:bottom w:val="single" w:sz="4" w:space="0" w:color="auto"/>
              <w:right w:val="single" w:sz="4" w:space="0" w:color="auto"/>
            </w:tcBorders>
            <w:shd w:val="clear" w:color="auto" w:fill="auto"/>
            <w:noWrap/>
            <w:vAlign w:val="bottom"/>
            <w:hideMark/>
          </w:tcPr>
          <w:p w14:paraId="58A4AA01"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850" w:type="dxa"/>
            <w:tcBorders>
              <w:top w:val="nil"/>
              <w:left w:val="nil"/>
              <w:bottom w:val="single" w:sz="4" w:space="0" w:color="auto"/>
              <w:right w:val="single" w:sz="4" w:space="0" w:color="auto"/>
            </w:tcBorders>
            <w:shd w:val="clear" w:color="auto" w:fill="auto"/>
            <w:noWrap/>
            <w:vAlign w:val="bottom"/>
            <w:hideMark/>
          </w:tcPr>
          <w:p w14:paraId="401ACDBE"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15.9</w:t>
            </w:r>
          </w:p>
        </w:tc>
        <w:tc>
          <w:tcPr>
            <w:tcW w:w="992" w:type="dxa"/>
            <w:tcBorders>
              <w:top w:val="nil"/>
              <w:left w:val="nil"/>
              <w:bottom w:val="single" w:sz="4" w:space="0" w:color="auto"/>
              <w:right w:val="single" w:sz="4" w:space="0" w:color="auto"/>
            </w:tcBorders>
            <w:shd w:val="clear" w:color="auto" w:fill="auto"/>
            <w:noWrap/>
            <w:vAlign w:val="bottom"/>
            <w:hideMark/>
          </w:tcPr>
          <w:p w14:paraId="5F53C2A5"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1.9</w:t>
            </w:r>
          </w:p>
        </w:tc>
        <w:tc>
          <w:tcPr>
            <w:tcW w:w="785" w:type="dxa"/>
            <w:tcBorders>
              <w:top w:val="nil"/>
              <w:left w:val="nil"/>
              <w:bottom w:val="single" w:sz="4" w:space="0" w:color="auto"/>
              <w:right w:val="single" w:sz="4" w:space="0" w:color="auto"/>
            </w:tcBorders>
            <w:shd w:val="clear" w:color="auto" w:fill="auto"/>
            <w:noWrap/>
            <w:vAlign w:val="bottom"/>
            <w:hideMark/>
          </w:tcPr>
          <w:p w14:paraId="2B5F1EDE"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1.0</w:t>
            </w:r>
          </w:p>
        </w:tc>
        <w:tc>
          <w:tcPr>
            <w:tcW w:w="798" w:type="dxa"/>
            <w:tcBorders>
              <w:top w:val="nil"/>
              <w:left w:val="nil"/>
              <w:bottom w:val="single" w:sz="4" w:space="0" w:color="auto"/>
              <w:right w:val="single" w:sz="4" w:space="0" w:color="auto"/>
            </w:tcBorders>
            <w:shd w:val="clear" w:color="auto" w:fill="auto"/>
            <w:noWrap/>
            <w:vAlign w:val="bottom"/>
            <w:hideMark/>
          </w:tcPr>
          <w:p w14:paraId="7B2FE5D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48.8</w:t>
            </w:r>
          </w:p>
        </w:tc>
        <w:tc>
          <w:tcPr>
            <w:tcW w:w="708" w:type="dxa"/>
            <w:tcBorders>
              <w:top w:val="nil"/>
              <w:left w:val="nil"/>
              <w:bottom w:val="single" w:sz="4" w:space="0" w:color="auto"/>
              <w:right w:val="single" w:sz="4" w:space="0" w:color="auto"/>
            </w:tcBorders>
            <w:shd w:val="clear" w:color="auto" w:fill="auto"/>
            <w:noWrap/>
            <w:vAlign w:val="bottom"/>
            <w:hideMark/>
          </w:tcPr>
          <w:p w14:paraId="779155F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3.6</w:t>
            </w:r>
          </w:p>
        </w:tc>
      </w:tr>
      <w:tr w:rsidR="00B97D6B" w:rsidRPr="00EB19F8" w14:paraId="50B21449"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BBCB70F"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Yumire</w:t>
            </w:r>
          </w:p>
        </w:tc>
        <w:tc>
          <w:tcPr>
            <w:tcW w:w="852" w:type="dxa"/>
            <w:tcBorders>
              <w:top w:val="nil"/>
              <w:left w:val="nil"/>
              <w:bottom w:val="single" w:sz="4" w:space="0" w:color="auto"/>
              <w:right w:val="single" w:sz="4" w:space="0" w:color="auto"/>
            </w:tcBorders>
            <w:shd w:val="clear" w:color="auto" w:fill="auto"/>
            <w:noWrap/>
            <w:vAlign w:val="bottom"/>
            <w:hideMark/>
          </w:tcPr>
          <w:p w14:paraId="61C77797"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148.5</w:t>
            </w:r>
          </w:p>
        </w:tc>
        <w:tc>
          <w:tcPr>
            <w:tcW w:w="851" w:type="dxa"/>
            <w:tcBorders>
              <w:top w:val="nil"/>
              <w:left w:val="nil"/>
              <w:bottom w:val="single" w:sz="4" w:space="0" w:color="auto"/>
              <w:right w:val="single" w:sz="4" w:space="0" w:color="auto"/>
            </w:tcBorders>
            <w:shd w:val="clear" w:color="auto" w:fill="auto"/>
            <w:noWrap/>
            <w:vAlign w:val="bottom"/>
            <w:hideMark/>
          </w:tcPr>
          <w:p w14:paraId="3C43BE16"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35.3</w:t>
            </w:r>
          </w:p>
        </w:tc>
        <w:tc>
          <w:tcPr>
            <w:tcW w:w="709" w:type="dxa"/>
            <w:tcBorders>
              <w:top w:val="nil"/>
              <w:left w:val="nil"/>
              <w:bottom w:val="single" w:sz="4" w:space="0" w:color="auto"/>
              <w:right w:val="single" w:sz="4" w:space="0" w:color="auto"/>
            </w:tcBorders>
            <w:shd w:val="clear" w:color="auto" w:fill="auto"/>
            <w:noWrap/>
            <w:vAlign w:val="bottom"/>
            <w:hideMark/>
          </w:tcPr>
          <w:p w14:paraId="0DE030DB"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14.3</w:t>
            </w:r>
          </w:p>
        </w:tc>
        <w:tc>
          <w:tcPr>
            <w:tcW w:w="850" w:type="dxa"/>
            <w:tcBorders>
              <w:top w:val="nil"/>
              <w:left w:val="nil"/>
              <w:bottom w:val="single" w:sz="4" w:space="0" w:color="auto"/>
              <w:right w:val="single" w:sz="4" w:space="0" w:color="auto"/>
            </w:tcBorders>
            <w:shd w:val="clear" w:color="auto" w:fill="auto"/>
            <w:noWrap/>
            <w:vAlign w:val="bottom"/>
            <w:hideMark/>
          </w:tcPr>
          <w:p w14:paraId="6CBEF362"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4.9</w:t>
            </w:r>
          </w:p>
        </w:tc>
        <w:tc>
          <w:tcPr>
            <w:tcW w:w="992" w:type="dxa"/>
            <w:tcBorders>
              <w:top w:val="nil"/>
              <w:left w:val="nil"/>
              <w:bottom w:val="single" w:sz="4" w:space="0" w:color="auto"/>
              <w:right w:val="single" w:sz="4" w:space="0" w:color="auto"/>
            </w:tcBorders>
            <w:shd w:val="clear" w:color="auto" w:fill="auto"/>
            <w:noWrap/>
            <w:vAlign w:val="bottom"/>
            <w:hideMark/>
          </w:tcPr>
          <w:p w14:paraId="748BEEC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2.4</w:t>
            </w:r>
          </w:p>
        </w:tc>
        <w:tc>
          <w:tcPr>
            <w:tcW w:w="785" w:type="dxa"/>
            <w:tcBorders>
              <w:top w:val="nil"/>
              <w:left w:val="nil"/>
              <w:bottom w:val="single" w:sz="4" w:space="0" w:color="auto"/>
              <w:right w:val="single" w:sz="4" w:space="0" w:color="auto"/>
            </w:tcBorders>
            <w:shd w:val="clear" w:color="auto" w:fill="auto"/>
            <w:noWrap/>
            <w:vAlign w:val="bottom"/>
            <w:hideMark/>
          </w:tcPr>
          <w:p w14:paraId="37547C5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0.0</w:t>
            </w:r>
          </w:p>
        </w:tc>
        <w:tc>
          <w:tcPr>
            <w:tcW w:w="798" w:type="dxa"/>
            <w:tcBorders>
              <w:top w:val="nil"/>
              <w:left w:val="nil"/>
              <w:bottom w:val="single" w:sz="4" w:space="0" w:color="auto"/>
              <w:right w:val="single" w:sz="4" w:space="0" w:color="auto"/>
            </w:tcBorders>
            <w:shd w:val="clear" w:color="auto" w:fill="auto"/>
            <w:noWrap/>
            <w:vAlign w:val="bottom"/>
            <w:hideMark/>
          </w:tcPr>
          <w:p w14:paraId="3F332864"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2.0</w:t>
            </w:r>
          </w:p>
        </w:tc>
        <w:tc>
          <w:tcPr>
            <w:tcW w:w="708" w:type="dxa"/>
            <w:tcBorders>
              <w:top w:val="nil"/>
              <w:left w:val="nil"/>
              <w:bottom w:val="single" w:sz="4" w:space="0" w:color="auto"/>
              <w:right w:val="single" w:sz="4" w:space="0" w:color="auto"/>
            </w:tcBorders>
            <w:shd w:val="clear" w:color="auto" w:fill="auto"/>
            <w:noWrap/>
            <w:vAlign w:val="bottom"/>
            <w:hideMark/>
          </w:tcPr>
          <w:p w14:paraId="28A157CD"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2.3</w:t>
            </w:r>
          </w:p>
        </w:tc>
      </w:tr>
      <w:tr w:rsidR="00B97D6B" w:rsidRPr="00EB19F8" w14:paraId="093F9079" w14:textId="77777777" w:rsidTr="007E7F9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AC112EE" w14:textId="77777777" w:rsidR="00B97D6B" w:rsidRPr="00EB19F8" w:rsidRDefault="00B97D6B" w:rsidP="00B97D6B">
            <w:pPr>
              <w:spacing w:after="0" w:line="240" w:lineRule="auto"/>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Distrito Totora-Oropesa</w:t>
            </w:r>
          </w:p>
        </w:tc>
        <w:tc>
          <w:tcPr>
            <w:tcW w:w="852" w:type="dxa"/>
            <w:tcBorders>
              <w:top w:val="nil"/>
              <w:left w:val="nil"/>
              <w:bottom w:val="single" w:sz="4" w:space="0" w:color="auto"/>
              <w:right w:val="single" w:sz="4" w:space="0" w:color="auto"/>
            </w:tcBorders>
            <w:shd w:val="clear" w:color="auto" w:fill="auto"/>
            <w:noWrap/>
            <w:vAlign w:val="bottom"/>
            <w:hideMark/>
          </w:tcPr>
          <w:p w14:paraId="3C000935"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144.0</w:t>
            </w:r>
          </w:p>
        </w:tc>
        <w:tc>
          <w:tcPr>
            <w:tcW w:w="851" w:type="dxa"/>
            <w:tcBorders>
              <w:top w:val="nil"/>
              <w:left w:val="nil"/>
              <w:bottom w:val="single" w:sz="4" w:space="0" w:color="auto"/>
              <w:right w:val="single" w:sz="4" w:space="0" w:color="auto"/>
            </w:tcBorders>
            <w:shd w:val="clear" w:color="auto" w:fill="auto"/>
            <w:noWrap/>
            <w:vAlign w:val="bottom"/>
            <w:hideMark/>
          </w:tcPr>
          <w:p w14:paraId="686DFA70"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25.5</w:t>
            </w:r>
          </w:p>
        </w:tc>
        <w:tc>
          <w:tcPr>
            <w:tcW w:w="709" w:type="dxa"/>
            <w:tcBorders>
              <w:top w:val="nil"/>
              <w:left w:val="nil"/>
              <w:bottom w:val="single" w:sz="4" w:space="0" w:color="auto"/>
              <w:right w:val="single" w:sz="4" w:space="0" w:color="auto"/>
            </w:tcBorders>
            <w:shd w:val="clear" w:color="auto" w:fill="auto"/>
            <w:noWrap/>
            <w:vAlign w:val="bottom"/>
            <w:hideMark/>
          </w:tcPr>
          <w:p w14:paraId="5E2D7FC4"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27.1</w:t>
            </w:r>
          </w:p>
        </w:tc>
        <w:tc>
          <w:tcPr>
            <w:tcW w:w="850" w:type="dxa"/>
            <w:tcBorders>
              <w:top w:val="nil"/>
              <w:left w:val="nil"/>
              <w:bottom w:val="single" w:sz="4" w:space="0" w:color="auto"/>
              <w:right w:val="single" w:sz="4" w:space="0" w:color="auto"/>
            </w:tcBorders>
            <w:shd w:val="clear" w:color="auto" w:fill="auto"/>
            <w:noWrap/>
            <w:vAlign w:val="bottom"/>
            <w:hideMark/>
          </w:tcPr>
          <w:p w14:paraId="128B5D52"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10.4</w:t>
            </w:r>
          </w:p>
        </w:tc>
        <w:tc>
          <w:tcPr>
            <w:tcW w:w="992" w:type="dxa"/>
            <w:tcBorders>
              <w:top w:val="nil"/>
              <w:left w:val="nil"/>
              <w:bottom w:val="single" w:sz="4" w:space="0" w:color="auto"/>
              <w:right w:val="single" w:sz="4" w:space="0" w:color="auto"/>
            </w:tcBorders>
            <w:shd w:val="clear" w:color="auto" w:fill="auto"/>
            <w:noWrap/>
            <w:vAlign w:val="bottom"/>
            <w:hideMark/>
          </w:tcPr>
          <w:p w14:paraId="0787C179"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2.6</w:t>
            </w:r>
          </w:p>
        </w:tc>
        <w:tc>
          <w:tcPr>
            <w:tcW w:w="785" w:type="dxa"/>
            <w:tcBorders>
              <w:top w:val="nil"/>
              <w:left w:val="nil"/>
              <w:bottom w:val="single" w:sz="4" w:space="0" w:color="auto"/>
              <w:right w:val="single" w:sz="4" w:space="0" w:color="auto"/>
            </w:tcBorders>
            <w:shd w:val="clear" w:color="auto" w:fill="auto"/>
            <w:noWrap/>
            <w:vAlign w:val="bottom"/>
            <w:hideMark/>
          </w:tcPr>
          <w:p w14:paraId="7E15F8A6"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1.5</w:t>
            </w:r>
          </w:p>
        </w:tc>
        <w:tc>
          <w:tcPr>
            <w:tcW w:w="798" w:type="dxa"/>
            <w:tcBorders>
              <w:top w:val="nil"/>
              <w:left w:val="nil"/>
              <w:bottom w:val="single" w:sz="4" w:space="0" w:color="auto"/>
              <w:right w:val="single" w:sz="4" w:space="0" w:color="auto"/>
            </w:tcBorders>
            <w:shd w:val="clear" w:color="auto" w:fill="auto"/>
            <w:noWrap/>
            <w:vAlign w:val="bottom"/>
            <w:hideMark/>
          </w:tcPr>
          <w:p w14:paraId="2BF0F343"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20.9</w:t>
            </w:r>
          </w:p>
        </w:tc>
        <w:tc>
          <w:tcPr>
            <w:tcW w:w="708" w:type="dxa"/>
            <w:tcBorders>
              <w:top w:val="nil"/>
              <w:left w:val="nil"/>
              <w:bottom w:val="single" w:sz="4" w:space="0" w:color="auto"/>
              <w:right w:val="single" w:sz="4" w:space="0" w:color="auto"/>
            </w:tcBorders>
            <w:shd w:val="clear" w:color="auto" w:fill="auto"/>
            <w:noWrap/>
            <w:vAlign w:val="bottom"/>
            <w:hideMark/>
          </w:tcPr>
          <w:p w14:paraId="55B12E06" w14:textId="77777777" w:rsidR="00B97D6B" w:rsidRPr="00EB19F8" w:rsidRDefault="00B97D6B" w:rsidP="00B97D6B">
            <w:pPr>
              <w:spacing w:after="0" w:line="240" w:lineRule="auto"/>
              <w:jc w:val="right"/>
              <w:rPr>
                <w:rFonts w:ascii="Arial" w:eastAsia="Times New Roman" w:hAnsi="Arial" w:cs="Arial"/>
                <w:color w:val="000000"/>
                <w:sz w:val="20"/>
                <w:szCs w:val="20"/>
                <w:lang w:eastAsia="es-PE"/>
              </w:rPr>
            </w:pPr>
            <w:r w:rsidRPr="00EB19F8">
              <w:rPr>
                <w:rFonts w:ascii="Arial" w:eastAsia="Times New Roman" w:hAnsi="Arial" w:cs="Arial"/>
                <w:color w:val="000000"/>
                <w:sz w:val="20"/>
                <w:szCs w:val="20"/>
                <w:lang w:eastAsia="es-PE"/>
              </w:rPr>
              <w:t>3.4</w:t>
            </w:r>
          </w:p>
        </w:tc>
      </w:tr>
    </w:tbl>
    <w:p w14:paraId="0CCCF850"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69621D6" w14:textId="77777777" w:rsidR="00B97D6B" w:rsidRDefault="00B97D6B" w:rsidP="00B97D6B">
      <w:pPr>
        <w:spacing w:after="0" w:line="360" w:lineRule="auto"/>
        <w:jc w:val="both"/>
        <w:rPr>
          <w:rFonts w:ascii="Arial" w:hAnsi="Arial" w:cs="Arial"/>
          <w:b/>
        </w:rPr>
      </w:pPr>
    </w:p>
    <w:p w14:paraId="289CEB35" w14:textId="77777777" w:rsidR="00B97D6B" w:rsidRDefault="00B97D6B" w:rsidP="00B97D6B">
      <w:pPr>
        <w:spacing w:after="0" w:line="360" w:lineRule="auto"/>
        <w:jc w:val="both"/>
        <w:rPr>
          <w:rFonts w:ascii="Arial" w:hAnsi="Arial" w:cs="Arial"/>
          <w:b/>
        </w:rPr>
      </w:pPr>
      <w:r>
        <w:rPr>
          <w:rFonts w:ascii="Arial" w:hAnsi="Arial" w:cs="Arial"/>
          <w:b/>
        </w:rPr>
        <w:t>2.3 Cantidad total de especies de ganado a nivel distrital</w:t>
      </w:r>
    </w:p>
    <w:p w14:paraId="26F80947" w14:textId="77777777" w:rsidR="00B97D6B" w:rsidRPr="00393F95" w:rsidRDefault="00B97D6B" w:rsidP="00B97D6B">
      <w:pPr>
        <w:spacing w:after="0" w:line="360" w:lineRule="auto"/>
        <w:jc w:val="both"/>
        <w:rPr>
          <w:rFonts w:ascii="Arial" w:hAnsi="Arial" w:cs="Arial"/>
        </w:rPr>
      </w:pPr>
      <w:r w:rsidRPr="000D67C1">
        <w:rPr>
          <w:rFonts w:ascii="Arial" w:hAnsi="Arial" w:cs="Arial"/>
        </w:rPr>
        <w:t>A nivel distrital, la acumulación de ganado alpaquero se muestra como la principal actividad pecuaria, seguida en mucha menor escala por la acumulación de llamas, vinos y vacunos. Lo cual evidencia una alta especialización en la crianza de alpacas en el distrito de Totora-Oropesa.</w:t>
      </w:r>
    </w:p>
    <w:p w14:paraId="1488A50A" w14:textId="35DAB4BC"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B63B2C3" wp14:editId="470DC899">
            <wp:extent cx="4038600" cy="2170706"/>
            <wp:effectExtent l="0" t="0" r="0" b="1270"/>
            <wp:docPr id="8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43038" cy="2173091"/>
                    </a:xfrm>
                    <a:prstGeom prst="rect">
                      <a:avLst/>
                    </a:prstGeom>
                    <a:noFill/>
                    <a:ln>
                      <a:noFill/>
                    </a:ln>
                  </pic:spPr>
                </pic:pic>
              </a:graphicData>
            </a:graphic>
          </wp:inline>
        </w:drawing>
      </w:r>
    </w:p>
    <w:p w14:paraId="569D6B58"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930259B" w14:textId="77777777" w:rsidR="00B97D6B" w:rsidRDefault="00B97D6B" w:rsidP="00B97D6B">
      <w:pPr>
        <w:spacing w:after="0" w:line="360" w:lineRule="auto"/>
        <w:jc w:val="both"/>
        <w:rPr>
          <w:rFonts w:ascii="Arial" w:hAnsi="Arial" w:cs="Arial"/>
        </w:rPr>
      </w:pPr>
      <w:r w:rsidRPr="000D67C1">
        <w:rPr>
          <w:rFonts w:ascii="Arial" w:hAnsi="Arial" w:cs="Arial"/>
        </w:rPr>
        <w:lastRenderedPageBreak/>
        <w:t>En términos agregados en la muestra, el total de alpacas es de aproximadamente 39 mil unidades, de las cuales 7.366 mil se encuentran en Kilcata, 4.895 en Huacullo, 4.527 en Juntaya, 4.225 en Sonccococha y 4.210 en Cascaña; en estas comunidades se concentraría el 63% del ganado alpaquero en el distrito. El resto de unidades pecuarias se distribuyen en las demás comunidades, sectores y/o anexos.</w:t>
      </w:r>
    </w:p>
    <w:p w14:paraId="271F9542" w14:textId="77777777" w:rsidR="00B97D6B" w:rsidRDefault="00B97D6B" w:rsidP="00B97D6B">
      <w:pPr>
        <w:spacing w:after="0" w:line="360" w:lineRule="auto"/>
        <w:jc w:val="both"/>
        <w:rPr>
          <w:rFonts w:ascii="Arial" w:hAnsi="Arial" w:cs="Arial"/>
        </w:rPr>
      </w:pPr>
    </w:p>
    <w:p w14:paraId="01ADD8AD" w14:textId="77777777" w:rsidR="00B97D6B" w:rsidRDefault="00B97D6B" w:rsidP="00B97D6B">
      <w:pPr>
        <w:spacing w:after="0" w:line="360" w:lineRule="auto"/>
        <w:jc w:val="both"/>
        <w:rPr>
          <w:rFonts w:ascii="Arial" w:hAnsi="Arial" w:cs="Arial"/>
        </w:rPr>
      </w:pPr>
      <w:r>
        <w:rPr>
          <w:rFonts w:ascii="Arial" w:hAnsi="Arial" w:cs="Arial"/>
        </w:rPr>
        <w:t>Por su parte, respecto de la acumulación total de otros tipos de ganado, en la muestra considerada, existen 5.146 llamas, 3.930 ovinos, 1.562 vacunos, 536 caballos, 480 cuyes y 262 aves de corral.</w:t>
      </w:r>
    </w:p>
    <w:p w14:paraId="055E1435" w14:textId="77777777" w:rsidR="00B97D6B" w:rsidRDefault="00B97D6B" w:rsidP="00B97D6B">
      <w:pPr>
        <w:spacing w:after="0" w:line="360" w:lineRule="auto"/>
        <w:jc w:val="both"/>
        <w:rPr>
          <w:rFonts w:ascii="Arial" w:hAnsi="Arial" w:cs="Arial"/>
          <w:b/>
        </w:rPr>
      </w:pPr>
    </w:p>
    <w:tbl>
      <w:tblPr>
        <w:tblW w:w="8217" w:type="dxa"/>
        <w:jc w:val="center"/>
        <w:tblCellMar>
          <w:left w:w="70" w:type="dxa"/>
          <w:right w:w="70" w:type="dxa"/>
        </w:tblCellMar>
        <w:tblLook w:val="04A0" w:firstRow="1" w:lastRow="0" w:firstColumn="1" w:lastColumn="0" w:noHBand="0" w:noVBand="1"/>
      </w:tblPr>
      <w:tblGrid>
        <w:gridCol w:w="1696"/>
        <w:gridCol w:w="824"/>
        <w:gridCol w:w="736"/>
        <w:gridCol w:w="708"/>
        <w:gridCol w:w="851"/>
        <w:gridCol w:w="992"/>
        <w:gridCol w:w="851"/>
        <w:gridCol w:w="850"/>
        <w:gridCol w:w="709"/>
      </w:tblGrid>
      <w:tr w:rsidR="00B97D6B" w:rsidRPr="0020097A" w14:paraId="1877440D" w14:textId="77777777" w:rsidTr="00B97D6B">
        <w:trPr>
          <w:trHeight w:val="300"/>
          <w:jc w:val="center"/>
        </w:trPr>
        <w:tc>
          <w:tcPr>
            <w:tcW w:w="821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9E0F2" w14:textId="77777777" w:rsidR="00B97D6B" w:rsidRPr="0020097A" w:rsidRDefault="00B97D6B" w:rsidP="00B97D6B">
            <w:pPr>
              <w:spacing w:after="0" w:line="240" w:lineRule="auto"/>
              <w:jc w:val="center"/>
              <w:rPr>
                <w:rFonts w:eastAsia="Times New Roman"/>
                <w:b/>
                <w:bCs/>
                <w:color w:val="000000"/>
                <w:lang w:eastAsia="es-PE"/>
              </w:rPr>
            </w:pPr>
            <w:r w:rsidRPr="0020097A">
              <w:rPr>
                <w:rFonts w:eastAsia="Times New Roman"/>
                <w:b/>
                <w:bCs/>
                <w:color w:val="000000"/>
                <w:lang w:eastAsia="es-PE"/>
              </w:rPr>
              <w:t>Cantidad total de especies de ganado a nivel distrital</w:t>
            </w:r>
          </w:p>
        </w:tc>
      </w:tr>
      <w:tr w:rsidR="00B97D6B" w:rsidRPr="0020097A" w14:paraId="094F8CDF"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27A6E62"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Comunidad</w:t>
            </w:r>
          </w:p>
        </w:tc>
        <w:tc>
          <w:tcPr>
            <w:tcW w:w="824" w:type="dxa"/>
            <w:tcBorders>
              <w:top w:val="nil"/>
              <w:left w:val="nil"/>
              <w:bottom w:val="single" w:sz="4" w:space="0" w:color="auto"/>
              <w:right w:val="single" w:sz="4" w:space="0" w:color="auto"/>
            </w:tcBorders>
            <w:shd w:val="clear" w:color="auto" w:fill="auto"/>
            <w:noWrap/>
            <w:vAlign w:val="bottom"/>
            <w:hideMark/>
          </w:tcPr>
          <w:p w14:paraId="1DE97960"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Alpacas</w:t>
            </w:r>
          </w:p>
        </w:tc>
        <w:tc>
          <w:tcPr>
            <w:tcW w:w="736" w:type="dxa"/>
            <w:tcBorders>
              <w:top w:val="nil"/>
              <w:left w:val="nil"/>
              <w:bottom w:val="single" w:sz="4" w:space="0" w:color="auto"/>
              <w:right w:val="single" w:sz="4" w:space="0" w:color="auto"/>
            </w:tcBorders>
            <w:shd w:val="clear" w:color="auto" w:fill="auto"/>
            <w:noWrap/>
            <w:vAlign w:val="bottom"/>
            <w:hideMark/>
          </w:tcPr>
          <w:p w14:paraId="20E20E33"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Llama</w:t>
            </w:r>
          </w:p>
        </w:tc>
        <w:tc>
          <w:tcPr>
            <w:tcW w:w="708" w:type="dxa"/>
            <w:tcBorders>
              <w:top w:val="nil"/>
              <w:left w:val="nil"/>
              <w:bottom w:val="single" w:sz="4" w:space="0" w:color="auto"/>
              <w:right w:val="single" w:sz="4" w:space="0" w:color="auto"/>
            </w:tcBorders>
            <w:shd w:val="clear" w:color="auto" w:fill="auto"/>
            <w:noWrap/>
            <w:vAlign w:val="bottom"/>
            <w:hideMark/>
          </w:tcPr>
          <w:p w14:paraId="1B478875"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Ovino</w:t>
            </w:r>
          </w:p>
        </w:tc>
        <w:tc>
          <w:tcPr>
            <w:tcW w:w="851" w:type="dxa"/>
            <w:tcBorders>
              <w:top w:val="nil"/>
              <w:left w:val="nil"/>
              <w:bottom w:val="single" w:sz="4" w:space="0" w:color="auto"/>
              <w:right w:val="single" w:sz="4" w:space="0" w:color="auto"/>
            </w:tcBorders>
            <w:shd w:val="clear" w:color="auto" w:fill="auto"/>
            <w:noWrap/>
            <w:vAlign w:val="bottom"/>
            <w:hideMark/>
          </w:tcPr>
          <w:p w14:paraId="224AA063"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Vacuno</w:t>
            </w:r>
          </w:p>
        </w:tc>
        <w:tc>
          <w:tcPr>
            <w:tcW w:w="992" w:type="dxa"/>
            <w:tcBorders>
              <w:top w:val="nil"/>
              <w:left w:val="nil"/>
              <w:bottom w:val="single" w:sz="4" w:space="0" w:color="auto"/>
              <w:right w:val="single" w:sz="4" w:space="0" w:color="auto"/>
            </w:tcBorders>
            <w:shd w:val="clear" w:color="auto" w:fill="auto"/>
            <w:noWrap/>
            <w:vAlign w:val="bottom"/>
            <w:hideMark/>
          </w:tcPr>
          <w:p w14:paraId="23F7AC11"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Caballos</w:t>
            </w:r>
          </w:p>
        </w:tc>
        <w:tc>
          <w:tcPr>
            <w:tcW w:w="851" w:type="dxa"/>
            <w:tcBorders>
              <w:top w:val="nil"/>
              <w:left w:val="nil"/>
              <w:bottom w:val="single" w:sz="4" w:space="0" w:color="auto"/>
              <w:right w:val="single" w:sz="4" w:space="0" w:color="auto"/>
            </w:tcBorders>
            <w:shd w:val="clear" w:color="auto" w:fill="auto"/>
            <w:noWrap/>
            <w:vAlign w:val="bottom"/>
            <w:hideMark/>
          </w:tcPr>
          <w:p w14:paraId="6F90C132"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Cerdos</w:t>
            </w:r>
          </w:p>
        </w:tc>
        <w:tc>
          <w:tcPr>
            <w:tcW w:w="850" w:type="dxa"/>
            <w:tcBorders>
              <w:top w:val="nil"/>
              <w:left w:val="nil"/>
              <w:bottom w:val="single" w:sz="4" w:space="0" w:color="auto"/>
              <w:right w:val="single" w:sz="4" w:space="0" w:color="auto"/>
            </w:tcBorders>
            <w:shd w:val="clear" w:color="auto" w:fill="auto"/>
            <w:noWrap/>
            <w:vAlign w:val="bottom"/>
            <w:hideMark/>
          </w:tcPr>
          <w:p w14:paraId="1F507DC6"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Cuyes</w:t>
            </w:r>
          </w:p>
        </w:tc>
        <w:tc>
          <w:tcPr>
            <w:tcW w:w="709" w:type="dxa"/>
            <w:tcBorders>
              <w:top w:val="nil"/>
              <w:left w:val="nil"/>
              <w:bottom w:val="single" w:sz="4" w:space="0" w:color="auto"/>
              <w:right w:val="single" w:sz="4" w:space="0" w:color="auto"/>
            </w:tcBorders>
            <w:shd w:val="clear" w:color="auto" w:fill="auto"/>
            <w:noWrap/>
            <w:vAlign w:val="bottom"/>
            <w:hideMark/>
          </w:tcPr>
          <w:p w14:paraId="6DF5C9E7"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Aves</w:t>
            </w:r>
          </w:p>
        </w:tc>
      </w:tr>
      <w:tr w:rsidR="00B97D6B" w:rsidRPr="0020097A" w14:paraId="20C44559"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4BDBF47E"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Allauca</w:t>
            </w:r>
          </w:p>
        </w:tc>
        <w:tc>
          <w:tcPr>
            <w:tcW w:w="824" w:type="dxa"/>
            <w:tcBorders>
              <w:top w:val="nil"/>
              <w:left w:val="nil"/>
              <w:bottom w:val="single" w:sz="4" w:space="0" w:color="auto"/>
              <w:right w:val="single" w:sz="4" w:space="0" w:color="auto"/>
            </w:tcBorders>
            <w:shd w:val="clear" w:color="auto" w:fill="auto"/>
            <w:noWrap/>
            <w:vAlign w:val="bottom"/>
            <w:hideMark/>
          </w:tcPr>
          <w:p w14:paraId="503F696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736" w:type="dxa"/>
            <w:tcBorders>
              <w:top w:val="nil"/>
              <w:left w:val="nil"/>
              <w:bottom w:val="single" w:sz="4" w:space="0" w:color="auto"/>
              <w:right w:val="single" w:sz="4" w:space="0" w:color="auto"/>
            </w:tcBorders>
            <w:shd w:val="clear" w:color="auto" w:fill="auto"/>
            <w:noWrap/>
            <w:vAlign w:val="bottom"/>
            <w:hideMark/>
          </w:tcPr>
          <w:p w14:paraId="2BBC6AC4"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708" w:type="dxa"/>
            <w:tcBorders>
              <w:top w:val="nil"/>
              <w:left w:val="nil"/>
              <w:bottom w:val="single" w:sz="4" w:space="0" w:color="auto"/>
              <w:right w:val="single" w:sz="4" w:space="0" w:color="auto"/>
            </w:tcBorders>
            <w:shd w:val="clear" w:color="auto" w:fill="auto"/>
            <w:noWrap/>
            <w:vAlign w:val="bottom"/>
            <w:hideMark/>
          </w:tcPr>
          <w:p w14:paraId="7658B7D1"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30</w:t>
            </w:r>
          </w:p>
        </w:tc>
        <w:tc>
          <w:tcPr>
            <w:tcW w:w="851" w:type="dxa"/>
            <w:tcBorders>
              <w:top w:val="nil"/>
              <w:left w:val="nil"/>
              <w:bottom w:val="single" w:sz="4" w:space="0" w:color="auto"/>
              <w:right w:val="single" w:sz="4" w:space="0" w:color="auto"/>
            </w:tcBorders>
            <w:shd w:val="clear" w:color="auto" w:fill="auto"/>
            <w:noWrap/>
            <w:vAlign w:val="bottom"/>
            <w:hideMark/>
          </w:tcPr>
          <w:p w14:paraId="4490CC3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40</w:t>
            </w:r>
          </w:p>
        </w:tc>
        <w:tc>
          <w:tcPr>
            <w:tcW w:w="992" w:type="dxa"/>
            <w:tcBorders>
              <w:top w:val="nil"/>
              <w:left w:val="nil"/>
              <w:bottom w:val="single" w:sz="4" w:space="0" w:color="auto"/>
              <w:right w:val="single" w:sz="4" w:space="0" w:color="auto"/>
            </w:tcBorders>
            <w:shd w:val="clear" w:color="auto" w:fill="auto"/>
            <w:noWrap/>
            <w:vAlign w:val="bottom"/>
            <w:hideMark/>
          </w:tcPr>
          <w:p w14:paraId="01F7BE4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7</w:t>
            </w:r>
          </w:p>
        </w:tc>
        <w:tc>
          <w:tcPr>
            <w:tcW w:w="851" w:type="dxa"/>
            <w:tcBorders>
              <w:top w:val="nil"/>
              <w:left w:val="nil"/>
              <w:bottom w:val="single" w:sz="4" w:space="0" w:color="auto"/>
              <w:right w:val="single" w:sz="4" w:space="0" w:color="auto"/>
            </w:tcBorders>
            <w:shd w:val="clear" w:color="auto" w:fill="auto"/>
            <w:noWrap/>
            <w:vAlign w:val="bottom"/>
            <w:hideMark/>
          </w:tcPr>
          <w:p w14:paraId="184BE1F8"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3228ACB5"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10</w:t>
            </w:r>
          </w:p>
        </w:tc>
        <w:tc>
          <w:tcPr>
            <w:tcW w:w="709" w:type="dxa"/>
            <w:tcBorders>
              <w:top w:val="nil"/>
              <w:left w:val="nil"/>
              <w:bottom w:val="single" w:sz="4" w:space="0" w:color="auto"/>
              <w:right w:val="single" w:sz="4" w:space="0" w:color="auto"/>
            </w:tcBorders>
            <w:shd w:val="clear" w:color="auto" w:fill="auto"/>
            <w:noWrap/>
            <w:vAlign w:val="bottom"/>
            <w:hideMark/>
          </w:tcPr>
          <w:p w14:paraId="5D765C6A"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5</w:t>
            </w:r>
          </w:p>
        </w:tc>
      </w:tr>
      <w:tr w:rsidR="00B97D6B" w:rsidRPr="0020097A" w14:paraId="50F37FBE"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4A51DF5"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Ampacho</w:t>
            </w:r>
          </w:p>
        </w:tc>
        <w:tc>
          <w:tcPr>
            <w:tcW w:w="824" w:type="dxa"/>
            <w:tcBorders>
              <w:top w:val="nil"/>
              <w:left w:val="nil"/>
              <w:bottom w:val="single" w:sz="4" w:space="0" w:color="auto"/>
              <w:right w:val="single" w:sz="4" w:space="0" w:color="auto"/>
            </w:tcBorders>
            <w:shd w:val="clear" w:color="auto" w:fill="auto"/>
            <w:noWrap/>
            <w:vAlign w:val="bottom"/>
            <w:hideMark/>
          </w:tcPr>
          <w:p w14:paraId="6D7B0370"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1725</w:t>
            </w:r>
          </w:p>
        </w:tc>
        <w:tc>
          <w:tcPr>
            <w:tcW w:w="736" w:type="dxa"/>
            <w:tcBorders>
              <w:top w:val="nil"/>
              <w:left w:val="nil"/>
              <w:bottom w:val="single" w:sz="4" w:space="0" w:color="auto"/>
              <w:right w:val="single" w:sz="4" w:space="0" w:color="auto"/>
            </w:tcBorders>
            <w:shd w:val="clear" w:color="auto" w:fill="auto"/>
            <w:noWrap/>
            <w:vAlign w:val="bottom"/>
            <w:hideMark/>
          </w:tcPr>
          <w:p w14:paraId="233FCBD0"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128</w:t>
            </w:r>
          </w:p>
        </w:tc>
        <w:tc>
          <w:tcPr>
            <w:tcW w:w="708" w:type="dxa"/>
            <w:tcBorders>
              <w:top w:val="nil"/>
              <w:left w:val="nil"/>
              <w:bottom w:val="single" w:sz="4" w:space="0" w:color="auto"/>
              <w:right w:val="single" w:sz="4" w:space="0" w:color="auto"/>
            </w:tcBorders>
            <w:shd w:val="clear" w:color="auto" w:fill="auto"/>
            <w:noWrap/>
            <w:vAlign w:val="bottom"/>
            <w:hideMark/>
          </w:tcPr>
          <w:p w14:paraId="617AA23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125</w:t>
            </w:r>
          </w:p>
        </w:tc>
        <w:tc>
          <w:tcPr>
            <w:tcW w:w="851" w:type="dxa"/>
            <w:tcBorders>
              <w:top w:val="nil"/>
              <w:left w:val="nil"/>
              <w:bottom w:val="single" w:sz="4" w:space="0" w:color="auto"/>
              <w:right w:val="single" w:sz="4" w:space="0" w:color="auto"/>
            </w:tcBorders>
            <w:shd w:val="clear" w:color="auto" w:fill="auto"/>
            <w:noWrap/>
            <w:vAlign w:val="bottom"/>
            <w:hideMark/>
          </w:tcPr>
          <w:p w14:paraId="38AEB010"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15</w:t>
            </w:r>
          </w:p>
        </w:tc>
        <w:tc>
          <w:tcPr>
            <w:tcW w:w="992" w:type="dxa"/>
            <w:tcBorders>
              <w:top w:val="nil"/>
              <w:left w:val="nil"/>
              <w:bottom w:val="single" w:sz="4" w:space="0" w:color="auto"/>
              <w:right w:val="single" w:sz="4" w:space="0" w:color="auto"/>
            </w:tcBorders>
            <w:shd w:val="clear" w:color="auto" w:fill="auto"/>
            <w:noWrap/>
            <w:vAlign w:val="bottom"/>
            <w:hideMark/>
          </w:tcPr>
          <w:p w14:paraId="20A52E9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30</w:t>
            </w:r>
          </w:p>
        </w:tc>
        <w:tc>
          <w:tcPr>
            <w:tcW w:w="851" w:type="dxa"/>
            <w:tcBorders>
              <w:top w:val="nil"/>
              <w:left w:val="nil"/>
              <w:bottom w:val="single" w:sz="4" w:space="0" w:color="auto"/>
              <w:right w:val="single" w:sz="4" w:space="0" w:color="auto"/>
            </w:tcBorders>
            <w:shd w:val="clear" w:color="auto" w:fill="auto"/>
            <w:noWrap/>
            <w:vAlign w:val="bottom"/>
            <w:hideMark/>
          </w:tcPr>
          <w:p w14:paraId="7BF9AD26"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34747787"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709" w:type="dxa"/>
            <w:tcBorders>
              <w:top w:val="nil"/>
              <w:left w:val="nil"/>
              <w:bottom w:val="single" w:sz="4" w:space="0" w:color="auto"/>
              <w:right w:val="single" w:sz="4" w:space="0" w:color="auto"/>
            </w:tcBorders>
            <w:shd w:val="clear" w:color="auto" w:fill="auto"/>
            <w:noWrap/>
            <w:vAlign w:val="bottom"/>
            <w:hideMark/>
          </w:tcPr>
          <w:p w14:paraId="731A3F18"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6</w:t>
            </w:r>
          </w:p>
        </w:tc>
      </w:tr>
      <w:tr w:rsidR="00B97D6B" w:rsidRPr="0020097A" w14:paraId="7C7AE0C9"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87877F6"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Ancco</w:t>
            </w:r>
          </w:p>
        </w:tc>
        <w:tc>
          <w:tcPr>
            <w:tcW w:w="824" w:type="dxa"/>
            <w:tcBorders>
              <w:top w:val="nil"/>
              <w:left w:val="nil"/>
              <w:bottom w:val="single" w:sz="4" w:space="0" w:color="auto"/>
              <w:right w:val="single" w:sz="4" w:space="0" w:color="auto"/>
            </w:tcBorders>
            <w:shd w:val="clear" w:color="auto" w:fill="auto"/>
            <w:noWrap/>
            <w:vAlign w:val="bottom"/>
            <w:hideMark/>
          </w:tcPr>
          <w:p w14:paraId="309EED56"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34</w:t>
            </w:r>
          </w:p>
        </w:tc>
        <w:tc>
          <w:tcPr>
            <w:tcW w:w="736" w:type="dxa"/>
            <w:tcBorders>
              <w:top w:val="nil"/>
              <w:left w:val="nil"/>
              <w:bottom w:val="single" w:sz="4" w:space="0" w:color="auto"/>
              <w:right w:val="single" w:sz="4" w:space="0" w:color="auto"/>
            </w:tcBorders>
            <w:shd w:val="clear" w:color="auto" w:fill="auto"/>
            <w:noWrap/>
            <w:vAlign w:val="bottom"/>
            <w:hideMark/>
          </w:tcPr>
          <w:p w14:paraId="5C03D555"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5</w:t>
            </w:r>
          </w:p>
        </w:tc>
        <w:tc>
          <w:tcPr>
            <w:tcW w:w="708" w:type="dxa"/>
            <w:tcBorders>
              <w:top w:val="nil"/>
              <w:left w:val="nil"/>
              <w:bottom w:val="single" w:sz="4" w:space="0" w:color="auto"/>
              <w:right w:val="single" w:sz="4" w:space="0" w:color="auto"/>
            </w:tcBorders>
            <w:shd w:val="clear" w:color="auto" w:fill="auto"/>
            <w:noWrap/>
            <w:vAlign w:val="bottom"/>
            <w:hideMark/>
          </w:tcPr>
          <w:p w14:paraId="1A1BF699"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3DD00175"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116</w:t>
            </w:r>
          </w:p>
        </w:tc>
        <w:tc>
          <w:tcPr>
            <w:tcW w:w="992" w:type="dxa"/>
            <w:tcBorders>
              <w:top w:val="nil"/>
              <w:left w:val="nil"/>
              <w:bottom w:val="single" w:sz="4" w:space="0" w:color="auto"/>
              <w:right w:val="single" w:sz="4" w:space="0" w:color="auto"/>
            </w:tcBorders>
            <w:shd w:val="clear" w:color="auto" w:fill="auto"/>
            <w:noWrap/>
            <w:vAlign w:val="bottom"/>
            <w:hideMark/>
          </w:tcPr>
          <w:p w14:paraId="6FD4AFF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25</w:t>
            </w:r>
          </w:p>
        </w:tc>
        <w:tc>
          <w:tcPr>
            <w:tcW w:w="851" w:type="dxa"/>
            <w:tcBorders>
              <w:top w:val="nil"/>
              <w:left w:val="nil"/>
              <w:bottom w:val="single" w:sz="4" w:space="0" w:color="auto"/>
              <w:right w:val="single" w:sz="4" w:space="0" w:color="auto"/>
            </w:tcBorders>
            <w:shd w:val="clear" w:color="auto" w:fill="auto"/>
            <w:noWrap/>
            <w:vAlign w:val="bottom"/>
            <w:hideMark/>
          </w:tcPr>
          <w:p w14:paraId="4D701F27"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6167F574"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150</w:t>
            </w:r>
          </w:p>
        </w:tc>
        <w:tc>
          <w:tcPr>
            <w:tcW w:w="709" w:type="dxa"/>
            <w:tcBorders>
              <w:top w:val="nil"/>
              <w:left w:val="nil"/>
              <w:bottom w:val="single" w:sz="4" w:space="0" w:color="auto"/>
              <w:right w:val="single" w:sz="4" w:space="0" w:color="auto"/>
            </w:tcBorders>
            <w:shd w:val="clear" w:color="auto" w:fill="auto"/>
            <w:noWrap/>
            <w:vAlign w:val="bottom"/>
            <w:hideMark/>
          </w:tcPr>
          <w:p w14:paraId="6C405E9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67</w:t>
            </w:r>
          </w:p>
        </w:tc>
      </w:tr>
      <w:tr w:rsidR="00B97D6B" w:rsidRPr="0020097A" w14:paraId="60FEA6A9"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110E75EF"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Cascana</w:t>
            </w:r>
          </w:p>
        </w:tc>
        <w:tc>
          <w:tcPr>
            <w:tcW w:w="824" w:type="dxa"/>
            <w:tcBorders>
              <w:top w:val="nil"/>
              <w:left w:val="nil"/>
              <w:bottom w:val="single" w:sz="4" w:space="0" w:color="auto"/>
              <w:right w:val="single" w:sz="4" w:space="0" w:color="auto"/>
            </w:tcBorders>
            <w:shd w:val="clear" w:color="auto" w:fill="auto"/>
            <w:noWrap/>
            <w:vAlign w:val="bottom"/>
            <w:hideMark/>
          </w:tcPr>
          <w:p w14:paraId="72CF0F7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4210</w:t>
            </w:r>
          </w:p>
        </w:tc>
        <w:tc>
          <w:tcPr>
            <w:tcW w:w="736" w:type="dxa"/>
            <w:tcBorders>
              <w:top w:val="nil"/>
              <w:left w:val="nil"/>
              <w:bottom w:val="single" w:sz="4" w:space="0" w:color="auto"/>
              <w:right w:val="single" w:sz="4" w:space="0" w:color="auto"/>
            </w:tcBorders>
            <w:shd w:val="clear" w:color="auto" w:fill="auto"/>
            <w:noWrap/>
            <w:vAlign w:val="bottom"/>
            <w:hideMark/>
          </w:tcPr>
          <w:p w14:paraId="0C921B0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242</w:t>
            </w:r>
          </w:p>
        </w:tc>
        <w:tc>
          <w:tcPr>
            <w:tcW w:w="708" w:type="dxa"/>
            <w:tcBorders>
              <w:top w:val="nil"/>
              <w:left w:val="nil"/>
              <w:bottom w:val="single" w:sz="4" w:space="0" w:color="auto"/>
              <w:right w:val="single" w:sz="4" w:space="0" w:color="auto"/>
            </w:tcBorders>
            <w:shd w:val="clear" w:color="auto" w:fill="auto"/>
            <w:noWrap/>
            <w:vAlign w:val="bottom"/>
            <w:hideMark/>
          </w:tcPr>
          <w:p w14:paraId="5C24D09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371</w:t>
            </w:r>
          </w:p>
        </w:tc>
        <w:tc>
          <w:tcPr>
            <w:tcW w:w="851" w:type="dxa"/>
            <w:tcBorders>
              <w:top w:val="nil"/>
              <w:left w:val="nil"/>
              <w:bottom w:val="single" w:sz="4" w:space="0" w:color="auto"/>
              <w:right w:val="single" w:sz="4" w:space="0" w:color="auto"/>
            </w:tcBorders>
            <w:shd w:val="clear" w:color="auto" w:fill="auto"/>
            <w:noWrap/>
            <w:vAlign w:val="bottom"/>
            <w:hideMark/>
          </w:tcPr>
          <w:p w14:paraId="0B63D96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283</w:t>
            </w:r>
          </w:p>
        </w:tc>
        <w:tc>
          <w:tcPr>
            <w:tcW w:w="992" w:type="dxa"/>
            <w:tcBorders>
              <w:top w:val="nil"/>
              <w:left w:val="nil"/>
              <w:bottom w:val="single" w:sz="4" w:space="0" w:color="auto"/>
              <w:right w:val="single" w:sz="4" w:space="0" w:color="auto"/>
            </w:tcBorders>
            <w:shd w:val="clear" w:color="auto" w:fill="auto"/>
            <w:noWrap/>
            <w:vAlign w:val="bottom"/>
            <w:hideMark/>
          </w:tcPr>
          <w:p w14:paraId="1098DB87"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39</w:t>
            </w:r>
          </w:p>
        </w:tc>
        <w:tc>
          <w:tcPr>
            <w:tcW w:w="851" w:type="dxa"/>
            <w:tcBorders>
              <w:top w:val="nil"/>
              <w:left w:val="nil"/>
              <w:bottom w:val="single" w:sz="4" w:space="0" w:color="auto"/>
              <w:right w:val="single" w:sz="4" w:space="0" w:color="auto"/>
            </w:tcBorders>
            <w:shd w:val="clear" w:color="auto" w:fill="auto"/>
            <w:noWrap/>
            <w:vAlign w:val="bottom"/>
            <w:hideMark/>
          </w:tcPr>
          <w:p w14:paraId="532A94F8"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w:t>
            </w:r>
          </w:p>
        </w:tc>
        <w:tc>
          <w:tcPr>
            <w:tcW w:w="850" w:type="dxa"/>
            <w:tcBorders>
              <w:top w:val="nil"/>
              <w:left w:val="nil"/>
              <w:bottom w:val="single" w:sz="4" w:space="0" w:color="auto"/>
              <w:right w:val="single" w:sz="4" w:space="0" w:color="auto"/>
            </w:tcBorders>
            <w:shd w:val="clear" w:color="auto" w:fill="auto"/>
            <w:noWrap/>
            <w:vAlign w:val="bottom"/>
            <w:hideMark/>
          </w:tcPr>
          <w:p w14:paraId="23A1E083"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9</w:t>
            </w:r>
          </w:p>
        </w:tc>
        <w:tc>
          <w:tcPr>
            <w:tcW w:w="709" w:type="dxa"/>
            <w:tcBorders>
              <w:top w:val="nil"/>
              <w:left w:val="nil"/>
              <w:bottom w:val="single" w:sz="4" w:space="0" w:color="auto"/>
              <w:right w:val="single" w:sz="4" w:space="0" w:color="auto"/>
            </w:tcBorders>
            <w:shd w:val="clear" w:color="auto" w:fill="auto"/>
            <w:noWrap/>
            <w:vAlign w:val="bottom"/>
            <w:hideMark/>
          </w:tcPr>
          <w:p w14:paraId="142EC315"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13</w:t>
            </w:r>
          </w:p>
        </w:tc>
      </w:tr>
      <w:tr w:rsidR="00B97D6B" w:rsidRPr="0020097A" w14:paraId="42236742"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44C9DC7"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Chicllamarca</w:t>
            </w:r>
          </w:p>
        </w:tc>
        <w:tc>
          <w:tcPr>
            <w:tcW w:w="824" w:type="dxa"/>
            <w:tcBorders>
              <w:top w:val="nil"/>
              <w:left w:val="nil"/>
              <w:bottom w:val="single" w:sz="4" w:space="0" w:color="auto"/>
              <w:right w:val="single" w:sz="4" w:space="0" w:color="auto"/>
            </w:tcBorders>
            <w:shd w:val="clear" w:color="auto" w:fill="auto"/>
            <w:noWrap/>
            <w:vAlign w:val="bottom"/>
            <w:hideMark/>
          </w:tcPr>
          <w:p w14:paraId="2A4DA2DA"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3520</w:t>
            </w:r>
          </w:p>
        </w:tc>
        <w:tc>
          <w:tcPr>
            <w:tcW w:w="736" w:type="dxa"/>
            <w:tcBorders>
              <w:top w:val="nil"/>
              <w:left w:val="nil"/>
              <w:bottom w:val="single" w:sz="4" w:space="0" w:color="auto"/>
              <w:right w:val="single" w:sz="4" w:space="0" w:color="auto"/>
            </w:tcBorders>
            <w:shd w:val="clear" w:color="auto" w:fill="auto"/>
            <w:noWrap/>
            <w:vAlign w:val="bottom"/>
            <w:hideMark/>
          </w:tcPr>
          <w:p w14:paraId="7F6D4A93"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431</w:t>
            </w:r>
          </w:p>
        </w:tc>
        <w:tc>
          <w:tcPr>
            <w:tcW w:w="708" w:type="dxa"/>
            <w:tcBorders>
              <w:top w:val="nil"/>
              <w:left w:val="nil"/>
              <w:bottom w:val="single" w:sz="4" w:space="0" w:color="auto"/>
              <w:right w:val="single" w:sz="4" w:space="0" w:color="auto"/>
            </w:tcBorders>
            <w:shd w:val="clear" w:color="auto" w:fill="auto"/>
            <w:noWrap/>
            <w:vAlign w:val="bottom"/>
            <w:hideMark/>
          </w:tcPr>
          <w:p w14:paraId="1ED2F140"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135</w:t>
            </w:r>
          </w:p>
        </w:tc>
        <w:tc>
          <w:tcPr>
            <w:tcW w:w="851" w:type="dxa"/>
            <w:tcBorders>
              <w:top w:val="nil"/>
              <w:left w:val="nil"/>
              <w:bottom w:val="single" w:sz="4" w:space="0" w:color="auto"/>
              <w:right w:val="single" w:sz="4" w:space="0" w:color="auto"/>
            </w:tcBorders>
            <w:shd w:val="clear" w:color="auto" w:fill="auto"/>
            <w:noWrap/>
            <w:vAlign w:val="bottom"/>
            <w:hideMark/>
          </w:tcPr>
          <w:p w14:paraId="1D7DE3DE"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81</w:t>
            </w:r>
          </w:p>
        </w:tc>
        <w:tc>
          <w:tcPr>
            <w:tcW w:w="992" w:type="dxa"/>
            <w:tcBorders>
              <w:top w:val="nil"/>
              <w:left w:val="nil"/>
              <w:bottom w:val="single" w:sz="4" w:space="0" w:color="auto"/>
              <w:right w:val="single" w:sz="4" w:space="0" w:color="auto"/>
            </w:tcBorders>
            <w:shd w:val="clear" w:color="auto" w:fill="auto"/>
            <w:noWrap/>
            <w:vAlign w:val="bottom"/>
            <w:hideMark/>
          </w:tcPr>
          <w:p w14:paraId="019B774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41</w:t>
            </w:r>
          </w:p>
        </w:tc>
        <w:tc>
          <w:tcPr>
            <w:tcW w:w="851" w:type="dxa"/>
            <w:tcBorders>
              <w:top w:val="nil"/>
              <w:left w:val="nil"/>
              <w:bottom w:val="single" w:sz="4" w:space="0" w:color="auto"/>
              <w:right w:val="single" w:sz="4" w:space="0" w:color="auto"/>
            </w:tcBorders>
            <w:shd w:val="clear" w:color="auto" w:fill="auto"/>
            <w:noWrap/>
            <w:vAlign w:val="bottom"/>
            <w:hideMark/>
          </w:tcPr>
          <w:p w14:paraId="443C4233"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56C48315"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20</w:t>
            </w:r>
          </w:p>
        </w:tc>
        <w:tc>
          <w:tcPr>
            <w:tcW w:w="709" w:type="dxa"/>
            <w:tcBorders>
              <w:top w:val="nil"/>
              <w:left w:val="nil"/>
              <w:bottom w:val="single" w:sz="4" w:space="0" w:color="auto"/>
              <w:right w:val="single" w:sz="4" w:space="0" w:color="auto"/>
            </w:tcBorders>
            <w:shd w:val="clear" w:color="auto" w:fill="auto"/>
            <w:noWrap/>
            <w:vAlign w:val="bottom"/>
            <w:hideMark/>
          </w:tcPr>
          <w:p w14:paraId="4BE598CA"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33</w:t>
            </w:r>
          </w:p>
        </w:tc>
      </w:tr>
      <w:tr w:rsidR="00B97D6B" w:rsidRPr="0020097A" w14:paraId="333E6776"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633D1BB4"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Coyllullo</w:t>
            </w:r>
          </w:p>
        </w:tc>
        <w:tc>
          <w:tcPr>
            <w:tcW w:w="824" w:type="dxa"/>
            <w:tcBorders>
              <w:top w:val="nil"/>
              <w:left w:val="nil"/>
              <w:bottom w:val="single" w:sz="4" w:space="0" w:color="auto"/>
              <w:right w:val="single" w:sz="4" w:space="0" w:color="auto"/>
            </w:tcBorders>
            <w:shd w:val="clear" w:color="auto" w:fill="auto"/>
            <w:noWrap/>
            <w:vAlign w:val="bottom"/>
            <w:hideMark/>
          </w:tcPr>
          <w:p w14:paraId="3A5CA23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2633</w:t>
            </w:r>
          </w:p>
        </w:tc>
        <w:tc>
          <w:tcPr>
            <w:tcW w:w="736" w:type="dxa"/>
            <w:tcBorders>
              <w:top w:val="nil"/>
              <w:left w:val="nil"/>
              <w:bottom w:val="single" w:sz="4" w:space="0" w:color="auto"/>
              <w:right w:val="single" w:sz="4" w:space="0" w:color="auto"/>
            </w:tcBorders>
            <w:shd w:val="clear" w:color="auto" w:fill="auto"/>
            <w:noWrap/>
            <w:vAlign w:val="bottom"/>
            <w:hideMark/>
          </w:tcPr>
          <w:p w14:paraId="0EC8831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471</w:t>
            </w:r>
          </w:p>
        </w:tc>
        <w:tc>
          <w:tcPr>
            <w:tcW w:w="708" w:type="dxa"/>
            <w:tcBorders>
              <w:top w:val="nil"/>
              <w:left w:val="nil"/>
              <w:bottom w:val="single" w:sz="4" w:space="0" w:color="auto"/>
              <w:right w:val="single" w:sz="4" w:space="0" w:color="auto"/>
            </w:tcBorders>
            <w:shd w:val="clear" w:color="auto" w:fill="auto"/>
            <w:noWrap/>
            <w:vAlign w:val="bottom"/>
            <w:hideMark/>
          </w:tcPr>
          <w:p w14:paraId="3D5A7C33"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281</w:t>
            </w:r>
          </w:p>
        </w:tc>
        <w:tc>
          <w:tcPr>
            <w:tcW w:w="851" w:type="dxa"/>
            <w:tcBorders>
              <w:top w:val="nil"/>
              <w:left w:val="nil"/>
              <w:bottom w:val="single" w:sz="4" w:space="0" w:color="auto"/>
              <w:right w:val="single" w:sz="4" w:space="0" w:color="auto"/>
            </w:tcBorders>
            <w:shd w:val="clear" w:color="auto" w:fill="auto"/>
            <w:noWrap/>
            <w:vAlign w:val="bottom"/>
            <w:hideMark/>
          </w:tcPr>
          <w:p w14:paraId="535B7EC0"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89</w:t>
            </w:r>
          </w:p>
        </w:tc>
        <w:tc>
          <w:tcPr>
            <w:tcW w:w="992" w:type="dxa"/>
            <w:tcBorders>
              <w:top w:val="nil"/>
              <w:left w:val="nil"/>
              <w:bottom w:val="single" w:sz="4" w:space="0" w:color="auto"/>
              <w:right w:val="single" w:sz="4" w:space="0" w:color="auto"/>
            </w:tcBorders>
            <w:shd w:val="clear" w:color="auto" w:fill="auto"/>
            <w:noWrap/>
            <w:vAlign w:val="bottom"/>
            <w:hideMark/>
          </w:tcPr>
          <w:p w14:paraId="781A7DD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57</w:t>
            </w:r>
          </w:p>
        </w:tc>
        <w:tc>
          <w:tcPr>
            <w:tcW w:w="851" w:type="dxa"/>
            <w:tcBorders>
              <w:top w:val="nil"/>
              <w:left w:val="nil"/>
              <w:bottom w:val="single" w:sz="4" w:space="0" w:color="auto"/>
              <w:right w:val="single" w:sz="4" w:space="0" w:color="auto"/>
            </w:tcBorders>
            <w:shd w:val="clear" w:color="auto" w:fill="auto"/>
            <w:noWrap/>
            <w:vAlign w:val="bottom"/>
            <w:hideMark/>
          </w:tcPr>
          <w:p w14:paraId="2B5B79A1"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6F55D028"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40</w:t>
            </w:r>
          </w:p>
        </w:tc>
        <w:tc>
          <w:tcPr>
            <w:tcW w:w="709" w:type="dxa"/>
            <w:tcBorders>
              <w:top w:val="nil"/>
              <w:left w:val="nil"/>
              <w:bottom w:val="single" w:sz="4" w:space="0" w:color="auto"/>
              <w:right w:val="single" w:sz="4" w:space="0" w:color="auto"/>
            </w:tcBorders>
            <w:shd w:val="clear" w:color="auto" w:fill="auto"/>
            <w:noWrap/>
            <w:vAlign w:val="bottom"/>
            <w:hideMark/>
          </w:tcPr>
          <w:p w14:paraId="4A1F70F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10</w:t>
            </w:r>
          </w:p>
        </w:tc>
      </w:tr>
      <w:tr w:rsidR="00B97D6B" w:rsidRPr="0020097A" w14:paraId="514AAC80"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C13F3A1"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Huacullo</w:t>
            </w:r>
          </w:p>
        </w:tc>
        <w:tc>
          <w:tcPr>
            <w:tcW w:w="824" w:type="dxa"/>
            <w:tcBorders>
              <w:top w:val="nil"/>
              <w:left w:val="nil"/>
              <w:bottom w:val="single" w:sz="4" w:space="0" w:color="auto"/>
              <w:right w:val="single" w:sz="4" w:space="0" w:color="auto"/>
            </w:tcBorders>
            <w:shd w:val="clear" w:color="auto" w:fill="auto"/>
            <w:noWrap/>
            <w:vAlign w:val="bottom"/>
            <w:hideMark/>
          </w:tcPr>
          <w:p w14:paraId="2476588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4895</w:t>
            </w:r>
          </w:p>
        </w:tc>
        <w:tc>
          <w:tcPr>
            <w:tcW w:w="736" w:type="dxa"/>
            <w:tcBorders>
              <w:top w:val="nil"/>
              <w:left w:val="nil"/>
              <w:bottom w:val="single" w:sz="4" w:space="0" w:color="auto"/>
              <w:right w:val="single" w:sz="4" w:space="0" w:color="auto"/>
            </w:tcBorders>
            <w:shd w:val="clear" w:color="auto" w:fill="auto"/>
            <w:noWrap/>
            <w:vAlign w:val="bottom"/>
            <w:hideMark/>
          </w:tcPr>
          <w:p w14:paraId="6B301D2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450</w:t>
            </w:r>
          </w:p>
        </w:tc>
        <w:tc>
          <w:tcPr>
            <w:tcW w:w="708" w:type="dxa"/>
            <w:tcBorders>
              <w:top w:val="nil"/>
              <w:left w:val="nil"/>
              <w:bottom w:val="single" w:sz="4" w:space="0" w:color="auto"/>
              <w:right w:val="single" w:sz="4" w:space="0" w:color="auto"/>
            </w:tcBorders>
            <w:shd w:val="clear" w:color="auto" w:fill="auto"/>
            <w:noWrap/>
            <w:vAlign w:val="bottom"/>
            <w:hideMark/>
          </w:tcPr>
          <w:p w14:paraId="2FDBF5CE"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573</w:t>
            </w:r>
          </w:p>
        </w:tc>
        <w:tc>
          <w:tcPr>
            <w:tcW w:w="851" w:type="dxa"/>
            <w:tcBorders>
              <w:top w:val="nil"/>
              <w:left w:val="nil"/>
              <w:bottom w:val="single" w:sz="4" w:space="0" w:color="auto"/>
              <w:right w:val="single" w:sz="4" w:space="0" w:color="auto"/>
            </w:tcBorders>
            <w:shd w:val="clear" w:color="auto" w:fill="auto"/>
            <w:noWrap/>
            <w:vAlign w:val="bottom"/>
            <w:hideMark/>
          </w:tcPr>
          <w:p w14:paraId="2471AAFE"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14</w:t>
            </w:r>
          </w:p>
        </w:tc>
        <w:tc>
          <w:tcPr>
            <w:tcW w:w="992" w:type="dxa"/>
            <w:tcBorders>
              <w:top w:val="nil"/>
              <w:left w:val="nil"/>
              <w:bottom w:val="single" w:sz="4" w:space="0" w:color="auto"/>
              <w:right w:val="single" w:sz="4" w:space="0" w:color="auto"/>
            </w:tcBorders>
            <w:shd w:val="clear" w:color="auto" w:fill="auto"/>
            <w:noWrap/>
            <w:vAlign w:val="bottom"/>
            <w:hideMark/>
          </w:tcPr>
          <w:p w14:paraId="37B98CDE"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25</w:t>
            </w:r>
          </w:p>
        </w:tc>
        <w:tc>
          <w:tcPr>
            <w:tcW w:w="851" w:type="dxa"/>
            <w:tcBorders>
              <w:top w:val="nil"/>
              <w:left w:val="nil"/>
              <w:bottom w:val="single" w:sz="4" w:space="0" w:color="auto"/>
              <w:right w:val="single" w:sz="4" w:space="0" w:color="auto"/>
            </w:tcBorders>
            <w:shd w:val="clear" w:color="auto" w:fill="auto"/>
            <w:noWrap/>
            <w:vAlign w:val="bottom"/>
            <w:hideMark/>
          </w:tcPr>
          <w:p w14:paraId="645DFC22"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049E9C3E"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709" w:type="dxa"/>
            <w:tcBorders>
              <w:top w:val="nil"/>
              <w:left w:val="nil"/>
              <w:bottom w:val="single" w:sz="4" w:space="0" w:color="auto"/>
              <w:right w:val="single" w:sz="4" w:space="0" w:color="auto"/>
            </w:tcBorders>
            <w:shd w:val="clear" w:color="auto" w:fill="auto"/>
            <w:noWrap/>
            <w:vAlign w:val="bottom"/>
            <w:hideMark/>
          </w:tcPr>
          <w:p w14:paraId="53DC9B9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15</w:t>
            </w:r>
          </w:p>
        </w:tc>
      </w:tr>
      <w:tr w:rsidR="00B97D6B" w:rsidRPr="0020097A" w14:paraId="14D58496"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38C89BDE"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Itana</w:t>
            </w:r>
          </w:p>
        </w:tc>
        <w:tc>
          <w:tcPr>
            <w:tcW w:w="824" w:type="dxa"/>
            <w:tcBorders>
              <w:top w:val="nil"/>
              <w:left w:val="nil"/>
              <w:bottom w:val="single" w:sz="4" w:space="0" w:color="auto"/>
              <w:right w:val="single" w:sz="4" w:space="0" w:color="auto"/>
            </w:tcBorders>
            <w:shd w:val="clear" w:color="auto" w:fill="auto"/>
            <w:noWrap/>
            <w:vAlign w:val="bottom"/>
            <w:hideMark/>
          </w:tcPr>
          <w:p w14:paraId="031066A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524</w:t>
            </w:r>
          </w:p>
        </w:tc>
        <w:tc>
          <w:tcPr>
            <w:tcW w:w="736" w:type="dxa"/>
            <w:tcBorders>
              <w:top w:val="nil"/>
              <w:left w:val="nil"/>
              <w:bottom w:val="single" w:sz="4" w:space="0" w:color="auto"/>
              <w:right w:val="single" w:sz="4" w:space="0" w:color="auto"/>
            </w:tcBorders>
            <w:shd w:val="clear" w:color="auto" w:fill="auto"/>
            <w:noWrap/>
            <w:vAlign w:val="bottom"/>
            <w:hideMark/>
          </w:tcPr>
          <w:p w14:paraId="273F91DA"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244</w:t>
            </w:r>
          </w:p>
        </w:tc>
        <w:tc>
          <w:tcPr>
            <w:tcW w:w="708" w:type="dxa"/>
            <w:tcBorders>
              <w:top w:val="nil"/>
              <w:left w:val="nil"/>
              <w:bottom w:val="single" w:sz="4" w:space="0" w:color="auto"/>
              <w:right w:val="single" w:sz="4" w:space="0" w:color="auto"/>
            </w:tcBorders>
            <w:shd w:val="clear" w:color="auto" w:fill="auto"/>
            <w:noWrap/>
            <w:vAlign w:val="bottom"/>
            <w:hideMark/>
          </w:tcPr>
          <w:p w14:paraId="4CCB28F8"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481</w:t>
            </w:r>
          </w:p>
        </w:tc>
        <w:tc>
          <w:tcPr>
            <w:tcW w:w="851" w:type="dxa"/>
            <w:tcBorders>
              <w:top w:val="nil"/>
              <w:left w:val="nil"/>
              <w:bottom w:val="single" w:sz="4" w:space="0" w:color="auto"/>
              <w:right w:val="single" w:sz="4" w:space="0" w:color="auto"/>
            </w:tcBorders>
            <w:shd w:val="clear" w:color="auto" w:fill="auto"/>
            <w:noWrap/>
            <w:vAlign w:val="bottom"/>
            <w:hideMark/>
          </w:tcPr>
          <w:p w14:paraId="28EF9B98"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144</w:t>
            </w:r>
          </w:p>
        </w:tc>
        <w:tc>
          <w:tcPr>
            <w:tcW w:w="992" w:type="dxa"/>
            <w:tcBorders>
              <w:top w:val="nil"/>
              <w:left w:val="nil"/>
              <w:bottom w:val="single" w:sz="4" w:space="0" w:color="auto"/>
              <w:right w:val="single" w:sz="4" w:space="0" w:color="auto"/>
            </w:tcBorders>
            <w:shd w:val="clear" w:color="auto" w:fill="auto"/>
            <w:noWrap/>
            <w:vAlign w:val="bottom"/>
            <w:hideMark/>
          </w:tcPr>
          <w:p w14:paraId="0B30E678"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20</w:t>
            </w:r>
          </w:p>
        </w:tc>
        <w:tc>
          <w:tcPr>
            <w:tcW w:w="851" w:type="dxa"/>
            <w:tcBorders>
              <w:top w:val="nil"/>
              <w:left w:val="nil"/>
              <w:bottom w:val="single" w:sz="4" w:space="0" w:color="auto"/>
              <w:right w:val="single" w:sz="4" w:space="0" w:color="auto"/>
            </w:tcBorders>
            <w:shd w:val="clear" w:color="auto" w:fill="auto"/>
            <w:noWrap/>
            <w:vAlign w:val="bottom"/>
            <w:hideMark/>
          </w:tcPr>
          <w:p w14:paraId="6E0651A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037829A6"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12</w:t>
            </w:r>
          </w:p>
        </w:tc>
        <w:tc>
          <w:tcPr>
            <w:tcW w:w="709" w:type="dxa"/>
            <w:tcBorders>
              <w:top w:val="nil"/>
              <w:left w:val="nil"/>
              <w:bottom w:val="single" w:sz="4" w:space="0" w:color="auto"/>
              <w:right w:val="single" w:sz="4" w:space="0" w:color="auto"/>
            </w:tcBorders>
            <w:shd w:val="clear" w:color="auto" w:fill="auto"/>
            <w:noWrap/>
            <w:vAlign w:val="bottom"/>
            <w:hideMark/>
          </w:tcPr>
          <w:p w14:paraId="33E28A04"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w:t>
            </w:r>
          </w:p>
        </w:tc>
      </w:tr>
      <w:tr w:rsidR="00B97D6B" w:rsidRPr="0020097A" w14:paraId="4759CFA3"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E4C2CC2"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Juntaya</w:t>
            </w:r>
          </w:p>
        </w:tc>
        <w:tc>
          <w:tcPr>
            <w:tcW w:w="824" w:type="dxa"/>
            <w:tcBorders>
              <w:top w:val="nil"/>
              <w:left w:val="nil"/>
              <w:bottom w:val="single" w:sz="4" w:space="0" w:color="auto"/>
              <w:right w:val="single" w:sz="4" w:space="0" w:color="auto"/>
            </w:tcBorders>
            <w:shd w:val="clear" w:color="auto" w:fill="auto"/>
            <w:noWrap/>
            <w:vAlign w:val="bottom"/>
            <w:hideMark/>
          </w:tcPr>
          <w:p w14:paraId="2B5DE625"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4527</w:t>
            </w:r>
          </w:p>
        </w:tc>
        <w:tc>
          <w:tcPr>
            <w:tcW w:w="736" w:type="dxa"/>
            <w:tcBorders>
              <w:top w:val="nil"/>
              <w:left w:val="nil"/>
              <w:bottom w:val="single" w:sz="4" w:space="0" w:color="auto"/>
              <w:right w:val="single" w:sz="4" w:space="0" w:color="auto"/>
            </w:tcBorders>
            <w:shd w:val="clear" w:color="auto" w:fill="auto"/>
            <w:noWrap/>
            <w:vAlign w:val="bottom"/>
            <w:hideMark/>
          </w:tcPr>
          <w:p w14:paraId="4C52E0D9"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797</w:t>
            </w:r>
          </w:p>
        </w:tc>
        <w:tc>
          <w:tcPr>
            <w:tcW w:w="708" w:type="dxa"/>
            <w:tcBorders>
              <w:top w:val="nil"/>
              <w:left w:val="nil"/>
              <w:bottom w:val="single" w:sz="4" w:space="0" w:color="auto"/>
              <w:right w:val="single" w:sz="4" w:space="0" w:color="auto"/>
            </w:tcBorders>
            <w:shd w:val="clear" w:color="auto" w:fill="auto"/>
            <w:noWrap/>
            <w:vAlign w:val="bottom"/>
            <w:hideMark/>
          </w:tcPr>
          <w:p w14:paraId="2288C2A5"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361</w:t>
            </w:r>
          </w:p>
        </w:tc>
        <w:tc>
          <w:tcPr>
            <w:tcW w:w="851" w:type="dxa"/>
            <w:tcBorders>
              <w:top w:val="nil"/>
              <w:left w:val="nil"/>
              <w:bottom w:val="single" w:sz="4" w:space="0" w:color="auto"/>
              <w:right w:val="single" w:sz="4" w:space="0" w:color="auto"/>
            </w:tcBorders>
            <w:shd w:val="clear" w:color="auto" w:fill="auto"/>
            <w:noWrap/>
            <w:vAlign w:val="bottom"/>
            <w:hideMark/>
          </w:tcPr>
          <w:p w14:paraId="739FF74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128</w:t>
            </w:r>
          </w:p>
        </w:tc>
        <w:tc>
          <w:tcPr>
            <w:tcW w:w="992" w:type="dxa"/>
            <w:tcBorders>
              <w:top w:val="nil"/>
              <w:left w:val="nil"/>
              <w:bottom w:val="single" w:sz="4" w:space="0" w:color="auto"/>
              <w:right w:val="single" w:sz="4" w:space="0" w:color="auto"/>
            </w:tcBorders>
            <w:shd w:val="clear" w:color="auto" w:fill="auto"/>
            <w:noWrap/>
            <w:vAlign w:val="bottom"/>
            <w:hideMark/>
          </w:tcPr>
          <w:p w14:paraId="5ADF2A20"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101</w:t>
            </w:r>
          </w:p>
        </w:tc>
        <w:tc>
          <w:tcPr>
            <w:tcW w:w="851" w:type="dxa"/>
            <w:tcBorders>
              <w:top w:val="nil"/>
              <w:left w:val="nil"/>
              <w:bottom w:val="single" w:sz="4" w:space="0" w:color="auto"/>
              <w:right w:val="single" w:sz="4" w:space="0" w:color="auto"/>
            </w:tcBorders>
            <w:shd w:val="clear" w:color="auto" w:fill="auto"/>
            <w:noWrap/>
            <w:vAlign w:val="bottom"/>
            <w:hideMark/>
          </w:tcPr>
          <w:p w14:paraId="3E5FEFD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0181836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709" w:type="dxa"/>
            <w:tcBorders>
              <w:top w:val="nil"/>
              <w:left w:val="nil"/>
              <w:bottom w:val="single" w:sz="4" w:space="0" w:color="auto"/>
              <w:right w:val="single" w:sz="4" w:space="0" w:color="auto"/>
            </w:tcBorders>
            <w:shd w:val="clear" w:color="auto" w:fill="auto"/>
            <w:noWrap/>
            <w:vAlign w:val="bottom"/>
            <w:hideMark/>
          </w:tcPr>
          <w:p w14:paraId="609B780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19</w:t>
            </w:r>
          </w:p>
        </w:tc>
      </w:tr>
      <w:tr w:rsidR="00B97D6B" w:rsidRPr="0020097A" w14:paraId="603F4469"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B7F6CA4"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Kilcata</w:t>
            </w:r>
          </w:p>
        </w:tc>
        <w:tc>
          <w:tcPr>
            <w:tcW w:w="824" w:type="dxa"/>
            <w:tcBorders>
              <w:top w:val="nil"/>
              <w:left w:val="nil"/>
              <w:bottom w:val="single" w:sz="4" w:space="0" w:color="auto"/>
              <w:right w:val="single" w:sz="4" w:space="0" w:color="auto"/>
            </w:tcBorders>
            <w:shd w:val="clear" w:color="auto" w:fill="auto"/>
            <w:noWrap/>
            <w:vAlign w:val="bottom"/>
            <w:hideMark/>
          </w:tcPr>
          <w:p w14:paraId="4277B3E8"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7366</w:t>
            </w:r>
          </w:p>
        </w:tc>
        <w:tc>
          <w:tcPr>
            <w:tcW w:w="736" w:type="dxa"/>
            <w:tcBorders>
              <w:top w:val="nil"/>
              <w:left w:val="nil"/>
              <w:bottom w:val="single" w:sz="4" w:space="0" w:color="auto"/>
              <w:right w:val="single" w:sz="4" w:space="0" w:color="auto"/>
            </w:tcBorders>
            <w:shd w:val="clear" w:color="auto" w:fill="auto"/>
            <w:noWrap/>
            <w:vAlign w:val="bottom"/>
            <w:hideMark/>
          </w:tcPr>
          <w:p w14:paraId="053DAD71"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638</w:t>
            </w:r>
          </w:p>
        </w:tc>
        <w:tc>
          <w:tcPr>
            <w:tcW w:w="708" w:type="dxa"/>
            <w:tcBorders>
              <w:top w:val="nil"/>
              <w:left w:val="nil"/>
              <w:bottom w:val="single" w:sz="4" w:space="0" w:color="auto"/>
              <w:right w:val="single" w:sz="4" w:space="0" w:color="auto"/>
            </w:tcBorders>
            <w:shd w:val="clear" w:color="auto" w:fill="auto"/>
            <w:noWrap/>
            <w:vAlign w:val="bottom"/>
            <w:hideMark/>
          </w:tcPr>
          <w:p w14:paraId="2A337994"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519</w:t>
            </w:r>
          </w:p>
        </w:tc>
        <w:tc>
          <w:tcPr>
            <w:tcW w:w="851" w:type="dxa"/>
            <w:tcBorders>
              <w:top w:val="nil"/>
              <w:left w:val="nil"/>
              <w:bottom w:val="single" w:sz="4" w:space="0" w:color="auto"/>
              <w:right w:val="single" w:sz="4" w:space="0" w:color="auto"/>
            </w:tcBorders>
            <w:shd w:val="clear" w:color="auto" w:fill="auto"/>
            <w:noWrap/>
            <w:vAlign w:val="bottom"/>
            <w:hideMark/>
          </w:tcPr>
          <w:p w14:paraId="13CBFF15"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234</w:t>
            </w:r>
          </w:p>
        </w:tc>
        <w:tc>
          <w:tcPr>
            <w:tcW w:w="992" w:type="dxa"/>
            <w:tcBorders>
              <w:top w:val="nil"/>
              <w:left w:val="nil"/>
              <w:bottom w:val="single" w:sz="4" w:space="0" w:color="auto"/>
              <w:right w:val="single" w:sz="4" w:space="0" w:color="auto"/>
            </w:tcBorders>
            <w:shd w:val="clear" w:color="auto" w:fill="auto"/>
            <w:noWrap/>
            <w:vAlign w:val="bottom"/>
            <w:hideMark/>
          </w:tcPr>
          <w:p w14:paraId="140573B7"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65</w:t>
            </w:r>
          </w:p>
        </w:tc>
        <w:tc>
          <w:tcPr>
            <w:tcW w:w="851" w:type="dxa"/>
            <w:tcBorders>
              <w:top w:val="nil"/>
              <w:left w:val="nil"/>
              <w:bottom w:val="single" w:sz="4" w:space="0" w:color="auto"/>
              <w:right w:val="single" w:sz="4" w:space="0" w:color="auto"/>
            </w:tcBorders>
            <w:shd w:val="clear" w:color="auto" w:fill="auto"/>
            <w:noWrap/>
            <w:vAlign w:val="bottom"/>
            <w:hideMark/>
          </w:tcPr>
          <w:p w14:paraId="3034F7F7"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7B199951"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40</w:t>
            </w:r>
          </w:p>
        </w:tc>
        <w:tc>
          <w:tcPr>
            <w:tcW w:w="709" w:type="dxa"/>
            <w:tcBorders>
              <w:top w:val="nil"/>
              <w:left w:val="nil"/>
              <w:bottom w:val="single" w:sz="4" w:space="0" w:color="auto"/>
              <w:right w:val="single" w:sz="4" w:space="0" w:color="auto"/>
            </w:tcBorders>
            <w:shd w:val="clear" w:color="auto" w:fill="auto"/>
            <w:noWrap/>
            <w:vAlign w:val="bottom"/>
            <w:hideMark/>
          </w:tcPr>
          <w:p w14:paraId="201BA96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35</w:t>
            </w:r>
          </w:p>
        </w:tc>
      </w:tr>
      <w:tr w:rsidR="00B97D6B" w:rsidRPr="0020097A" w14:paraId="23F5D737"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630687A"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San Juan de Huillcarana</w:t>
            </w:r>
          </w:p>
        </w:tc>
        <w:tc>
          <w:tcPr>
            <w:tcW w:w="824" w:type="dxa"/>
            <w:tcBorders>
              <w:top w:val="nil"/>
              <w:left w:val="nil"/>
              <w:bottom w:val="single" w:sz="4" w:space="0" w:color="auto"/>
              <w:right w:val="single" w:sz="4" w:space="0" w:color="auto"/>
            </w:tcBorders>
            <w:shd w:val="clear" w:color="auto" w:fill="auto"/>
            <w:noWrap/>
            <w:vAlign w:val="bottom"/>
            <w:hideMark/>
          </w:tcPr>
          <w:p w14:paraId="3A250595"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2481</w:t>
            </w:r>
          </w:p>
        </w:tc>
        <w:tc>
          <w:tcPr>
            <w:tcW w:w="736" w:type="dxa"/>
            <w:tcBorders>
              <w:top w:val="nil"/>
              <w:left w:val="nil"/>
              <w:bottom w:val="single" w:sz="4" w:space="0" w:color="auto"/>
              <w:right w:val="single" w:sz="4" w:space="0" w:color="auto"/>
            </w:tcBorders>
            <w:shd w:val="clear" w:color="auto" w:fill="auto"/>
            <w:noWrap/>
            <w:vAlign w:val="bottom"/>
            <w:hideMark/>
          </w:tcPr>
          <w:p w14:paraId="3954094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355</w:t>
            </w:r>
          </w:p>
        </w:tc>
        <w:tc>
          <w:tcPr>
            <w:tcW w:w="708" w:type="dxa"/>
            <w:tcBorders>
              <w:top w:val="nil"/>
              <w:left w:val="nil"/>
              <w:bottom w:val="single" w:sz="4" w:space="0" w:color="auto"/>
              <w:right w:val="single" w:sz="4" w:space="0" w:color="auto"/>
            </w:tcBorders>
            <w:shd w:val="clear" w:color="auto" w:fill="auto"/>
            <w:noWrap/>
            <w:vAlign w:val="bottom"/>
            <w:hideMark/>
          </w:tcPr>
          <w:p w14:paraId="67F5EFE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728</w:t>
            </w:r>
          </w:p>
        </w:tc>
        <w:tc>
          <w:tcPr>
            <w:tcW w:w="851" w:type="dxa"/>
            <w:tcBorders>
              <w:top w:val="nil"/>
              <w:left w:val="nil"/>
              <w:bottom w:val="single" w:sz="4" w:space="0" w:color="auto"/>
              <w:right w:val="single" w:sz="4" w:space="0" w:color="auto"/>
            </w:tcBorders>
            <w:shd w:val="clear" w:color="auto" w:fill="auto"/>
            <w:noWrap/>
            <w:vAlign w:val="bottom"/>
            <w:hideMark/>
          </w:tcPr>
          <w:p w14:paraId="6101EA81"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27</w:t>
            </w:r>
          </w:p>
        </w:tc>
        <w:tc>
          <w:tcPr>
            <w:tcW w:w="992" w:type="dxa"/>
            <w:tcBorders>
              <w:top w:val="nil"/>
              <w:left w:val="nil"/>
              <w:bottom w:val="single" w:sz="4" w:space="0" w:color="auto"/>
              <w:right w:val="single" w:sz="4" w:space="0" w:color="auto"/>
            </w:tcBorders>
            <w:shd w:val="clear" w:color="auto" w:fill="auto"/>
            <w:noWrap/>
            <w:vAlign w:val="bottom"/>
            <w:hideMark/>
          </w:tcPr>
          <w:p w14:paraId="218E326E"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w:t>
            </w:r>
          </w:p>
        </w:tc>
        <w:tc>
          <w:tcPr>
            <w:tcW w:w="851" w:type="dxa"/>
            <w:tcBorders>
              <w:top w:val="nil"/>
              <w:left w:val="nil"/>
              <w:bottom w:val="single" w:sz="4" w:space="0" w:color="auto"/>
              <w:right w:val="single" w:sz="4" w:space="0" w:color="auto"/>
            </w:tcBorders>
            <w:shd w:val="clear" w:color="auto" w:fill="auto"/>
            <w:noWrap/>
            <w:vAlign w:val="bottom"/>
            <w:hideMark/>
          </w:tcPr>
          <w:p w14:paraId="67315816"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6B0D31A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709" w:type="dxa"/>
            <w:tcBorders>
              <w:top w:val="nil"/>
              <w:left w:val="nil"/>
              <w:bottom w:val="single" w:sz="4" w:space="0" w:color="auto"/>
              <w:right w:val="single" w:sz="4" w:space="0" w:color="auto"/>
            </w:tcBorders>
            <w:shd w:val="clear" w:color="auto" w:fill="auto"/>
            <w:noWrap/>
            <w:vAlign w:val="bottom"/>
            <w:hideMark/>
          </w:tcPr>
          <w:p w14:paraId="743803C7"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r>
      <w:tr w:rsidR="00B97D6B" w:rsidRPr="0020097A" w14:paraId="1FA43F0E"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94E1E71"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Soncococha</w:t>
            </w:r>
          </w:p>
        </w:tc>
        <w:tc>
          <w:tcPr>
            <w:tcW w:w="824" w:type="dxa"/>
            <w:tcBorders>
              <w:top w:val="nil"/>
              <w:left w:val="nil"/>
              <w:bottom w:val="single" w:sz="4" w:space="0" w:color="auto"/>
              <w:right w:val="single" w:sz="4" w:space="0" w:color="auto"/>
            </w:tcBorders>
            <w:shd w:val="clear" w:color="auto" w:fill="auto"/>
            <w:noWrap/>
            <w:vAlign w:val="bottom"/>
            <w:hideMark/>
          </w:tcPr>
          <w:p w14:paraId="34F29723"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4225</w:t>
            </w:r>
          </w:p>
        </w:tc>
        <w:tc>
          <w:tcPr>
            <w:tcW w:w="736" w:type="dxa"/>
            <w:tcBorders>
              <w:top w:val="nil"/>
              <w:left w:val="nil"/>
              <w:bottom w:val="single" w:sz="4" w:space="0" w:color="auto"/>
              <w:right w:val="single" w:sz="4" w:space="0" w:color="auto"/>
            </w:tcBorders>
            <w:shd w:val="clear" w:color="auto" w:fill="auto"/>
            <w:noWrap/>
            <w:vAlign w:val="bottom"/>
            <w:hideMark/>
          </w:tcPr>
          <w:p w14:paraId="599CFB7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609</w:t>
            </w:r>
          </w:p>
        </w:tc>
        <w:tc>
          <w:tcPr>
            <w:tcW w:w="708" w:type="dxa"/>
            <w:tcBorders>
              <w:top w:val="nil"/>
              <w:left w:val="nil"/>
              <w:bottom w:val="single" w:sz="4" w:space="0" w:color="auto"/>
              <w:right w:val="single" w:sz="4" w:space="0" w:color="auto"/>
            </w:tcBorders>
            <w:shd w:val="clear" w:color="auto" w:fill="auto"/>
            <w:noWrap/>
            <w:vAlign w:val="bottom"/>
            <w:hideMark/>
          </w:tcPr>
          <w:p w14:paraId="7669128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111</w:t>
            </w:r>
          </w:p>
        </w:tc>
        <w:tc>
          <w:tcPr>
            <w:tcW w:w="851" w:type="dxa"/>
            <w:tcBorders>
              <w:top w:val="nil"/>
              <w:left w:val="nil"/>
              <w:bottom w:val="single" w:sz="4" w:space="0" w:color="auto"/>
              <w:right w:val="single" w:sz="4" w:space="0" w:color="auto"/>
            </w:tcBorders>
            <w:shd w:val="clear" w:color="auto" w:fill="auto"/>
            <w:noWrap/>
            <w:vAlign w:val="bottom"/>
            <w:hideMark/>
          </w:tcPr>
          <w:p w14:paraId="37F975C7"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241</w:t>
            </w:r>
          </w:p>
        </w:tc>
        <w:tc>
          <w:tcPr>
            <w:tcW w:w="992" w:type="dxa"/>
            <w:tcBorders>
              <w:top w:val="nil"/>
              <w:left w:val="nil"/>
              <w:bottom w:val="single" w:sz="4" w:space="0" w:color="auto"/>
              <w:right w:val="single" w:sz="4" w:space="0" w:color="auto"/>
            </w:tcBorders>
            <w:shd w:val="clear" w:color="auto" w:fill="auto"/>
            <w:noWrap/>
            <w:vAlign w:val="bottom"/>
            <w:hideMark/>
          </w:tcPr>
          <w:p w14:paraId="782822F0"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67</w:t>
            </w:r>
          </w:p>
        </w:tc>
        <w:tc>
          <w:tcPr>
            <w:tcW w:w="851" w:type="dxa"/>
            <w:tcBorders>
              <w:top w:val="nil"/>
              <w:left w:val="nil"/>
              <w:bottom w:val="single" w:sz="4" w:space="0" w:color="auto"/>
              <w:right w:val="single" w:sz="4" w:space="0" w:color="auto"/>
            </w:tcBorders>
            <w:shd w:val="clear" w:color="auto" w:fill="auto"/>
            <w:noWrap/>
            <w:vAlign w:val="bottom"/>
            <w:hideMark/>
          </w:tcPr>
          <w:p w14:paraId="36D1549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17A7D597"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w:t>
            </w:r>
          </w:p>
        </w:tc>
        <w:tc>
          <w:tcPr>
            <w:tcW w:w="709" w:type="dxa"/>
            <w:tcBorders>
              <w:top w:val="nil"/>
              <w:left w:val="nil"/>
              <w:bottom w:val="single" w:sz="4" w:space="0" w:color="auto"/>
              <w:right w:val="single" w:sz="4" w:space="0" w:color="auto"/>
            </w:tcBorders>
            <w:shd w:val="clear" w:color="auto" w:fill="auto"/>
            <w:noWrap/>
            <w:vAlign w:val="bottom"/>
            <w:hideMark/>
          </w:tcPr>
          <w:p w14:paraId="1CB9D16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25</w:t>
            </w:r>
          </w:p>
        </w:tc>
      </w:tr>
      <w:tr w:rsidR="00B97D6B" w:rsidRPr="0020097A" w14:paraId="1A2B929D"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B13CA9C"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Totora - Oropesa</w:t>
            </w:r>
          </w:p>
        </w:tc>
        <w:tc>
          <w:tcPr>
            <w:tcW w:w="824" w:type="dxa"/>
            <w:tcBorders>
              <w:top w:val="nil"/>
              <w:left w:val="nil"/>
              <w:bottom w:val="single" w:sz="4" w:space="0" w:color="auto"/>
              <w:right w:val="single" w:sz="4" w:space="0" w:color="auto"/>
            </w:tcBorders>
            <w:shd w:val="clear" w:color="auto" w:fill="auto"/>
            <w:noWrap/>
            <w:vAlign w:val="bottom"/>
            <w:hideMark/>
          </w:tcPr>
          <w:p w14:paraId="4150AA4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44</w:t>
            </w:r>
          </w:p>
        </w:tc>
        <w:tc>
          <w:tcPr>
            <w:tcW w:w="736" w:type="dxa"/>
            <w:tcBorders>
              <w:top w:val="nil"/>
              <w:left w:val="nil"/>
              <w:bottom w:val="single" w:sz="4" w:space="0" w:color="auto"/>
              <w:right w:val="single" w:sz="4" w:space="0" w:color="auto"/>
            </w:tcBorders>
            <w:shd w:val="clear" w:color="auto" w:fill="auto"/>
            <w:noWrap/>
            <w:vAlign w:val="bottom"/>
            <w:hideMark/>
          </w:tcPr>
          <w:p w14:paraId="4EA2078A"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708" w:type="dxa"/>
            <w:tcBorders>
              <w:top w:val="nil"/>
              <w:left w:val="nil"/>
              <w:bottom w:val="single" w:sz="4" w:space="0" w:color="auto"/>
              <w:right w:val="single" w:sz="4" w:space="0" w:color="auto"/>
            </w:tcBorders>
            <w:shd w:val="clear" w:color="auto" w:fill="auto"/>
            <w:noWrap/>
            <w:vAlign w:val="bottom"/>
            <w:hideMark/>
          </w:tcPr>
          <w:p w14:paraId="3908227C"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081FB15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111</w:t>
            </w:r>
          </w:p>
        </w:tc>
        <w:tc>
          <w:tcPr>
            <w:tcW w:w="992" w:type="dxa"/>
            <w:tcBorders>
              <w:top w:val="nil"/>
              <w:left w:val="nil"/>
              <w:bottom w:val="single" w:sz="4" w:space="0" w:color="auto"/>
              <w:right w:val="single" w:sz="4" w:space="0" w:color="auto"/>
            </w:tcBorders>
            <w:shd w:val="clear" w:color="auto" w:fill="auto"/>
            <w:noWrap/>
            <w:vAlign w:val="bottom"/>
            <w:hideMark/>
          </w:tcPr>
          <w:p w14:paraId="42E3E6B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13</w:t>
            </w:r>
          </w:p>
        </w:tc>
        <w:tc>
          <w:tcPr>
            <w:tcW w:w="851" w:type="dxa"/>
            <w:tcBorders>
              <w:top w:val="nil"/>
              <w:left w:val="nil"/>
              <w:bottom w:val="single" w:sz="4" w:space="0" w:color="auto"/>
              <w:right w:val="single" w:sz="4" w:space="0" w:color="auto"/>
            </w:tcBorders>
            <w:shd w:val="clear" w:color="auto" w:fill="auto"/>
            <w:noWrap/>
            <w:vAlign w:val="bottom"/>
            <w:hideMark/>
          </w:tcPr>
          <w:p w14:paraId="3C17FC70"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w:t>
            </w:r>
          </w:p>
        </w:tc>
        <w:tc>
          <w:tcPr>
            <w:tcW w:w="850" w:type="dxa"/>
            <w:tcBorders>
              <w:top w:val="nil"/>
              <w:left w:val="nil"/>
              <w:bottom w:val="single" w:sz="4" w:space="0" w:color="auto"/>
              <w:right w:val="single" w:sz="4" w:space="0" w:color="auto"/>
            </w:tcBorders>
            <w:shd w:val="clear" w:color="auto" w:fill="auto"/>
            <w:noWrap/>
            <w:vAlign w:val="bottom"/>
            <w:hideMark/>
          </w:tcPr>
          <w:p w14:paraId="7F3C205D"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195</w:t>
            </w:r>
          </w:p>
        </w:tc>
        <w:tc>
          <w:tcPr>
            <w:tcW w:w="709" w:type="dxa"/>
            <w:tcBorders>
              <w:top w:val="nil"/>
              <w:left w:val="nil"/>
              <w:bottom w:val="single" w:sz="4" w:space="0" w:color="auto"/>
              <w:right w:val="single" w:sz="4" w:space="0" w:color="auto"/>
            </w:tcBorders>
            <w:shd w:val="clear" w:color="auto" w:fill="auto"/>
            <w:noWrap/>
            <w:vAlign w:val="bottom"/>
            <w:hideMark/>
          </w:tcPr>
          <w:p w14:paraId="40B27B28"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18</w:t>
            </w:r>
          </w:p>
        </w:tc>
      </w:tr>
      <w:tr w:rsidR="00B97D6B" w:rsidRPr="0020097A" w14:paraId="21A4A509"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14A445CA"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Yumire</w:t>
            </w:r>
          </w:p>
        </w:tc>
        <w:tc>
          <w:tcPr>
            <w:tcW w:w="824" w:type="dxa"/>
            <w:tcBorders>
              <w:top w:val="nil"/>
              <w:left w:val="nil"/>
              <w:bottom w:val="single" w:sz="4" w:space="0" w:color="auto"/>
              <w:right w:val="single" w:sz="4" w:space="0" w:color="auto"/>
            </w:tcBorders>
            <w:shd w:val="clear" w:color="auto" w:fill="auto"/>
            <w:noWrap/>
            <w:vAlign w:val="bottom"/>
            <w:hideMark/>
          </w:tcPr>
          <w:p w14:paraId="7D16050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3565</w:t>
            </w:r>
          </w:p>
        </w:tc>
        <w:tc>
          <w:tcPr>
            <w:tcW w:w="736" w:type="dxa"/>
            <w:tcBorders>
              <w:top w:val="nil"/>
              <w:left w:val="nil"/>
              <w:bottom w:val="single" w:sz="4" w:space="0" w:color="auto"/>
              <w:right w:val="single" w:sz="4" w:space="0" w:color="auto"/>
            </w:tcBorders>
            <w:shd w:val="clear" w:color="auto" w:fill="auto"/>
            <w:noWrap/>
            <w:vAlign w:val="bottom"/>
            <w:hideMark/>
          </w:tcPr>
          <w:p w14:paraId="50CD16D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776</w:t>
            </w:r>
          </w:p>
        </w:tc>
        <w:tc>
          <w:tcPr>
            <w:tcW w:w="708" w:type="dxa"/>
            <w:tcBorders>
              <w:top w:val="nil"/>
              <w:left w:val="nil"/>
              <w:bottom w:val="single" w:sz="4" w:space="0" w:color="auto"/>
              <w:right w:val="single" w:sz="4" w:space="0" w:color="auto"/>
            </w:tcBorders>
            <w:shd w:val="clear" w:color="auto" w:fill="auto"/>
            <w:noWrap/>
            <w:vAlign w:val="bottom"/>
            <w:hideMark/>
          </w:tcPr>
          <w:p w14:paraId="66F33DC1"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215</w:t>
            </w:r>
          </w:p>
        </w:tc>
        <w:tc>
          <w:tcPr>
            <w:tcW w:w="851" w:type="dxa"/>
            <w:tcBorders>
              <w:top w:val="nil"/>
              <w:left w:val="nil"/>
              <w:bottom w:val="single" w:sz="4" w:space="0" w:color="auto"/>
              <w:right w:val="single" w:sz="4" w:space="0" w:color="auto"/>
            </w:tcBorders>
            <w:shd w:val="clear" w:color="auto" w:fill="auto"/>
            <w:noWrap/>
            <w:vAlign w:val="bottom"/>
            <w:hideMark/>
          </w:tcPr>
          <w:p w14:paraId="1C94FFAA"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39</w:t>
            </w:r>
          </w:p>
        </w:tc>
        <w:tc>
          <w:tcPr>
            <w:tcW w:w="992" w:type="dxa"/>
            <w:tcBorders>
              <w:top w:val="nil"/>
              <w:left w:val="nil"/>
              <w:bottom w:val="single" w:sz="4" w:space="0" w:color="auto"/>
              <w:right w:val="single" w:sz="4" w:space="0" w:color="auto"/>
            </w:tcBorders>
            <w:shd w:val="clear" w:color="auto" w:fill="auto"/>
            <w:noWrap/>
            <w:vAlign w:val="bottom"/>
            <w:hideMark/>
          </w:tcPr>
          <w:p w14:paraId="1B20DB7A"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43</w:t>
            </w:r>
          </w:p>
        </w:tc>
        <w:tc>
          <w:tcPr>
            <w:tcW w:w="851" w:type="dxa"/>
            <w:tcBorders>
              <w:top w:val="nil"/>
              <w:left w:val="nil"/>
              <w:bottom w:val="single" w:sz="4" w:space="0" w:color="auto"/>
              <w:right w:val="single" w:sz="4" w:space="0" w:color="auto"/>
            </w:tcBorders>
            <w:shd w:val="clear" w:color="auto" w:fill="auto"/>
            <w:noWrap/>
            <w:vAlign w:val="bottom"/>
            <w:hideMark/>
          </w:tcPr>
          <w:p w14:paraId="56908C12"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025A6396"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w:t>
            </w:r>
          </w:p>
        </w:tc>
        <w:tc>
          <w:tcPr>
            <w:tcW w:w="709" w:type="dxa"/>
            <w:tcBorders>
              <w:top w:val="nil"/>
              <w:left w:val="nil"/>
              <w:bottom w:val="single" w:sz="4" w:space="0" w:color="auto"/>
              <w:right w:val="single" w:sz="4" w:space="0" w:color="auto"/>
            </w:tcBorders>
            <w:shd w:val="clear" w:color="auto" w:fill="auto"/>
            <w:noWrap/>
            <w:vAlign w:val="bottom"/>
            <w:hideMark/>
          </w:tcPr>
          <w:p w14:paraId="60AB2B2F"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14</w:t>
            </w:r>
          </w:p>
        </w:tc>
      </w:tr>
      <w:tr w:rsidR="00B97D6B" w:rsidRPr="0020097A" w14:paraId="08C8E760"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445C1785" w14:textId="77777777" w:rsidR="00B97D6B" w:rsidRPr="0020097A" w:rsidRDefault="00B97D6B" w:rsidP="00B97D6B">
            <w:pPr>
              <w:spacing w:after="0" w:line="240" w:lineRule="auto"/>
              <w:rPr>
                <w:rFonts w:eastAsia="Times New Roman"/>
                <w:color w:val="000000"/>
                <w:lang w:eastAsia="es-PE"/>
              </w:rPr>
            </w:pPr>
            <w:r w:rsidRPr="0020097A">
              <w:rPr>
                <w:rFonts w:eastAsia="Times New Roman"/>
                <w:color w:val="000000"/>
                <w:lang w:eastAsia="es-PE"/>
              </w:rPr>
              <w:t>Distrito Totora-Oropesa</w:t>
            </w:r>
          </w:p>
        </w:tc>
        <w:tc>
          <w:tcPr>
            <w:tcW w:w="824" w:type="dxa"/>
            <w:tcBorders>
              <w:top w:val="nil"/>
              <w:left w:val="nil"/>
              <w:bottom w:val="single" w:sz="4" w:space="0" w:color="auto"/>
              <w:right w:val="single" w:sz="4" w:space="0" w:color="auto"/>
            </w:tcBorders>
            <w:shd w:val="clear" w:color="auto" w:fill="auto"/>
            <w:noWrap/>
            <w:vAlign w:val="bottom"/>
            <w:hideMark/>
          </w:tcPr>
          <w:p w14:paraId="1BFF2D93"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39749</w:t>
            </w:r>
          </w:p>
        </w:tc>
        <w:tc>
          <w:tcPr>
            <w:tcW w:w="736" w:type="dxa"/>
            <w:tcBorders>
              <w:top w:val="nil"/>
              <w:left w:val="nil"/>
              <w:bottom w:val="single" w:sz="4" w:space="0" w:color="auto"/>
              <w:right w:val="single" w:sz="4" w:space="0" w:color="auto"/>
            </w:tcBorders>
            <w:shd w:val="clear" w:color="auto" w:fill="auto"/>
            <w:noWrap/>
            <w:vAlign w:val="bottom"/>
            <w:hideMark/>
          </w:tcPr>
          <w:p w14:paraId="2784153B"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5146</w:t>
            </w:r>
          </w:p>
        </w:tc>
        <w:tc>
          <w:tcPr>
            <w:tcW w:w="708" w:type="dxa"/>
            <w:tcBorders>
              <w:top w:val="nil"/>
              <w:left w:val="nil"/>
              <w:bottom w:val="single" w:sz="4" w:space="0" w:color="auto"/>
              <w:right w:val="single" w:sz="4" w:space="0" w:color="auto"/>
            </w:tcBorders>
            <w:shd w:val="clear" w:color="auto" w:fill="auto"/>
            <w:noWrap/>
            <w:vAlign w:val="bottom"/>
            <w:hideMark/>
          </w:tcPr>
          <w:p w14:paraId="112F2E16"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3930</w:t>
            </w:r>
          </w:p>
        </w:tc>
        <w:tc>
          <w:tcPr>
            <w:tcW w:w="851" w:type="dxa"/>
            <w:tcBorders>
              <w:top w:val="nil"/>
              <w:left w:val="nil"/>
              <w:bottom w:val="single" w:sz="4" w:space="0" w:color="auto"/>
              <w:right w:val="single" w:sz="4" w:space="0" w:color="auto"/>
            </w:tcBorders>
            <w:shd w:val="clear" w:color="auto" w:fill="auto"/>
            <w:noWrap/>
            <w:vAlign w:val="bottom"/>
            <w:hideMark/>
          </w:tcPr>
          <w:p w14:paraId="5A07B791"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1562</w:t>
            </w:r>
          </w:p>
        </w:tc>
        <w:tc>
          <w:tcPr>
            <w:tcW w:w="992" w:type="dxa"/>
            <w:tcBorders>
              <w:top w:val="nil"/>
              <w:left w:val="nil"/>
              <w:bottom w:val="single" w:sz="4" w:space="0" w:color="auto"/>
              <w:right w:val="single" w:sz="4" w:space="0" w:color="auto"/>
            </w:tcBorders>
            <w:shd w:val="clear" w:color="auto" w:fill="auto"/>
            <w:noWrap/>
            <w:vAlign w:val="bottom"/>
            <w:hideMark/>
          </w:tcPr>
          <w:p w14:paraId="751A0AA4"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536</w:t>
            </w:r>
          </w:p>
        </w:tc>
        <w:tc>
          <w:tcPr>
            <w:tcW w:w="851" w:type="dxa"/>
            <w:tcBorders>
              <w:top w:val="nil"/>
              <w:left w:val="nil"/>
              <w:bottom w:val="single" w:sz="4" w:space="0" w:color="auto"/>
              <w:right w:val="single" w:sz="4" w:space="0" w:color="auto"/>
            </w:tcBorders>
            <w:shd w:val="clear" w:color="auto" w:fill="auto"/>
            <w:noWrap/>
            <w:vAlign w:val="bottom"/>
            <w:hideMark/>
          </w:tcPr>
          <w:p w14:paraId="03173509"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3</w:t>
            </w:r>
          </w:p>
        </w:tc>
        <w:tc>
          <w:tcPr>
            <w:tcW w:w="850" w:type="dxa"/>
            <w:tcBorders>
              <w:top w:val="nil"/>
              <w:left w:val="nil"/>
              <w:bottom w:val="single" w:sz="4" w:space="0" w:color="auto"/>
              <w:right w:val="single" w:sz="4" w:space="0" w:color="auto"/>
            </w:tcBorders>
            <w:shd w:val="clear" w:color="auto" w:fill="auto"/>
            <w:noWrap/>
            <w:vAlign w:val="bottom"/>
            <w:hideMark/>
          </w:tcPr>
          <w:p w14:paraId="2C5A4CB3"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480</w:t>
            </w:r>
          </w:p>
        </w:tc>
        <w:tc>
          <w:tcPr>
            <w:tcW w:w="709" w:type="dxa"/>
            <w:tcBorders>
              <w:top w:val="nil"/>
              <w:left w:val="nil"/>
              <w:bottom w:val="single" w:sz="4" w:space="0" w:color="auto"/>
              <w:right w:val="single" w:sz="4" w:space="0" w:color="auto"/>
            </w:tcBorders>
            <w:shd w:val="clear" w:color="auto" w:fill="auto"/>
            <w:noWrap/>
            <w:vAlign w:val="bottom"/>
            <w:hideMark/>
          </w:tcPr>
          <w:p w14:paraId="1F3D2BE0" w14:textId="77777777" w:rsidR="00B97D6B" w:rsidRPr="0020097A" w:rsidRDefault="00B97D6B" w:rsidP="00B97D6B">
            <w:pPr>
              <w:spacing w:after="0" w:line="240" w:lineRule="auto"/>
              <w:jc w:val="right"/>
              <w:rPr>
                <w:rFonts w:eastAsia="Times New Roman"/>
                <w:color w:val="000000"/>
                <w:lang w:eastAsia="es-PE"/>
              </w:rPr>
            </w:pPr>
            <w:r w:rsidRPr="0020097A">
              <w:rPr>
                <w:rFonts w:eastAsia="Times New Roman"/>
                <w:color w:val="000000"/>
                <w:lang w:eastAsia="es-PE"/>
              </w:rPr>
              <w:t>262</w:t>
            </w:r>
          </w:p>
        </w:tc>
      </w:tr>
    </w:tbl>
    <w:p w14:paraId="702BE2F6"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E610DCB" w14:textId="77777777" w:rsidR="00B97D6B" w:rsidRDefault="00B97D6B" w:rsidP="00B97D6B">
      <w:pPr>
        <w:spacing w:after="0" w:line="360" w:lineRule="auto"/>
        <w:jc w:val="both"/>
        <w:rPr>
          <w:rFonts w:ascii="Arial" w:hAnsi="Arial" w:cs="Arial"/>
          <w:b/>
        </w:rPr>
      </w:pPr>
    </w:p>
    <w:p w14:paraId="0C5AD5E7" w14:textId="77777777" w:rsidR="00B97D6B" w:rsidRDefault="00B97D6B" w:rsidP="00B97D6B">
      <w:pPr>
        <w:spacing w:after="0" w:line="360" w:lineRule="auto"/>
        <w:jc w:val="both"/>
        <w:rPr>
          <w:rFonts w:ascii="Arial" w:hAnsi="Arial" w:cs="Arial"/>
          <w:b/>
        </w:rPr>
      </w:pPr>
    </w:p>
    <w:p w14:paraId="13CCB864" w14:textId="77777777" w:rsidR="00B97D6B" w:rsidRDefault="00B97D6B" w:rsidP="00B97D6B">
      <w:pPr>
        <w:spacing w:after="0" w:line="360" w:lineRule="auto"/>
        <w:jc w:val="both"/>
        <w:rPr>
          <w:rFonts w:ascii="Arial" w:hAnsi="Arial" w:cs="Arial"/>
          <w:b/>
        </w:rPr>
      </w:pPr>
    </w:p>
    <w:p w14:paraId="2FCA9405" w14:textId="77777777" w:rsidR="00B97D6B" w:rsidRDefault="00B97D6B" w:rsidP="00B97D6B">
      <w:pPr>
        <w:spacing w:after="0" w:line="360" w:lineRule="auto"/>
        <w:jc w:val="both"/>
        <w:rPr>
          <w:rFonts w:ascii="Arial" w:hAnsi="Arial" w:cs="Arial"/>
          <w:b/>
        </w:rPr>
      </w:pPr>
    </w:p>
    <w:p w14:paraId="099D466E" w14:textId="77777777" w:rsidR="00B97D6B" w:rsidRDefault="00B97D6B" w:rsidP="00B97D6B">
      <w:pPr>
        <w:spacing w:after="0" w:line="360" w:lineRule="auto"/>
        <w:jc w:val="both"/>
        <w:rPr>
          <w:rFonts w:ascii="Arial" w:hAnsi="Arial" w:cs="Arial"/>
          <w:b/>
        </w:rPr>
      </w:pPr>
    </w:p>
    <w:p w14:paraId="71A3AFCB" w14:textId="77777777" w:rsidR="00B97D6B" w:rsidRDefault="00B97D6B" w:rsidP="00B97D6B">
      <w:pPr>
        <w:spacing w:after="0" w:line="360" w:lineRule="auto"/>
        <w:jc w:val="both"/>
        <w:rPr>
          <w:rFonts w:ascii="Arial" w:hAnsi="Arial" w:cs="Arial"/>
          <w:b/>
        </w:rPr>
      </w:pPr>
    </w:p>
    <w:p w14:paraId="2F9BE3AD" w14:textId="77777777" w:rsidR="00B97D6B" w:rsidRDefault="00B97D6B" w:rsidP="00B97D6B">
      <w:pPr>
        <w:spacing w:after="0" w:line="360" w:lineRule="auto"/>
        <w:jc w:val="both"/>
        <w:rPr>
          <w:rFonts w:ascii="Arial" w:hAnsi="Arial" w:cs="Arial"/>
          <w:b/>
        </w:rPr>
      </w:pPr>
    </w:p>
    <w:p w14:paraId="0A7A311A" w14:textId="77777777" w:rsidR="00B97D6B" w:rsidRDefault="00B97D6B" w:rsidP="00B97D6B">
      <w:pPr>
        <w:spacing w:after="0" w:line="360" w:lineRule="auto"/>
        <w:jc w:val="both"/>
        <w:rPr>
          <w:rFonts w:ascii="Arial" w:hAnsi="Arial" w:cs="Arial"/>
          <w:b/>
        </w:rPr>
      </w:pPr>
    </w:p>
    <w:p w14:paraId="0CBA7057" w14:textId="77777777" w:rsidR="00B97D6B" w:rsidRDefault="00B97D6B" w:rsidP="00B97D6B">
      <w:pPr>
        <w:spacing w:after="0" w:line="360" w:lineRule="auto"/>
        <w:jc w:val="both"/>
        <w:rPr>
          <w:rFonts w:ascii="Arial" w:hAnsi="Arial" w:cs="Arial"/>
          <w:b/>
        </w:rPr>
      </w:pPr>
    </w:p>
    <w:p w14:paraId="67746E6E" w14:textId="77777777" w:rsidR="00B97D6B" w:rsidRDefault="00B97D6B" w:rsidP="00B97D6B">
      <w:pPr>
        <w:spacing w:after="0" w:line="360" w:lineRule="auto"/>
        <w:jc w:val="both"/>
        <w:rPr>
          <w:rFonts w:ascii="Arial" w:hAnsi="Arial" w:cs="Arial"/>
          <w:b/>
        </w:rPr>
      </w:pPr>
    </w:p>
    <w:p w14:paraId="78BD4DF8" w14:textId="77777777" w:rsidR="00B97D6B" w:rsidRDefault="00B97D6B" w:rsidP="00B97D6B">
      <w:pPr>
        <w:spacing w:after="0" w:line="360" w:lineRule="auto"/>
        <w:jc w:val="both"/>
        <w:rPr>
          <w:rFonts w:ascii="Arial" w:hAnsi="Arial" w:cs="Arial"/>
          <w:b/>
        </w:rPr>
      </w:pPr>
    </w:p>
    <w:p w14:paraId="705868BB" w14:textId="77777777" w:rsidR="00B97D6B" w:rsidRPr="00CF0CE5" w:rsidRDefault="00B97D6B" w:rsidP="00B97D6B">
      <w:pPr>
        <w:pStyle w:val="Ttulo1"/>
        <w:rPr>
          <w:rFonts w:ascii="Arial" w:hAnsi="Arial" w:cs="Arial"/>
          <w:b w:val="0"/>
          <w:sz w:val="22"/>
        </w:rPr>
      </w:pPr>
      <w:r w:rsidRPr="00CF0CE5">
        <w:rPr>
          <w:rFonts w:ascii="Arial" w:hAnsi="Arial" w:cs="Arial"/>
          <w:sz w:val="22"/>
        </w:rPr>
        <w:lastRenderedPageBreak/>
        <w:t>3. Características de la producción de</w:t>
      </w:r>
      <w:r>
        <w:rPr>
          <w:rFonts w:ascii="Arial" w:hAnsi="Arial" w:cs="Arial"/>
          <w:sz w:val="22"/>
        </w:rPr>
        <w:t>l</w:t>
      </w:r>
      <w:r w:rsidRPr="00CF0CE5">
        <w:rPr>
          <w:rFonts w:ascii="Arial" w:hAnsi="Arial" w:cs="Arial"/>
          <w:sz w:val="22"/>
        </w:rPr>
        <w:t xml:space="preserve"> ganado alpaquero</w:t>
      </w:r>
    </w:p>
    <w:p w14:paraId="0AB6D45C" w14:textId="77777777" w:rsidR="00B97D6B" w:rsidRDefault="00B97D6B" w:rsidP="00B97D6B">
      <w:pPr>
        <w:spacing w:after="0" w:line="360" w:lineRule="auto"/>
        <w:jc w:val="both"/>
        <w:rPr>
          <w:rFonts w:ascii="Arial" w:hAnsi="Arial" w:cs="Arial"/>
          <w:b/>
        </w:rPr>
      </w:pPr>
      <w:r>
        <w:rPr>
          <w:rFonts w:ascii="Arial" w:hAnsi="Arial" w:cs="Arial"/>
          <w:b/>
        </w:rPr>
        <w:t>3.1 Número de alpacas total, por raza y color</w:t>
      </w:r>
    </w:p>
    <w:p w14:paraId="22FD7BCE" w14:textId="77777777" w:rsidR="00B97D6B" w:rsidRDefault="00B97D6B" w:rsidP="00B97D6B">
      <w:pPr>
        <w:spacing w:after="0" w:line="360" w:lineRule="auto"/>
        <w:jc w:val="both"/>
        <w:rPr>
          <w:rFonts w:ascii="Arial" w:hAnsi="Arial" w:cs="Arial"/>
        </w:rPr>
      </w:pPr>
      <w:r>
        <w:rPr>
          <w:rFonts w:ascii="Arial" w:hAnsi="Arial" w:cs="Arial"/>
        </w:rPr>
        <w:t>En términos específicos, del total de unidades pecuarias alpaqueras 14% (5893 unidades) corresponden a la raza suri; mientras que 86% (34947 unidades) corresponden a la raza huacaya.</w:t>
      </w:r>
    </w:p>
    <w:p w14:paraId="71835205" w14:textId="77777777" w:rsidR="00B97D6B" w:rsidRPr="00F47DA7" w:rsidRDefault="00B97D6B" w:rsidP="00B97D6B">
      <w:pPr>
        <w:spacing w:after="0" w:line="360" w:lineRule="auto"/>
        <w:jc w:val="both"/>
        <w:rPr>
          <w:rFonts w:ascii="Arial" w:hAnsi="Arial" w:cs="Arial"/>
        </w:rPr>
      </w:pPr>
    </w:p>
    <w:tbl>
      <w:tblPr>
        <w:tblW w:w="7933" w:type="dxa"/>
        <w:jc w:val="center"/>
        <w:tblCellMar>
          <w:left w:w="70" w:type="dxa"/>
          <w:right w:w="70" w:type="dxa"/>
        </w:tblCellMar>
        <w:tblLook w:val="04A0" w:firstRow="1" w:lastRow="0" w:firstColumn="1" w:lastColumn="0" w:noHBand="0" w:noVBand="1"/>
      </w:tblPr>
      <w:tblGrid>
        <w:gridCol w:w="2398"/>
        <w:gridCol w:w="587"/>
        <w:gridCol w:w="979"/>
        <w:gridCol w:w="1276"/>
        <w:gridCol w:w="1276"/>
        <w:gridCol w:w="1417"/>
      </w:tblGrid>
      <w:tr w:rsidR="00B97D6B" w:rsidRPr="00F47DA7" w14:paraId="37212261" w14:textId="77777777" w:rsidTr="00B97D6B">
        <w:trPr>
          <w:trHeight w:val="300"/>
          <w:jc w:val="center"/>
        </w:trPr>
        <w:tc>
          <w:tcPr>
            <w:tcW w:w="7933"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EE6EE5" w14:textId="77777777" w:rsidR="00B97D6B" w:rsidRPr="00F47DA7" w:rsidRDefault="00B97D6B" w:rsidP="00B97D6B">
            <w:pPr>
              <w:spacing w:after="0" w:line="240" w:lineRule="auto"/>
              <w:jc w:val="center"/>
              <w:rPr>
                <w:rFonts w:eastAsia="Times New Roman"/>
                <w:b/>
                <w:bCs/>
                <w:color w:val="000000"/>
                <w:lang w:eastAsia="es-PE"/>
              </w:rPr>
            </w:pPr>
            <w:r w:rsidRPr="00F47DA7">
              <w:rPr>
                <w:rFonts w:eastAsia="Times New Roman"/>
                <w:b/>
                <w:bCs/>
                <w:color w:val="000000"/>
                <w:lang w:eastAsia="es-PE"/>
              </w:rPr>
              <w:t>Cantidad total de especies del hato alpaquero Raza Suri</w:t>
            </w:r>
          </w:p>
        </w:tc>
      </w:tr>
      <w:tr w:rsidR="00B97D6B" w:rsidRPr="00F47DA7" w14:paraId="2BF383AE"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center"/>
            <w:hideMark/>
          </w:tcPr>
          <w:p w14:paraId="0D30BF41"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Comunidad</w:t>
            </w:r>
          </w:p>
        </w:tc>
        <w:tc>
          <w:tcPr>
            <w:tcW w:w="587" w:type="dxa"/>
            <w:tcBorders>
              <w:top w:val="nil"/>
              <w:left w:val="nil"/>
              <w:bottom w:val="single" w:sz="4" w:space="0" w:color="auto"/>
              <w:right w:val="single" w:sz="4" w:space="0" w:color="auto"/>
            </w:tcBorders>
            <w:shd w:val="clear" w:color="auto" w:fill="auto"/>
            <w:noWrap/>
            <w:vAlign w:val="bottom"/>
            <w:hideMark/>
          </w:tcPr>
          <w:p w14:paraId="2225D630"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Crias</w:t>
            </w:r>
          </w:p>
        </w:tc>
        <w:tc>
          <w:tcPr>
            <w:tcW w:w="979" w:type="dxa"/>
            <w:tcBorders>
              <w:top w:val="nil"/>
              <w:left w:val="nil"/>
              <w:bottom w:val="single" w:sz="4" w:space="0" w:color="auto"/>
              <w:right w:val="single" w:sz="4" w:space="0" w:color="auto"/>
            </w:tcBorders>
            <w:shd w:val="clear" w:color="auto" w:fill="auto"/>
            <w:noWrap/>
            <w:vAlign w:val="bottom"/>
            <w:hideMark/>
          </w:tcPr>
          <w:p w14:paraId="2096C469"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Tuis Hembras</w:t>
            </w:r>
          </w:p>
        </w:tc>
        <w:tc>
          <w:tcPr>
            <w:tcW w:w="1276" w:type="dxa"/>
            <w:tcBorders>
              <w:top w:val="nil"/>
              <w:left w:val="nil"/>
              <w:bottom w:val="single" w:sz="4" w:space="0" w:color="auto"/>
              <w:right w:val="single" w:sz="4" w:space="0" w:color="auto"/>
            </w:tcBorders>
            <w:shd w:val="clear" w:color="auto" w:fill="auto"/>
            <w:noWrap/>
            <w:vAlign w:val="bottom"/>
            <w:hideMark/>
          </w:tcPr>
          <w:p w14:paraId="52F9A2DF"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Tuis Machos</w:t>
            </w:r>
          </w:p>
        </w:tc>
        <w:tc>
          <w:tcPr>
            <w:tcW w:w="1276" w:type="dxa"/>
            <w:tcBorders>
              <w:top w:val="nil"/>
              <w:left w:val="nil"/>
              <w:bottom w:val="single" w:sz="4" w:space="0" w:color="auto"/>
              <w:right w:val="single" w:sz="4" w:space="0" w:color="auto"/>
            </w:tcBorders>
            <w:shd w:val="clear" w:color="auto" w:fill="auto"/>
            <w:noWrap/>
            <w:vAlign w:val="bottom"/>
            <w:hideMark/>
          </w:tcPr>
          <w:p w14:paraId="4DEA1DBA"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Alpaca adulta</w:t>
            </w:r>
          </w:p>
        </w:tc>
        <w:tc>
          <w:tcPr>
            <w:tcW w:w="1417" w:type="dxa"/>
            <w:tcBorders>
              <w:top w:val="nil"/>
              <w:left w:val="nil"/>
              <w:bottom w:val="single" w:sz="4" w:space="0" w:color="auto"/>
              <w:right w:val="single" w:sz="4" w:space="0" w:color="auto"/>
            </w:tcBorders>
            <w:shd w:val="clear" w:color="auto" w:fill="auto"/>
            <w:noWrap/>
            <w:vAlign w:val="bottom"/>
            <w:hideMark/>
          </w:tcPr>
          <w:p w14:paraId="298344CF"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Macho reproductor</w:t>
            </w:r>
          </w:p>
        </w:tc>
      </w:tr>
      <w:tr w:rsidR="00B97D6B" w:rsidRPr="00F47DA7" w14:paraId="262FF65A"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380F72D1"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Allauca</w:t>
            </w:r>
          </w:p>
        </w:tc>
        <w:tc>
          <w:tcPr>
            <w:tcW w:w="587" w:type="dxa"/>
            <w:tcBorders>
              <w:top w:val="nil"/>
              <w:left w:val="nil"/>
              <w:bottom w:val="single" w:sz="4" w:space="0" w:color="auto"/>
              <w:right w:val="single" w:sz="4" w:space="0" w:color="auto"/>
            </w:tcBorders>
            <w:shd w:val="clear" w:color="auto" w:fill="auto"/>
            <w:noWrap/>
            <w:vAlign w:val="bottom"/>
            <w:hideMark/>
          </w:tcPr>
          <w:p w14:paraId="43B49624"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c>
          <w:tcPr>
            <w:tcW w:w="979" w:type="dxa"/>
            <w:tcBorders>
              <w:top w:val="nil"/>
              <w:left w:val="nil"/>
              <w:bottom w:val="single" w:sz="4" w:space="0" w:color="auto"/>
              <w:right w:val="single" w:sz="4" w:space="0" w:color="auto"/>
            </w:tcBorders>
            <w:shd w:val="clear" w:color="auto" w:fill="auto"/>
            <w:noWrap/>
            <w:vAlign w:val="bottom"/>
            <w:hideMark/>
          </w:tcPr>
          <w:p w14:paraId="01F0B13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09CBE93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6EBED97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2AA8BB8E"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r>
      <w:tr w:rsidR="00B97D6B" w:rsidRPr="00F47DA7" w14:paraId="7324182E"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90AA447"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Ampacho</w:t>
            </w:r>
          </w:p>
        </w:tc>
        <w:tc>
          <w:tcPr>
            <w:tcW w:w="587" w:type="dxa"/>
            <w:tcBorders>
              <w:top w:val="nil"/>
              <w:left w:val="nil"/>
              <w:bottom w:val="single" w:sz="4" w:space="0" w:color="auto"/>
              <w:right w:val="single" w:sz="4" w:space="0" w:color="auto"/>
            </w:tcBorders>
            <w:shd w:val="clear" w:color="auto" w:fill="auto"/>
            <w:noWrap/>
            <w:vAlign w:val="bottom"/>
            <w:hideMark/>
          </w:tcPr>
          <w:p w14:paraId="484CF98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54</w:t>
            </w:r>
          </w:p>
        </w:tc>
        <w:tc>
          <w:tcPr>
            <w:tcW w:w="979" w:type="dxa"/>
            <w:tcBorders>
              <w:top w:val="nil"/>
              <w:left w:val="nil"/>
              <w:bottom w:val="single" w:sz="4" w:space="0" w:color="auto"/>
              <w:right w:val="single" w:sz="4" w:space="0" w:color="auto"/>
            </w:tcBorders>
            <w:shd w:val="clear" w:color="auto" w:fill="auto"/>
            <w:noWrap/>
            <w:vAlign w:val="bottom"/>
            <w:hideMark/>
          </w:tcPr>
          <w:p w14:paraId="4C0CAF2A"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35</w:t>
            </w:r>
          </w:p>
        </w:tc>
        <w:tc>
          <w:tcPr>
            <w:tcW w:w="1276" w:type="dxa"/>
            <w:tcBorders>
              <w:top w:val="nil"/>
              <w:left w:val="nil"/>
              <w:bottom w:val="single" w:sz="4" w:space="0" w:color="auto"/>
              <w:right w:val="single" w:sz="4" w:space="0" w:color="auto"/>
            </w:tcBorders>
            <w:shd w:val="clear" w:color="auto" w:fill="auto"/>
            <w:noWrap/>
            <w:vAlign w:val="bottom"/>
            <w:hideMark/>
          </w:tcPr>
          <w:p w14:paraId="1DA8CE47"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29</w:t>
            </w:r>
          </w:p>
        </w:tc>
        <w:tc>
          <w:tcPr>
            <w:tcW w:w="1276" w:type="dxa"/>
            <w:tcBorders>
              <w:top w:val="nil"/>
              <w:left w:val="nil"/>
              <w:bottom w:val="single" w:sz="4" w:space="0" w:color="auto"/>
              <w:right w:val="single" w:sz="4" w:space="0" w:color="auto"/>
            </w:tcBorders>
            <w:shd w:val="clear" w:color="auto" w:fill="auto"/>
            <w:noWrap/>
            <w:vAlign w:val="bottom"/>
            <w:hideMark/>
          </w:tcPr>
          <w:p w14:paraId="6FFE427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82</w:t>
            </w:r>
          </w:p>
        </w:tc>
        <w:tc>
          <w:tcPr>
            <w:tcW w:w="1417" w:type="dxa"/>
            <w:tcBorders>
              <w:top w:val="nil"/>
              <w:left w:val="nil"/>
              <w:bottom w:val="single" w:sz="4" w:space="0" w:color="auto"/>
              <w:right w:val="single" w:sz="4" w:space="0" w:color="auto"/>
            </w:tcBorders>
            <w:shd w:val="clear" w:color="auto" w:fill="auto"/>
            <w:noWrap/>
            <w:vAlign w:val="bottom"/>
            <w:hideMark/>
          </w:tcPr>
          <w:p w14:paraId="0848FD25"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18</w:t>
            </w:r>
          </w:p>
        </w:tc>
      </w:tr>
      <w:tr w:rsidR="00B97D6B" w:rsidRPr="00F47DA7" w14:paraId="79DD1EE7"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4AC08F33"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Ancco</w:t>
            </w:r>
          </w:p>
        </w:tc>
        <w:tc>
          <w:tcPr>
            <w:tcW w:w="587" w:type="dxa"/>
            <w:tcBorders>
              <w:top w:val="nil"/>
              <w:left w:val="nil"/>
              <w:bottom w:val="single" w:sz="4" w:space="0" w:color="auto"/>
              <w:right w:val="single" w:sz="4" w:space="0" w:color="auto"/>
            </w:tcBorders>
            <w:shd w:val="clear" w:color="auto" w:fill="auto"/>
            <w:noWrap/>
            <w:vAlign w:val="bottom"/>
            <w:hideMark/>
          </w:tcPr>
          <w:p w14:paraId="58428658"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w:t>
            </w:r>
          </w:p>
        </w:tc>
        <w:tc>
          <w:tcPr>
            <w:tcW w:w="979" w:type="dxa"/>
            <w:tcBorders>
              <w:top w:val="nil"/>
              <w:left w:val="nil"/>
              <w:bottom w:val="single" w:sz="4" w:space="0" w:color="auto"/>
              <w:right w:val="single" w:sz="4" w:space="0" w:color="auto"/>
            </w:tcBorders>
            <w:shd w:val="clear" w:color="auto" w:fill="auto"/>
            <w:noWrap/>
            <w:vAlign w:val="bottom"/>
            <w:hideMark/>
          </w:tcPr>
          <w:p w14:paraId="0B28D09D"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w:t>
            </w:r>
          </w:p>
        </w:tc>
        <w:tc>
          <w:tcPr>
            <w:tcW w:w="1276" w:type="dxa"/>
            <w:tcBorders>
              <w:top w:val="nil"/>
              <w:left w:val="nil"/>
              <w:bottom w:val="single" w:sz="4" w:space="0" w:color="auto"/>
              <w:right w:val="single" w:sz="4" w:space="0" w:color="auto"/>
            </w:tcBorders>
            <w:shd w:val="clear" w:color="auto" w:fill="auto"/>
            <w:noWrap/>
            <w:vAlign w:val="bottom"/>
            <w:hideMark/>
          </w:tcPr>
          <w:p w14:paraId="37D7C71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w:t>
            </w:r>
          </w:p>
        </w:tc>
        <w:tc>
          <w:tcPr>
            <w:tcW w:w="1276" w:type="dxa"/>
            <w:tcBorders>
              <w:top w:val="nil"/>
              <w:left w:val="nil"/>
              <w:bottom w:val="single" w:sz="4" w:space="0" w:color="auto"/>
              <w:right w:val="single" w:sz="4" w:space="0" w:color="auto"/>
            </w:tcBorders>
            <w:shd w:val="clear" w:color="auto" w:fill="auto"/>
            <w:noWrap/>
            <w:vAlign w:val="bottom"/>
            <w:hideMark/>
          </w:tcPr>
          <w:p w14:paraId="6BFC9B35"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w:t>
            </w:r>
          </w:p>
        </w:tc>
        <w:tc>
          <w:tcPr>
            <w:tcW w:w="1417" w:type="dxa"/>
            <w:tcBorders>
              <w:top w:val="nil"/>
              <w:left w:val="nil"/>
              <w:bottom w:val="single" w:sz="4" w:space="0" w:color="auto"/>
              <w:right w:val="single" w:sz="4" w:space="0" w:color="auto"/>
            </w:tcBorders>
            <w:shd w:val="clear" w:color="auto" w:fill="auto"/>
            <w:noWrap/>
            <w:vAlign w:val="bottom"/>
            <w:hideMark/>
          </w:tcPr>
          <w:p w14:paraId="54DB3DC2"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r>
      <w:tr w:rsidR="00B97D6B" w:rsidRPr="00F47DA7" w14:paraId="3B1051E9"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32F7858C"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Cascana</w:t>
            </w:r>
          </w:p>
        </w:tc>
        <w:tc>
          <w:tcPr>
            <w:tcW w:w="587" w:type="dxa"/>
            <w:tcBorders>
              <w:top w:val="nil"/>
              <w:left w:val="nil"/>
              <w:bottom w:val="single" w:sz="4" w:space="0" w:color="auto"/>
              <w:right w:val="single" w:sz="4" w:space="0" w:color="auto"/>
            </w:tcBorders>
            <w:shd w:val="clear" w:color="auto" w:fill="auto"/>
            <w:noWrap/>
            <w:vAlign w:val="bottom"/>
            <w:hideMark/>
          </w:tcPr>
          <w:p w14:paraId="5CCB08A0"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258</w:t>
            </w:r>
          </w:p>
        </w:tc>
        <w:tc>
          <w:tcPr>
            <w:tcW w:w="979" w:type="dxa"/>
            <w:tcBorders>
              <w:top w:val="nil"/>
              <w:left w:val="nil"/>
              <w:bottom w:val="single" w:sz="4" w:space="0" w:color="auto"/>
              <w:right w:val="single" w:sz="4" w:space="0" w:color="auto"/>
            </w:tcBorders>
            <w:shd w:val="clear" w:color="auto" w:fill="auto"/>
            <w:noWrap/>
            <w:vAlign w:val="bottom"/>
            <w:hideMark/>
          </w:tcPr>
          <w:p w14:paraId="7416C7E0"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200</w:t>
            </w:r>
          </w:p>
        </w:tc>
        <w:tc>
          <w:tcPr>
            <w:tcW w:w="1276" w:type="dxa"/>
            <w:tcBorders>
              <w:top w:val="nil"/>
              <w:left w:val="nil"/>
              <w:bottom w:val="single" w:sz="4" w:space="0" w:color="auto"/>
              <w:right w:val="single" w:sz="4" w:space="0" w:color="auto"/>
            </w:tcBorders>
            <w:shd w:val="clear" w:color="auto" w:fill="auto"/>
            <w:noWrap/>
            <w:vAlign w:val="bottom"/>
            <w:hideMark/>
          </w:tcPr>
          <w:p w14:paraId="28FECFD7"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68</w:t>
            </w:r>
          </w:p>
        </w:tc>
        <w:tc>
          <w:tcPr>
            <w:tcW w:w="1276" w:type="dxa"/>
            <w:tcBorders>
              <w:top w:val="nil"/>
              <w:left w:val="nil"/>
              <w:bottom w:val="single" w:sz="4" w:space="0" w:color="auto"/>
              <w:right w:val="single" w:sz="4" w:space="0" w:color="auto"/>
            </w:tcBorders>
            <w:shd w:val="clear" w:color="auto" w:fill="auto"/>
            <w:noWrap/>
            <w:vAlign w:val="bottom"/>
            <w:hideMark/>
          </w:tcPr>
          <w:p w14:paraId="5278417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379</w:t>
            </w:r>
          </w:p>
        </w:tc>
        <w:tc>
          <w:tcPr>
            <w:tcW w:w="1417" w:type="dxa"/>
            <w:tcBorders>
              <w:top w:val="nil"/>
              <w:left w:val="nil"/>
              <w:bottom w:val="single" w:sz="4" w:space="0" w:color="auto"/>
              <w:right w:val="single" w:sz="4" w:space="0" w:color="auto"/>
            </w:tcBorders>
            <w:shd w:val="clear" w:color="auto" w:fill="auto"/>
            <w:noWrap/>
            <w:vAlign w:val="bottom"/>
            <w:hideMark/>
          </w:tcPr>
          <w:p w14:paraId="6A758F88"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16</w:t>
            </w:r>
          </w:p>
        </w:tc>
      </w:tr>
      <w:tr w:rsidR="00B97D6B" w:rsidRPr="00F47DA7" w14:paraId="021C188C"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C233AFF"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Chicllamarca</w:t>
            </w:r>
          </w:p>
        </w:tc>
        <w:tc>
          <w:tcPr>
            <w:tcW w:w="587" w:type="dxa"/>
            <w:tcBorders>
              <w:top w:val="nil"/>
              <w:left w:val="nil"/>
              <w:bottom w:val="single" w:sz="4" w:space="0" w:color="auto"/>
              <w:right w:val="single" w:sz="4" w:space="0" w:color="auto"/>
            </w:tcBorders>
            <w:shd w:val="clear" w:color="auto" w:fill="auto"/>
            <w:noWrap/>
            <w:vAlign w:val="bottom"/>
            <w:hideMark/>
          </w:tcPr>
          <w:p w14:paraId="6E9B434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165</w:t>
            </w:r>
          </w:p>
        </w:tc>
        <w:tc>
          <w:tcPr>
            <w:tcW w:w="979" w:type="dxa"/>
            <w:tcBorders>
              <w:top w:val="nil"/>
              <w:left w:val="nil"/>
              <w:bottom w:val="single" w:sz="4" w:space="0" w:color="auto"/>
              <w:right w:val="single" w:sz="4" w:space="0" w:color="auto"/>
            </w:tcBorders>
            <w:shd w:val="clear" w:color="auto" w:fill="auto"/>
            <w:noWrap/>
            <w:vAlign w:val="bottom"/>
            <w:hideMark/>
          </w:tcPr>
          <w:p w14:paraId="55717B6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51</w:t>
            </w:r>
          </w:p>
        </w:tc>
        <w:tc>
          <w:tcPr>
            <w:tcW w:w="1276" w:type="dxa"/>
            <w:tcBorders>
              <w:top w:val="nil"/>
              <w:left w:val="nil"/>
              <w:bottom w:val="single" w:sz="4" w:space="0" w:color="auto"/>
              <w:right w:val="single" w:sz="4" w:space="0" w:color="auto"/>
            </w:tcBorders>
            <w:shd w:val="clear" w:color="auto" w:fill="auto"/>
            <w:noWrap/>
            <w:vAlign w:val="bottom"/>
            <w:hideMark/>
          </w:tcPr>
          <w:p w14:paraId="7D98BCB7"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29</w:t>
            </w:r>
          </w:p>
        </w:tc>
        <w:tc>
          <w:tcPr>
            <w:tcW w:w="1276" w:type="dxa"/>
            <w:tcBorders>
              <w:top w:val="nil"/>
              <w:left w:val="nil"/>
              <w:bottom w:val="single" w:sz="4" w:space="0" w:color="auto"/>
              <w:right w:val="single" w:sz="4" w:space="0" w:color="auto"/>
            </w:tcBorders>
            <w:shd w:val="clear" w:color="auto" w:fill="auto"/>
            <w:noWrap/>
            <w:vAlign w:val="bottom"/>
            <w:hideMark/>
          </w:tcPr>
          <w:p w14:paraId="678CBA8E"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165</w:t>
            </w:r>
          </w:p>
        </w:tc>
        <w:tc>
          <w:tcPr>
            <w:tcW w:w="1417" w:type="dxa"/>
            <w:tcBorders>
              <w:top w:val="nil"/>
              <w:left w:val="nil"/>
              <w:bottom w:val="single" w:sz="4" w:space="0" w:color="auto"/>
              <w:right w:val="single" w:sz="4" w:space="0" w:color="auto"/>
            </w:tcBorders>
            <w:shd w:val="clear" w:color="auto" w:fill="auto"/>
            <w:noWrap/>
            <w:vAlign w:val="bottom"/>
            <w:hideMark/>
          </w:tcPr>
          <w:p w14:paraId="1CDDC004"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26</w:t>
            </w:r>
          </w:p>
        </w:tc>
      </w:tr>
      <w:tr w:rsidR="00B97D6B" w:rsidRPr="00F47DA7" w14:paraId="5689EF4B"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0AE66417"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Coyllullo</w:t>
            </w:r>
          </w:p>
        </w:tc>
        <w:tc>
          <w:tcPr>
            <w:tcW w:w="587" w:type="dxa"/>
            <w:tcBorders>
              <w:top w:val="nil"/>
              <w:left w:val="nil"/>
              <w:bottom w:val="single" w:sz="4" w:space="0" w:color="auto"/>
              <w:right w:val="single" w:sz="4" w:space="0" w:color="auto"/>
            </w:tcBorders>
            <w:shd w:val="clear" w:color="auto" w:fill="auto"/>
            <w:noWrap/>
            <w:vAlign w:val="bottom"/>
            <w:hideMark/>
          </w:tcPr>
          <w:p w14:paraId="439A86C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157</w:t>
            </w:r>
          </w:p>
        </w:tc>
        <w:tc>
          <w:tcPr>
            <w:tcW w:w="979" w:type="dxa"/>
            <w:tcBorders>
              <w:top w:val="nil"/>
              <w:left w:val="nil"/>
              <w:bottom w:val="single" w:sz="4" w:space="0" w:color="auto"/>
              <w:right w:val="single" w:sz="4" w:space="0" w:color="auto"/>
            </w:tcBorders>
            <w:shd w:val="clear" w:color="auto" w:fill="auto"/>
            <w:noWrap/>
            <w:vAlign w:val="bottom"/>
            <w:hideMark/>
          </w:tcPr>
          <w:p w14:paraId="1A3212A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45</w:t>
            </w:r>
          </w:p>
        </w:tc>
        <w:tc>
          <w:tcPr>
            <w:tcW w:w="1276" w:type="dxa"/>
            <w:tcBorders>
              <w:top w:val="nil"/>
              <w:left w:val="nil"/>
              <w:bottom w:val="single" w:sz="4" w:space="0" w:color="auto"/>
              <w:right w:val="single" w:sz="4" w:space="0" w:color="auto"/>
            </w:tcBorders>
            <w:shd w:val="clear" w:color="auto" w:fill="auto"/>
            <w:noWrap/>
            <w:vAlign w:val="bottom"/>
            <w:hideMark/>
          </w:tcPr>
          <w:p w14:paraId="0E03217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25</w:t>
            </w:r>
          </w:p>
        </w:tc>
        <w:tc>
          <w:tcPr>
            <w:tcW w:w="1276" w:type="dxa"/>
            <w:tcBorders>
              <w:top w:val="nil"/>
              <w:left w:val="nil"/>
              <w:bottom w:val="single" w:sz="4" w:space="0" w:color="auto"/>
              <w:right w:val="single" w:sz="4" w:space="0" w:color="auto"/>
            </w:tcBorders>
            <w:shd w:val="clear" w:color="auto" w:fill="auto"/>
            <w:noWrap/>
            <w:vAlign w:val="bottom"/>
            <w:hideMark/>
          </w:tcPr>
          <w:p w14:paraId="2928531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77</w:t>
            </w:r>
          </w:p>
        </w:tc>
        <w:tc>
          <w:tcPr>
            <w:tcW w:w="1417" w:type="dxa"/>
            <w:tcBorders>
              <w:top w:val="nil"/>
              <w:left w:val="nil"/>
              <w:bottom w:val="single" w:sz="4" w:space="0" w:color="auto"/>
              <w:right w:val="single" w:sz="4" w:space="0" w:color="auto"/>
            </w:tcBorders>
            <w:shd w:val="clear" w:color="auto" w:fill="auto"/>
            <w:noWrap/>
            <w:vAlign w:val="bottom"/>
            <w:hideMark/>
          </w:tcPr>
          <w:p w14:paraId="0B083FF2"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8</w:t>
            </w:r>
          </w:p>
        </w:tc>
      </w:tr>
      <w:tr w:rsidR="00B97D6B" w:rsidRPr="00F47DA7" w14:paraId="052BE188"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04ADFBEC"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Huacullo</w:t>
            </w:r>
          </w:p>
        </w:tc>
        <w:tc>
          <w:tcPr>
            <w:tcW w:w="587" w:type="dxa"/>
            <w:tcBorders>
              <w:top w:val="nil"/>
              <w:left w:val="nil"/>
              <w:bottom w:val="single" w:sz="4" w:space="0" w:color="auto"/>
              <w:right w:val="single" w:sz="4" w:space="0" w:color="auto"/>
            </w:tcBorders>
            <w:shd w:val="clear" w:color="auto" w:fill="auto"/>
            <w:noWrap/>
            <w:vAlign w:val="bottom"/>
            <w:hideMark/>
          </w:tcPr>
          <w:p w14:paraId="21A640E3"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160</w:t>
            </w:r>
          </w:p>
        </w:tc>
        <w:tc>
          <w:tcPr>
            <w:tcW w:w="979" w:type="dxa"/>
            <w:tcBorders>
              <w:top w:val="nil"/>
              <w:left w:val="nil"/>
              <w:bottom w:val="single" w:sz="4" w:space="0" w:color="auto"/>
              <w:right w:val="single" w:sz="4" w:space="0" w:color="auto"/>
            </w:tcBorders>
            <w:shd w:val="clear" w:color="auto" w:fill="auto"/>
            <w:noWrap/>
            <w:vAlign w:val="bottom"/>
            <w:hideMark/>
          </w:tcPr>
          <w:p w14:paraId="0214082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106</w:t>
            </w:r>
          </w:p>
        </w:tc>
        <w:tc>
          <w:tcPr>
            <w:tcW w:w="1276" w:type="dxa"/>
            <w:tcBorders>
              <w:top w:val="nil"/>
              <w:left w:val="nil"/>
              <w:bottom w:val="single" w:sz="4" w:space="0" w:color="auto"/>
              <w:right w:val="single" w:sz="4" w:space="0" w:color="auto"/>
            </w:tcBorders>
            <w:shd w:val="clear" w:color="auto" w:fill="auto"/>
            <w:noWrap/>
            <w:vAlign w:val="bottom"/>
            <w:hideMark/>
          </w:tcPr>
          <w:p w14:paraId="55888E4A"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58</w:t>
            </w:r>
          </w:p>
        </w:tc>
        <w:tc>
          <w:tcPr>
            <w:tcW w:w="1276" w:type="dxa"/>
            <w:tcBorders>
              <w:top w:val="nil"/>
              <w:left w:val="nil"/>
              <w:bottom w:val="single" w:sz="4" w:space="0" w:color="auto"/>
              <w:right w:val="single" w:sz="4" w:space="0" w:color="auto"/>
            </w:tcBorders>
            <w:shd w:val="clear" w:color="auto" w:fill="auto"/>
            <w:noWrap/>
            <w:vAlign w:val="bottom"/>
            <w:hideMark/>
          </w:tcPr>
          <w:p w14:paraId="72C77E7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250</w:t>
            </w:r>
          </w:p>
        </w:tc>
        <w:tc>
          <w:tcPr>
            <w:tcW w:w="1417" w:type="dxa"/>
            <w:tcBorders>
              <w:top w:val="nil"/>
              <w:left w:val="nil"/>
              <w:bottom w:val="single" w:sz="4" w:space="0" w:color="auto"/>
              <w:right w:val="single" w:sz="4" w:space="0" w:color="auto"/>
            </w:tcBorders>
            <w:shd w:val="clear" w:color="auto" w:fill="auto"/>
            <w:noWrap/>
            <w:vAlign w:val="bottom"/>
            <w:hideMark/>
          </w:tcPr>
          <w:p w14:paraId="6A4C1E1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40</w:t>
            </w:r>
          </w:p>
        </w:tc>
      </w:tr>
      <w:tr w:rsidR="00B97D6B" w:rsidRPr="00F47DA7" w14:paraId="57E230F0"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F77CB36"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Itana</w:t>
            </w:r>
          </w:p>
        </w:tc>
        <w:tc>
          <w:tcPr>
            <w:tcW w:w="587" w:type="dxa"/>
            <w:tcBorders>
              <w:top w:val="nil"/>
              <w:left w:val="nil"/>
              <w:bottom w:val="single" w:sz="4" w:space="0" w:color="auto"/>
              <w:right w:val="single" w:sz="4" w:space="0" w:color="auto"/>
            </w:tcBorders>
            <w:shd w:val="clear" w:color="auto" w:fill="auto"/>
            <w:noWrap/>
            <w:vAlign w:val="bottom"/>
            <w:hideMark/>
          </w:tcPr>
          <w:p w14:paraId="31BBC84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w:t>
            </w:r>
          </w:p>
        </w:tc>
        <w:tc>
          <w:tcPr>
            <w:tcW w:w="979" w:type="dxa"/>
            <w:tcBorders>
              <w:top w:val="nil"/>
              <w:left w:val="nil"/>
              <w:bottom w:val="single" w:sz="4" w:space="0" w:color="auto"/>
              <w:right w:val="single" w:sz="4" w:space="0" w:color="auto"/>
            </w:tcBorders>
            <w:shd w:val="clear" w:color="auto" w:fill="auto"/>
            <w:noWrap/>
            <w:vAlign w:val="bottom"/>
            <w:hideMark/>
          </w:tcPr>
          <w:p w14:paraId="0BFF612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17</w:t>
            </w:r>
          </w:p>
        </w:tc>
        <w:tc>
          <w:tcPr>
            <w:tcW w:w="1276" w:type="dxa"/>
            <w:tcBorders>
              <w:top w:val="nil"/>
              <w:left w:val="nil"/>
              <w:bottom w:val="single" w:sz="4" w:space="0" w:color="auto"/>
              <w:right w:val="single" w:sz="4" w:space="0" w:color="auto"/>
            </w:tcBorders>
            <w:shd w:val="clear" w:color="auto" w:fill="auto"/>
            <w:noWrap/>
            <w:vAlign w:val="bottom"/>
            <w:hideMark/>
          </w:tcPr>
          <w:p w14:paraId="5F3DE2D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6434204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11</w:t>
            </w:r>
          </w:p>
        </w:tc>
        <w:tc>
          <w:tcPr>
            <w:tcW w:w="1417" w:type="dxa"/>
            <w:tcBorders>
              <w:top w:val="nil"/>
              <w:left w:val="nil"/>
              <w:bottom w:val="single" w:sz="4" w:space="0" w:color="auto"/>
              <w:right w:val="single" w:sz="4" w:space="0" w:color="auto"/>
            </w:tcBorders>
            <w:shd w:val="clear" w:color="auto" w:fill="auto"/>
            <w:noWrap/>
            <w:vAlign w:val="bottom"/>
            <w:hideMark/>
          </w:tcPr>
          <w:p w14:paraId="3EC648C3"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w:t>
            </w:r>
          </w:p>
        </w:tc>
      </w:tr>
      <w:tr w:rsidR="00B97D6B" w:rsidRPr="00F47DA7" w14:paraId="76A4DFAC"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B7C47B3"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Juntaya</w:t>
            </w:r>
          </w:p>
        </w:tc>
        <w:tc>
          <w:tcPr>
            <w:tcW w:w="587" w:type="dxa"/>
            <w:tcBorders>
              <w:top w:val="nil"/>
              <w:left w:val="nil"/>
              <w:bottom w:val="single" w:sz="4" w:space="0" w:color="auto"/>
              <w:right w:val="single" w:sz="4" w:space="0" w:color="auto"/>
            </w:tcBorders>
            <w:shd w:val="clear" w:color="auto" w:fill="auto"/>
            <w:noWrap/>
            <w:vAlign w:val="bottom"/>
            <w:hideMark/>
          </w:tcPr>
          <w:p w14:paraId="09D74FB5"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204</w:t>
            </w:r>
          </w:p>
        </w:tc>
        <w:tc>
          <w:tcPr>
            <w:tcW w:w="979" w:type="dxa"/>
            <w:tcBorders>
              <w:top w:val="nil"/>
              <w:left w:val="nil"/>
              <w:bottom w:val="single" w:sz="4" w:space="0" w:color="auto"/>
              <w:right w:val="single" w:sz="4" w:space="0" w:color="auto"/>
            </w:tcBorders>
            <w:shd w:val="clear" w:color="auto" w:fill="auto"/>
            <w:noWrap/>
            <w:vAlign w:val="bottom"/>
            <w:hideMark/>
          </w:tcPr>
          <w:p w14:paraId="241996A4"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124</w:t>
            </w:r>
          </w:p>
        </w:tc>
        <w:tc>
          <w:tcPr>
            <w:tcW w:w="1276" w:type="dxa"/>
            <w:tcBorders>
              <w:top w:val="nil"/>
              <w:left w:val="nil"/>
              <w:bottom w:val="single" w:sz="4" w:space="0" w:color="auto"/>
              <w:right w:val="single" w:sz="4" w:space="0" w:color="auto"/>
            </w:tcBorders>
            <w:shd w:val="clear" w:color="auto" w:fill="auto"/>
            <w:noWrap/>
            <w:vAlign w:val="bottom"/>
            <w:hideMark/>
          </w:tcPr>
          <w:p w14:paraId="04B4DAC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54</w:t>
            </w:r>
          </w:p>
        </w:tc>
        <w:tc>
          <w:tcPr>
            <w:tcW w:w="1276" w:type="dxa"/>
            <w:tcBorders>
              <w:top w:val="nil"/>
              <w:left w:val="nil"/>
              <w:bottom w:val="single" w:sz="4" w:space="0" w:color="auto"/>
              <w:right w:val="single" w:sz="4" w:space="0" w:color="auto"/>
            </w:tcBorders>
            <w:shd w:val="clear" w:color="auto" w:fill="auto"/>
            <w:noWrap/>
            <w:vAlign w:val="bottom"/>
            <w:hideMark/>
          </w:tcPr>
          <w:p w14:paraId="293A164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339</w:t>
            </w:r>
          </w:p>
        </w:tc>
        <w:tc>
          <w:tcPr>
            <w:tcW w:w="1417" w:type="dxa"/>
            <w:tcBorders>
              <w:top w:val="nil"/>
              <w:left w:val="nil"/>
              <w:bottom w:val="single" w:sz="4" w:space="0" w:color="auto"/>
              <w:right w:val="single" w:sz="4" w:space="0" w:color="auto"/>
            </w:tcBorders>
            <w:shd w:val="clear" w:color="auto" w:fill="auto"/>
            <w:noWrap/>
            <w:vAlign w:val="bottom"/>
            <w:hideMark/>
          </w:tcPr>
          <w:p w14:paraId="34748F2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42</w:t>
            </w:r>
          </w:p>
        </w:tc>
      </w:tr>
      <w:tr w:rsidR="00B97D6B" w:rsidRPr="00F47DA7" w14:paraId="02FBE829"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2E25CA23"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Kilcata</w:t>
            </w:r>
          </w:p>
        </w:tc>
        <w:tc>
          <w:tcPr>
            <w:tcW w:w="587" w:type="dxa"/>
            <w:tcBorders>
              <w:top w:val="nil"/>
              <w:left w:val="nil"/>
              <w:bottom w:val="single" w:sz="4" w:space="0" w:color="auto"/>
              <w:right w:val="single" w:sz="4" w:space="0" w:color="auto"/>
            </w:tcBorders>
            <w:shd w:val="clear" w:color="auto" w:fill="auto"/>
            <w:noWrap/>
            <w:vAlign w:val="bottom"/>
            <w:hideMark/>
          </w:tcPr>
          <w:p w14:paraId="7AC875E8"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364</w:t>
            </w:r>
          </w:p>
        </w:tc>
        <w:tc>
          <w:tcPr>
            <w:tcW w:w="979" w:type="dxa"/>
            <w:tcBorders>
              <w:top w:val="nil"/>
              <w:left w:val="nil"/>
              <w:bottom w:val="single" w:sz="4" w:space="0" w:color="auto"/>
              <w:right w:val="single" w:sz="4" w:space="0" w:color="auto"/>
            </w:tcBorders>
            <w:shd w:val="clear" w:color="auto" w:fill="auto"/>
            <w:noWrap/>
            <w:vAlign w:val="bottom"/>
            <w:hideMark/>
          </w:tcPr>
          <w:p w14:paraId="7760334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249</w:t>
            </w:r>
          </w:p>
        </w:tc>
        <w:tc>
          <w:tcPr>
            <w:tcW w:w="1276" w:type="dxa"/>
            <w:tcBorders>
              <w:top w:val="nil"/>
              <w:left w:val="nil"/>
              <w:bottom w:val="single" w:sz="4" w:space="0" w:color="auto"/>
              <w:right w:val="single" w:sz="4" w:space="0" w:color="auto"/>
            </w:tcBorders>
            <w:shd w:val="clear" w:color="auto" w:fill="auto"/>
            <w:noWrap/>
            <w:vAlign w:val="bottom"/>
            <w:hideMark/>
          </w:tcPr>
          <w:p w14:paraId="409BF725"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98</w:t>
            </w:r>
          </w:p>
        </w:tc>
        <w:tc>
          <w:tcPr>
            <w:tcW w:w="1276" w:type="dxa"/>
            <w:tcBorders>
              <w:top w:val="nil"/>
              <w:left w:val="nil"/>
              <w:bottom w:val="single" w:sz="4" w:space="0" w:color="auto"/>
              <w:right w:val="single" w:sz="4" w:space="0" w:color="auto"/>
            </w:tcBorders>
            <w:shd w:val="clear" w:color="auto" w:fill="auto"/>
            <w:noWrap/>
            <w:vAlign w:val="bottom"/>
            <w:hideMark/>
          </w:tcPr>
          <w:p w14:paraId="3A6523E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416</w:t>
            </w:r>
          </w:p>
        </w:tc>
        <w:tc>
          <w:tcPr>
            <w:tcW w:w="1417" w:type="dxa"/>
            <w:tcBorders>
              <w:top w:val="nil"/>
              <w:left w:val="nil"/>
              <w:bottom w:val="single" w:sz="4" w:space="0" w:color="auto"/>
              <w:right w:val="single" w:sz="4" w:space="0" w:color="auto"/>
            </w:tcBorders>
            <w:shd w:val="clear" w:color="auto" w:fill="auto"/>
            <w:noWrap/>
            <w:vAlign w:val="bottom"/>
            <w:hideMark/>
          </w:tcPr>
          <w:p w14:paraId="551E359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41</w:t>
            </w:r>
          </w:p>
        </w:tc>
      </w:tr>
      <w:tr w:rsidR="00B97D6B" w:rsidRPr="00F47DA7" w14:paraId="09DA74F0"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50626BE"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San Juan de Huillcarana</w:t>
            </w:r>
          </w:p>
        </w:tc>
        <w:tc>
          <w:tcPr>
            <w:tcW w:w="587" w:type="dxa"/>
            <w:tcBorders>
              <w:top w:val="nil"/>
              <w:left w:val="nil"/>
              <w:bottom w:val="single" w:sz="4" w:space="0" w:color="auto"/>
              <w:right w:val="single" w:sz="4" w:space="0" w:color="auto"/>
            </w:tcBorders>
            <w:shd w:val="clear" w:color="auto" w:fill="auto"/>
            <w:noWrap/>
            <w:vAlign w:val="bottom"/>
            <w:hideMark/>
          </w:tcPr>
          <w:p w14:paraId="28090332"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138</w:t>
            </w:r>
          </w:p>
        </w:tc>
        <w:tc>
          <w:tcPr>
            <w:tcW w:w="979" w:type="dxa"/>
            <w:tcBorders>
              <w:top w:val="nil"/>
              <w:left w:val="nil"/>
              <w:bottom w:val="single" w:sz="4" w:space="0" w:color="auto"/>
              <w:right w:val="single" w:sz="4" w:space="0" w:color="auto"/>
            </w:tcBorders>
            <w:shd w:val="clear" w:color="auto" w:fill="auto"/>
            <w:noWrap/>
            <w:vAlign w:val="bottom"/>
            <w:hideMark/>
          </w:tcPr>
          <w:p w14:paraId="7CCC5A2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45</w:t>
            </w:r>
          </w:p>
        </w:tc>
        <w:tc>
          <w:tcPr>
            <w:tcW w:w="1276" w:type="dxa"/>
            <w:tcBorders>
              <w:top w:val="nil"/>
              <w:left w:val="nil"/>
              <w:bottom w:val="single" w:sz="4" w:space="0" w:color="auto"/>
              <w:right w:val="single" w:sz="4" w:space="0" w:color="auto"/>
            </w:tcBorders>
            <w:shd w:val="clear" w:color="auto" w:fill="auto"/>
            <w:noWrap/>
            <w:vAlign w:val="bottom"/>
            <w:hideMark/>
          </w:tcPr>
          <w:p w14:paraId="46AC2EFD"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38</w:t>
            </w:r>
          </w:p>
        </w:tc>
        <w:tc>
          <w:tcPr>
            <w:tcW w:w="1276" w:type="dxa"/>
            <w:tcBorders>
              <w:top w:val="nil"/>
              <w:left w:val="nil"/>
              <w:bottom w:val="single" w:sz="4" w:space="0" w:color="auto"/>
              <w:right w:val="single" w:sz="4" w:space="0" w:color="auto"/>
            </w:tcBorders>
            <w:shd w:val="clear" w:color="auto" w:fill="auto"/>
            <w:noWrap/>
            <w:vAlign w:val="bottom"/>
            <w:hideMark/>
          </w:tcPr>
          <w:p w14:paraId="5693740E"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179</w:t>
            </w:r>
          </w:p>
        </w:tc>
        <w:tc>
          <w:tcPr>
            <w:tcW w:w="1417" w:type="dxa"/>
            <w:tcBorders>
              <w:top w:val="nil"/>
              <w:left w:val="nil"/>
              <w:bottom w:val="single" w:sz="4" w:space="0" w:color="auto"/>
              <w:right w:val="single" w:sz="4" w:space="0" w:color="auto"/>
            </w:tcBorders>
            <w:shd w:val="clear" w:color="auto" w:fill="auto"/>
            <w:noWrap/>
            <w:vAlign w:val="bottom"/>
            <w:hideMark/>
          </w:tcPr>
          <w:p w14:paraId="71D8163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19</w:t>
            </w:r>
          </w:p>
        </w:tc>
      </w:tr>
      <w:tr w:rsidR="00B97D6B" w:rsidRPr="00F47DA7" w14:paraId="257ED373"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CC4CD04"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Soncococha</w:t>
            </w:r>
          </w:p>
        </w:tc>
        <w:tc>
          <w:tcPr>
            <w:tcW w:w="587" w:type="dxa"/>
            <w:tcBorders>
              <w:top w:val="nil"/>
              <w:left w:val="nil"/>
              <w:bottom w:val="single" w:sz="4" w:space="0" w:color="auto"/>
              <w:right w:val="single" w:sz="4" w:space="0" w:color="auto"/>
            </w:tcBorders>
            <w:shd w:val="clear" w:color="auto" w:fill="auto"/>
            <w:noWrap/>
            <w:vAlign w:val="bottom"/>
            <w:hideMark/>
          </w:tcPr>
          <w:p w14:paraId="44F9E44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183</w:t>
            </w:r>
          </w:p>
        </w:tc>
        <w:tc>
          <w:tcPr>
            <w:tcW w:w="979" w:type="dxa"/>
            <w:tcBorders>
              <w:top w:val="nil"/>
              <w:left w:val="nil"/>
              <w:bottom w:val="single" w:sz="4" w:space="0" w:color="auto"/>
              <w:right w:val="single" w:sz="4" w:space="0" w:color="auto"/>
            </w:tcBorders>
            <w:shd w:val="clear" w:color="auto" w:fill="auto"/>
            <w:noWrap/>
            <w:vAlign w:val="bottom"/>
            <w:hideMark/>
          </w:tcPr>
          <w:p w14:paraId="41B738C2"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51</w:t>
            </w:r>
          </w:p>
        </w:tc>
        <w:tc>
          <w:tcPr>
            <w:tcW w:w="1276" w:type="dxa"/>
            <w:tcBorders>
              <w:top w:val="nil"/>
              <w:left w:val="nil"/>
              <w:bottom w:val="single" w:sz="4" w:space="0" w:color="auto"/>
              <w:right w:val="single" w:sz="4" w:space="0" w:color="auto"/>
            </w:tcBorders>
            <w:shd w:val="clear" w:color="auto" w:fill="auto"/>
            <w:noWrap/>
            <w:vAlign w:val="bottom"/>
            <w:hideMark/>
          </w:tcPr>
          <w:p w14:paraId="2D09307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56</w:t>
            </w:r>
          </w:p>
        </w:tc>
        <w:tc>
          <w:tcPr>
            <w:tcW w:w="1276" w:type="dxa"/>
            <w:tcBorders>
              <w:top w:val="nil"/>
              <w:left w:val="nil"/>
              <w:bottom w:val="single" w:sz="4" w:space="0" w:color="auto"/>
              <w:right w:val="single" w:sz="4" w:space="0" w:color="auto"/>
            </w:tcBorders>
            <w:shd w:val="clear" w:color="auto" w:fill="auto"/>
            <w:noWrap/>
            <w:vAlign w:val="bottom"/>
            <w:hideMark/>
          </w:tcPr>
          <w:p w14:paraId="5494EB5E"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146</w:t>
            </w:r>
          </w:p>
        </w:tc>
        <w:tc>
          <w:tcPr>
            <w:tcW w:w="1417" w:type="dxa"/>
            <w:tcBorders>
              <w:top w:val="nil"/>
              <w:left w:val="nil"/>
              <w:bottom w:val="single" w:sz="4" w:space="0" w:color="auto"/>
              <w:right w:val="single" w:sz="4" w:space="0" w:color="auto"/>
            </w:tcBorders>
            <w:shd w:val="clear" w:color="auto" w:fill="auto"/>
            <w:noWrap/>
            <w:vAlign w:val="bottom"/>
            <w:hideMark/>
          </w:tcPr>
          <w:p w14:paraId="7016607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25</w:t>
            </w:r>
          </w:p>
        </w:tc>
      </w:tr>
      <w:tr w:rsidR="00B97D6B" w:rsidRPr="00F47DA7" w14:paraId="029B20DE"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0D82BB1F"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Totora - Oropesa</w:t>
            </w:r>
          </w:p>
        </w:tc>
        <w:tc>
          <w:tcPr>
            <w:tcW w:w="587" w:type="dxa"/>
            <w:tcBorders>
              <w:top w:val="nil"/>
              <w:left w:val="nil"/>
              <w:bottom w:val="single" w:sz="4" w:space="0" w:color="auto"/>
              <w:right w:val="single" w:sz="4" w:space="0" w:color="auto"/>
            </w:tcBorders>
            <w:shd w:val="clear" w:color="auto" w:fill="auto"/>
            <w:noWrap/>
            <w:vAlign w:val="bottom"/>
            <w:hideMark/>
          </w:tcPr>
          <w:p w14:paraId="6B514DA8"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w:t>
            </w:r>
          </w:p>
        </w:tc>
        <w:tc>
          <w:tcPr>
            <w:tcW w:w="979" w:type="dxa"/>
            <w:tcBorders>
              <w:top w:val="nil"/>
              <w:left w:val="nil"/>
              <w:bottom w:val="single" w:sz="4" w:space="0" w:color="auto"/>
              <w:right w:val="single" w:sz="4" w:space="0" w:color="auto"/>
            </w:tcBorders>
            <w:shd w:val="clear" w:color="auto" w:fill="auto"/>
            <w:noWrap/>
            <w:vAlign w:val="bottom"/>
            <w:hideMark/>
          </w:tcPr>
          <w:p w14:paraId="291D051E"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w:t>
            </w:r>
          </w:p>
        </w:tc>
        <w:tc>
          <w:tcPr>
            <w:tcW w:w="1276" w:type="dxa"/>
            <w:tcBorders>
              <w:top w:val="nil"/>
              <w:left w:val="nil"/>
              <w:bottom w:val="single" w:sz="4" w:space="0" w:color="auto"/>
              <w:right w:val="single" w:sz="4" w:space="0" w:color="auto"/>
            </w:tcBorders>
            <w:shd w:val="clear" w:color="auto" w:fill="auto"/>
            <w:noWrap/>
            <w:vAlign w:val="bottom"/>
            <w:hideMark/>
          </w:tcPr>
          <w:p w14:paraId="595A16B4"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w:t>
            </w:r>
          </w:p>
        </w:tc>
        <w:tc>
          <w:tcPr>
            <w:tcW w:w="1276" w:type="dxa"/>
            <w:tcBorders>
              <w:top w:val="nil"/>
              <w:left w:val="nil"/>
              <w:bottom w:val="single" w:sz="4" w:space="0" w:color="auto"/>
              <w:right w:val="single" w:sz="4" w:space="0" w:color="auto"/>
            </w:tcBorders>
            <w:shd w:val="clear" w:color="auto" w:fill="auto"/>
            <w:noWrap/>
            <w:vAlign w:val="bottom"/>
            <w:hideMark/>
          </w:tcPr>
          <w:p w14:paraId="7025EA2E"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w:t>
            </w:r>
          </w:p>
        </w:tc>
        <w:tc>
          <w:tcPr>
            <w:tcW w:w="1417" w:type="dxa"/>
            <w:tcBorders>
              <w:top w:val="nil"/>
              <w:left w:val="nil"/>
              <w:bottom w:val="single" w:sz="4" w:space="0" w:color="auto"/>
              <w:right w:val="single" w:sz="4" w:space="0" w:color="auto"/>
            </w:tcBorders>
            <w:shd w:val="clear" w:color="auto" w:fill="auto"/>
            <w:noWrap/>
            <w:vAlign w:val="bottom"/>
            <w:hideMark/>
          </w:tcPr>
          <w:p w14:paraId="7995CB0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w:t>
            </w:r>
          </w:p>
        </w:tc>
      </w:tr>
      <w:tr w:rsidR="00B97D6B" w:rsidRPr="00F47DA7" w14:paraId="4F89343B"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4489D39"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Yumire</w:t>
            </w:r>
          </w:p>
        </w:tc>
        <w:tc>
          <w:tcPr>
            <w:tcW w:w="587" w:type="dxa"/>
            <w:tcBorders>
              <w:top w:val="nil"/>
              <w:left w:val="nil"/>
              <w:bottom w:val="single" w:sz="4" w:space="0" w:color="auto"/>
              <w:right w:val="single" w:sz="4" w:space="0" w:color="auto"/>
            </w:tcBorders>
            <w:shd w:val="clear" w:color="auto" w:fill="auto"/>
            <w:noWrap/>
            <w:vAlign w:val="bottom"/>
            <w:hideMark/>
          </w:tcPr>
          <w:p w14:paraId="40C44C8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232</w:t>
            </w:r>
          </w:p>
        </w:tc>
        <w:tc>
          <w:tcPr>
            <w:tcW w:w="979" w:type="dxa"/>
            <w:tcBorders>
              <w:top w:val="nil"/>
              <w:left w:val="nil"/>
              <w:bottom w:val="single" w:sz="4" w:space="0" w:color="auto"/>
              <w:right w:val="single" w:sz="4" w:space="0" w:color="auto"/>
            </w:tcBorders>
            <w:shd w:val="clear" w:color="auto" w:fill="auto"/>
            <w:noWrap/>
            <w:vAlign w:val="bottom"/>
            <w:hideMark/>
          </w:tcPr>
          <w:p w14:paraId="45B7D59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58</w:t>
            </w:r>
          </w:p>
        </w:tc>
        <w:tc>
          <w:tcPr>
            <w:tcW w:w="1276" w:type="dxa"/>
            <w:tcBorders>
              <w:top w:val="nil"/>
              <w:left w:val="nil"/>
              <w:bottom w:val="single" w:sz="4" w:space="0" w:color="auto"/>
              <w:right w:val="single" w:sz="4" w:space="0" w:color="auto"/>
            </w:tcBorders>
            <w:shd w:val="clear" w:color="auto" w:fill="auto"/>
            <w:noWrap/>
            <w:vAlign w:val="bottom"/>
            <w:hideMark/>
          </w:tcPr>
          <w:p w14:paraId="3888FA50"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41</w:t>
            </w:r>
          </w:p>
        </w:tc>
        <w:tc>
          <w:tcPr>
            <w:tcW w:w="1276" w:type="dxa"/>
            <w:tcBorders>
              <w:top w:val="nil"/>
              <w:left w:val="nil"/>
              <w:bottom w:val="single" w:sz="4" w:space="0" w:color="auto"/>
              <w:right w:val="single" w:sz="4" w:space="0" w:color="auto"/>
            </w:tcBorders>
            <w:shd w:val="clear" w:color="auto" w:fill="auto"/>
            <w:noWrap/>
            <w:vAlign w:val="bottom"/>
            <w:hideMark/>
          </w:tcPr>
          <w:p w14:paraId="79F79258"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171</w:t>
            </w:r>
          </w:p>
        </w:tc>
        <w:tc>
          <w:tcPr>
            <w:tcW w:w="1417" w:type="dxa"/>
            <w:tcBorders>
              <w:top w:val="nil"/>
              <w:left w:val="nil"/>
              <w:bottom w:val="single" w:sz="4" w:space="0" w:color="auto"/>
              <w:right w:val="single" w:sz="4" w:space="0" w:color="auto"/>
            </w:tcBorders>
            <w:shd w:val="clear" w:color="auto" w:fill="auto"/>
            <w:noWrap/>
            <w:vAlign w:val="bottom"/>
            <w:hideMark/>
          </w:tcPr>
          <w:p w14:paraId="29B63E85"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22</w:t>
            </w:r>
          </w:p>
        </w:tc>
      </w:tr>
      <w:tr w:rsidR="00B97D6B" w:rsidRPr="00F47DA7" w14:paraId="366B810E"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5DA592F3"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Distrito Totora-Oropesa</w:t>
            </w:r>
          </w:p>
        </w:tc>
        <w:tc>
          <w:tcPr>
            <w:tcW w:w="587" w:type="dxa"/>
            <w:tcBorders>
              <w:top w:val="nil"/>
              <w:left w:val="nil"/>
              <w:bottom w:val="single" w:sz="4" w:space="0" w:color="auto"/>
              <w:right w:val="single" w:sz="4" w:space="0" w:color="auto"/>
            </w:tcBorders>
            <w:shd w:val="clear" w:color="auto" w:fill="auto"/>
            <w:noWrap/>
            <w:vAlign w:val="bottom"/>
            <w:hideMark/>
          </w:tcPr>
          <w:p w14:paraId="3403541D"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1927</w:t>
            </w:r>
          </w:p>
        </w:tc>
        <w:tc>
          <w:tcPr>
            <w:tcW w:w="979" w:type="dxa"/>
            <w:tcBorders>
              <w:top w:val="nil"/>
              <w:left w:val="nil"/>
              <w:bottom w:val="single" w:sz="4" w:space="0" w:color="auto"/>
              <w:right w:val="single" w:sz="4" w:space="0" w:color="auto"/>
            </w:tcBorders>
            <w:shd w:val="clear" w:color="auto" w:fill="auto"/>
            <w:noWrap/>
            <w:vAlign w:val="bottom"/>
            <w:hideMark/>
          </w:tcPr>
          <w:p w14:paraId="7EBE9C3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985</w:t>
            </w:r>
          </w:p>
        </w:tc>
        <w:tc>
          <w:tcPr>
            <w:tcW w:w="1276" w:type="dxa"/>
            <w:tcBorders>
              <w:top w:val="nil"/>
              <w:left w:val="nil"/>
              <w:bottom w:val="single" w:sz="4" w:space="0" w:color="auto"/>
              <w:right w:val="single" w:sz="4" w:space="0" w:color="auto"/>
            </w:tcBorders>
            <w:shd w:val="clear" w:color="auto" w:fill="auto"/>
            <w:noWrap/>
            <w:vAlign w:val="bottom"/>
            <w:hideMark/>
          </w:tcPr>
          <w:p w14:paraId="717C1FAE"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498</w:t>
            </w:r>
          </w:p>
        </w:tc>
        <w:tc>
          <w:tcPr>
            <w:tcW w:w="1276" w:type="dxa"/>
            <w:tcBorders>
              <w:top w:val="nil"/>
              <w:left w:val="nil"/>
              <w:bottom w:val="single" w:sz="4" w:space="0" w:color="auto"/>
              <w:right w:val="single" w:sz="4" w:space="0" w:color="auto"/>
            </w:tcBorders>
            <w:shd w:val="clear" w:color="auto" w:fill="auto"/>
            <w:noWrap/>
            <w:vAlign w:val="bottom"/>
            <w:hideMark/>
          </w:tcPr>
          <w:p w14:paraId="41D8427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2223</w:t>
            </w:r>
          </w:p>
        </w:tc>
        <w:tc>
          <w:tcPr>
            <w:tcW w:w="1417" w:type="dxa"/>
            <w:tcBorders>
              <w:top w:val="nil"/>
              <w:left w:val="nil"/>
              <w:bottom w:val="single" w:sz="4" w:space="0" w:color="auto"/>
              <w:right w:val="single" w:sz="4" w:space="0" w:color="auto"/>
            </w:tcBorders>
            <w:shd w:val="clear" w:color="auto" w:fill="auto"/>
            <w:noWrap/>
            <w:vAlign w:val="bottom"/>
            <w:hideMark/>
          </w:tcPr>
          <w:p w14:paraId="207B54A8"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260</w:t>
            </w:r>
          </w:p>
        </w:tc>
      </w:tr>
    </w:tbl>
    <w:p w14:paraId="3189DDAE"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tbl>
      <w:tblPr>
        <w:tblW w:w="7792" w:type="dxa"/>
        <w:jc w:val="center"/>
        <w:tblCellMar>
          <w:left w:w="70" w:type="dxa"/>
          <w:right w:w="70" w:type="dxa"/>
        </w:tblCellMar>
        <w:tblLook w:val="04A0" w:firstRow="1" w:lastRow="0" w:firstColumn="1" w:lastColumn="0" w:noHBand="0" w:noVBand="1"/>
      </w:tblPr>
      <w:tblGrid>
        <w:gridCol w:w="2398"/>
        <w:gridCol w:w="587"/>
        <w:gridCol w:w="1263"/>
        <w:gridCol w:w="992"/>
        <w:gridCol w:w="1134"/>
        <w:gridCol w:w="1418"/>
      </w:tblGrid>
      <w:tr w:rsidR="00B97D6B" w:rsidRPr="00F47DA7" w14:paraId="24851F65" w14:textId="77777777" w:rsidTr="00B97D6B">
        <w:trPr>
          <w:trHeight w:val="300"/>
          <w:jc w:val="center"/>
        </w:trPr>
        <w:tc>
          <w:tcPr>
            <w:tcW w:w="7792"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40949" w14:textId="77777777" w:rsidR="00B97D6B" w:rsidRPr="00F47DA7" w:rsidRDefault="00B97D6B" w:rsidP="00B97D6B">
            <w:pPr>
              <w:spacing w:after="0" w:line="240" w:lineRule="auto"/>
              <w:jc w:val="center"/>
              <w:rPr>
                <w:rFonts w:eastAsia="Times New Roman"/>
                <w:b/>
                <w:bCs/>
                <w:color w:val="000000"/>
                <w:lang w:eastAsia="es-PE"/>
              </w:rPr>
            </w:pPr>
            <w:r w:rsidRPr="00F47DA7">
              <w:rPr>
                <w:rFonts w:eastAsia="Times New Roman"/>
                <w:b/>
                <w:bCs/>
                <w:color w:val="000000"/>
                <w:lang w:eastAsia="es-PE"/>
              </w:rPr>
              <w:t>Cantidad total de especies del hato alpaquero Raza Huacaya</w:t>
            </w:r>
          </w:p>
        </w:tc>
      </w:tr>
      <w:tr w:rsidR="00B97D6B" w:rsidRPr="00F47DA7" w14:paraId="0CC721A8"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center"/>
            <w:hideMark/>
          </w:tcPr>
          <w:p w14:paraId="2212327F"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Comunidad</w:t>
            </w:r>
          </w:p>
        </w:tc>
        <w:tc>
          <w:tcPr>
            <w:tcW w:w="587" w:type="dxa"/>
            <w:tcBorders>
              <w:top w:val="nil"/>
              <w:left w:val="nil"/>
              <w:bottom w:val="single" w:sz="4" w:space="0" w:color="auto"/>
              <w:right w:val="single" w:sz="4" w:space="0" w:color="auto"/>
            </w:tcBorders>
            <w:shd w:val="clear" w:color="auto" w:fill="auto"/>
            <w:noWrap/>
            <w:vAlign w:val="bottom"/>
            <w:hideMark/>
          </w:tcPr>
          <w:p w14:paraId="2F27EC95"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Crias</w:t>
            </w:r>
          </w:p>
        </w:tc>
        <w:tc>
          <w:tcPr>
            <w:tcW w:w="1263" w:type="dxa"/>
            <w:tcBorders>
              <w:top w:val="nil"/>
              <w:left w:val="nil"/>
              <w:bottom w:val="single" w:sz="4" w:space="0" w:color="auto"/>
              <w:right w:val="single" w:sz="4" w:space="0" w:color="auto"/>
            </w:tcBorders>
            <w:shd w:val="clear" w:color="auto" w:fill="auto"/>
            <w:noWrap/>
            <w:vAlign w:val="bottom"/>
            <w:hideMark/>
          </w:tcPr>
          <w:p w14:paraId="29ABDDAE"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Tuis Hembras</w:t>
            </w:r>
          </w:p>
        </w:tc>
        <w:tc>
          <w:tcPr>
            <w:tcW w:w="992" w:type="dxa"/>
            <w:tcBorders>
              <w:top w:val="nil"/>
              <w:left w:val="nil"/>
              <w:bottom w:val="single" w:sz="4" w:space="0" w:color="auto"/>
              <w:right w:val="single" w:sz="4" w:space="0" w:color="auto"/>
            </w:tcBorders>
            <w:shd w:val="clear" w:color="auto" w:fill="auto"/>
            <w:noWrap/>
            <w:vAlign w:val="bottom"/>
            <w:hideMark/>
          </w:tcPr>
          <w:p w14:paraId="416435FA"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Tuis Machos</w:t>
            </w:r>
          </w:p>
        </w:tc>
        <w:tc>
          <w:tcPr>
            <w:tcW w:w="1134" w:type="dxa"/>
            <w:tcBorders>
              <w:top w:val="nil"/>
              <w:left w:val="nil"/>
              <w:bottom w:val="single" w:sz="4" w:space="0" w:color="auto"/>
              <w:right w:val="single" w:sz="4" w:space="0" w:color="auto"/>
            </w:tcBorders>
            <w:shd w:val="clear" w:color="auto" w:fill="auto"/>
            <w:noWrap/>
            <w:vAlign w:val="bottom"/>
            <w:hideMark/>
          </w:tcPr>
          <w:p w14:paraId="3C778286"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Alpaca adulta</w:t>
            </w:r>
          </w:p>
        </w:tc>
        <w:tc>
          <w:tcPr>
            <w:tcW w:w="1418" w:type="dxa"/>
            <w:tcBorders>
              <w:top w:val="nil"/>
              <w:left w:val="nil"/>
              <w:bottom w:val="single" w:sz="4" w:space="0" w:color="auto"/>
              <w:right w:val="single" w:sz="4" w:space="0" w:color="auto"/>
            </w:tcBorders>
            <w:shd w:val="clear" w:color="auto" w:fill="auto"/>
            <w:noWrap/>
            <w:vAlign w:val="bottom"/>
            <w:hideMark/>
          </w:tcPr>
          <w:p w14:paraId="4FD72C31"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Macho reproductor</w:t>
            </w:r>
          </w:p>
        </w:tc>
      </w:tr>
      <w:tr w:rsidR="00B97D6B" w:rsidRPr="00F47DA7" w14:paraId="77D9BDEC"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4E62D2F1"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Allauca</w:t>
            </w:r>
          </w:p>
        </w:tc>
        <w:tc>
          <w:tcPr>
            <w:tcW w:w="587" w:type="dxa"/>
            <w:tcBorders>
              <w:top w:val="nil"/>
              <w:left w:val="nil"/>
              <w:bottom w:val="single" w:sz="4" w:space="0" w:color="auto"/>
              <w:right w:val="single" w:sz="4" w:space="0" w:color="auto"/>
            </w:tcBorders>
            <w:shd w:val="clear" w:color="auto" w:fill="auto"/>
            <w:noWrap/>
            <w:vAlign w:val="bottom"/>
            <w:hideMark/>
          </w:tcPr>
          <w:p w14:paraId="40434822"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c>
          <w:tcPr>
            <w:tcW w:w="1263" w:type="dxa"/>
            <w:tcBorders>
              <w:top w:val="nil"/>
              <w:left w:val="nil"/>
              <w:bottom w:val="single" w:sz="4" w:space="0" w:color="auto"/>
              <w:right w:val="single" w:sz="4" w:space="0" w:color="auto"/>
            </w:tcBorders>
            <w:shd w:val="clear" w:color="auto" w:fill="auto"/>
            <w:noWrap/>
            <w:vAlign w:val="bottom"/>
            <w:hideMark/>
          </w:tcPr>
          <w:p w14:paraId="70331F5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7446F28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c>
          <w:tcPr>
            <w:tcW w:w="1134" w:type="dxa"/>
            <w:tcBorders>
              <w:top w:val="nil"/>
              <w:left w:val="nil"/>
              <w:bottom w:val="single" w:sz="4" w:space="0" w:color="auto"/>
              <w:right w:val="single" w:sz="4" w:space="0" w:color="auto"/>
            </w:tcBorders>
            <w:shd w:val="clear" w:color="auto" w:fill="auto"/>
            <w:noWrap/>
            <w:vAlign w:val="bottom"/>
            <w:hideMark/>
          </w:tcPr>
          <w:p w14:paraId="60D3D4E0"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399A847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r>
      <w:tr w:rsidR="00B97D6B" w:rsidRPr="00F47DA7" w14:paraId="1F3626E0"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757F301"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Ampacho</w:t>
            </w:r>
          </w:p>
        </w:tc>
        <w:tc>
          <w:tcPr>
            <w:tcW w:w="587" w:type="dxa"/>
            <w:tcBorders>
              <w:top w:val="nil"/>
              <w:left w:val="nil"/>
              <w:bottom w:val="single" w:sz="4" w:space="0" w:color="auto"/>
              <w:right w:val="single" w:sz="4" w:space="0" w:color="auto"/>
            </w:tcBorders>
            <w:shd w:val="clear" w:color="auto" w:fill="auto"/>
            <w:noWrap/>
            <w:vAlign w:val="bottom"/>
            <w:hideMark/>
          </w:tcPr>
          <w:p w14:paraId="04125957"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384</w:t>
            </w:r>
          </w:p>
        </w:tc>
        <w:tc>
          <w:tcPr>
            <w:tcW w:w="1263" w:type="dxa"/>
            <w:tcBorders>
              <w:top w:val="nil"/>
              <w:left w:val="nil"/>
              <w:bottom w:val="single" w:sz="4" w:space="0" w:color="auto"/>
              <w:right w:val="single" w:sz="4" w:space="0" w:color="auto"/>
            </w:tcBorders>
            <w:shd w:val="clear" w:color="auto" w:fill="auto"/>
            <w:noWrap/>
            <w:vAlign w:val="bottom"/>
            <w:hideMark/>
          </w:tcPr>
          <w:p w14:paraId="4EFA0857"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154</w:t>
            </w:r>
          </w:p>
        </w:tc>
        <w:tc>
          <w:tcPr>
            <w:tcW w:w="992" w:type="dxa"/>
            <w:tcBorders>
              <w:top w:val="nil"/>
              <w:left w:val="nil"/>
              <w:bottom w:val="single" w:sz="4" w:space="0" w:color="auto"/>
              <w:right w:val="single" w:sz="4" w:space="0" w:color="auto"/>
            </w:tcBorders>
            <w:shd w:val="clear" w:color="auto" w:fill="auto"/>
            <w:noWrap/>
            <w:vAlign w:val="bottom"/>
            <w:hideMark/>
          </w:tcPr>
          <w:p w14:paraId="691ED21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145</w:t>
            </w:r>
          </w:p>
        </w:tc>
        <w:tc>
          <w:tcPr>
            <w:tcW w:w="1134" w:type="dxa"/>
            <w:tcBorders>
              <w:top w:val="nil"/>
              <w:left w:val="nil"/>
              <w:bottom w:val="single" w:sz="4" w:space="0" w:color="auto"/>
              <w:right w:val="single" w:sz="4" w:space="0" w:color="auto"/>
            </w:tcBorders>
            <w:shd w:val="clear" w:color="auto" w:fill="auto"/>
            <w:noWrap/>
            <w:vAlign w:val="bottom"/>
            <w:hideMark/>
          </w:tcPr>
          <w:p w14:paraId="5E6F7A93"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829</w:t>
            </w:r>
          </w:p>
        </w:tc>
        <w:tc>
          <w:tcPr>
            <w:tcW w:w="1418" w:type="dxa"/>
            <w:tcBorders>
              <w:top w:val="nil"/>
              <w:left w:val="nil"/>
              <w:bottom w:val="single" w:sz="4" w:space="0" w:color="auto"/>
              <w:right w:val="single" w:sz="4" w:space="0" w:color="auto"/>
            </w:tcBorders>
            <w:shd w:val="clear" w:color="auto" w:fill="auto"/>
            <w:noWrap/>
            <w:vAlign w:val="bottom"/>
            <w:hideMark/>
          </w:tcPr>
          <w:p w14:paraId="75BE43A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25</w:t>
            </w:r>
          </w:p>
        </w:tc>
      </w:tr>
      <w:tr w:rsidR="00B97D6B" w:rsidRPr="00F47DA7" w14:paraId="1B00A44C"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B7E24AE"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Ancco</w:t>
            </w:r>
          </w:p>
        </w:tc>
        <w:tc>
          <w:tcPr>
            <w:tcW w:w="587" w:type="dxa"/>
            <w:tcBorders>
              <w:top w:val="nil"/>
              <w:left w:val="nil"/>
              <w:bottom w:val="single" w:sz="4" w:space="0" w:color="auto"/>
              <w:right w:val="single" w:sz="4" w:space="0" w:color="auto"/>
            </w:tcBorders>
            <w:shd w:val="clear" w:color="auto" w:fill="auto"/>
            <w:noWrap/>
            <w:vAlign w:val="bottom"/>
            <w:hideMark/>
          </w:tcPr>
          <w:p w14:paraId="31522817"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w:t>
            </w:r>
          </w:p>
        </w:tc>
        <w:tc>
          <w:tcPr>
            <w:tcW w:w="1263" w:type="dxa"/>
            <w:tcBorders>
              <w:top w:val="nil"/>
              <w:left w:val="nil"/>
              <w:bottom w:val="single" w:sz="4" w:space="0" w:color="auto"/>
              <w:right w:val="single" w:sz="4" w:space="0" w:color="auto"/>
            </w:tcBorders>
            <w:shd w:val="clear" w:color="auto" w:fill="auto"/>
            <w:noWrap/>
            <w:vAlign w:val="bottom"/>
            <w:hideMark/>
          </w:tcPr>
          <w:p w14:paraId="37D8BE04"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w:t>
            </w:r>
          </w:p>
        </w:tc>
        <w:tc>
          <w:tcPr>
            <w:tcW w:w="992" w:type="dxa"/>
            <w:tcBorders>
              <w:top w:val="nil"/>
              <w:left w:val="nil"/>
              <w:bottom w:val="single" w:sz="4" w:space="0" w:color="auto"/>
              <w:right w:val="single" w:sz="4" w:space="0" w:color="auto"/>
            </w:tcBorders>
            <w:shd w:val="clear" w:color="auto" w:fill="auto"/>
            <w:noWrap/>
            <w:vAlign w:val="bottom"/>
            <w:hideMark/>
          </w:tcPr>
          <w:p w14:paraId="10FE7A1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w:t>
            </w:r>
          </w:p>
        </w:tc>
        <w:tc>
          <w:tcPr>
            <w:tcW w:w="1134" w:type="dxa"/>
            <w:tcBorders>
              <w:top w:val="nil"/>
              <w:left w:val="nil"/>
              <w:bottom w:val="single" w:sz="4" w:space="0" w:color="auto"/>
              <w:right w:val="single" w:sz="4" w:space="0" w:color="auto"/>
            </w:tcBorders>
            <w:shd w:val="clear" w:color="auto" w:fill="auto"/>
            <w:noWrap/>
            <w:vAlign w:val="bottom"/>
            <w:hideMark/>
          </w:tcPr>
          <w:p w14:paraId="0D9FA280"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7</w:t>
            </w:r>
          </w:p>
        </w:tc>
        <w:tc>
          <w:tcPr>
            <w:tcW w:w="1418" w:type="dxa"/>
            <w:tcBorders>
              <w:top w:val="nil"/>
              <w:left w:val="nil"/>
              <w:bottom w:val="single" w:sz="4" w:space="0" w:color="auto"/>
              <w:right w:val="single" w:sz="4" w:space="0" w:color="auto"/>
            </w:tcBorders>
            <w:shd w:val="clear" w:color="auto" w:fill="auto"/>
            <w:noWrap/>
            <w:vAlign w:val="bottom"/>
            <w:hideMark/>
          </w:tcPr>
          <w:p w14:paraId="4029B48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w:t>
            </w:r>
          </w:p>
        </w:tc>
      </w:tr>
      <w:tr w:rsidR="00B97D6B" w:rsidRPr="00F47DA7" w14:paraId="27663CEB"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02ABC2FE"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Cascana</w:t>
            </w:r>
          </w:p>
        </w:tc>
        <w:tc>
          <w:tcPr>
            <w:tcW w:w="587" w:type="dxa"/>
            <w:tcBorders>
              <w:top w:val="nil"/>
              <w:left w:val="nil"/>
              <w:bottom w:val="single" w:sz="4" w:space="0" w:color="auto"/>
              <w:right w:val="single" w:sz="4" w:space="0" w:color="auto"/>
            </w:tcBorders>
            <w:shd w:val="clear" w:color="auto" w:fill="auto"/>
            <w:noWrap/>
            <w:vAlign w:val="bottom"/>
            <w:hideMark/>
          </w:tcPr>
          <w:p w14:paraId="1264336A"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627</w:t>
            </w:r>
          </w:p>
        </w:tc>
        <w:tc>
          <w:tcPr>
            <w:tcW w:w="1263" w:type="dxa"/>
            <w:tcBorders>
              <w:top w:val="nil"/>
              <w:left w:val="nil"/>
              <w:bottom w:val="single" w:sz="4" w:space="0" w:color="auto"/>
              <w:right w:val="single" w:sz="4" w:space="0" w:color="auto"/>
            </w:tcBorders>
            <w:shd w:val="clear" w:color="auto" w:fill="auto"/>
            <w:noWrap/>
            <w:vAlign w:val="bottom"/>
            <w:hideMark/>
          </w:tcPr>
          <w:p w14:paraId="2915124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541</w:t>
            </w:r>
          </w:p>
        </w:tc>
        <w:tc>
          <w:tcPr>
            <w:tcW w:w="992" w:type="dxa"/>
            <w:tcBorders>
              <w:top w:val="nil"/>
              <w:left w:val="nil"/>
              <w:bottom w:val="single" w:sz="4" w:space="0" w:color="auto"/>
              <w:right w:val="single" w:sz="4" w:space="0" w:color="auto"/>
            </w:tcBorders>
            <w:shd w:val="clear" w:color="auto" w:fill="auto"/>
            <w:noWrap/>
            <w:vAlign w:val="bottom"/>
            <w:hideMark/>
          </w:tcPr>
          <w:p w14:paraId="286ACAB8"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338</w:t>
            </w:r>
          </w:p>
        </w:tc>
        <w:tc>
          <w:tcPr>
            <w:tcW w:w="1134" w:type="dxa"/>
            <w:tcBorders>
              <w:top w:val="nil"/>
              <w:left w:val="nil"/>
              <w:bottom w:val="single" w:sz="4" w:space="0" w:color="auto"/>
              <w:right w:val="single" w:sz="4" w:space="0" w:color="auto"/>
            </w:tcBorders>
            <w:shd w:val="clear" w:color="auto" w:fill="auto"/>
            <w:noWrap/>
            <w:vAlign w:val="bottom"/>
            <w:hideMark/>
          </w:tcPr>
          <w:p w14:paraId="23EFACA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1708</w:t>
            </w:r>
          </w:p>
        </w:tc>
        <w:tc>
          <w:tcPr>
            <w:tcW w:w="1418" w:type="dxa"/>
            <w:tcBorders>
              <w:top w:val="nil"/>
              <w:left w:val="nil"/>
              <w:bottom w:val="single" w:sz="4" w:space="0" w:color="auto"/>
              <w:right w:val="single" w:sz="4" w:space="0" w:color="auto"/>
            </w:tcBorders>
            <w:shd w:val="clear" w:color="auto" w:fill="auto"/>
            <w:noWrap/>
            <w:vAlign w:val="bottom"/>
            <w:hideMark/>
          </w:tcPr>
          <w:p w14:paraId="3CBFDBF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151</w:t>
            </w:r>
          </w:p>
        </w:tc>
      </w:tr>
      <w:tr w:rsidR="00B97D6B" w:rsidRPr="00F47DA7" w14:paraId="60E68849"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83BC0F7"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Chicllamarca</w:t>
            </w:r>
          </w:p>
        </w:tc>
        <w:tc>
          <w:tcPr>
            <w:tcW w:w="587" w:type="dxa"/>
            <w:tcBorders>
              <w:top w:val="nil"/>
              <w:left w:val="nil"/>
              <w:bottom w:val="single" w:sz="4" w:space="0" w:color="auto"/>
              <w:right w:val="single" w:sz="4" w:space="0" w:color="auto"/>
            </w:tcBorders>
            <w:shd w:val="clear" w:color="auto" w:fill="auto"/>
            <w:noWrap/>
            <w:vAlign w:val="bottom"/>
            <w:hideMark/>
          </w:tcPr>
          <w:p w14:paraId="4766830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688</w:t>
            </w:r>
          </w:p>
        </w:tc>
        <w:tc>
          <w:tcPr>
            <w:tcW w:w="1263" w:type="dxa"/>
            <w:tcBorders>
              <w:top w:val="nil"/>
              <w:left w:val="nil"/>
              <w:bottom w:val="single" w:sz="4" w:space="0" w:color="auto"/>
              <w:right w:val="single" w:sz="4" w:space="0" w:color="auto"/>
            </w:tcBorders>
            <w:shd w:val="clear" w:color="auto" w:fill="auto"/>
            <w:noWrap/>
            <w:vAlign w:val="bottom"/>
            <w:hideMark/>
          </w:tcPr>
          <w:p w14:paraId="42BE297E"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511</w:t>
            </w:r>
          </w:p>
        </w:tc>
        <w:tc>
          <w:tcPr>
            <w:tcW w:w="992" w:type="dxa"/>
            <w:tcBorders>
              <w:top w:val="nil"/>
              <w:left w:val="nil"/>
              <w:bottom w:val="single" w:sz="4" w:space="0" w:color="auto"/>
              <w:right w:val="single" w:sz="4" w:space="0" w:color="auto"/>
            </w:tcBorders>
            <w:shd w:val="clear" w:color="auto" w:fill="auto"/>
            <w:noWrap/>
            <w:vAlign w:val="bottom"/>
            <w:hideMark/>
          </w:tcPr>
          <w:p w14:paraId="144AA137"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233</w:t>
            </w:r>
          </w:p>
        </w:tc>
        <w:tc>
          <w:tcPr>
            <w:tcW w:w="1134" w:type="dxa"/>
            <w:tcBorders>
              <w:top w:val="nil"/>
              <w:left w:val="nil"/>
              <w:bottom w:val="single" w:sz="4" w:space="0" w:color="auto"/>
              <w:right w:val="single" w:sz="4" w:space="0" w:color="auto"/>
            </w:tcBorders>
            <w:shd w:val="clear" w:color="auto" w:fill="auto"/>
            <w:noWrap/>
            <w:vAlign w:val="bottom"/>
            <w:hideMark/>
          </w:tcPr>
          <w:p w14:paraId="0E1777AD"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1655</w:t>
            </w:r>
          </w:p>
        </w:tc>
        <w:tc>
          <w:tcPr>
            <w:tcW w:w="1418" w:type="dxa"/>
            <w:tcBorders>
              <w:top w:val="nil"/>
              <w:left w:val="nil"/>
              <w:bottom w:val="single" w:sz="4" w:space="0" w:color="auto"/>
              <w:right w:val="single" w:sz="4" w:space="0" w:color="auto"/>
            </w:tcBorders>
            <w:shd w:val="clear" w:color="auto" w:fill="auto"/>
            <w:noWrap/>
            <w:vAlign w:val="bottom"/>
            <w:hideMark/>
          </w:tcPr>
          <w:p w14:paraId="3556E045"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51</w:t>
            </w:r>
          </w:p>
        </w:tc>
      </w:tr>
      <w:tr w:rsidR="00B97D6B" w:rsidRPr="00F47DA7" w14:paraId="5786FA47"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070754D4"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Coyllullo</w:t>
            </w:r>
          </w:p>
        </w:tc>
        <w:tc>
          <w:tcPr>
            <w:tcW w:w="587" w:type="dxa"/>
            <w:tcBorders>
              <w:top w:val="nil"/>
              <w:left w:val="nil"/>
              <w:bottom w:val="single" w:sz="4" w:space="0" w:color="auto"/>
              <w:right w:val="single" w:sz="4" w:space="0" w:color="auto"/>
            </w:tcBorders>
            <w:shd w:val="clear" w:color="auto" w:fill="auto"/>
            <w:noWrap/>
            <w:vAlign w:val="bottom"/>
            <w:hideMark/>
          </w:tcPr>
          <w:p w14:paraId="3F4E099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510</w:t>
            </w:r>
          </w:p>
        </w:tc>
        <w:tc>
          <w:tcPr>
            <w:tcW w:w="1263" w:type="dxa"/>
            <w:tcBorders>
              <w:top w:val="nil"/>
              <w:left w:val="nil"/>
              <w:bottom w:val="single" w:sz="4" w:space="0" w:color="auto"/>
              <w:right w:val="single" w:sz="4" w:space="0" w:color="auto"/>
            </w:tcBorders>
            <w:shd w:val="clear" w:color="auto" w:fill="auto"/>
            <w:noWrap/>
            <w:vAlign w:val="bottom"/>
            <w:hideMark/>
          </w:tcPr>
          <w:p w14:paraId="2FD348D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297</w:t>
            </w:r>
          </w:p>
        </w:tc>
        <w:tc>
          <w:tcPr>
            <w:tcW w:w="992" w:type="dxa"/>
            <w:tcBorders>
              <w:top w:val="nil"/>
              <w:left w:val="nil"/>
              <w:bottom w:val="single" w:sz="4" w:space="0" w:color="auto"/>
              <w:right w:val="single" w:sz="4" w:space="0" w:color="auto"/>
            </w:tcBorders>
            <w:shd w:val="clear" w:color="auto" w:fill="auto"/>
            <w:noWrap/>
            <w:vAlign w:val="bottom"/>
            <w:hideMark/>
          </w:tcPr>
          <w:p w14:paraId="579D34A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196</w:t>
            </w:r>
          </w:p>
        </w:tc>
        <w:tc>
          <w:tcPr>
            <w:tcW w:w="1134" w:type="dxa"/>
            <w:tcBorders>
              <w:top w:val="nil"/>
              <w:left w:val="nil"/>
              <w:bottom w:val="single" w:sz="4" w:space="0" w:color="auto"/>
              <w:right w:val="single" w:sz="4" w:space="0" w:color="auto"/>
            </w:tcBorders>
            <w:shd w:val="clear" w:color="auto" w:fill="auto"/>
            <w:noWrap/>
            <w:vAlign w:val="bottom"/>
            <w:hideMark/>
          </w:tcPr>
          <w:p w14:paraId="44FA6D8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1303</w:t>
            </w:r>
          </w:p>
        </w:tc>
        <w:tc>
          <w:tcPr>
            <w:tcW w:w="1418" w:type="dxa"/>
            <w:tcBorders>
              <w:top w:val="nil"/>
              <w:left w:val="nil"/>
              <w:bottom w:val="single" w:sz="4" w:space="0" w:color="auto"/>
              <w:right w:val="single" w:sz="4" w:space="0" w:color="auto"/>
            </w:tcBorders>
            <w:shd w:val="clear" w:color="auto" w:fill="auto"/>
            <w:noWrap/>
            <w:vAlign w:val="bottom"/>
            <w:hideMark/>
          </w:tcPr>
          <w:p w14:paraId="56495D23"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35</w:t>
            </w:r>
          </w:p>
        </w:tc>
      </w:tr>
      <w:tr w:rsidR="00B97D6B" w:rsidRPr="00F47DA7" w14:paraId="7571400B"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03C6B94"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Huacullo</w:t>
            </w:r>
          </w:p>
        </w:tc>
        <w:tc>
          <w:tcPr>
            <w:tcW w:w="587" w:type="dxa"/>
            <w:tcBorders>
              <w:top w:val="nil"/>
              <w:left w:val="nil"/>
              <w:bottom w:val="single" w:sz="4" w:space="0" w:color="auto"/>
              <w:right w:val="single" w:sz="4" w:space="0" w:color="auto"/>
            </w:tcBorders>
            <w:shd w:val="clear" w:color="auto" w:fill="auto"/>
            <w:noWrap/>
            <w:vAlign w:val="bottom"/>
            <w:hideMark/>
          </w:tcPr>
          <w:p w14:paraId="58F7FB4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1058</w:t>
            </w:r>
          </w:p>
        </w:tc>
        <w:tc>
          <w:tcPr>
            <w:tcW w:w="1263" w:type="dxa"/>
            <w:tcBorders>
              <w:top w:val="nil"/>
              <w:left w:val="nil"/>
              <w:bottom w:val="single" w:sz="4" w:space="0" w:color="auto"/>
              <w:right w:val="single" w:sz="4" w:space="0" w:color="auto"/>
            </w:tcBorders>
            <w:shd w:val="clear" w:color="auto" w:fill="auto"/>
            <w:noWrap/>
            <w:vAlign w:val="bottom"/>
            <w:hideMark/>
          </w:tcPr>
          <w:p w14:paraId="3C6FF65D"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474</w:t>
            </w:r>
          </w:p>
        </w:tc>
        <w:tc>
          <w:tcPr>
            <w:tcW w:w="992" w:type="dxa"/>
            <w:tcBorders>
              <w:top w:val="nil"/>
              <w:left w:val="nil"/>
              <w:bottom w:val="single" w:sz="4" w:space="0" w:color="auto"/>
              <w:right w:val="single" w:sz="4" w:space="0" w:color="auto"/>
            </w:tcBorders>
            <w:shd w:val="clear" w:color="auto" w:fill="auto"/>
            <w:noWrap/>
            <w:vAlign w:val="bottom"/>
            <w:hideMark/>
          </w:tcPr>
          <w:p w14:paraId="2E4B1545"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395</w:t>
            </w:r>
          </w:p>
        </w:tc>
        <w:tc>
          <w:tcPr>
            <w:tcW w:w="1134" w:type="dxa"/>
            <w:tcBorders>
              <w:top w:val="nil"/>
              <w:left w:val="nil"/>
              <w:bottom w:val="single" w:sz="4" w:space="0" w:color="auto"/>
              <w:right w:val="single" w:sz="4" w:space="0" w:color="auto"/>
            </w:tcBorders>
            <w:shd w:val="clear" w:color="auto" w:fill="auto"/>
            <w:noWrap/>
            <w:vAlign w:val="bottom"/>
            <w:hideMark/>
          </w:tcPr>
          <w:p w14:paraId="117BB67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2375</w:t>
            </w:r>
          </w:p>
        </w:tc>
        <w:tc>
          <w:tcPr>
            <w:tcW w:w="1418" w:type="dxa"/>
            <w:tcBorders>
              <w:top w:val="nil"/>
              <w:left w:val="nil"/>
              <w:bottom w:val="single" w:sz="4" w:space="0" w:color="auto"/>
              <w:right w:val="single" w:sz="4" w:space="0" w:color="auto"/>
            </w:tcBorders>
            <w:shd w:val="clear" w:color="auto" w:fill="auto"/>
            <w:noWrap/>
            <w:vAlign w:val="bottom"/>
            <w:hideMark/>
          </w:tcPr>
          <w:p w14:paraId="5214724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73</w:t>
            </w:r>
          </w:p>
        </w:tc>
      </w:tr>
      <w:tr w:rsidR="00B97D6B" w:rsidRPr="00F47DA7" w14:paraId="23BBC2C6"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4B2EAEC"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Itana</w:t>
            </w:r>
          </w:p>
        </w:tc>
        <w:tc>
          <w:tcPr>
            <w:tcW w:w="587" w:type="dxa"/>
            <w:tcBorders>
              <w:top w:val="nil"/>
              <w:left w:val="nil"/>
              <w:bottom w:val="single" w:sz="4" w:space="0" w:color="auto"/>
              <w:right w:val="single" w:sz="4" w:space="0" w:color="auto"/>
            </w:tcBorders>
            <w:shd w:val="clear" w:color="auto" w:fill="auto"/>
            <w:noWrap/>
            <w:vAlign w:val="bottom"/>
            <w:hideMark/>
          </w:tcPr>
          <w:p w14:paraId="2EEB1C34"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120</w:t>
            </w:r>
          </w:p>
        </w:tc>
        <w:tc>
          <w:tcPr>
            <w:tcW w:w="1263" w:type="dxa"/>
            <w:tcBorders>
              <w:top w:val="nil"/>
              <w:left w:val="nil"/>
              <w:bottom w:val="single" w:sz="4" w:space="0" w:color="auto"/>
              <w:right w:val="single" w:sz="4" w:space="0" w:color="auto"/>
            </w:tcBorders>
            <w:shd w:val="clear" w:color="auto" w:fill="auto"/>
            <w:noWrap/>
            <w:vAlign w:val="bottom"/>
            <w:hideMark/>
          </w:tcPr>
          <w:p w14:paraId="0CA5C0C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62</w:t>
            </w:r>
          </w:p>
        </w:tc>
        <w:tc>
          <w:tcPr>
            <w:tcW w:w="992" w:type="dxa"/>
            <w:tcBorders>
              <w:top w:val="nil"/>
              <w:left w:val="nil"/>
              <w:bottom w:val="single" w:sz="4" w:space="0" w:color="auto"/>
              <w:right w:val="single" w:sz="4" w:space="0" w:color="auto"/>
            </w:tcBorders>
            <w:shd w:val="clear" w:color="auto" w:fill="auto"/>
            <w:noWrap/>
            <w:vAlign w:val="bottom"/>
            <w:hideMark/>
          </w:tcPr>
          <w:p w14:paraId="4DE12327"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67</w:t>
            </w:r>
          </w:p>
        </w:tc>
        <w:tc>
          <w:tcPr>
            <w:tcW w:w="1134" w:type="dxa"/>
            <w:tcBorders>
              <w:top w:val="nil"/>
              <w:left w:val="nil"/>
              <w:bottom w:val="single" w:sz="4" w:space="0" w:color="auto"/>
              <w:right w:val="single" w:sz="4" w:space="0" w:color="auto"/>
            </w:tcBorders>
            <w:shd w:val="clear" w:color="auto" w:fill="auto"/>
            <w:noWrap/>
            <w:vAlign w:val="bottom"/>
            <w:hideMark/>
          </w:tcPr>
          <w:p w14:paraId="510E63F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234</w:t>
            </w:r>
          </w:p>
        </w:tc>
        <w:tc>
          <w:tcPr>
            <w:tcW w:w="1418" w:type="dxa"/>
            <w:tcBorders>
              <w:top w:val="nil"/>
              <w:left w:val="nil"/>
              <w:bottom w:val="single" w:sz="4" w:space="0" w:color="auto"/>
              <w:right w:val="single" w:sz="4" w:space="0" w:color="auto"/>
            </w:tcBorders>
            <w:shd w:val="clear" w:color="auto" w:fill="auto"/>
            <w:noWrap/>
            <w:vAlign w:val="bottom"/>
            <w:hideMark/>
          </w:tcPr>
          <w:p w14:paraId="301EAC1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13</w:t>
            </w:r>
          </w:p>
        </w:tc>
      </w:tr>
      <w:tr w:rsidR="00B97D6B" w:rsidRPr="00F47DA7" w14:paraId="011D1A96"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52BDB0D"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Juntaya</w:t>
            </w:r>
          </w:p>
        </w:tc>
        <w:tc>
          <w:tcPr>
            <w:tcW w:w="587" w:type="dxa"/>
            <w:tcBorders>
              <w:top w:val="nil"/>
              <w:left w:val="nil"/>
              <w:bottom w:val="single" w:sz="4" w:space="0" w:color="auto"/>
              <w:right w:val="single" w:sz="4" w:space="0" w:color="auto"/>
            </w:tcBorders>
            <w:shd w:val="clear" w:color="auto" w:fill="auto"/>
            <w:noWrap/>
            <w:vAlign w:val="bottom"/>
            <w:hideMark/>
          </w:tcPr>
          <w:p w14:paraId="2E7F799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856</w:t>
            </w:r>
          </w:p>
        </w:tc>
        <w:tc>
          <w:tcPr>
            <w:tcW w:w="1263" w:type="dxa"/>
            <w:tcBorders>
              <w:top w:val="nil"/>
              <w:left w:val="nil"/>
              <w:bottom w:val="single" w:sz="4" w:space="0" w:color="auto"/>
              <w:right w:val="single" w:sz="4" w:space="0" w:color="auto"/>
            </w:tcBorders>
            <w:shd w:val="clear" w:color="auto" w:fill="auto"/>
            <w:noWrap/>
            <w:vAlign w:val="bottom"/>
            <w:hideMark/>
          </w:tcPr>
          <w:p w14:paraId="6B69211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507</w:t>
            </w:r>
          </w:p>
        </w:tc>
        <w:tc>
          <w:tcPr>
            <w:tcW w:w="992" w:type="dxa"/>
            <w:tcBorders>
              <w:top w:val="nil"/>
              <w:left w:val="nil"/>
              <w:bottom w:val="single" w:sz="4" w:space="0" w:color="auto"/>
              <w:right w:val="single" w:sz="4" w:space="0" w:color="auto"/>
            </w:tcBorders>
            <w:shd w:val="clear" w:color="auto" w:fill="auto"/>
            <w:noWrap/>
            <w:vAlign w:val="bottom"/>
            <w:hideMark/>
          </w:tcPr>
          <w:p w14:paraId="3B289F18"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334</w:t>
            </w:r>
          </w:p>
        </w:tc>
        <w:tc>
          <w:tcPr>
            <w:tcW w:w="1134" w:type="dxa"/>
            <w:tcBorders>
              <w:top w:val="nil"/>
              <w:left w:val="nil"/>
              <w:bottom w:val="single" w:sz="4" w:space="0" w:color="auto"/>
              <w:right w:val="single" w:sz="4" w:space="0" w:color="auto"/>
            </w:tcBorders>
            <w:shd w:val="clear" w:color="auto" w:fill="auto"/>
            <w:noWrap/>
            <w:vAlign w:val="bottom"/>
            <w:hideMark/>
          </w:tcPr>
          <w:p w14:paraId="206C26E0"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2113</w:t>
            </w:r>
          </w:p>
        </w:tc>
        <w:tc>
          <w:tcPr>
            <w:tcW w:w="1418" w:type="dxa"/>
            <w:tcBorders>
              <w:top w:val="nil"/>
              <w:left w:val="nil"/>
              <w:bottom w:val="single" w:sz="4" w:space="0" w:color="auto"/>
              <w:right w:val="single" w:sz="4" w:space="0" w:color="auto"/>
            </w:tcBorders>
            <w:shd w:val="clear" w:color="auto" w:fill="auto"/>
            <w:noWrap/>
            <w:vAlign w:val="bottom"/>
            <w:hideMark/>
          </w:tcPr>
          <w:p w14:paraId="701C19F7"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50</w:t>
            </w:r>
          </w:p>
        </w:tc>
      </w:tr>
      <w:tr w:rsidR="00B97D6B" w:rsidRPr="00F47DA7" w14:paraId="0F134DEF"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549197BA"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Kilcata</w:t>
            </w:r>
          </w:p>
        </w:tc>
        <w:tc>
          <w:tcPr>
            <w:tcW w:w="587" w:type="dxa"/>
            <w:tcBorders>
              <w:top w:val="nil"/>
              <w:left w:val="nil"/>
              <w:bottom w:val="single" w:sz="4" w:space="0" w:color="auto"/>
              <w:right w:val="single" w:sz="4" w:space="0" w:color="auto"/>
            </w:tcBorders>
            <w:shd w:val="clear" w:color="auto" w:fill="auto"/>
            <w:noWrap/>
            <w:vAlign w:val="bottom"/>
            <w:hideMark/>
          </w:tcPr>
          <w:p w14:paraId="70768CFD"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1123</w:t>
            </w:r>
          </w:p>
        </w:tc>
        <w:tc>
          <w:tcPr>
            <w:tcW w:w="1263" w:type="dxa"/>
            <w:tcBorders>
              <w:top w:val="nil"/>
              <w:left w:val="nil"/>
              <w:bottom w:val="single" w:sz="4" w:space="0" w:color="auto"/>
              <w:right w:val="single" w:sz="4" w:space="0" w:color="auto"/>
            </w:tcBorders>
            <w:shd w:val="clear" w:color="auto" w:fill="auto"/>
            <w:noWrap/>
            <w:vAlign w:val="bottom"/>
            <w:hideMark/>
          </w:tcPr>
          <w:p w14:paraId="0F0BCA1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762</w:t>
            </w:r>
          </w:p>
        </w:tc>
        <w:tc>
          <w:tcPr>
            <w:tcW w:w="992" w:type="dxa"/>
            <w:tcBorders>
              <w:top w:val="nil"/>
              <w:left w:val="nil"/>
              <w:bottom w:val="single" w:sz="4" w:space="0" w:color="auto"/>
              <w:right w:val="single" w:sz="4" w:space="0" w:color="auto"/>
            </w:tcBorders>
            <w:shd w:val="clear" w:color="auto" w:fill="auto"/>
            <w:noWrap/>
            <w:vAlign w:val="bottom"/>
            <w:hideMark/>
          </w:tcPr>
          <w:p w14:paraId="5254715A"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425</w:t>
            </w:r>
          </w:p>
        </w:tc>
        <w:tc>
          <w:tcPr>
            <w:tcW w:w="1134" w:type="dxa"/>
            <w:tcBorders>
              <w:top w:val="nil"/>
              <w:left w:val="nil"/>
              <w:bottom w:val="single" w:sz="4" w:space="0" w:color="auto"/>
              <w:right w:val="single" w:sz="4" w:space="0" w:color="auto"/>
            </w:tcBorders>
            <w:shd w:val="clear" w:color="auto" w:fill="auto"/>
            <w:noWrap/>
            <w:vAlign w:val="bottom"/>
            <w:hideMark/>
          </w:tcPr>
          <w:p w14:paraId="0C8D6EDA"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3934</w:t>
            </w:r>
          </w:p>
        </w:tc>
        <w:tc>
          <w:tcPr>
            <w:tcW w:w="1418" w:type="dxa"/>
            <w:tcBorders>
              <w:top w:val="nil"/>
              <w:left w:val="nil"/>
              <w:bottom w:val="single" w:sz="4" w:space="0" w:color="auto"/>
              <w:right w:val="single" w:sz="4" w:space="0" w:color="auto"/>
            </w:tcBorders>
            <w:shd w:val="clear" w:color="auto" w:fill="auto"/>
            <w:noWrap/>
            <w:vAlign w:val="bottom"/>
            <w:hideMark/>
          </w:tcPr>
          <w:p w14:paraId="28E25CEA"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92</w:t>
            </w:r>
          </w:p>
        </w:tc>
      </w:tr>
      <w:tr w:rsidR="00B97D6B" w:rsidRPr="00F47DA7" w14:paraId="415864E0"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2A183E4"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San Juan de Huillcarana</w:t>
            </w:r>
          </w:p>
        </w:tc>
        <w:tc>
          <w:tcPr>
            <w:tcW w:w="587" w:type="dxa"/>
            <w:tcBorders>
              <w:top w:val="nil"/>
              <w:left w:val="nil"/>
              <w:bottom w:val="single" w:sz="4" w:space="0" w:color="auto"/>
              <w:right w:val="single" w:sz="4" w:space="0" w:color="auto"/>
            </w:tcBorders>
            <w:shd w:val="clear" w:color="auto" w:fill="auto"/>
            <w:noWrap/>
            <w:vAlign w:val="bottom"/>
            <w:hideMark/>
          </w:tcPr>
          <w:p w14:paraId="394DB944"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449</w:t>
            </w:r>
          </w:p>
        </w:tc>
        <w:tc>
          <w:tcPr>
            <w:tcW w:w="1263" w:type="dxa"/>
            <w:tcBorders>
              <w:top w:val="nil"/>
              <w:left w:val="nil"/>
              <w:bottom w:val="single" w:sz="4" w:space="0" w:color="auto"/>
              <w:right w:val="single" w:sz="4" w:space="0" w:color="auto"/>
            </w:tcBorders>
            <w:shd w:val="clear" w:color="auto" w:fill="auto"/>
            <w:noWrap/>
            <w:vAlign w:val="bottom"/>
            <w:hideMark/>
          </w:tcPr>
          <w:p w14:paraId="75C92DD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276</w:t>
            </w:r>
          </w:p>
        </w:tc>
        <w:tc>
          <w:tcPr>
            <w:tcW w:w="992" w:type="dxa"/>
            <w:tcBorders>
              <w:top w:val="nil"/>
              <w:left w:val="nil"/>
              <w:bottom w:val="single" w:sz="4" w:space="0" w:color="auto"/>
              <w:right w:val="single" w:sz="4" w:space="0" w:color="auto"/>
            </w:tcBorders>
            <w:shd w:val="clear" w:color="auto" w:fill="auto"/>
            <w:noWrap/>
            <w:vAlign w:val="bottom"/>
            <w:hideMark/>
          </w:tcPr>
          <w:p w14:paraId="41F127B0"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173</w:t>
            </w:r>
          </w:p>
        </w:tc>
        <w:tc>
          <w:tcPr>
            <w:tcW w:w="1134" w:type="dxa"/>
            <w:tcBorders>
              <w:top w:val="nil"/>
              <w:left w:val="nil"/>
              <w:bottom w:val="single" w:sz="4" w:space="0" w:color="auto"/>
              <w:right w:val="single" w:sz="4" w:space="0" w:color="auto"/>
            </w:tcBorders>
            <w:shd w:val="clear" w:color="auto" w:fill="auto"/>
            <w:noWrap/>
            <w:vAlign w:val="bottom"/>
            <w:hideMark/>
          </w:tcPr>
          <w:p w14:paraId="5B8C71F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1164</w:t>
            </w:r>
          </w:p>
        </w:tc>
        <w:tc>
          <w:tcPr>
            <w:tcW w:w="1418" w:type="dxa"/>
            <w:tcBorders>
              <w:top w:val="nil"/>
              <w:left w:val="nil"/>
              <w:bottom w:val="single" w:sz="4" w:space="0" w:color="auto"/>
              <w:right w:val="single" w:sz="4" w:space="0" w:color="auto"/>
            </w:tcBorders>
            <w:shd w:val="clear" w:color="auto" w:fill="auto"/>
            <w:noWrap/>
            <w:vAlign w:val="bottom"/>
            <w:hideMark/>
          </w:tcPr>
          <w:p w14:paraId="35FCE134"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32</w:t>
            </w:r>
          </w:p>
        </w:tc>
      </w:tr>
      <w:tr w:rsidR="00B97D6B" w:rsidRPr="00F47DA7" w14:paraId="240C1CE3"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722CF2C"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Soncococha</w:t>
            </w:r>
          </w:p>
        </w:tc>
        <w:tc>
          <w:tcPr>
            <w:tcW w:w="587" w:type="dxa"/>
            <w:tcBorders>
              <w:top w:val="nil"/>
              <w:left w:val="nil"/>
              <w:bottom w:val="single" w:sz="4" w:space="0" w:color="auto"/>
              <w:right w:val="single" w:sz="4" w:space="0" w:color="auto"/>
            </w:tcBorders>
            <w:shd w:val="clear" w:color="auto" w:fill="auto"/>
            <w:noWrap/>
            <w:vAlign w:val="bottom"/>
            <w:hideMark/>
          </w:tcPr>
          <w:p w14:paraId="0D72B71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772</w:t>
            </w:r>
          </w:p>
        </w:tc>
        <w:tc>
          <w:tcPr>
            <w:tcW w:w="1263" w:type="dxa"/>
            <w:tcBorders>
              <w:top w:val="nil"/>
              <w:left w:val="nil"/>
              <w:bottom w:val="single" w:sz="4" w:space="0" w:color="auto"/>
              <w:right w:val="single" w:sz="4" w:space="0" w:color="auto"/>
            </w:tcBorders>
            <w:shd w:val="clear" w:color="auto" w:fill="auto"/>
            <w:noWrap/>
            <w:vAlign w:val="bottom"/>
            <w:hideMark/>
          </w:tcPr>
          <w:p w14:paraId="04E764D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402</w:t>
            </w:r>
          </w:p>
        </w:tc>
        <w:tc>
          <w:tcPr>
            <w:tcW w:w="992" w:type="dxa"/>
            <w:tcBorders>
              <w:top w:val="nil"/>
              <w:left w:val="nil"/>
              <w:bottom w:val="single" w:sz="4" w:space="0" w:color="auto"/>
              <w:right w:val="single" w:sz="4" w:space="0" w:color="auto"/>
            </w:tcBorders>
            <w:shd w:val="clear" w:color="auto" w:fill="auto"/>
            <w:noWrap/>
            <w:vAlign w:val="bottom"/>
            <w:hideMark/>
          </w:tcPr>
          <w:p w14:paraId="3C148AB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321</w:t>
            </w:r>
          </w:p>
        </w:tc>
        <w:tc>
          <w:tcPr>
            <w:tcW w:w="1134" w:type="dxa"/>
            <w:tcBorders>
              <w:top w:val="nil"/>
              <w:left w:val="nil"/>
              <w:bottom w:val="single" w:sz="4" w:space="0" w:color="auto"/>
              <w:right w:val="single" w:sz="4" w:space="0" w:color="auto"/>
            </w:tcBorders>
            <w:shd w:val="clear" w:color="auto" w:fill="auto"/>
            <w:noWrap/>
            <w:vAlign w:val="bottom"/>
            <w:hideMark/>
          </w:tcPr>
          <w:p w14:paraId="7B1B2715"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2300</w:t>
            </w:r>
          </w:p>
        </w:tc>
        <w:tc>
          <w:tcPr>
            <w:tcW w:w="1418" w:type="dxa"/>
            <w:tcBorders>
              <w:top w:val="nil"/>
              <w:left w:val="nil"/>
              <w:bottom w:val="single" w:sz="4" w:space="0" w:color="auto"/>
              <w:right w:val="single" w:sz="4" w:space="0" w:color="auto"/>
            </w:tcBorders>
            <w:shd w:val="clear" w:color="auto" w:fill="auto"/>
            <w:noWrap/>
            <w:vAlign w:val="bottom"/>
            <w:hideMark/>
          </w:tcPr>
          <w:p w14:paraId="5BB75A32"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41</w:t>
            </w:r>
          </w:p>
        </w:tc>
      </w:tr>
      <w:tr w:rsidR="00B97D6B" w:rsidRPr="00F47DA7" w14:paraId="19925E7B"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FBCF971"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Totora - Oropesa</w:t>
            </w:r>
          </w:p>
        </w:tc>
        <w:tc>
          <w:tcPr>
            <w:tcW w:w="587" w:type="dxa"/>
            <w:tcBorders>
              <w:top w:val="nil"/>
              <w:left w:val="nil"/>
              <w:bottom w:val="single" w:sz="4" w:space="0" w:color="auto"/>
              <w:right w:val="single" w:sz="4" w:space="0" w:color="auto"/>
            </w:tcBorders>
            <w:shd w:val="clear" w:color="auto" w:fill="auto"/>
            <w:noWrap/>
            <w:vAlign w:val="bottom"/>
            <w:hideMark/>
          </w:tcPr>
          <w:p w14:paraId="0FBA611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6</w:t>
            </w:r>
          </w:p>
        </w:tc>
        <w:tc>
          <w:tcPr>
            <w:tcW w:w="1263" w:type="dxa"/>
            <w:tcBorders>
              <w:top w:val="nil"/>
              <w:left w:val="nil"/>
              <w:bottom w:val="single" w:sz="4" w:space="0" w:color="auto"/>
              <w:right w:val="single" w:sz="4" w:space="0" w:color="auto"/>
            </w:tcBorders>
            <w:shd w:val="clear" w:color="auto" w:fill="auto"/>
            <w:noWrap/>
            <w:vAlign w:val="bottom"/>
            <w:hideMark/>
          </w:tcPr>
          <w:p w14:paraId="7C2C28CA"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w:t>
            </w:r>
          </w:p>
        </w:tc>
        <w:tc>
          <w:tcPr>
            <w:tcW w:w="992" w:type="dxa"/>
            <w:tcBorders>
              <w:top w:val="nil"/>
              <w:left w:val="nil"/>
              <w:bottom w:val="single" w:sz="4" w:space="0" w:color="auto"/>
              <w:right w:val="single" w:sz="4" w:space="0" w:color="auto"/>
            </w:tcBorders>
            <w:shd w:val="clear" w:color="auto" w:fill="auto"/>
            <w:noWrap/>
            <w:vAlign w:val="bottom"/>
            <w:hideMark/>
          </w:tcPr>
          <w:p w14:paraId="4525C15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w:t>
            </w:r>
          </w:p>
        </w:tc>
        <w:tc>
          <w:tcPr>
            <w:tcW w:w="1134" w:type="dxa"/>
            <w:tcBorders>
              <w:top w:val="nil"/>
              <w:left w:val="nil"/>
              <w:bottom w:val="single" w:sz="4" w:space="0" w:color="auto"/>
              <w:right w:val="single" w:sz="4" w:space="0" w:color="auto"/>
            </w:tcBorders>
            <w:shd w:val="clear" w:color="auto" w:fill="auto"/>
            <w:noWrap/>
            <w:vAlign w:val="bottom"/>
            <w:hideMark/>
          </w:tcPr>
          <w:p w14:paraId="54783A3E"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16</w:t>
            </w:r>
          </w:p>
        </w:tc>
        <w:tc>
          <w:tcPr>
            <w:tcW w:w="1418" w:type="dxa"/>
            <w:tcBorders>
              <w:top w:val="nil"/>
              <w:left w:val="nil"/>
              <w:bottom w:val="single" w:sz="4" w:space="0" w:color="auto"/>
              <w:right w:val="single" w:sz="4" w:space="0" w:color="auto"/>
            </w:tcBorders>
            <w:shd w:val="clear" w:color="auto" w:fill="auto"/>
            <w:noWrap/>
            <w:vAlign w:val="bottom"/>
            <w:hideMark/>
          </w:tcPr>
          <w:p w14:paraId="235F4979"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0</w:t>
            </w:r>
          </w:p>
        </w:tc>
      </w:tr>
      <w:tr w:rsidR="00B97D6B" w:rsidRPr="00F47DA7" w14:paraId="70A8536E"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F3F5F04"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Yumire</w:t>
            </w:r>
          </w:p>
        </w:tc>
        <w:tc>
          <w:tcPr>
            <w:tcW w:w="587" w:type="dxa"/>
            <w:tcBorders>
              <w:top w:val="nil"/>
              <w:left w:val="nil"/>
              <w:bottom w:val="single" w:sz="4" w:space="0" w:color="auto"/>
              <w:right w:val="single" w:sz="4" w:space="0" w:color="auto"/>
            </w:tcBorders>
            <w:shd w:val="clear" w:color="auto" w:fill="auto"/>
            <w:noWrap/>
            <w:vAlign w:val="bottom"/>
            <w:hideMark/>
          </w:tcPr>
          <w:p w14:paraId="5D2CD71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764</w:t>
            </w:r>
          </w:p>
        </w:tc>
        <w:tc>
          <w:tcPr>
            <w:tcW w:w="1263" w:type="dxa"/>
            <w:tcBorders>
              <w:top w:val="nil"/>
              <w:left w:val="nil"/>
              <w:bottom w:val="single" w:sz="4" w:space="0" w:color="auto"/>
              <w:right w:val="single" w:sz="4" w:space="0" w:color="auto"/>
            </w:tcBorders>
            <w:shd w:val="clear" w:color="auto" w:fill="auto"/>
            <w:noWrap/>
            <w:vAlign w:val="bottom"/>
            <w:hideMark/>
          </w:tcPr>
          <w:p w14:paraId="1C45A2B8"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345</w:t>
            </w:r>
          </w:p>
        </w:tc>
        <w:tc>
          <w:tcPr>
            <w:tcW w:w="992" w:type="dxa"/>
            <w:tcBorders>
              <w:top w:val="nil"/>
              <w:left w:val="nil"/>
              <w:bottom w:val="single" w:sz="4" w:space="0" w:color="auto"/>
              <w:right w:val="single" w:sz="4" w:space="0" w:color="auto"/>
            </w:tcBorders>
            <w:shd w:val="clear" w:color="auto" w:fill="auto"/>
            <w:noWrap/>
            <w:vAlign w:val="bottom"/>
            <w:hideMark/>
          </w:tcPr>
          <w:p w14:paraId="36803A3F"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309</w:t>
            </w:r>
          </w:p>
        </w:tc>
        <w:tc>
          <w:tcPr>
            <w:tcW w:w="1134" w:type="dxa"/>
            <w:tcBorders>
              <w:top w:val="nil"/>
              <w:left w:val="nil"/>
              <w:bottom w:val="single" w:sz="4" w:space="0" w:color="auto"/>
              <w:right w:val="single" w:sz="4" w:space="0" w:color="auto"/>
            </w:tcBorders>
            <w:shd w:val="clear" w:color="auto" w:fill="auto"/>
            <w:noWrap/>
            <w:vAlign w:val="bottom"/>
            <w:hideMark/>
          </w:tcPr>
          <w:p w14:paraId="70474EB6"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2028</w:t>
            </w:r>
          </w:p>
        </w:tc>
        <w:tc>
          <w:tcPr>
            <w:tcW w:w="1418" w:type="dxa"/>
            <w:tcBorders>
              <w:top w:val="nil"/>
              <w:left w:val="nil"/>
              <w:bottom w:val="single" w:sz="4" w:space="0" w:color="auto"/>
              <w:right w:val="single" w:sz="4" w:space="0" w:color="auto"/>
            </w:tcBorders>
            <w:shd w:val="clear" w:color="auto" w:fill="auto"/>
            <w:noWrap/>
            <w:vAlign w:val="bottom"/>
            <w:hideMark/>
          </w:tcPr>
          <w:p w14:paraId="7AA3956C"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73</w:t>
            </w:r>
          </w:p>
        </w:tc>
      </w:tr>
      <w:tr w:rsidR="00B97D6B" w:rsidRPr="00F47DA7" w14:paraId="3517FEFC" w14:textId="77777777" w:rsidTr="00B97D6B">
        <w:trPr>
          <w:trHeight w:val="300"/>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0495A544" w14:textId="77777777" w:rsidR="00B97D6B" w:rsidRPr="00F47DA7" w:rsidRDefault="00B97D6B" w:rsidP="00B97D6B">
            <w:pPr>
              <w:spacing w:after="0" w:line="240" w:lineRule="auto"/>
              <w:rPr>
                <w:rFonts w:eastAsia="Times New Roman"/>
                <w:color w:val="000000"/>
                <w:lang w:eastAsia="es-PE"/>
              </w:rPr>
            </w:pPr>
            <w:r w:rsidRPr="00F47DA7">
              <w:rPr>
                <w:rFonts w:eastAsia="Times New Roman"/>
                <w:color w:val="000000"/>
                <w:lang w:eastAsia="es-PE"/>
              </w:rPr>
              <w:t>Distrito Totora-Oropesa</w:t>
            </w:r>
          </w:p>
        </w:tc>
        <w:tc>
          <w:tcPr>
            <w:tcW w:w="587" w:type="dxa"/>
            <w:tcBorders>
              <w:top w:val="nil"/>
              <w:left w:val="nil"/>
              <w:bottom w:val="single" w:sz="4" w:space="0" w:color="auto"/>
              <w:right w:val="single" w:sz="4" w:space="0" w:color="auto"/>
            </w:tcBorders>
            <w:shd w:val="clear" w:color="auto" w:fill="auto"/>
            <w:noWrap/>
            <w:vAlign w:val="bottom"/>
            <w:hideMark/>
          </w:tcPr>
          <w:p w14:paraId="7BF1D061"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7362</w:t>
            </w:r>
          </w:p>
        </w:tc>
        <w:tc>
          <w:tcPr>
            <w:tcW w:w="1263" w:type="dxa"/>
            <w:tcBorders>
              <w:top w:val="nil"/>
              <w:left w:val="nil"/>
              <w:bottom w:val="single" w:sz="4" w:space="0" w:color="auto"/>
              <w:right w:val="single" w:sz="4" w:space="0" w:color="auto"/>
            </w:tcBorders>
            <w:shd w:val="clear" w:color="auto" w:fill="auto"/>
            <w:noWrap/>
            <w:vAlign w:val="bottom"/>
            <w:hideMark/>
          </w:tcPr>
          <w:p w14:paraId="06D41FAA"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4340</w:t>
            </w:r>
          </w:p>
        </w:tc>
        <w:tc>
          <w:tcPr>
            <w:tcW w:w="992" w:type="dxa"/>
            <w:tcBorders>
              <w:top w:val="nil"/>
              <w:left w:val="nil"/>
              <w:bottom w:val="single" w:sz="4" w:space="0" w:color="auto"/>
              <w:right w:val="single" w:sz="4" w:space="0" w:color="auto"/>
            </w:tcBorders>
            <w:shd w:val="clear" w:color="auto" w:fill="auto"/>
            <w:noWrap/>
            <w:vAlign w:val="bottom"/>
            <w:hideMark/>
          </w:tcPr>
          <w:p w14:paraId="12CF6B24"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2941</w:t>
            </w:r>
          </w:p>
        </w:tc>
        <w:tc>
          <w:tcPr>
            <w:tcW w:w="1134" w:type="dxa"/>
            <w:tcBorders>
              <w:top w:val="nil"/>
              <w:left w:val="nil"/>
              <w:bottom w:val="single" w:sz="4" w:space="0" w:color="auto"/>
              <w:right w:val="single" w:sz="4" w:space="0" w:color="auto"/>
            </w:tcBorders>
            <w:shd w:val="clear" w:color="auto" w:fill="auto"/>
            <w:noWrap/>
            <w:vAlign w:val="bottom"/>
            <w:hideMark/>
          </w:tcPr>
          <w:p w14:paraId="3A4E0843"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19666</w:t>
            </w:r>
          </w:p>
        </w:tc>
        <w:tc>
          <w:tcPr>
            <w:tcW w:w="1418" w:type="dxa"/>
            <w:tcBorders>
              <w:top w:val="nil"/>
              <w:left w:val="nil"/>
              <w:bottom w:val="single" w:sz="4" w:space="0" w:color="auto"/>
              <w:right w:val="single" w:sz="4" w:space="0" w:color="auto"/>
            </w:tcBorders>
            <w:shd w:val="clear" w:color="auto" w:fill="auto"/>
            <w:noWrap/>
            <w:vAlign w:val="bottom"/>
            <w:hideMark/>
          </w:tcPr>
          <w:p w14:paraId="5E9FD76B" w14:textId="77777777" w:rsidR="00B97D6B" w:rsidRPr="00F47DA7" w:rsidRDefault="00B97D6B" w:rsidP="00B97D6B">
            <w:pPr>
              <w:spacing w:after="0" w:line="240" w:lineRule="auto"/>
              <w:jc w:val="right"/>
              <w:rPr>
                <w:rFonts w:eastAsia="Times New Roman"/>
                <w:color w:val="000000"/>
                <w:lang w:eastAsia="es-PE"/>
              </w:rPr>
            </w:pPr>
            <w:r w:rsidRPr="00F47DA7">
              <w:rPr>
                <w:rFonts w:eastAsia="Times New Roman"/>
                <w:color w:val="000000"/>
                <w:lang w:eastAsia="es-PE"/>
              </w:rPr>
              <w:t>638</w:t>
            </w:r>
          </w:p>
        </w:tc>
      </w:tr>
    </w:tbl>
    <w:p w14:paraId="110A3C33"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77126E9" w14:textId="77777777" w:rsidR="00B97D6B" w:rsidRDefault="00B97D6B" w:rsidP="00B97D6B">
      <w:pPr>
        <w:spacing w:after="0" w:line="360" w:lineRule="auto"/>
        <w:jc w:val="both"/>
        <w:rPr>
          <w:rFonts w:ascii="Arial" w:hAnsi="Arial" w:cs="Arial"/>
          <w:b/>
        </w:rPr>
      </w:pPr>
      <w:r>
        <w:rPr>
          <w:rFonts w:ascii="Arial" w:hAnsi="Arial" w:cs="Arial"/>
          <w:b/>
        </w:rPr>
        <w:lastRenderedPageBreak/>
        <w:t>3.2 Estructura del hato alpaquero, total, por raza</w:t>
      </w:r>
    </w:p>
    <w:p w14:paraId="7AEEB3C0" w14:textId="77777777" w:rsidR="00B97D6B" w:rsidRDefault="00B97D6B" w:rsidP="00B97D6B">
      <w:pPr>
        <w:spacing w:after="0" w:line="360" w:lineRule="auto"/>
        <w:jc w:val="both"/>
        <w:rPr>
          <w:rFonts w:ascii="Arial" w:hAnsi="Arial" w:cs="Arial"/>
        </w:rPr>
      </w:pPr>
      <w:r>
        <w:rPr>
          <w:rFonts w:ascii="Arial" w:hAnsi="Arial" w:cs="Arial"/>
        </w:rPr>
        <w:t>Considerando la raza suri de alpacas, en la muestra, el 38% son alpacas adultas, 33% crías, 17% tuis hembras, 8% tuis machos y 4% machos reproductores.</w:t>
      </w:r>
    </w:p>
    <w:p w14:paraId="3272B74D" w14:textId="77777777" w:rsidR="00B97D6B" w:rsidRPr="00495D80" w:rsidRDefault="00B97D6B" w:rsidP="00B97D6B">
      <w:pPr>
        <w:spacing w:after="0" w:line="360" w:lineRule="auto"/>
        <w:jc w:val="both"/>
        <w:rPr>
          <w:rFonts w:ascii="Arial" w:hAnsi="Arial" w:cs="Arial"/>
        </w:rPr>
      </w:pPr>
    </w:p>
    <w:p w14:paraId="75EEC3D6" w14:textId="40659423" w:rsidR="00B97D6B" w:rsidRDefault="003D03C1" w:rsidP="00B97D6B">
      <w:pPr>
        <w:spacing w:after="0" w:line="360" w:lineRule="auto"/>
        <w:jc w:val="center"/>
        <w:rPr>
          <w:rFonts w:ascii="Arial" w:hAnsi="Arial" w:cs="Arial"/>
          <w:b/>
        </w:rPr>
      </w:pPr>
      <w:r w:rsidRPr="00DC63FA">
        <w:rPr>
          <w:noProof/>
          <w:lang w:eastAsia="es-PE"/>
        </w:rPr>
        <w:drawing>
          <wp:inline distT="0" distB="0" distL="0" distR="0" wp14:anchorId="4ACDB290" wp14:editId="6A4050B8">
            <wp:extent cx="4572000" cy="2743200"/>
            <wp:effectExtent l="0" t="0" r="0" b="0"/>
            <wp:docPr id="84" name="Gráfico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3DBD1CA" w14:textId="77777777" w:rsidR="00B97D6B" w:rsidRDefault="00B97D6B" w:rsidP="00B97D6B">
      <w:pPr>
        <w:spacing w:after="0" w:line="360" w:lineRule="auto"/>
        <w:jc w:val="both"/>
        <w:rPr>
          <w:rFonts w:ascii="Arial" w:hAnsi="Arial" w:cs="Arial"/>
          <w:b/>
        </w:rPr>
      </w:pPr>
    </w:p>
    <w:p w14:paraId="50B417CA"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30C25B4" w14:textId="77777777" w:rsidR="00B97D6B" w:rsidRDefault="00B97D6B" w:rsidP="00B97D6B">
      <w:pPr>
        <w:spacing w:after="0" w:line="360" w:lineRule="auto"/>
        <w:jc w:val="both"/>
        <w:rPr>
          <w:rFonts w:ascii="Arial" w:hAnsi="Arial" w:cs="Arial"/>
          <w:b/>
        </w:rPr>
      </w:pPr>
    </w:p>
    <w:p w14:paraId="040F0C69" w14:textId="77777777" w:rsidR="00B97D6B" w:rsidRDefault="00B97D6B" w:rsidP="00B97D6B">
      <w:pPr>
        <w:spacing w:after="0" w:line="360" w:lineRule="auto"/>
        <w:jc w:val="both"/>
        <w:rPr>
          <w:rFonts w:ascii="Arial" w:hAnsi="Arial" w:cs="Arial"/>
        </w:rPr>
      </w:pPr>
      <w:r>
        <w:rPr>
          <w:rFonts w:ascii="Arial" w:hAnsi="Arial" w:cs="Arial"/>
        </w:rPr>
        <w:t>Considerando la raza suri de alpacas, en la muestra, el 56% son alpacas adultas, 21% crías, 13% tuis hembras, 8% tuis machos y 2% machos reproductores.</w:t>
      </w:r>
    </w:p>
    <w:p w14:paraId="505BDD74" w14:textId="77777777" w:rsidR="00B97D6B" w:rsidRDefault="00B97D6B" w:rsidP="00B97D6B">
      <w:pPr>
        <w:spacing w:after="0" w:line="360" w:lineRule="auto"/>
        <w:jc w:val="both"/>
        <w:rPr>
          <w:rFonts w:ascii="Arial" w:hAnsi="Arial" w:cs="Arial"/>
          <w:b/>
        </w:rPr>
      </w:pPr>
    </w:p>
    <w:p w14:paraId="6F4B9CA5" w14:textId="6FDB31ED" w:rsidR="00B97D6B" w:rsidRDefault="003D03C1" w:rsidP="00B97D6B">
      <w:pPr>
        <w:spacing w:after="0" w:line="360" w:lineRule="auto"/>
        <w:jc w:val="center"/>
        <w:rPr>
          <w:rFonts w:ascii="Arial" w:hAnsi="Arial" w:cs="Arial"/>
          <w:b/>
        </w:rPr>
      </w:pPr>
      <w:r w:rsidRPr="00DC63FA">
        <w:rPr>
          <w:noProof/>
          <w:lang w:eastAsia="es-PE"/>
        </w:rPr>
        <w:drawing>
          <wp:inline distT="0" distB="0" distL="0" distR="0" wp14:anchorId="50482257" wp14:editId="463B6695">
            <wp:extent cx="4572000" cy="2743200"/>
            <wp:effectExtent l="0" t="0" r="0" b="0"/>
            <wp:docPr id="85" name="Gráfico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801811E"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2C55DFA" w14:textId="77777777" w:rsidR="00B97D6B" w:rsidRDefault="00B97D6B" w:rsidP="00B97D6B">
      <w:pPr>
        <w:spacing w:after="0" w:line="360" w:lineRule="auto"/>
        <w:jc w:val="both"/>
        <w:rPr>
          <w:rFonts w:ascii="Arial" w:hAnsi="Arial" w:cs="Arial"/>
          <w:b/>
        </w:rPr>
      </w:pPr>
    </w:p>
    <w:p w14:paraId="28B3195D" w14:textId="77777777" w:rsidR="00B97D6B" w:rsidRDefault="00B97D6B" w:rsidP="00B97D6B">
      <w:pPr>
        <w:spacing w:after="0" w:line="360" w:lineRule="auto"/>
        <w:jc w:val="both"/>
        <w:rPr>
          <w:rFonts w:ascii="Arial" w:hAnsi="Arial" w:cs="Arial"/>
          <w:b/>
        </w:rPr>
      </w:pPr>
    </w:p>
    <w:p w14:paraId="79E0BA95" w14:textId="77777777" w:rsidR="00B97D6B" w:rsidRDefault="00B97D6B" w:rsidP="00B97D6B">
      <w:pPr>
        <w:spacing w:after="0" w:line="360" w:lineRule="auto"/>
        <w:jc w:val="both"/>
        <w:rPr>
          <w:rFonts w:ascii="Arial" w:hAnsi="Arial" w:cs="Arial"/>
          <w:b/>
        </w:rPr>
      </w:pPr>
    </w:p>
    <w:p w14:paraId="12D2832B" w14:textId="77777777" w:rsidR="00B97D6B" w:rsidRPr="00EC348A" w:rsidRDefault="00B97D6B" w:rsidP="00B97D6B">
      <w:pPr>
        <w:spacing w:after="0" w:line="360" w:lineRule="auto"/>
        <w:jc w:val="both"/>
        <w:rPr>
          <w:rFonts w:ascii="Arial" w:hAnsi="Arial" w:cs="Arial"/>
        </w:rPr>
      </w:pPr>
      <w:r>
        <w:rPr>
          <w:rFonts w:ascii="Arial" w:hAnsi="Arial" w:cs="Arial"/>
        </w:rPr>
        <w:lastRenderedPageBreak/>
        <w:t>Del total de alpacas, aproximadamente 33 mil son alpacas blancas y 6 mil son alpacas de color.</w:t>
      </w:r>
    </w:p>
    <w:p w14:paraId="30FEC311" w14:textId="2709E8D9"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A5A5040" wp14:editId="3AF6BEFE">
            <wp:extent cx="3476625" cy="2552700"/>
            <wp:effectExtent l="0" t="0" r="9525" b="0"/>
            <wp:docPr id="8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76625" cy="2552700"/>
                    </a:xfrm>
                    <a:prstGeom prst="rect">
                      <a:avLst/>
                    </a:prstGeom>
                    <a:noFill/>
                    <a:ln>
                      <a:noFill/>
                    </a:ln>
                  </pic:spPr>
                </pic:pic>
              </a:graphicData>
            </a:graphic>
          </wp:inline>
        </w:drawing>
      </w:r>
    </w:p>
    <w:p w14:paraId="5CC3227B"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88E30BA" w14:textId="77777777" w:rsidR="00B97D6B" w:rsidRDefault="00B97D6B" w:rsidP="00B97D6B">
      <w:pPr>
        <w:spacing w:after="0" w:line="360" w:lineRule="auto"/>
        <w:jc w:val="both"/>
        <w:rPr>
          <w:rFonts w:ascii="Arial" w:hAnsi="Arial" w:cs="Arial"/>
          <w:b/>
        </w:rPr>
      </w:pPr>
    </w:p>
    <w:p w14:paraId="41F02956" w14:textId="77777777" w:rsidR="00B97D6B" w:rsidRDefault="00B97D6B" w:rsidP="00B97D6B">
      <w:pPr>
        <w:spacing w:after="0" w:line="360" w:lineRule="auto"/>
        <w:jc w:val="both"/>
        <w:rPr>
          <w:rFonts w:ascii="Arial" w:hAnsi="Arial" w:cs="Arial"/>
          <w:b/>
        </w:rPr>
      </w:pPr>
      <w:r>
        <w:rPr>
          <w:rFonts w:ascii="Arial" w:hAnsi="Arial" w:cs="Arial"/>
          <w:b/>
        </w:rPr>
        <w:t>3.3 Sanidad del ganado alpaquero</w:t>
      </w:r>
    </w:p>
    <w:p w14:paraId="356E92F2" w14:textId="77777777" w:rsidR="00B97D6B" w:rsidRDefault="00B97D6B" w:rsidP="00B97D6B">
      <w:pPr>
        <w:spacing w:after="0" w:line="360" w:lineRule="auto"/>
        <w:jc w:val="both"/>
        <w:rPr>
          <w:rFonts w:ascii="Arial" w:hAnsi="Arial" w:cs="Arial"/>
        </w:rPr>
      </w:pPr>
      <w:r>
        <w:rPr>
          <w:rFonts w:ascii="Arial" w:hAnsi="Arial" w:cs="Arial"/>
        </w:rPr>
        <w:t>La práctica de sanidad pecuaria del ganado alpaquero más recurrente en la muestra es la dosificación, seguido por los golpes vitamínicos y los antibióticos, en similar proporciones.</w:t>
      </w:r>
    </w:p>
    <w:p w14:paraId="6E082B6C" w14:textId="77777777" w:rsidR="00B97D6B" w:rsidRPr="00EC348A" w:rsidRDefault="00B97D6B" w:rsidP="00B97D6B">
      <w:pPr>
        <w:spacing w:after="0" w:line="360" w:lineRule="auto"/>
        <w:jc w:val="both"/>
        <w:rPr>
          <w:rFonts w:ascii="Arial" w:hAnsi="Arial" w:cs="Arial"/>
        </w:rPr>
      </w:pPr>
    </w:p>
    <w:p w14:paraId="4A76C273" w14:textId="66ACCB4F"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5C58F9F" wp14:editId="4161F97B">
            <wp:extent cx="3838575" cy="2762250"/>
            <wp:effectExtent l="0" t="0" r="9525" b="0"/>
            <wp:docPr id="8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38575" cy="2762250"/>
                    </a:xfrm>
                    <a:prstGeom prst="rect">
                      <a:avLst/>
                    </a:prstGeom>
                    <a:noFill/>
                    <a:ln>
                      <a:noFill/>
                    </a:ln>
                  </pic:spPr>
                </pic:pic>
              </a:graphicData>
            </a:graphic>
          </wp:inline>
        </w:drawing>
      </w:r>
    </w:p>
    <w:p w14:paraId="450EA692"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90E8520" w14:textId="77777777" w:rsidR="00B97D6B" w:rsidRDefault="00B97D6B" w:rsidP="00B97D6B">
      <w:pPr>
        <w:spacing w:after="0" w:line="360" w:lineRule="auto"/>
        <w:jc w:val="both"/>
        <w:rPr>
          <w:rFonts w:ascii="Arial" w:hAnsi="Arial" w:cs="Arial"/>
          <w:b/>
        </w:rPr>
      </w:pPr>
    </w:p>
    <w:p w14:paraId="4D16042D" w14:textId="77777777" w:rsidR="00B97D6B" w:rsidRDefault="00B97D6B" w:rsidP="00B97D6B">
      <w:pPr>
        <w:spacing w:after="0" w:line="360" w:lineRule="auto"/>
        <w:jc w:val="both"/>
        <w:rPr>
          <w:rFonts w:ascii="Arial" w:hAnsi="Arial" w:cs="Arial"/>
          <w:b/>
        </w:rPr>
      </w:pPr>
    </w:p>
    <w:p w14:paraId="60AB0D3C" w14:textId="77777777" w:rsidR="00B97D6B" w:rsidRDefault="00B97D6B" w:rsidP="00B97D6B">
      <w:pPr>
        <w:spacing w:after="0" w:line="360" w:lineRule="auto"/>
        <w:jc w:val="both"/>
        <w:rPr>
          <w:rFonts w:ascii="Arial" w:hAnsi="Arial" w:cs="Arial"/>
          <w:b/>
        </w:rPr>
      </w:pPr>
    </w:p>
    <w:p w14:paraId="1D279D4D" w14:textId="77777777" w:rsidR="00B97D6B" w:rsidRDefault="00B97D6B" w:rsidP="00B97D6B">
      <w:pPr>
        <w:spacing w:after="0" w:line="360" w:lineRule="auto"/>
        <w:jc w:val="both"/>
        <w:rPr>
          <w:rFonts w:ascii="Arial" w:hAnsi="Arial" w:cs="Arial"/>
          <w:b/>
        </w:rPr>
      </w:pPr>
    </w:p>
    <w:p w14:paraId="58AC590D" w14:textId="77777777" w:rsidR="00B97D6B" w:rsidRDefault="00B97D6B" w:rsidP="00B97D6B">
      <w:pPr>
        <w:spacing w:after="0" w:line="360" w:lineRule="auto"/>
        <w:jc w:val="both"/>
        <w:rPr>
          <w:rFonts w:ascii="Arial" w:hAnsi="Arial" w:cs="Arial"/>
          <w:b/>
        </w:rPr>
      </w:pPr>
      <w:r>
        <w:rPr>
          <w:rFonts w:ascii="Arial" w:hAnsi="Arial" w:cs="Arial"/>
          <w:b/>
        </w:rPr>
        <w:lastRenderedPageBreak/>
        <w:t>3.4 Precio promedio de comercialización de alpacas (peso vivo en S/.) por tipo</w:t>
      </w:r>
    </w:p>
    <w:p w14:paraId="66E12621" w14:textId="77777777" w:rsidR="00B97D6B" w:rsidRPr="00EC348A" w:rsidRDefault="00B97D6B" w:rsidP="00B97D6B">
      <w:pPr>
        <w:spacing w:after="0" w:line="360" w:lineRule="auto"/>
        <w:jc w:val="both"/>
        <w:rPr>
          <w:rFonts w:ascii="Arial" w:hAnsi="Arial" w:cs="Arial"/>
        </w:rPr>
      </w:pPr>
      <w:r>
        <w:rPr>
          <w:rFonts w:ascii="Arial" w:hAnsi="Arial" w:cs="Arial"/>
        </w:rPr>
        <w:t>El precio promedio de comercialización de alpacas (peso vivo en S/.) es heterogéneo en función a la etapa y función de la vida útil. El precio promedio más alto corresponde a machos reproductores (S/. 169 por unidad) y tuis hembras (S/. 134), seguido por alpacas adultas y tuis machos (S/. 130 y S/. 122, respectivamente).</w:t>
      </w:r>
    </w:p>
    <w:p w14:paraId="6680BB18" w14:textId="5439DC4B"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723C804" wp14:editId="7B4D015A">
            <wp:extent cx="4095750" cy="3000375"/>
            <wp:effectExtent l="0" t="0" r="0" b="9525"/>
            <wp:docPr id="8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14:paraId="5E18F95E"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3967244" w14:textId="77777777" w:rsidR="00B97D6B" w:rsidRDefault="00B97D6B" w:rsidP="00B97D6B">
      <w:pPr>
        <w:spacing w:after="0" w:line="360" w:lineRule="auto"/>
        <w:jc w:val="both"/>
        <w:rPr>
          <w:rFonts w:ascii="Arial" w:hAnsi="Arial" w:cs="Arial"/>
          <w:b/>
        </w:rPr>
      </w:pPr>
    </w:p>
    <w:p w14:paraId="6DAA7FC7" w14:textId="77777777" w:rsidR="00B97D6B" w:rsidRDefault="00B97D6B" w:rsidP="00B97D6B">
      <w:pPr>
        <w:spacing w:after="0" w:line="360" w:lineRule="auto"/>
        <w:jc w:val="both"/>
        <w:rPr>
          <w:rFonts w:ascii="Arial" w:hAnsi="Arial" w:cs="Arial"/>
          <w:b/>
        </w:rPr>
      </w:pPr>
      <w:r>
        <w:rPr>
          <w:rFonts w:ascii="Arial" w:hAnsi="Arial" w:cs="Arial"/>
          <w:b/>
        </w:rPr>
        <w:t>3.4 Peso vivo promedio de comercialización de alpacas (en kilogramos)</w:t>
      </w:r>
    </w:p>
    <w:p w14:paraId="40F4F6D8" w14:textId="77777777" w:rsidR="00B97D6B" w:rsidRDefault="00B97D6B" w:rsidP="00B97D6B">
      <w:pPr>
        <w:spacing w:after="0" w:line="360" w:lineRule="auto"/>
        <w:jc w:val="both"/>
        <w:rPr>
          <w:rFonts w:ascii="Arial" w:hAnsi="Arial" w:cs="Arial"/>
          <w:b/>
        </w:rPr>
      </w:pPr>
      <w:r>
        <w:rPr>
          <w:rFonts w:ascii="Arial" w:hAnsi="Arial" w:cs="Arial"/>
        </w:rPr>
        <w:t>El peso promedio de las alpacas es heterogéneo en función a la etapa y función de la vida útil. El peso más alto corresponde a machos reproductores (59 kilogramos), alpacas adultas (47 kilogramos), tuis machos, tuis hembras y crías (20, 17 y 7 kilogramos, respectivamente).</w:t>
      </w:r>
    </w:p>
    <w:p w14:paraId="10AE988F" w14:textId="5307421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2BD01AA" wp14:editId="5D6C19F9">
            <wp:extent cx="4000363" cy="2449001"/>
            <wp:effectExtent l="0" t="0" r="635" b="8890"/>
            <wp:docPr id="8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07468" cy="2453351"/>
                    </a:xfrm>
                    <a:prstGeom prst="rect">
                      <a:avLst/>
                    </a:prstGeom>
                    <a:noFill/>
                    <a:ln>
                      <a:noFill/>
                    </a:ln>
                  </pic:spPr>
                </pic:pic>
              </a:graphicData>
            </a:graphic>
          </wp:inline>
        </w:drawing>
      </w:r>
    </w:p>
    <w:p w14:paraId="043828AC"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51F627F" w14:textId="77777777" w:rsidR="00B97D6B" w:rsidRDefault="00B97D6B" w:rsidP="00B97D6B">
      <w:pPr>
        <w:spacing w:after="0" w:line="360" w:lineRule="auto"/>
        <w:jc w:val="both"/>
        <w:rPr>
          <w:rFonts w:ascii="Arial" w:hAnsi="Arial" w:cs="Arial"/>
          <w:b/>
        </w:rPr>
      </w:pPr>
    </w:p>
    <w:p w14:paraId="70124C9E" w14:textId="77777777" w:rsidR="00B97D6B" w:rsidRDefault="00B97D6B" w:rsidP="00B97D6B">
      <w:pPr>
        <w:spacing w:after="0" w:line="360" w:lineRule="auto"/>
        <w:jc w:val="both"/>
        <w:rPr>
          <w:rFonts w:ascii="Arial" w:hAnsi="Arial" w:cs="Arial"/>
          <w:b/>
        </w:rPr>
      </w:pPr>
      <w:r>
        <w:rPr>
          <w:rFonts w:ascii="Arial" w:hAnsi="Arial" w:cs="Arial"/>
          <w:b/>
        </w:rPr>
        <w:lastRenderedPageBreak/>
        <w:t>3.5 Tipo y temporalidad de esquila</w:t>
      </w:r>
    </w:p>
    <w:p w14:paraId="0912493B" w14:textId="77777777" w:rsidR="00B97D6B" w:rsidRPr="00EC348A" w:rsidRDefault="00B97D6B" w:rsidP="00B97D6B">
      <w:pPr>
        <w:spacing w:after="0" w:line="360" w:lineRule="auto"/>
        <w:jc w:val="both"/>
        <w:rPr>
          <w:rFonts w:ascii="Arial" w:hAnsi="Arial" w:cs="Arial"/>
        </w:rPr>
      </w:pPr>
      <w:r>
        <w:rPr>
          <w:rFonts w:ascii="Arial" w:hAnsi="Arial" w:cs="Arial"/>
        </w:rPr>
        <w:t>En la muestra considerada, el uso de tijeras es el modo más recurrente de esquila de alpacas. La esquila en más del 60% de los casos es anual y en 28% de los casos es cada dos años.</w:t>
      </w:r>
    </w:p>
    <w:p w14:paraId="1D900B6B" w14:textId="7E991853"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7F5CA25" wp14:editId="19EEF0D0">
            <wp:extent cx="4067175" cy="2981325"/>
            <wp:effectExtent l="0" t="0" r="0" b="9525"/>
            <wp:docPr id="9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67175" cy="2981325"/>
                    </a:xfrm>
                    <a:prstGeom prst="rect">
                      <a:avLst/>
                    </a:prstGeom>
                    <a:noFill/>
                    <a:ln>
                      <a:noFill/>
                    </a:ln>
                  </pic:spPr>
                </pic:pic>
              </a:graphicData>
            </a:graphic>
          </wp:inline>
        </w:drawing>
      </w:r>
    </w:p>
    <w:p w14:paraId="172D5AB9"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A12B714" w14:textId="77777777" w:rsidR="00B97D6B" w:rsidRDefault="00B97D6B" w:rsidP="00B97D6B">
      <w:pPr>
        <w:spacing w:after="0" w:line="360" w:lineRule="auto"/>
        <w:jc w:val="both"/>
        <w:rPr>
          <w:rFonts w:ascii="Arial" w:hAnsi="Arial" w:cs="Arial"/>
          <w:b/>
        </w:rPr>
      </w:pPr>
    </w:p>
    <w:p w14:paraId="7B063E5F" w14:textId="37DED44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0B58E328" wp14:editId="009038C7">
            <wp:extent cx="4162425" cy="3057525"/>
            <wp:effectExtent l="0" t="0" r="0" b="9525"/>
            <wp:docPr id="9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62425" cy="3057525"/>
                    </a:xfrm>
                    <a:prstGeom prst="rect">
                      <a:avLst/>
                    </a:prstGeom>
                    <a:noFill/>
                    <a:ln>
                      <a:noFill/>
                    </a:ln>
                  </pic:spPr>
                </pic:pic>
              </a:graphicData>
            </a:graphic>
          </wp:inline>
        </w:drawing>
      </w:r>
    </w:p>
    <w:p w14:paraId="41FE28F3"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993C6FC" w14:textId="77777777" w:rsidR="00B97D6B" w:rsidRDefault="00B97D6B" w:rsidP="00B97D6B">
      <w:pPr>
        <w:spacing w:after="0" w:line="360" w:lineRule="auto"/>
        <w:jc w:val="both"/>
        <w:rPr>
          <w:rFonts w:ascii="Arial" w:hAnsi="Arial" w:cs="Arial"/>
          <w:b/>
        </w:rPr>
      </w:pPr>
    </w:p>
    <w:p w14:paraId="754590C7" w14:textId="77777777" w:rsidR="00B97D6B" w:rsidRDefault="00B97D6B" w:rsidP="00B97D6B">
      <w:pPr>
        <w:spacing w:after="0" w:line="360" w:lineRule="auto"/>
        <w:jc w:val="both"/>
        <w:rPr>
          <w:rFonts w:ascii="Arial" w:hAnsi="Arial" w:cs="Arial"/>
          <w:b/>
        </w:rPr>
      </w:pPr>
    </w:p>
    <w:p w14:paraId="08D01D54" w14:textId="77777777" w:rsidR="00B97D6B" w:rsidRDefault="00B97D6B" w:rsidP="00B97D6B">
      <w:pPr>
        <w:spacing w:after="0" w:line="360" w:lineRule="auto"/>
        <w:jc w:val="both"/>
        <w:rPr>
          <w:rFonts w:ascii="Arial" w:hAnsi="Arial" w:cs="Arial"/>
          <w:b/>
        </w:rPr>
      </w:pPr>
    </w:p>
    <w:p w14:paraId="3301DCE2" w14:textId="77777777" w:rsidR="00B97D6B" w:rsidRDefault="00B97D6B" w:rsidP="00B97D6B">
      <w:pPr>
        <w:spacing w:after="0" w:line="360" w:lineRule="auto"/>
        <w:jc w:val="both"/>
        <w:rPr>
          <w:rFonts w:ascii="Arial" w:hAnsi="Arial" w:cs="Arial"/>
          <w:b/>
        </w:rPr>
      </w:pPr>
    </w:p>
    <w:p w14:paraId="44C02554" w14:textId="77777777" w:rsidR="00B97D6B" w:rsidRDefault="00B97D6B" w:rsidP="00B97D6B">
      <w:pPr>
        <w:spacing w:after="0" w:line="360" w:lineRule="auto"/>
        <w:jc w:val="both"/>
        <w:rPr>
          <w:rFonts w:ascii="Arial" w:hAnsi="Arial" w:cs="Arial"/>
          <w:b/>
        </w:rPr>
      </w:pPr>
      <w:r>
        <w:rPr>
          <w:rFonts w:ascii="Arial" w:hAnsi="Arial" w:cs="Arial"/>
          <w:b/>
        </w:rPr>
        <w:lastRenderedPageBreak/>
        <w:t>3.6 Principales características de la esquila de alpacas</w:t>
      </w:r>
    </w:p>
    <w:p w14:paraId="1A64CEC6" w14:textId="77777777" w:rsidR="00B97D6B" w:rsidRDefault="00B97D6B" w:rsidP="00B97D6B">
      <w:pPr>
        <w:spacing w:after="0" w:line="360" w:lineRule="auto"/>
        <w:jc w:val="both"/>
        <w:rPr>
          <w:rFonts w:ascii="Arial" w:hAnsi="Arial" w:cs="Arial"/>
        </w:rPr>
      </w:pPr>
      <w:r>
        <w:rPr>
          <w:rFonts w:ascii="Arial" w:hAnsi="Arial" w:cs="Arial"/>
        </w:rPr>
        <w:t>En el cuadro siguiente se muestran las principales características de la esquila de alpacas. En promedio, la producción de fibra por alpaca adulta es de 2.1 kilos y de alpacas tuis es de 1.1 kilogramos; mientras que, la producción promedio anual de un hato alpaquero es de 107.5 kilogramos.</w:t>
      </w:r>
    </w:p>
    <w:p w14:paraId="285D51CE" w14:textId="77777777" w:rsidR="00B97D6B" w:rsidRPr="00EC348A" w:rsidRDefault="00B97D6B" w:rsidP="00B97D6B">
      <w:pPr>
        <w:spacing w:after="0" w:line="360" w:lineRule="auto"/>
        <w:jc w:val="both"/>
        <w:rPr>
          <w:rFonts w:ascii="Arial" w:hAnsi="Arial" w:cs="Arial"/>
        </w:rPr>
      </w:pPr>
    </w:p>
    <w:tbl>
      <w:tblPr>
        <w:tblW w:w="8241" w:type="dxa"/>
        <w:jc w:val="center"/>
        <w:tblCellMar>
          <w:left w:w="70" w:type="dxa"/>
          <w:right w:w="70" w:type="dxa"/>
        </w:tblCellMar>
        <w:tblLook w:val="04A0" w:firstRow="1" w:lastRow="0" w:firstColumn="1" w:lastColumn="0" w:noHBand="0" w:noVBand="1"/>
      </w:tblPr>
      <w:tblGrid>
        <w:gridCol w:w="1555"/>
        <w:gridCol w:w="1019"/>
        <w:gridCol w:w="1107"/>
        <w:gridCol w:w="1081"/>
        <w:gridCol w:w="1187"/>
        <w:gridCol w:w="1146"/>
        <w:gridCol w:w="1146"/>
      </w:tblGrid>
      <w:tr w:rsidR="00B97D6B" w:rsidRPr="00284AEC" w14:paraId="7A480817" w14:textId="77777777" w:rsidTr="007E7F99">
        <w:trPr>
          <w:trHeight w:val="300"/>
          <w:jc w:val="center"/>
        </w:trPr>
        <w:tc>
          <w:tcPr>
            <w:tcW w:w="8241"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181771" w14:textId="77777777" w:rsidR="00B97D6B" w:rsidRPr="00284AEC" w:rsidRDefault="00B97D6B" w:rsidP="00B97D6B">
            <w:pPr>
              <w:spacing w:after="0" w:line="240" w:lineRule="auto"/>
              <w:jc w:val="center"/>
              <w:rPr>
                <w:rFonts w:eastAsia="Times New Roman"/>
                <w:b/>
                <w:bCs/>
                <w:color w:val="000000"/>
                <w:lang w:eastAsia="es-PE"/>
              </w:rPr>
            </w:pPr>
            <w:r w:rsidRPr="00284AEC">
              <w:rPr>
                <w:rFonts w:eastAsia="Times New Roman"/>
                <w:b/>
                <w:bCs/>
                <w:color w:val="000000"/>
                <w:lang w:eastAsia="es-PE"/>
              </w:rPr>
              <w:t>Principales características de la esquila de alpacas</w:t>
            </w:r>
          </w:p>
        </w:tc>
      </w:tr>
      <w:tr w:rsidR="00B97D6B" w:rsidRPr="00284AEC" w14:paraId="766C4FD8"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86B437B"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Comunidad</w:t>
            </w:r>
          </w:p>
        </w:tc>
        <w:tc>
          <w:tcPr>
            <w:tcW w:w="1019" w:type="dxa"/>
            <w:tcBorders>
              <w:top w:val="nil"/>
              <w:left w:val="nil"/>
              <w:bottom w:val="single" w:sz="4" w:space="0" w:color="auto"/>
              <w:right w:val="single" w:sz="4" w:space="0" w:color="auto"/>
            </w:tcBorders>
            <w:shd w:val="clear" w:color="auto" w:fill="auto"/>
            <w:noWrap/>
            <w:vAlign w:val="bottom"/>
            <w:hideMark/>
          </w:tcPr>
          <w:p w14:paraId="06089988"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Edad promedio del animal al comenzar la esquila</w:t>
            </w:r>
          </w:p>
        </w:tc>
        <w:tc>
          <w:tcPr>
            <w:tcW w:w="1107" w:type="dxa"/>
            <w:tcBorders>
              <w:top w:val="nil"/>
              <w:left w:val="nil"/>
              <w:bottom w:val="single" w:sz="4" w:space="0" w:color="auto"/>
              <w:right w:val="single" w:sz="4" w:space="0" w:color="auto"/>
            </w:tcBorders>
            <w:shd w:val="clear" w:color="auto" w:fill="auto"/>
            <w:noWrap/>
            <w:vAlign w:val="bottom"/>
            <w:hideMark/>
          </w:tcPr>
          <w:p w14:paraId="12F6B3B3"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Número promedio de campañas obtenidas por alpaca</w:t>
            </w:r>
          </w:p>
        </w:tc>
        <w:tc>
          <w:tcPr>
            <w:tcW w:w="1081" w:type="dxa"/>
            <w:tcBorders>
              <w:top w:val="nil"/>
              <w:left w:val="nil"/>
              <w:bottom w:val="single" w:sz="4" w:space="0" w:color="auto"/>
              <w:right w:val="single" w:sz="4" w:space="0" w:color="auto"/>
            </w:tcBorders>
            <w:shd w:val="clear" w:color="auto" w:fill="auto"/>
            <w:noWrap/>
            <w:vAlign w:val="bottom"/>
            <w:hideMark/>
          </w:tcPr>
          <w:p w14:paraId="1D58A3D6"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Número promedio de alpacas esquiladas</w:t>
            </w:r>
          </w:p>
        </w:tc>
        <w:tc>
          <w:tcPr>
            <w:tcW w:w="1187" w:type="dxa"/>
            <w:tcBorders>
              <w:top w:val="nil"/>
              <w:left w:val="nil"/>
              <w:bottom w:val="single" w:sz="4" w:space="0" w:color="auto"/>
              <w:right w:val="single" w:sz="4" w:space="0" w:color="auto"/>
            </w:tcBorders>
            <w:shd w:val="clear" w:color="auto" w:fill="auto"/>
            <w:noWrap/>
            <w:vAlign w:val="bottom"/>
            <w:hideMark/>
          </w:tcPr>
          <w:p w14:paraId="6C91F8FE"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Producción promedio de fibra por alpaca adulta en kilogramos</w:t>
            </w:r>
          </w:p>
        </w:tc>
        <w:tc>
          <w:tcPr>
            <w:tcW w:w="1146" w:type="dxa"/>
            <w:tcBorders>
              <w:top w:val="nil"/>
              <w:left w:val="nil"/>
              <w:bottom w:val="single" w:sz="4" w:space="0" w:color="auto"/>
              <w:right w:val="single" w:sz="4" w:space="0" w:color="auto"/>
            </w:tcBorders>
            <w:shd w:val="clear" w:color="auto" w:fill="auto"/>
            <w:noWrap/>
            <w:vAlign w:val="bottom"/>
            <w:hideMark/>
          </w:tcPr>
          <w:p w14:paraId="370A2794"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Producción promedio de fibra por alpaca tuis en kilogramos</w:t>
            </w:r>
          </w:p>
        </w:tc>
        <w:tc>
          <w:tcPr>
            <w:tcW w:w="1146" w:type="dxa"/>
            <w:tcBorders>
              <w:top w:val="nil"/>
              <w:left w:val="nil"/>
              <w:bottom w:val="single" w:sz="4" w:space="0" w:color="auto"/>
              <w:right w:val="single" w:sz="4" w:space="0" w:color="auto"/>
            </w:tcBorders>
            <w:shd w:val="clear" w:color="auto" w:fill="auto"/>
            <w:noWrap/>
            <w:vAlign w:val="bottom"/>
            <w:hideMark/>
          </w:tcPr>
          <w:p w14:paraId="1B9D239F"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Producción promedio de fibra por hato alpaquero anual en kilogramos</w:t>
            </w:r>
          </w:p>
        </w:tc>
      </w:tr>
      <w:tr w:rsidR="00B97D6B" w:rsidRPr="00284AEC" w14:paraId="77BEE736"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43FFD71"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Ampacho</w:t>
            </w:r>
          </w:p>
        </w:tc>
        <w:tc>
          <w:tcPr>
            <w:tcW w:w="1019" w:type="dxa"/>
            <w:tcBorders>
              <w:top w:val="nil"/>
              <w:left w:val="nil"/>
              <w:bottom w:val="single" w:sz="4" w:space="0" w:color="auto"/>
              <w:right w:val="single" w:sz="4" w:space="0" w:color="auto"/>
            </w:tcBorders>
            <w:shd w:val="clear" w:color="auto" w:fill="auto"/>
            <w:noWrap/>
            <w:vAlign w:val="bottom"/>
            <w:hideMark/>
          </w:tcPr>
          <w:p w14:paraId="15EAA827"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1.3</w:t>
            </w:r>
          </w:p>
        </w:tc>
        <w:tc>
          <w:tcPr>
            <w:tcW w:w="1107" w:type="dxa"/>
            <w:tcBorders>
              <w:top w:val="nil"/>
              <w:left w:val="nil"/>
              <w:bottom w:val="single" w:sz="4" w:space="0" w:color="auto"/>
              <w:right w:val="single" w:sz="4" w:space="0" w:color="auto"/>
            </w:tcBorders>
            <w:shd w:val="clear" w:color="auto" w:fill="auto"/>
            <w:noWrap/>
            <w:vAlign w:val="bottom"/>
            <w:hideMark/>
          </w:tcPr>
          <w:p w14:paraId="66419A4F"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4.1</w:t>
            </w:r>
          </w:p>
        </w:tc>
        <w:tc>
          <w:tcPr>
            <w:tcW w:w="1081" w:type="dxa"/>
            <w:tcBorders>
              <w:top w:val="nil"/>
              <w:left w:val="nil"/>
              <w:bottom w:val="single" w:sz="4" w:space="0" w:color="auto"/>
              <w:right w:val="single" w:sz="4" w:space="0" w:color="auto"/>
            </w:tcBorders>
            <w:shd w:val="clear" w:color="auto" w:fill="auto"/>
            <w:noWrap/>
            <w:vAlign w:val="bottom"/>
            <w:hideMark/>
          </w:tcPr>
          <w:p w14:paraId="7DC9C71A"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58.1</w:t>
            </w:r>
          </w:p>
        </w:tc>
        <w:tc>
          <w:tcPr>
            <w:tcW w:w="1187" w:type="dxa"/>
            <w:tcBorders>
              <w:top w:val="nil"/>
              <w:left w:val="nil"/>
              <w:bottom w:val="single" w:sz="4" w:space="0" w:color="auto"/>
              <w:right w:val="single" w:sz="4" w:space="0" w:color="auto"/>
            </w:tcBorders>
            <w:shd w:val="clear" w:color="auto" w:fill="auto"/>
            <w:noWrap/>
            <w:vAlign w:val="bottom"/>
            <w:hideMark/>
          </w:tcPr>
          <w:p w14:paraId="40E81AB2"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2.0</w:t>
            </w:r>
          </w:p>
        </w:tc>
        <w:tc>
          <w:tcPr>
            <w:tcW w:w="1146" w:type="dxa"/>
            <w:tcBorders>
              <w:top w:val="nil"/>
              <w:left w:val="nil"/>
              <w:bottom w:val="single" w:sz="4" w:space="0" w:color="auto"/>
              <w:right w:val="single" w:sz="4" w:space="0" w:color="auto"/>
            </w:tcBorders>
            <w:shd w:val="clear" w:color="auto" w:fill="auto"/>
            <w:noWrap/>
            <w:vAlign w:val="bottom"/>
            <w:hideMark/>
          </w:tcPr>
          <w:p w14:paraId="2354E805"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1.0</w:t>
            </w:r>
          </w:p>
        </w:tc>
        <w:tc>
          <w:tcPr>
            <w:tcW w:w="1146" w:type="dxa"/>
            <w:tcBorders>
              <w:top w:val="nil"/>
              <w:left w:val="nil"/>
              <w:bottom w:val="single" w:sz="4" w:space="0" w:color="auto"/>
              <w:right w:val="single" w:sz="4" w:space="0" w:color="auto"/>
            </w:tcBorders>
            <w:shd w:val="clear" w:color="auto" w:fill="auto"/>
            <w:noWrap/>
            <w:vAlign w:val="bottom"/>
            <w:hideMark/>
          </w:tcPr>
          <w:p w14:paraId="0B55DAFE"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80.2</w:t>
            </w:r>
          </w:p>
        </w:tc>
      </w:tr>
      <w:tr w:rsidR="00B97D6B" w:rsidRPr="00284AEC" w14:paraId="5E3D7060"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1B8F182"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Ancco</w:t>
            </w:r>
          </w:p>
        </w:tc>
        <w:tc>
          <w:tcPr>
            <w:tcW w:w="1019" w:type="dxa"/>
            <w:tcBorders>
              <w:top w:val="nil"/>
              <w:left w:val="nil"/>
              <w:bottom w:val="single" w:sz="4" w:space="0" w:color="auto"/>
              <w:right w:val="single" w:sz="4" w:space="0" w:color="auto"/>
            </w:tcBorders>
            <w:shd w:val="clear" w:color="auto" w:fill="auto"/>
            <w:noWrap/>
            <w:vAlign w:val="bottom"/>
            <w:hideMark/>
          </w:tcPr>
          <w:p w14:paraId="5F1601D5"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1.0</w:t>
            </w:r>
          </w:p>
        </w:tc>
        <w:tc>
          <w:tcPr>
            <w:tcW w:w="1107" w:type="dxa"/>
            <w:tcBorders>
              <w:top w:val="nil"/>
              <w:left w:val="nil"/>
              <w:bottom w:val="single" w:sz="4" w:space="0" w:color="auto"/>
              <w:right w:val="single" w:sz="4" w:space="0" w:color="auto"/>
            </w:tcBorders>
            <w:shd w:val="clear" w:color="auto" w:fill="auto"/>
            <w:noWrap/>
            <w:vAlign w:val="bottom"/>
            <w:hideMark/>
          </w:tcPr>
          <w:p w14:paraId="6A514116"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5.0</w:t>
            </w:r>
          </w:p>
        </w:tc>
        <w:tc>
          <w:tcPr>
            <w:tcW w:w="1081" w:type="dxa"/>
            <w:tcBorders>
              <w:top w:val="nil"/>
              <w:left w:val="nil"/>
              <w:bottom w:val="single" w:sz="4" w:space="0" w:color="auto"/>
              <w:right w:val="single" w:sz="4" w:space="0" w:color="auto"/>
            </w:tcBorders>
            <w:shd w:val="clear" w:color="auto" w:fill="auto"/>
            <w:noWrap/>
            <w:vAlign w:val="bottom"/>
            <w:hideMark/>
          </w:tcPr>
          <w:p w14:paraId="4A3ADABC"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 </w:t>
            </w:r>
          </w:p>
        </w:tc>
        <w:tc>
          <w:tcPr>
            <w:tcW w:w="1187" w:type="dxa"/>
            <w:tcBorders>
              <w:top w:val="nil"/>
              <w:left w:val="nil"/>
              <w:bottom w:val="single" w:sz="4" w:space="0" w:color="auto"/>
              <w:right w:val="single" w:sz="4" w:space="0" w:color="auto"/>
            </w:tcBorders>
            <w:shd w:val="clear" w:color="auto" w:fill="auto"/>
            <w:noWrap/>
            <w:vAlign w:val="bottom"/>
            <w:hideMark/>
          </w:tcPr>
          <w:p w14:paraId="4EE62DCC"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 </w:t>
            </w:r>
          </w:p>
        </w:tc>
        <w:tc>
          <w:tcPr>
            <w:tcW w:w="1146" w:type="dxa"/>
            <w:tcBorders>
              <w:top w:val="nil"/>
              <w:left w:val="nil"/>
              <w:bottom w:val="single" w:sz="4" w:space="0" w:color="auto"/>
              <w:right w:val="single" w:sz="4" w:space="0" w:color="auto"/>
            </w:tcBorders>
            <w:shd w:val="clear" w:color="auto" w:fill="auto"/>
            <w:noWrap/>
            <w:vAlign w:val="bottom"/>
            <w:hideMark/>
          </w:tcPr>
          <w:p w14:paraId="6F77BA3B"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2.7</w:t>
            </w:r>
          </w:p>
        </w:tc>
        <w:tc>
          <w:tcPr>
            <w:tcW w:w="1146" w:type="dxa"/>
            <w:tcBorders>
              <w:top w:val="nil"/>
              <w:left w:val="nil"/>
              <w:bottom w:val="single" w:sz="4" w:space="0" w:color="auto"/>
              <w:right w:val="single" w:sz="4" w:space="0" w:color="auto"/>
            </w:tcBorders>
            <w:shd w:val="clear" w:color="auto" w:fill="auto"/>
            <w:noWrap/>
            <w:vAlign w:val="bottom"/>
            <w:hideMark/>
          </w:tcPr>
          <w:p w14:paraId="5F306271"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 </w:t>
            </w:r>
          </w:p>
        </w:tc>
      </w:tr>
      <w:tr w:rsidR="00B97D6B" w:rsidRPr="00284AEC" w14:paraId="6BB303B2"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60CFF38"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Cascana</w:t>
            </w:r>
          </w:p>
        </w:tc>
        <w:tc>
          <w:tcPr>
            <w:tcW w:w="1019" w:type="dxa"/>
            <w:tcBorders>
              <w:top w:val="nil"/>
              <w:left w:val="nil"/>
              <w:bottom w:val="single" w:sz="4" w:space="0" w:color="auto"/>
              <w:right w:val="single" w:sz="4" w:space="0" w:color="auto"/>
            </w:tcBorders>
            <w:shd w:val="clear" w:color="auto" w:fill="auto"/>
            <w:noWrap/>
            <w:vAlign w:val="bottom"/>
            <w:hideMark/>
          </w:tcPr>
          <w:p w14:paraId="6BA7FA35"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1.8</w:t>
            </w:r>
          </w:p>
        </w:tc>
        <w:tc>
          <w:tcPr>
            <w:tcW w:w="1107" w:type="dxa"/>
            <w:tcBorders>
              <w:top w:val="nil"/>
              <w:left w:val="nil"/>
              <w:bottom w:val="single" w:sz="4" w:space="0" w:color="auto"/>
              <w:right w:val="single" w:sz="4" w:space="0" w:color="auto"/>
            </w:tcBorders>
            <w:shd w:val="clear" w:color="auto" w:fill="auto"/>
            <w:noWrap/>
            <w:vAlign w:val="bottom"/>
            <w:hideMark/>
          </w:tcPr>
          <w:p w14:paraId="2636AEA1"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4.4</w:t>
            </w:r>
          </w:p>
        </w:tc>
        <w:tc>
          <w:tcPr>
            <w:tcW w:w="1081" w:type="dxa"/>
            <w:tcBorders>
              <w:top w:val="nil"/>
              <w:left w:val="nil"/>
              <w:bottom w:val="single" w:sz="4" w:space="0" w:color="auto"/>
              <w:right w:val="single" w:sz="4" w:space="0" w:color="auto"/>
            </w:tcBorders>
            <w:shd w:val="clear" w:color="auto" w:fill="auto"/>
            <w:noWrap/>
            <w:vAlign w:val="bottom"/>
            <w:hideMark/>
          </w:tcPr>
          <w:p w14:paraId="1AD61535"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70.4</w:t>
            </w:r>
          </w:p>
        </w:tc>
        <w:tc>
          <w:tcPr>
            <w:tcW w:w="1187" w:type="dxa"/>
            <w:tcBorders>
              <w:top w:val="nil"/>
              <w:left w:val="nil"/>
              <w:bottom w:val="single" w:sz="4" w:space="0" w:color="auto"/>
              <w:right w:val="single" w:sz="4" w:space="0" w:color="auto"/>
            </w:tcBorders>
            <w:shd w:val="clear" w:color="auto" w:fill="auto"/>
            <w:noWrap/>
            <w:vAlign w:val="bottom"/>
            <w:hideMark/>
          </w:tcPr>
          <w:p w14:paraId="21F84701"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2.1</w:t>
            </w:r>
          </w:p>
        </w:tc>
        <w:tc>
          <w:tcPr>
            <w:tcW w:w="1146" w:type="dxa"/>
            <w:tcBorders>
              <w:top w:val="nil"/>
              <w:left w:val="nil"/>
              <w:bottom w:val="single" w:sz="4" w:space="0" w:color="auto"/>
              <w:right w:val="single" w:sz="4" w:space="0" w:color="auto"/>
            </w:tcBorders>
            <w:shd w:val="clear" w:color="auto" w:fill="auto"/>
            <w:noWrap/>
            <w:vAlign w:val="bottom"/>
            <w:hideMark/>
          </w:tcPr>
          <w:p w14:paraId="4CC8C668"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1.1</w:t>
            </w:r>
          </w:p>
        </w:tc>
        <w:tc>
          <w:tcPr>
            <w:tcW w:w="1146" w:type="dxa"/>
            <w:tcBorders>
              <w:top w:val="nil"/>
              <w:left w:val="nil"/>
              <w:bottom w:val="single" w:sz="4" w:space="0" w:color="auto"/>
              <w:right w:val="single" w:sz="4" w:space="0" w:color="auto"/>
            </w:tcBorders>
            <w:shd w:val="clear" w:color="auto" w:fill="auto"/>
            <w:noWrap/>
            <w:vAlign w:val="bottom"/>
            <w:hideMark/>
          </w:tcPr>
          <w:p w14:paraId="4D7063D7"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121.9</w:t>
            </w:r>
          </w:p>
        </w:tc>
      </w:tr>
      <w:tr w:rsidR="00B97D6B" w:rsidRPr="00284AEC" w14:paraId="79EABEEB"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DA1C6A3"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Chicllamarca</w:t>
            </w:r>
          </w:p>
        </w:tc>
        <w:tc>
          <w:tcPr>
            <w:tcW w:w="1019" w:type="dxa"/>
            <w:tcBorders>
              <w:top w:val="nil"/>
              <w:left w:val="nil"/>
              <w:bottom w:val="single" w:sz="4" w:space="0" w:color="auto"/>
              <w:right w:val="single" w:sz="4" w:space="0" w:color="auto"/>
            </w:tcBorders>
            <w:shd w:val="clear" w:color="auto" w:fill="auto"/>
            <w:noWrap/>
            <w:vAlign w:val="bottom"/>
            <w:hideMark/>
          </w:tcPr>
          <w:p w14:paraId="524E4889"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1.4</w:t>
            </w:r>
          </w:p>
        </w:tc>
        <w:tc>
          <w:tcPr>
            <w:tcW w:w="1107" w:type="dxa"/>
            <w:tcBorders>
              <w:top w:val="nil"/>
              <w:left w:val="nil"/>
              <w:bottom w:val="single" w:sz="4" w:space="0" w:color="auto"/>
              <w:right w:val="single" w:sz="4" w:space="0" w:color="auto"/>
            </w:tcBorders>
            <w:shd w:val="clear" w:color="auto" w:fill="auto"/>
            <w:noWrap/>
            <w:vAlign w:val="bottom"/>
            <w:hideMark/>
          </w:tcPr>
          <w:p w14:paraId="20418A23"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6.0</w:t>
            </w:r>
          </w:p>
        </w:tc>
        <w:tc>
          <w:tcPr>
            <w:tcW w:w="1081" w:type="dxa"/>
            <w:tcBorders>
              <w:top w:val="nil"/>
              <w:left w:val="nil"/>
              <w:bottom w:val="single" w:sz="4" w:space="0" w:color="auto"/>
              <w:right w:val="single" w:sz="4" w:space="0" w:color="auto"/>
            </w:tcBorders>
            <w:shd w:val="clear" w:color="auto" w:fill="auto"/>
            <w:noWrap/>
            <w:vAlign w:val="bottom"/>
            <w:hideMark/>
          </w:tcPr>
          <w:p w14:paraId="0D5D1671"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57.5</w:t>
            </w:r>
          </w:p>
        </w:tc>
        <w:tc>
          <w:tcPr>
            <w:tcW w:w="1187" w:type="dxa"/>
            <w:tcBorders>
              <w:top w:val="nil"/>
              <w:left w:val="nil"/>
              <w:bottom w:val="single" w:sz="4" w:space="0" w:color="auto"/>
              <w:right w:val="single" w:sz="4" w:space="0" w:color="auto"/>
            </w:tcBorders>
            <w:shd w:val="clear" w:color="auto" w:fill="auto"/>
            <w:noWrap/>
            <w:vAlign w:val="bottom"/>
            <w:hideMark/>
          </w:tcPr>
          <w:p w14:paraId="4732A998"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2.2</w:t>
            </w:r>
          </w:p>
        </w:tc>
        <w:tc>
          <w:tcPr>
            <w:tcW w:w="1146" w:type="dxa"/>
            <w:tcBorders>
              <w:top w:val="nil"/>
              <w:left w:val="nil"/>
              <w:bottom w:val="single" w:sz="4" w:space="0" w:color="auto"/>
              <w:right w:val="single" w:sz="4" w:space="0" w:color="auto"/>
            </w:tcBorders>
            <w:shd w:val="clear" w:color="auto" w:fill="auto"/>
            <w:noWrap/>
            <w:vAlign w:val="bottom"/>
            <w:hideMark/>
          </w:tcPr>
          <w:p w14:paraId="7DA0FD10"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1.2</w:t>
            </w:r>
          </w:p>
        </w:tc>
        <w:tc>
          <w:tcPr>
            <w:tcW w:w="1146" w:type="dxa"/>
            <w:tcBorders>
              <w:top w:val="nil"/>
              <w:left w:val="nil"/>
              <w:bottom w:val="single" w:sz="4" w:space="0" w:color="auto"/>
              <w:right w:val="single" w:sz="4" w:space="0" w:color="auto"/>
            </w:tcBorders>
            <w:shd w:val="clear" w:color="auto" w:fill="auto"/>
            <w:noWrap/>
            <w:vAlign w:val="bottom"/>
            <w:hideMark/>
          </w:tcPr>
          <w:p w14:paraId="24194EA4"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101.1</w:t>
            </w:r>
          </w:p>
        </w:tc>
      </w:tr>
      <w:tr w:rsidR="00B97D6B" w:rsidRPr="00284AEC" w14:paraId="65B69618"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DAB394E"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Coyllullo</w:t>
            </w:r>
          </w:p>
        </w:tc>
        <w:tc>
          <w:tcPr>
            <w:tcW w:w="1019" w:type="dxa"/>
            <w:tcBorders>
              <w:top w:val="nil"/>
              <w:left w:val="nil"/>
              <w:bottom w:val="single" w:sz="4" w:space="0" w:color="auto"/>
              <w:right w:val="single" w:sz="4" w:space="0" w:color="auto"/>
            </w:tcBorders>
            <w:shd w:val="clear" w:color="auto" w:fill="auto"/>
            <w:noWrap/>
            <w:vAlign w:val="bottom"/>
            <w:hideMark/>
          </w:tcPr>
          <w:p w14:paraId="6CC22998"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1.2</w:t>
            </w:r>
          </w:p>
        </w:tc>
        <w:tc>
          <w:tcPr>
            <w:tcW w:w="1107" w:type="dxa"/>
            <w:tcBorders>
              <w:top w:val="nil"/>
              <w:left w:val="nil"/>
              <w:bottom w:val="single" w:sz="4" w:space="0" w:color="auto"/>
              <w:right w:val="single" w:sz="4" w:space="0" w:color="auto"/>
            </w:tcBorders>
            <w:shd w:val="clear" w:color="auto" w:fill="auto"/>
            <w:noWrap/>
            <w:vAlign w:val="bottom"/>
            <w:hideMark/>
          </w:tcPr>
          <w:p w14:paraId="6FC29843"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4.9</w:t>
            </w:r>
          </w:p>
        </w:tc>
        <w:tc>
          <w:tcPr>
            <w:tcW w:w="1081" w:type="dxa"/>
            <w:tcBorders>
              <w:top w:val="nil"/>
              <w:left w:val="nil"/>
              <w:bottom w:val="single" w:sz="4" w:space="0" w:color="auto"/>
              <w:right w:val="single" w:sz="4" w:space="0" w:color="auto"/>
            </w:tcBorders>
            <w:shd w:val="clear" w:color="auto" w:fill="auto"/>
            <w:noWrap/>
            <w:vAlign w:val="bottom"/>
            <w:hideMark/>
          </w:tcPr>
          <w:p w14:paraId="17583FD9"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47.3</w:t>
            </w:r>
          </w:p>
        </w:tc>
        <w:tc>
          <w:tcPr>
            <w:tcW w:w="1187" w:type="dxa"/>
            <w:tcBorders>
              <w:top w:val="nil"/>
              <w:left w:val="nil"/>
              <w:bottom w:val="single" w:sz="4" w:space="0" w:color="auto"/>
              <w:right w:val="single" w:sz="4" w:space="0" w:color="auto"/>
            </w:tcBorders>
            <w:shd w:val="clear" w:color="auto" w:fill="auto"/>
            <w:noWrap/>
            <w:vAlign w:val="bottom"/>
            <w:hideMark/>
          </w:tcPr>
          <w:p w14:paraId="2F9624E6"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1.8</w:t>
            </w:r>
          </w:p>
        </w:tc>
        <w:tc>
          <w:tcPr>
            <w:tcW w:w="1146" w:type="dxa"/>
            <w:tcBorders>
              <w:top w:val="nil"/>
              <w:left w:val="nil"/>
              <w:bottom w:val="single" w:sz="4" w:space="0" w:color="auto"/>
              <w:right w:val="single" w:sz="4" w:space="0" w:color="auto"/>
            </w:tcBorders>
            <w:shd w:val="clear" w:color="auto" w:fill="auto"/>
            <w:noWrap/>
            <w:vAlign w:val="bottom"/>
            <w:hideMark/>
          </w:tcPr>
          <w:p w14:paraId="2E1266D2"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1.1</w:t>
            </w:r>
          </w:p>
        </w:tc>
        <w:tc>
          <w:tcPr>
            <w:tcW w:w="1146" w:type="dxa"/>
            <w:tcBorders>
              <w:top w:val="nil"/>
              <w:left w:val="nil"/>
              <w:bottom w:val="single" w:sz="4" w:space="0" w:color="auto"/>
              <w:right w:val="single" w:sz="4" w:space="0" w:color="auto"/>
            </w:tcBorders>
            <w:shd w:val="clear" w:color="auto" w:fill="auto"/>
            <w:noWrap/>
            <w:vAlign w:val="bottom"/>
            <w:hideMark/>
          </w:tcPr>
          <w:p w14:paraId="12FF42E9"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96.8</w:t>
            </w:r>
          </w:p>
        </w:tc>
      </w:tr>
      <w:tr w:rsidR="00B97D6B" w:rsidRPr="00284AEC" w14:paraId="122282F4"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8A9126D"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Huacullo</w:t>
            </w:r>
          </w:p>
        </w:tc>
        <w:tc>
          <w:tcPr>
            <w:tcW w:w="1019" w:type="dxa"/>
            <w:tcBorders>
              <w:top w:val="nil"/>
              <w:left w:val="nil"/>
              <w:bottom w:val="single" w:sz="4" w:space="0" w:color="auto"/>
              <w:right w:val="single" w:sz="4" w:space="0" w:color="auto"/>
            </w:tcBorders>
            <w:shd w:val="clear" w:color="auto" w:fill="auto"/>
            <w:noWrap/>
            <w:vAlign w:val="bottom"/>
            <w:hideMark/>
          </w:tcPr>
          <w:p w14:paraId="7934B52A"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1.5</w:t>
            </w:r>
          </w:p>
        </w:tc>
        <w:tc>
          <w:tcPr>
            <w:tcW w:w="1107" w:type="dxa"/>
            <w:tcBorders>
              <w:top w:val="nil"/>
              <w:left w:val="nil"/>
              <w:bottom w:val="single" w:sz="4" w:space="0" w:color="auto"/>
              <w:right w:val="single" w:sz="4" w:space="0" w:color="auto"/>
            </w:tcBorders>
            <w:shd w:val="clear" w:color="auto" w:fill="auto"/>
            <w:noWrap/>
            <w:vAlign w:val="bottom"/>
            <w:hideMark/>
          </w:tcPr>
          <w:p w14:paraId="7616F6BA"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4.4</w:t>
            </w:r>
          </w:p>
        </w:tc>
        <w:tc>
          <w:tcPr>
            <w:tcW w:w="1081" w:type="dxa"/>
            <w:tcBorders>
              <w:top w:val="nil"/>
              <w:left w:val="nil"/>
              <w:bottom w:val="single" w:sz="4" w:space="0" w:color="auto"/>
              <w:right w:val="single" w:sz="4" w:space="0" w:color="auto"/>
            </w:tcBorders>
            <w:shd w:val="clear" w:color="auto" w:fill="auto"/>
            <w:noWrap/>
            <w:vAlign w:val="bottom"/>
            <w:hideMark/>
          </w:tcPr>
          <w:p w14:paraId="6A04421E"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78.9</w:t>
            </w:r>
          </w:p>
        </w:tc>
        <w:tc>
          <w:tcPr>
            <w:tcW w:w="1187" w:type="dxa"/>
            <w:tcBorders>
              <w:top w:val="nil"/>
              <w:left w:val="nil"/>
              <w:bottom w:val="single" w:sz="4" w:space="0" w:color="auto"/>
              <w:right w:val="single" w:sz="4" w:space="0" w:color="auto"/>
            </w:tcBorders>
            <w:shd w:val="clear" w:color="auto" w:fill="auto"/>
            <w:noWrap/>
            <w:vAlign w:val="bottom"/>
            <w:hideMark/>
          </w:tcPr>
          <w:p w14:paraId="40695F2D"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2.2</w:t>
            </w:r>
          </w:p>
        </w:tc>
        <w:tc>
          <w:tcPr>
            <w:tcW w:w="1146" w:type="dxa"/>
            <w:tcBorders>
              <w:top w:val="nil"/>
              <w:left w:val="nil"/>
              <w:bottom w:val="single" w:sz="4" w:space="0" w:color="auto"/>
              <w:right w:val="single" w:sz="4" w:space="0" w:color="auto"/>
            </w:tcBorders>
            <w:shd w:val="clear" w:color="auto" w:fill="auto"/>
            <w:noWrap/>
            <w:vAlign w:val="bottom"/>
            <w:hideMark/>
          </w:tcPr>
          <w:p w14:paraId="257518DE"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1.2</w:t>
            </w:r>
          </w:p>
        </w:tc>
        <w:tc>
          <w:tcPr>
            <w:tcW w:w="1146" w:type="dxa"/>
            <w:tcBorders>
              <w:top w:val="nil"/>
              <w:left w:val="nil"/>
              <w:bottom w:val="single" w:sz="4" w:space="0" w:color="auto"/>
              <w:right w:val="single" w:sz="4" w:space="0" w:color="auto"/>
            </w:tcBorders>
            <w:shd w:val="clear" w:color="auto" w:fill="auto"/>
            <w:noWrap/>
            <w:vAlign w:val="bottom"/>
            <w:hideMark/>
          </w:tcPr>
          <w:p w14:paraId="1847B61F"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166.7</w:t>
            </w:r>
          </w:p>
        </w:tc>
      </w:tr>
      <w:tr w:rsidR="00B97D6B" w:rsidRPr="00284AEC" w14:paraId="0CA144A2"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1068D40"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Itana</w:t>
            </w:r>
          </w:p>
        </w:tc>
        <w:tc>
          <w:tcPr>
            <w:tcW w:w="1019" w:type="dxa"/>
            <w:tcBorders>
              <w:top w:val="nil"/>
              <w:left w:val="nil"/>
              <w:bottom w:val="single" w:sz="4" w:space="0" w:color="auto"/>
              <w:right w:val="single" w:sz="4" w:space="0" w:color="auto"/>
            </w:tcBorders>
            <w:shd w:val="clear" w:color="auto" w:fill="auto"/>
            <w:noWrap/>
            <w:vAlign w:val="bottom"/>
            <w:hideMark/>
          </w:tcPr>
          <w:p w14:paraId="0365BC73"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1.3</w:t>
            </w:r>
          </w:p>
        </w:tc>
        <w:tc>
          <w:tcPr>
            <w:tcW w:w="1107" w:type="dxa"/>
            <w:tcBorders>
              <w:top w:val="nil"/>
              <w:left w:val="nil"/>
              <w:bottom w:val="single" w:sz="4" w:space="0" w:color="auto"/>
              <w:right w:val="single" w:sz="4" w:space="0" w:color="auto"/>
            </w:tcBorders>
            <w:shd w:val="clear" w:color="auto" w:fill="auto"/>
            <w:noWrap/>
            <w:vAlign w:val="bottom"/>
            <w:hideMark/>
          </w:tcPr>
          <w:p w14:paraId="70FB4657"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6.3</w:t>
            </w:r>
          </w:p>
        </w:tc>
        <w:tc>
          <w:tcPr>
            <w:tcW w:w="1081" w:type="dxa"/>
            <w:tcBorders>
              <w:top w:val="nil"/>
              <w:left w:val="nil"/>
              <w:bottom w:val="single" w:sz="4" w:space="0" w:color="auto"/>
              <w:right w:val="single" w:sz="4" w:space="0" w:color="auto"/>
            </w:tcBorders>
            <w:shd w:val="clear" w:color="auto" w:fill="auto"/>
            <w:noWrap/>
            <w:vAlign w:val="bottom"/>
            <w:hideMark/>
          </w:tcPr>
          <w:p w14:paraId="72C66B24"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25.1</w:t>
            </w:r>
          </w:p>
        </w:tc>
        <w:tc>
          <w:tcPr>
            <w:tcW w:w="1187" w:type="dxa"/>
            <w:tcBorders>
              <w:top w:val="nil"/>
              <w:left w:val="nil"/>
              <w:bottom w:val="single" w:sz="4" w:space="0" w:color="auto"/>
              <w:right w:val="single" w:sz="4" w:space="0" w:color="auto"/>
            </w:tcBorders>
            <w:shd w:val="clear" w:color="auto" w:fill="auto"/>
            <w:noWrap/>
            <w:vAlign w:val="bottom"/>
            <w:hideMark/>
          </w:tcPr>
          <w:p w14:paraId="410947E1"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1.7</w:t>
            </w:r>
          </w:p>
        </w:tc>
        <w:tc>
          <w:tcPr>
            <w:tcW w:w="1146" w:type="dxa"/>
            <w:tcBorders>
              <w:top w:val="nil"/>
              <w:left w:val="nil"/>
              <w:bottom w:val="single" w:sz="4" w:space="0" w:color="auto"/>
              <w:right w:val="single" w:sz="4" w:space="0" w:color="auto"/>
            </w:tcBorders>
            <w:shd w:val="clear" w:color="auto" w:fill="auto"/>
            <w:noWrap/>
            <w:vAlign w:val="bottom"/>
            <w:hideMark/>
          </w:tcPr>
          <w:p w14:paraId="1C1749B3"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0.9</w:t>
            </w:r>
          </w:p>
        </w:tc>
        <w:tc>
          <w:tcPr>
            <w:tcW w:w="1146" w:type="dxa"/>
            <w:tcBorders>
              <w:top w:val="nil"/>
              <w:left w:val="nil"/>
              <w:bottom w:val="single" w:sz="4" w:space="0" w:color="auto"/>
              <w:right w:val="single" w:sz="4" w:space="0" w:color="auto"/>
            </w:tcBorders>
            <w:shd w:val="clear" w:color="auto" w:fill="auto"/>
            <w:noWrap/>
            <w:vAlign w:val="bottom"/>
            <w:hideMark/>
          </w:tcPr>
          <w:p w14:paraId="44730C07"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30.8</w:t>
            </w:r>
          </w:p>
        </w:tc>
      </w:tr>
      <w:tr w:rsidR="00B97D6B" w:rsidRPr="00284AEC" w14:paraId="3C7001F0"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1D2B765"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Juntaya</w:t>
            </w:r>
          </w:p>
        </w:tc>
        <w:tc>
          <w:tcPr>
            <w:tcW w:w="1019" w:type="dxa"/>
            <w:tcBorders>
              <w:top w:val="nil"/>
              <w:left w:val="nil"/>
              <w:bottom w:val="single" w:sz="4" w:space="0" w:color="auto"/>
              <w:right w:val="single" w:sz="4" w:space="0" w:color="auto"/>
            </w:tcBorders>
            <w:shd w:val="clear" w:color="auto" w:fill="auto"/>
            <w:noWrap/>
            <w:vAlign w:val="bottom"/>
            <w:hideMark/>
          </w:tcPr>
          <w:p w14:paraId="2BD26E8A"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1.5</w:t>
            </w:r>
          </w:p>
        </w:tc>
        <w:tc>
          <w:tcPr>
            <w:tcW w:w="1107" w:type="dxa"/>
            <w:tcBorders>
              <w:top w:val="nil"/>
              <w:left w:val="nil"/>
              <w:bottom w:val="single" w:sz="4" w:space="0" w:color="auto"/>
              <w:right w:val="single" w:sz="4" w:space="0" w:color="auto"/>
            </w:tcBorders>
            <w:shd w:val="clear" w:color="auto" w:fill="auto"/>
            <w:noWrap/>
            <w:vAlign w:val="bottom"/>
            <w:hideMark/>
          </w:tcPr>
          <w:p w14:paraId="42E77D99"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6.3</w:t>
            </w:r>
          </w:p>
        </w:tc>
        <w:tc>
          <w:tcPr>
            <w:tcW w:w="1081" w:type="dxa"/>
            <w:tcBorders>
              <w:top w:val="nil"/>
              <w:left w:val="nil"/>
              <w:bottom w:val="single" w:sz="4" w:space="0" w:color="auto"/>
              <w:right w:val="single" w:sz="4" w:space="0" w:color="auto"/>
            </w:tcBorders>
            <w:shd w:val="clear" w:color="auto" w:fill="auto"/>
            <w:noWrap/>
            <w:vAlign w:val="bottom"/>
            <w:hideMark/>
          </w:tcPr>
          <w:p w14:paraId="45CA2BC7"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71.9</w:t>
            </w:r>
          </w:p>
        </w:tc>
        <w:tc>
          <w:tcPr>
            <w:tcW w:w="1187" w:type="dxa"/>
            <w:tcBorders>
              <w:top w:val="nil"/>
              <w:left w:val="nil"/>
              <w:bottom w:val="single" w:sz="4" w:space="0" w:color="auto"/>
              <w:right w:val="single" w:sz="4" w:space="0" w:color="auto"/>
            </w:tcBorders>
            <w:shd w:val="clear" w:color="auto" w:fill="auto"/>
            <w:noWrap/>
            <w:vAlign w:val="bottom"/>
            <w:hideMark/>
          </w:tcPr>
          <w:p w14:paraId="77FE38EC"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1.9</w:t>
            </w:r>
          </w:p>
        </w:tc>
        <w:tc>
          <w:tcPr>
            <w:tcW w:w="1146" w:type="dxa"/>
            <w:tcBorders>
              <w:top w:val="nil"/>
              <w:left w:val="nil"/>
              <w:bottom w:val="single" w:sz="4" w:space="0" w:color="auto"/>
              <w:right w:val="single" w:sz="4" w:space="0" w:color="auto"/>
            </w:tcBorders>
            <w:shd w:val="clear" w:color="auto" w:fill="auto"/>
            <w:noWrap/>
            <w:vAlign w:val="bottom"/>
            <w:hideMark/>
          </w:tcPr>
          <w:p w14:paraId="6EDAA872"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1.1</w:t>
            </w:r>
          </w:p>
        </w:tc>
        <w:tc>
          <w:tcPr>
            <w:tcW w:w="1146" w:type="dxa"/>
            <w:tcBorders>
              <w:top w:val="nil"/>
              <w:left w:val="nil"/>
              <w:bottom w:val="single" w:sz="4" w:space="0" w:color="auto"/>
              <w:right w:val="single" w:sz="4" w:space="0" w:color="auto"/>
            </w:tcBorders>
            <w:shd w:val="clear" w:color="auto" w:fill="auto"/>
            <w:noWrap/>
            <w:vAlign w:val="bottom"/>
            <w:hideMark/>
          </w:tcPr>
          <w:p w14:paraId="557D2136"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101.5</w:t>
            </w:r>
          </w:p>
        </w:tc>
      </w:tr>
      <w:tr w:rsidR="00B97D6B" w:rsidRPr="00284AEC" w14:paraId="31A8D771"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0072E8D"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Kilcata</w:t>
            </w:r>
          </w:p>
        </w:tc>
        <w:tc>
          <w:tcPr>
            <w:tcW w:w="1019" w:type="dxa"/>
            <w:tcBorders>
              <w:top w:val="nil"/>
              <w:left w:val="nil"/>
              <w:bottom w:val="single" w:sz="4" w:space="0" w:color="auto"/>
              <w:right w:val="single" w:sz="4" w:space="0" w:color="auto"/>
            </w:tcBorders>
            <w:shd w:val="clear" w:color="auto" w:fill="auto"/>
            <w:noWrap/>
            <w:vAlign w:val="bottom"/>
            <w:hideMark/>
          </w:tcPr>
          <w:p w14:paraId="1E91B350"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1.6</w:t>
            </w:r>
          </w:p>
        </w:tc>
        <w:tc>
          <w:tcPr>
            <w:tcW w:w="1107" w:type="dxa"/>
            <w:tcBorders>
              <w:top w:val="nil"/>
              <w:left w:val="nil"/>
              <w:bottom w:val="single" w:sz="4" w:space="0" w:color="auto"/>
              <w:right w:val="single" w:sz="4" w:space="0" w:color="auto"/>
            </w:tcBorders>
            <w:shd w:val="clear" w:color="auto" w:fill="auto"/>
            <w:noWrap/>
            <w:vAlign w:val="bottom"/>
            <w:hideMark/>
          </w:tcPr>
          <w:p w14:paraId="5698C09A"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5.0</w:t>
            </w:r>
          </w:p>
        </w:tc>
        <w:tc>
          <w:tcPr>
            <w:tcW w:w="1081" w:type="dxa"/>
            <w:tcBorders>
              <w:top w:val="nil"/>
              <w:left w:val="nil"/>
              <w:bottom w:val="single" w:sz="4" w:space="0" w:color="auto"/>
              <w:right w:val="single" w:sz="4" w:space="0" w:color="auto"/>
            </w:tcBorders>
            <w:shd w:val="clear" w:color="auto" w:fill="auto"/>
            <w:noWrap/>
            <w:vAlign w:val="bottom"/>
            <w:hideMark/>
          </w:tcPr>
          <w:p w14:paraId="3D21CB28"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83.1</w:t>
            </w:r>
          </w:p>
        </w:tc>
        <w:tc>
          <w:tcPr>
            <w:tcW w:w="1187" w:type="dxa"/>
            <w:tcBorders>
              <w:top w:val="nil"/>
              <w:left w:val="nil"/>
              <w:bottom w:val="single" w:sz="4" w:space="0" w:color="auto"/>
              <w:right w:val="single" w:sz="4" w:space="0" w:color="auto"/>
            </w:tcBorders>
            <w:shd w:val="clear" w:color="auto" w:fill="auto"/>
            <w:noWrap/>
            <w:vAlign w:val="bottom"/>
            <w:hideMark/>
          </w:tcPr>
          <w:p w14:paraId="547B96FF"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2.0</w:t>
            </w:r>
          </w:p>
        </w:tc>
        <w:tc>
          <w:tcPr>
            <w:tcW w:w="1146" w:type="dxa"/>
            <w:tcBorders>
              <w:top w:val="nil"/>
              <w:left w:val="nil"/>
              <w:bottom w:val="single" w:sz="4" w:space="0" w:color="auto"/>
              <w:right w:val="single" w:sz="4" w:space="0" w:color="auto"/>
            </w:tcBorders>
            <w:shd w:val="clear" w:color="auto" w:fill="auto"/>
            <w:noWrap/>
            <w:vAlign w:val="bottom"/>
            <w:hideMark/>
          </w:tcPr>
          <w:p w14:paraId="245C89D5"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1.1</w:t>
            </w:r>
          </w:p>
        </w:tc>
        <w:tc>
          <w:tcPr>
            <w:tcW w:w="1146" w:type="dxa"/>
            <w:tcBorders>
              <w:top w:val="nil"/>
              <w:left w:val="nil"/>
              <w:bottom w:val="single" w:sz="4" w:space="0" w:color="auto"/>
              <w:right w:val="single" w:sz="4" w:space="0" w:color="auto"/>
            </w:tcBorders>
            <w:shd w:val="clear" w:color="auto" w:fill="auto"/>
            <w:noWrap/>
            <w:vAlign w:val="bottom"/>
            <w:hideMark/>
          </w:tcPr>
          <w:p w14:paraId="0D207804"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157.6</w:t>
            </w:r>
          </w:p>
        </w:tc>
      </w:tr>
      <w:tr w:rsidR="00B97D6B" w:rsidRPr="00284AEC" w14:paraId="71DADA5D"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55DE76A"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San Juan de Huillcarana</w:t>
            </w:r>
          </w:p>
        </w:tc>
        <w:tc>
          <w:tcPr>
            <w:tcW w:w="1019" w:type="dxa"/>
            <w:tcBorders>
              <w:top w:val="nil"/>
              <w:left w:val="nil"/>
              <w:bottom w:val="single" w:sz="4" w:space="0" w:color="auto"/>
              <w:right w:val="single" w:sz="4" w:space="0" w:color="auto"/>
            </w:tcBorders>
            <w:shd w:val="clear" w:color="auto" w:fill="auto"/>
            <w:noWrap/>
            <w:vAlign w:val="bottom"/>
            <w:hideMark/>
          </w:tcPr>
          <w:p w14:paraId="6E838D6B"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1.4</w:t>
            </w:r>
          </w:p>
        </w:tc>
        <w:tc>
          <w:tcPr>
            <w:tcW w:w="1107" w:type="dxa"/>
            <w:tcBorders>
              <w:top w:val="nil"/>
              <w:left w:val="nil"/>
              <w:bottom w:val="single" w:sz="4" w:space="0" w:color="auto"/>
              <w:right w:val="single" w:sz="4" w:space="0" w:color="auto"/>
            </w:tcBorders>
            <w:shd w:val="clear" w:color="auto" w:fill="auto"/>
            <w:noWrap/>
            <w:vAlign w:val="bottom"/>
            <w:hideMark/>
          </w:tcPr>
          <w:p w14:paraId="47D53FC0"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4.6</w:t>
            </w:r>
          </w:p>
        </w:tc>
        <w:tc>
          <w:tcPr>
            <w:tcW w:w="1081" w:type="dxa"/>
            <w:tcBorders>
              <w:top w:val="nil"/>
              <w:left w:val="nil"/>
              <w:bottom w:val="single" w:sz="4" w:space="0" w:color="auto"/>
              <w:right w:val="single" w:sz="4" w:space="0" w:color="auto"/>
            </w:tcBorders>
            <w:shd w:val="clear" w:color="auto" w:fill="auto"/>
            <w:noWrap/>
            <w:vAlign w:val="bottom"/>
            <w:hideMark/>
          </w:tcPr>
          <w:p w14:paraId="5AFB8895"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47.8</w:t>
            </w:r>
          </w:p>
        </w:tc>
        <w:tc>
          <w:tcPr>
            <w:tcW w:w="1187" w:type="dxa"/>
            <w:tcBorders>
              <w:top w:val="nil"/>
              <w:left w:val="nil"/>
              <w:bottom w:val="single" w:sz="4" w:space="0" w:color="auto"/>
              <w:right w:val="single" w:sz="4" w:space="0" w:color="auto"/>
            </w:tcBorders>
            <w:shd w:val="clear" w:color="auto" w:fill="auto"/>
            <w:noWrap/>
            <w:vAlign w:val="bottom"/>
            <w:hideMark/>
          </w:tcPr>
          <w:p w14:paraId="7EB3A22E"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1.9</w:t>
            </w:r>
          </w:p>
        </w:tc>
        <w:tc>
          <w:tcPr>
            <w:tcW w:w="1146" w:type="dxa"/>
            <w:tcBorders>
              <w:top w:val="nil"/>
              <w:left w:val="nil"/>
              <w:bottom w:val="single" w:sz="4" w:space="0" w:color="auto"/>
              <w:right w:val="single" w:sz="4" w:space="0" w:color="auto"/>
            </w:tcBorders>
            <w:shd w:val="clear" w:color="auto" w:fill="auto"/>
            <w:noWrap/>
            <w:vAlign w:val="bottom"/>
            <w:hideMark/>
          </w:tcPr>
          <w:p w14:paraId="4C61A7AF"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1.1</w:t>
            </w:r>
          </w:p>
        </w:tc>
        <w:tc>
          <w:tcPr>
            <w:tcW w:w="1146" w:type="dxa"/>
            <w:tcBorders>
              <w:top w:val="nil"/>
              <w:left w:val="nil"/>
              <w:bottom w:val="single" w:sz="4" w:space="0" w:color="auto"/>
              <w:right w:val="single" w:sz="4" w:space="0" w:color="auto"/>
            </w:tcBorders>
            <w:shd w:val="clear" w:color="auto" w:fill="auto"/>
            <w:noWrap/>
            <w:vAlign w:val="bottom"/>
            <w:hideMark/>
          </w:tcPr>
          <w:p w14:paraId="596AD0D8"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77.2</w:t>
            </w:r>
          </w:p>
        </w:tc>
      </w:tr>
      <w:tr w:rsidR="00B97D6B" w:rsidRPr="00284AEC" w14:paraId="090BBE86"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3F81133"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Soncococha</w:t>
            </w:r>
          </w:p>
        </w:tc>
        <w:tc>
          <w:tcPr>
            <w:tcW w:w="1019" w:type="dxa"/>
            <w:tcBorders>
              <w:top w:val="nil"/>
              <w:left w:val="nil"/>
              <w:bottom w:val="single" w:sz="4" w:space="0" w:color="auto"/>
              <w:right w:val="single" w:sz="4" w:space="0" w:color="auto"/>
            </w:tcBorders>
            <w:shd w:val="clear" w:color="auto" w:fill="auto"/>
            <w:noWrap/>
            <w:vAlign w:val="bottom"/>
            <w:hideMark/>
          </w:tcPr>
          <w:p w14:paraId="0EB8D5A1"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1.6</w:t>
            </w:r>
          </w:p>
        </w:tc>
        <w:tc>
          <w:tcPr>
            <w:tcW w:w="1107" w:type="dxa"/>
            <w:tcBorders>
              <w:top w:val="nil"/>
              <w:left w:val="nil"/>
              <w:bottom w:val="single" w:sz="4" w:space="0" w:color="auto"/>
              <w:right w:val="single" w:sz="4" w:space="0" w:color="auto"/>
            </w:tcBorders>
            <w:shd w:val="clear" w:color="auto" w:fill="auto"/>
            <w:noWrap/>
            <w:vAlign w:val="bottom"/>
            <w:hideMark/>
          </w:tcPr>
          <w:p w14:paraId="63E83DF4"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5.7</w:t>
            </w:r>
          </w:p>
        </w:tc>
        <w:tc>
          <w:tcPr>
            <w:tcW w:w="1081" w:type="dxa"/>
            <w:tcBorders>
              <w:top w:val="nil"/>
              <w:left w:val="nil"/>
              <w:bottom w:val="single" w:sz="4" w:space="0" w:color="auto"/>
              <w:right w:val="single" w:sz="4" w:space="0" w:color="auto"/>
            </w:tcBorders>
            <w:shd w:val="clear" w:color="auto" w:fill="auto"/>
            <w:noWrap/>
            <w:vAlign w:val="bottom"/>
            <w:hideMark/>
          </w:tcPr>
          <w:p w14:paraId="5F9DA9E2"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54.8</w:t>
            </w:r>
          </w:p>
        </w:tc>
        <w:tc>
          <w:tcPr>
            <w:tcW w:w="1187" w:type="dxa"/>
            <w:tcBorders>
              <w:top w:val="nil"/>
              <w:left w:val="nil"/>
              <w:bottom w:val="single" w:sz="4" w:space="0" w:color="auto"/>
              <w:right w:val="single" w:sz="4" w:space="0" w:color="auto"/>
            </w:tcBorders>
            <w:shd w:val="clear" w:color="auto" w:fill="auto"/>
            <w:noWrap/>
            <w:vAlign w:val="bottom"/>
            <w:hideMark/>
          </w:tcPr>
          <w:p w14:paraId="3E8B20B0"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1.8</w:t>
            </w:r>
          </w:p>
        </w:tc>
        <w:tc>
          <w:tcPr>
            <w:tcW w:w="1146" w:type="dxa"/>
            <w:tcBorders>
              <w:top w:val="nil"/>
              <w:left w:val="nil"/>
              <w:bottom w:val="single" w:sz="4" w:space="0" w:color="auto"/>
              <w:right w:val="single" w:sz="4" w:space="0" w:color="auto"/>
            </w:tcBorders>
            <w:shd w:val="clear" w:color="auto" w:fill="auto"/>
            <w:noWrap/>
            <w:vAlign w:val="bottom"/>
            <w:hideMark/>
          </w:tcPr>
          <w:p w14:paraId="7A71D4C1"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1.0</w:t>
            </w:r>
          </w:p>
        </w:tc>
        <w:tc>
          <w:tcPr>
            <w:tcW w:w="1146" w:type="dxa"/>
            <w:tcBorders>
              <w:top w:val="nil"/>
              <w:left w:val="nil"/>
              <w:bottom w:val="single" w:sz="4" w:space="0" w:color="auto"/>
              <w:right w:val="single" w:sz="4" w:space="0" w:color="auto"/>
            </w:tcBorders>
            <w:shd w:val="clear" w:color="auto" w:fill="auto"/>
            <w:noWrap/>
            <w:vAlign w:val="bottom"/>
            <w:hideMark/>
          </w:tcPr>
          <w:p w14:paraId="7BFBE1A0"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70.1</w:t>
            </w:r>
          </w:p>
        </w:tc>
      </w:tr>
      <w:tr w:rsidR="00B97D6B" w:rsidRPr="00284AEC" w14:paraId="57378982"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298D6D9"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Totora - Oropesa</w:t>
            </w:r>
          </w:p>
        </w:tc>
        <w:tc>
          <w:tcPr>
            <w:tcW w:w="1019" w:type="dxa"/>
            <w:tcBorders>
              <w:top w:val="nil"/>
              <w:left w:val="nil"/>
              <w:bottom w:val="single" w:sz="4" w:space="0" w:color="auto"/>
              <w:right w:val="single" w:sz="4" w:space="0" w:color="auto"/>
            </w:tcBorders>
            <w:shd w:val="clear" w:color="auto" w:fill="auto"/>
            <w:noWrap/>
            <w:vAlign w:val="bottom"/>
            <w:hideMark/>
          </w:tcPr>
          <w:p w14:paraId="5C771733"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1.5</w:t>
            </w:r>
          </w:p>
        </w:tc>
        <w:tc>
          <w:tcPr>
            <w:tcW w:w="1107" w:type="dxa"/>
            <w:tcBorders>
              <w:top w:val="nil"/>
              <w:left w:val="nil"/>
              <w:bottom w:val="single" w:sz="4" w:space="0" w:color="auto"/>
              <w:right w:val="single" w:sz="4" w:space="0" w:color="auto"/>
            </w:tcBorders>
            <w:shd w:val="clear" w:color="auto" w:fill="auto"/>
            <w:noWrap/>
            <w:vAlign w:val="bottom"/>
            <w:hideMark/>
          </w:tcPr>
          <w:p w14:paraId="5FC1ED98"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5.5</w:t>
            </w:r>
          </w:p>
        </w:tc>
        <w:tc>
          <w:tcPr>
            <w:tcW w:w="1081" w:type="dxa"/>
            <w:tcBorders>
              <w:top w:val="nil"/>
              <w:left w:val="nil"/>
              <w:bottom w:val="single" w:sz="4" w:space="0" w:color="auto"/>
              <w:right w:val="single" w:sz="4" w:space="0" w:color="auto"/>
            </w:tcBorders>
            <w:shd w:val="clear" w:color="auto" w:fill="auto"/>
            <w:noWrap/>
            <w:vAlign w:val="bottom"/>
            <w:hideMark/>
          </w:tcPr>
          <w:p w14:paraId="2DC4D9E7"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25.0</w:t>
            </w:r>
          </w:p>
        </w:tc>
        <w:tc>
          <w:tcPr>
            <w:tcW w:w="1187" w:type="dxa"/>
            <w:tcBorders>
              <w:top w:val="nil"/>
              <w:left w:val="nil"/>
              <w:bottom w:val="single" w:sz="4" w:space="0" w:color="auto"/>
              <w:right w:val="single" w:sz="4" w:space="0" w:color="auto"/>
            </w:tcBorders>
            <w:shd w:val="clear" w:color="auto" w:fill="auto"/>
            <w:noWrap/>
            <w:vAlign w:val="bottom"/>
            <w:hideMark/>
          </w:tcPr>
          <w:p w14:paraId="73E84C28"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1.8</w:t>
            </w:r>
          </w:p>
        </w:tc>
        <w:tc>
          <w:tcPr>
            <w:tcW w:w="1146" w:type="dxa"/>
            <w:tcBorders>
              <w:top w:val="nil"/>
              <w:left w:val="nil"/>
              <w:bottom w:val="single" w:sz="4" w:space="0" w:color="auto"/>
              <w:right w:val="single" w:sz="4" w:space="0" w:color="auto"/>
            </w:tcBorders>
            <w:shd w:val="clear" w:color="auto" w:fill="auto"/>
            <w:noWrap/>
            <w:vAlign w:val="bottom"/>
            <w:hideMark/>
          </w:tcPr>
          <w:p w14:paraId="31BE812F"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0.9</w:t>
            </w:r>
          </w:p>
        </w:tc>
        <w:tc>
          <w:tcPr>
            <w:tcW w:w="1146" w:type="dxa"/>
            <w:tcBorders>
              <w:top w:val="nil"/>
              <w:left w:val="nil"/>
              <w:bottom w:val="single" w:sz="4" w:space="0" w:color="auto"/>
              <w:right w:val="single" w:sz="4" w:space="0" w:color="auto"/>
            </w:tcBorders>
            <w:shd w:val="clear" w:color="auto" w:fill="auto"/>
            <w:noWrap/>
            <w:vAlign w:val="bottom"/>
            <w:hideMark/>
          </w:tcPr>
          <w:p w14:paraId="746EBC37"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100.0</w:t>
            </w:r>
          </w:p>
        </w:tc>
      </w:tr>
      <w:tr w:rsidR="00B97D6B" w:rsidRPr="00284AEC" w14:paraId="21637105"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8A32010"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Yumire</w:t>
            </w:r>
          </w:p>
        </w:tc>
        <w:tc>
          <w:tcPr>
            <w:tcW w:w="1019" w:type="dxa"/>
            <w:tcBorders>
              <w:top w:val="nil"/>
              <w:left w:val="nil"/>
              <w:bottom w:val="single" w:sz="4" w:space="0" w:color="auto"/>
              <w:right w:val="single" w:sz="4" w:space="0" w:color="auto"/>
            </w:tcBorders>
            <w:shd w:val="clear" w:color="auto" w:fill="auto"/>
            <w:noWrap/>
            <w:vAlign w:val="bottom"/>
            <w:hideMark/>
          </w:tcPr>
          <w:p w14:paraId="7511C580"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1.3</w:t>
            </w:r>
          </w:p>
        </w:tc>
        <w:tc>
          <w:tcPr>
            <w:tcW w:w="1107" w:type="dxa"/>
            <w:tcBorders>
              <w:top w:val="nil"/>
              <w:left w:val="nil"/>
              <w:bottom w:val="single" w:sz="4" w:space="0" w:color="auto"/>
              <w:right w:val="single" w:sz="4" w:space="0" w:color="auto"/>
            </w:tcBorders>
            <w:shd w:val="clear" w:color="auto" w:fill="auto"/>
            <w:noWrap/>
            <w:vAlign w:val="bottom"/>
            <w:hideMark/>
          </w:tcPr>
          <w:p w14:paraId="45D2A879"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2.5</w:t>
            </w:r>
          </w:p>
        </w:tc>
        <w:tc>
          <w:tcPr>
            <w:tcW w:w="1081" w:type="dxa"/>
            <w:tcBorders>
              <w:top w:val="nil"/>
              <w:left w:val="nil"/>
              <w:bottom w:val="single" w:sz="4" w:space="0" w:color="auto"/>
              <w:right w:val="single" w:sz="4" w:space="0" w:color="auto"/>
            </w:tcBorders>
            <w:shd w:val="clear" w:color="auto" w:fill="auto"/>
            <w:noWrap/>
            <w:vAlign w:val="bottom"/>
            <w:hideMark/>
          </w:tcPr>
          <w:p w14:paraId="3D96163B"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68.5</w:t>
            </w:r>
          </w:p>
        </w:tc>
        <w:tc>
          <w:tcPr>
            <w:tcW w:w="1187" w:type="dxa"/>
            <w:tcBorders>
              <w:top w:val="nil"/>
              <w:left w:val="nil"/>
              <w:bottom w:val="single" w:sz="4" w:space="0" w:color="auto"/>
              <w:right w:val="single" w:sz="4" w:space="0" w:color="auto"/>
            </w:tcBorders>
            <w:shd w:val="clear" w:color="auto" w:fill="auto"/>
            <w:noWrap/>
            <w:vAlign w:val="bottom"/>
            <w:hideMark/>
          </w:tcPr>
          <w:p w14:paraId="41DF9AF8"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2.0</w:t>
            </w:r>
          </w:p>
        </w:tc>
        <w:tc>
          <w:tcPr>
            <w:tcW w:w="1146" w:type="dxa"/>
            <w:tcBorders>
              <w:top w:val="nil"/>
              <w:left w:val="nil"/>
              <w:bottom w:val="single" w:sz="4" w:space="0" w:color="auto"/>
              <w:right w:val="single" w:sz="4" w:space="0" w:color="auto"/>
            </w:tcBorders>
            <w:shd w:val="clear" w:color="auto" w:fill="auto"/>
            <w:noWrap/>
            <w:vAlign w:val="bottom"/>
            <w:hideMark/>
          </w:tcPr>
          <w:p w14:paraId="3A48E526"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1.2</w:t>
            </w:r>
          </w:p>
        </w:tc>
        <w:tc>
          <w:tcPr>
            <w:tcW w:w="1146" w:type="dxa"/>
            <w:tcBorders>
              <w:top w:val="nil"/>
              <w:left w:val="nil"/>
              <w:bottom w:val="single" w:sz="4" w:space="0" w:color="auto"/>
              <w:right w:val="single" w:sz="4" w:space="0" w:color="auto"/>
            </w:tcBorders>
            <w:shd w:val="clear" w:color="auto" w:fill="auto"/>
            <w:noWrap/>
            <w:vAlign w:val="bottom"/>
            <w:hideMark/>
          </w:tcPr>
          <w:p w14:paraId="198BC078"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110.1</w:t>
            </w:r>
          </w:p>
        </w:tc>
      </w:tr>
      <w:tr w:rsidR="00B97D6B" w:rsidRPr="00284AEC" w14:paraId="60626865" w14:textId="77777777" w:rsidTr="007E7F99">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EF393D8" w14:textId="77777777" w:rsidR="00B97D6B" w:rsidRPr="00284AEC" w:rsidRDefault="00B97D6B" w:rsidP="00B97D6B">
            <w:pPr>
              <w:spacing w:after="0" w:line="240" w:lineRule="auto"/>
              <w:rPr>
                <w:rFonts w:eastAsia="Times New Roman"/>
                <w:color w:val="000000"/>
                <w:lang w:eastAsia="es-PE"/>
              </w:rPr>
            </w:pPr>
            <w:r w:rsidRPr="00284AEC">
              <w:rPr>
                <w:rFonts w:eastAsia="Times New Roman"/>
                <w:color w:val="000000"/>
                <w:lang w:eastAsia="es-PE"/>
              </w:rPr>
              <w:t>Distrito Totora-Oropesa</w:t>
            </w:r>
          </w:p>
        </w:tc>
        <w:tc>
          <w:tcPr>
            <w:tcW w:w="1019" w:type="dxa"/>
            <w:tcBorders>
              <w:top w:val="nil"/>
              <w:left w:val="nil"/>
              <w:bottom w:val="single" w:sz="4" w:space="0" w:color="auto"/>
              <w:right w:val="single" w:sz="4" w:space="0" w:color="auto"/>
            </w:tcBorders>
            <w:shd w:val="clear" w:color="auto" w:fill="auto"/>
            <w:noWrap/>
            <w:vAlign w:val="bottom"/>
            <w:hideMark/>
          </w:tcPr>
          <w:p w14:paraId="617BCD2A"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1.5</w:t>
            </w:r>
          </w:p>
        </w:tc>
        <w:tc>
          <w:tcPr>
            <w:tcW w:w="1107" w:type="dxa"/>
            <w:tcBorders>
              <w:top w:val="nil"/>
              <w:left w:val="nil"/>
              <w:bottom w:val="single" w:sz="4" w:space="0" w:color="auto"/>
              <w:right w:val="single" w:sz="4" w:space="0" w:color="auto"/>
            </w:tcBorders>
            <w:shd w:val="clear" w:color="auto" w:fill="auto"/>
            <w:noWrap/>
            <w:vAlign w:val="bottom"/>
            <w:hideMark/>
          </w:tcPr>
          <w:p w14:paraId="657A9C4C"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4.9</w:t>
            </w:r>
          </w:p>
        </w:tc>
        <w:tc>
          <w:tcPr>
            <w:tcW w:w="1081" w:type="dxa"/>
            <w:tcBorders>
              <w:top w:val="nil"/>
              <w:left w:val="nil"/>
              <w:bottom w:val="single" w:sz="4" w:space="0" w:color="auto"/>
              <w:right w:val="single" w:sz="4" w:space="0" w:color="auto"/>
            </w:tcBorders>
            <w:shd w:val="clear" w:color="auto" w:fill="auto"/>
            <w:noWrap/>
            <w:vAlign w:val="bottom"/>
            <w:hideMark/>
          </w:tcPr>
          <w:p w14:paraId="2BCAF9DC"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63.7</w:t>
            </w:r>
          </w:p>
        </w:tc>
        <w:tc>
          <w:tcPr>
            <w:tcW w:w="1187" w:type="dxa"/>
            <w:tcBorders>
              <w:top w:val="nil"/>
              <w:left w:val="nil"/>
              <w:bottom w:val="single" w:sz="4" w:space="0" w:color="auto"/>
              <w:right w:val="single" w:sz="4" w:space="0" w:color="auto"/>
            </w:tcBorders>
            <w:shd w:val="clear" w:color="auto" w:fill="auto"/>
            <w:noWrap/>
            <w:vAlign w:val="bottom"/>
            <w:hideMark/>
          </w:tcPr>
          <w:p w14:paraId="24E03621"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2.1</w:t>
            </w:r>
          </w:p>
        </w:tc>
        <w:tc>
          <w:tcPr>
            <w:tcW w:w="1146" w:type="dxa"/>
            <w:tcBorders>
              <w:top w:val="nil"/>
              <w:left w:val="nil"/>
              <w:bottom w:val="single" w:sz="4" w:space="0" w:color="auto"/>
              <w:right w:val="single" w:sz="4" w:space="0" w:color="auto"/>
            </w:tcBorders>
            <w:shd w:val="clear" w:color="auto" w:fill="auto"/>
            <w:noWrap/>
            <w:vAlign w:val="bottom"/>
            <w:hideMark/>
          </w:tcPr>
          <w:p w14:paraId="48895539"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1.1</w:t>
            </w:r>
          </w:p>
        </w:tc>
        <w:tc>
          <w:tcPr>
            <w:tcW w:w="1146" w:type="dxa"/>
            <w:tcBorders>
              <w:top w:val="nil"/>
              <w:left w:val="nil"/>
              <w:bottom w:val="single" w:sz="4" w:space="0" w:color="auto"/>
              <w:right w:val="single" w:sz="4" w:space="0" w:color="auto"/>
            </w:tcBorders>
            <w:shd w:val="clear" w:color="auto" w:fill="auto"/>
            <w:noWrap/>
            <w:vAlign w:val="bottom"/>
            <w:hideMark/>
          </w:tcPr>
          <w:p w14:paraId="57973F40" w14:textId="77777777" w:rsidR="00B97D6B" w:rsidRPr="00284AEC" w:rsidRDefault="00B97D6B" w:rsidP="00B97D6B">
            <w:pPr>
              <w:spacing w:after="0" w:line="240" w:lineRule="auto"/>
              <w:jc w:val="right"/>
              <w:rPr>
                <w:rFonts w:eastAsia="Times New Roman"/>
                <w:color w:val="000000"/>
                <w:lang w:eastAsia="es-PE"/>
              </w:rPr>
            </w:pPr>
            <w:r w:rsidRPr="00284AEC">
              <w:rPr>
                <w:rFonts w:eastAsia="Times New Roman"/>
                <w:color w:val="000000"/>
                <w:lang w:eastAsia="es-PE"/>
              </w:rPr>
              <w:t>107.5</w:t>
            </w:r>
          </w:p>
        </w:tc>
      </w:tr>
    </w:tbl>
    <w:p w14:paraId="4E75BF87"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A4BC4FB" w14:textId="77777777" w:rsidR="00B97D6B" w:rsidRDefault="00B97D6B" w:rsidP="00B97D6B">
      <w:pPr>
        <w:spacing w:after="0" w:line="360" w:lineRule="auto"/>
        <w:jc w:val="both"/>
        <w:rPr>
          <w:rFonts w:ascii="Arial" w:hAnsi="Arial" w:cs="Arial"/>
          <w:b/>
        </w:rPr>
      </w:pPr>
    </w:p>
    <w:p w14:paraId="07D0A64E" w14:textId="77777777" w:rsidR="00B97D6B" w:rsidRDefault="00B97D6B" w:rsidP="00B97D6B">
      <w:pPr>
        <w:spacing w:after="0" w:line="360" w:lineRule="auto"/>
        <w:jc w:val="both"/>
        <w:rPr>
          <w:rFonts w:ascii="Arial" w:hAnsi="Arial" w:cs="Arial"/>
          <w:b/>
        </w:rPr>
      </w:pPr>
      <w:r>
        <w:rPr>
          <w:rFonts w:ascii="Arial" w:hAnsi="Arial" w:cs="Arial"/>
          <w:b/>
        </w:rPr>
        <w:t>3.7 Precio de la fibra de alpaca por raza</w:t>
      </w:r>
    </w:p>
    <w:p w14:paraId="6A88BEFF" w14:textId="77777777" w:rsidR="00B97D6B" w:rsidRDefault="00B97D6B" w:rsidP="00B97D6B">
      <w:pPr>
        <w:spacing w:after="0" w:line="360" w:lineRule="auto"/>
        <w:jc w:val="both"/>
        <w:rPr>
          <w:rFonts w:ascii="Arial" w:hAnsi="Arial" w:cs="Arial"/>
          <w:b/>
        </w:rPr>
      </w:pPr>
    </w:p>
    <w:p w14:paraId="1B14337A" w14:textId="77777777" w:rsidR="00B97D6B" w:rsidRPr="00CF0CE5" w:rsidRDefault="00B97D6B" w:rsidP="00B97D6B">
      <w:pPr>
        <w:spacing w:after="0" w:line="360" w:lineRule="auto"/>
        <w:jc w:val="both"/>
        <w:rPr>
          <w:rFonts w:ascii="Arial" w:hAnsi="Arial" w:cs="Arial"/>
        </w:rPr>
      </w:pPr>
      <w:r>
        <w:rPr>
          <w:rFonts w:ascii="Arial" w:hAnsi="Arial" w:cs="Arial"/>
        </w:rPr>
        <w:t>De acuerdo con las declaraciones de los encuestados, los precios por fibra de alpaca son heterogéneos en función a la raza de la alpaca y al color de su fibra. El precio por libra de fibra más alto corresponde a alpacas de raza suri y fibra blanca (S/. 17), seguido por alpacas de raza huacaya y fibra blanca (S/. 8). El precio por libra de fibra más bajo corresponde a alpacas de raza huacaya y fibra de color (S/. 4), seguido por alpacas de raza huacaya y fibra de color (S/. 7).</w:t>
      </w:r>
    </w:p>
    <w:p w14:paraId="710785F1" w14:textId="77777777" w:rsidR="00B97D6B" w:rsidRPr="00CF0CE5" w:rsidRDefault="00B97D6B" w:rsidP="00B97D6B">
      <w:pPr>
        <w:spacing w:after="0" w:line="360" w:lineRule="auto"/>
        <w:jc w:val="both"/>
        <w:rPr>
          <w:rFonts w:ascii="Arial" w:hAnsi="Arial" w:cs="Arial"/>
        </w:rPr>
      </w:pPr>
    </w:p>
    <w:p w14:paraId="48AA5859" w14:textId="46DE30D5" w:rsidR="00B97D6B" w:rsidRDefault="003D03C1" w:rsidP="00B97D6B">
      <w:pPr>
        <w:spacing w:after="0" w:line="360" w:lineRule="auto"/>
        <w:jc w:val="center"/>
        <w:rPr>
          <w:rFonts w:ascii="Arial" w:hAnsi="Arial" w:cs="Arial"/>
          <w:b/>
        </w:rPr>
      </w:pPr>
      <w:r w:rsidRPr="00B97D6B">
        <w:rPr>
          <w:rFonts w:ascii="Arial" w:hAnsi="Arial" w:cs="Arial"/>
          <w:b/>
          <w:noProof/>
          <w:lang w:eastAsia="es-PE"/>
        </w:rPr>
        <w:lastRenderedPageBreak/>
        <w:drawing>
          <wp:inline distT="0" distB="0" distL="0" distR="0" wp14:anchorId="6C0F36B7" wp14:editId="32E2EE56">
            <wp:extent cx="3971925" cy="2752725"/>
            <wp:effectExtent l="0" t="0" r="9525" b="9525"/>
            <wp:docPr id="9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71925" cy="2752725"/>
                    </a:xfrm>
                    <a:prstGeom prst="rect">
                      <a:avLst/>
                    </a:prstGeom>
                    <a:noFill/>
                    <a:ln>
                      <a:noFill/>
                    </a:ln>
                  </pic:spPr>
                </pic:pic>
              </a:graphicData>
            </a:graphic>
          </wp:inline>
        </w:drawing>
      </w:r>
    </w:p>
    <w:p w14:paraId="1641824D"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A0C3A74" w14:textId="77777777" w:rsidR="00B97D6B" w:rsidRDefault="00B97D6B" w:rsidP="00B97D6B">
      <w:pPr>
        <w:spacing w:after="0" w:line="360" w:lineRule="auto"/>
        <w:jc w:val="both"/>
        <w:rPr>
          <w:rFonts w:ascii="Arial" w:hAnsi="Arial" w:cs="Arial"/>
          <w:b/>
        </w:rPr>
      </w:pPr>
    </w:p>
    <w:p w14:paraId="522B521A" w14:textId="77777777" w:rsidR="00B97D6B" w:rsidRPr="00923C6F" w:rsidRDefault="00B97D6B" w:rsidP="00B97D6B">
      <w:pPr>
        <w:spacing w:after="0" w:line="360" w:lineRule="auto"/>
        <w:jc w:val="both"/>
        <w:rPr>
          <w:rFonts w:ascii="Arial" w:hAnsi="Arial" w:cs="Arial"/>
          <w:b/>
        </w:rPr>
      </w:pPr>
      <w:r w:rsidRPr="00923C6F">
        <w:rPr>
          <w:rFonts w:ascii="Arial" w:hAnsi="Arial" w:cs="Arial"/>
          <w:b/>
        </w:rPr>
        <w:t>3.8 Calidad de la fibra de alpaca</w:t>
      </w:r>
    </w:p>
    <w:p w14:paraId="62F980BE" w14:textId="77777777" w:rsidR="00B97D6B" w:rsidRPr="00923C6F" w:rsidRDefault="00B97D6B" w:rsidP="00B97D6B">
      <w:pPr>
        <w:spacing w:after="0" w:line="360" w:lineRule="auto"/>
        <w:jc w:val="both"/>
        <w:rPr>
          <w:rFonts w:ascii="Arial" w:hAnsi="Arial" w:cs="Arial"/>
        </w:rPr>
      </w:pPr>
      <w:r w:rsidRPr="00923C6F">
        <w:rPr>
          <w:rFonts w:ascii="Arial" w:hAnsi="Arial" w:cs="Arial"/>
        </w:rPr>
        <w:t>La esquila de alpacas es la actividad más importante del productor alpaquero, donde representa la cosecha de un año de trabajo en el manejo y cuidado de sus animales. La esquila que se realiza en el distrito de Totora-Oropesa es a través del uso de cuchillo y tijera donde representa el empleo más común en la tarea de la esquila. Para analizar la calidad de la fibra de alpaca en el ámbito de estudio, se tomaron muestras de 75 alpacas (25 Tuis, 25 Alpacas Madre y 25 Machos reproductores). El muestreo de fibra de los animales se obtuvo del costillar medio, punto más representativo de las 11 comunidades y/o anexos en el distrito, de acuerdo con el cuadro siguiente.</w:t>
      </w:r>
    </w:p>
    <w:p w14:paraId="053814A9" w14:textId="1CD2AF34" w:rsidR="00B97D6B" w:rsidRPr="00923C6F" w:rsidRDefault="00B97D6B" w:rsidP="007E7F99">
      <w:pPr>
        <w:spacing w:line="360" w:lineRule="auto"/>
        <w:rPr>
          <w:rFonts w:ascii="Arial" w:hAnsi="Arial" w:cs="Arial"/>
          <w:b/>
          <w:sz w:val="20"/>
          <w:szCs w:val="20"/>
        </w:rPr>
      </w:pPr>
      <w:r w:rsidRPr="00923C6F">
        <w:rPr>
          <w:rFonts w:ascii="Times New Roman" w:hAnsi="Times New Roman"/>
          <w:sz w:val="24"/>
          <w:szCs w:val="24"/>
        </w:rPr>
        <w:t xml:space="preserve"> </w:t>
      </w:r>
      <w:r>
        <w:rPr>
          <w:rFonts w:ascii="Arial" w:hAnsi="Arial" w:cs="Arial"/>
          <w:b/>
          <w:sz w:val="20"/>
          <w:szCs w:val="20"/>
        </w:rPr>
        <w:t>Sub-m</w:t>
      </w:r>
      <w:r w:rsidRPr="00923C6F">
        <w:rPr>
          <w:rFonts w:ascii="Arial" w:hAnsi="Arial" w:cs="Arial"/>
          <w:b/>
          <w:sz w:val="20"/>
          <w:szCs w:val="20"/>
        </w:rPr>
        <w:t>uestreo de fibra por Comunidad y/o Anexo del distrito de Oropesa</w:t>
      </w:r>
    </w:p>
    <w:tbl>
      <w:tblPr>
        <w:tblW w:w="7933" w:type="dxa"/>
        <w:jc w:val="center"/>
        <w:tblCellMar>
          <w:left w:w="70" w:type="dxa"/>
          <w:right w:w="70" w:type="dxa"/>
        </w:tblCellMar>
        <w:tblLook w:val="04A0" w:firstRow="1" w:lastRow="0" w:firstColumn="1" w:lastColumn="0" w:noHBand="0" w:noVBand="1"/>
      </w:tblPr>
      <w:tblGrid>
        <w:gridCol w:w="365"/>
        <w:gridCol w:w="1679"/>
        <w:gridCol w:w="1701"/>
        <w:gridCol w:w="1779"/>
        <w:gridCol w:w="2409"/>
      </w:tblGrid>
      <w:tr w:rsidR="00B97D6B" w:rsidRPr="00923C6F" w14:paraId="70D25E61" w14:textId="77777777" w:rsidTr="00B97D6B">
        <w:trPr>
          <w:trHeight w:val="359"/>
          <w:jc w:val="center"/>
        </w:trPr>
        <w:tc>
          <w:tcPr>
            <w:tcW w:w="3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7D3AE9" w14:textId="77777777" w:rsidR="00B97D6B" w:rsidRPr="00923C6F" w:rsidRDefault="00B97D6B" w:rsidP="00B97D6B">
            <w:pPr>
              <w:spacing w:after="0" w:line="240" w:lineRule="auto"/>
              <w:rPr>
                <w:rFonts w:ascii="Arial" w:eastAsia="Times New Roman" w:hAnsi="Arial" w:cs="Arial"/>
                <w:b/>
                <w:bCs/>
                <w:color w:val="000000"/>
                <w:sz w:val="20"/>
                <w:szCs w:val="20"/>
                <w:lang w:eastAsia="es-PE"/>
              </w:rPr>
            </w:pPr>
            <w:r w:rsidRPr="00923C6F">
              <w:rPr>
                <w:rFonts w:ascii="Arial" w:eastAsia="Times New Roman" w:hAnsi="Arial" w:cs="Arial"/>
                <w:b/>
                <w:bCs/>
                <w:color w:val="000000"/>
                <w:sz w:val="20"/>
                <w:szCs w:val="20"/>
                <w:lang w:eastAsia="es-PE"/>
              </w:rPr>
              <w:t>N°</w:t>
            </w:r>
          </w:p>
        </w:tc>
        <w:tc>
          <w:tcPr>
            <w:tcW w:w="1679" w:type="dxa"/>
            <w:tcBorders>
              <w:top w:val="single" w:sz="4" w:space="0" w:color="auto"/>
              <w:left w:val="nil"/>
              <w:bottom w:val="single" w:sz="4" w:space="0" w:color="auto"/>
              <w:right w:val="single" w:sz="4" w:space="0" w:color="auto"/>
            </w:tcBorders>
            <w:shd w:val="clear" w:color="auto" w:fill="auto"/>
            <w:noWrap/>
            <w:vAlign w:val="bottom"/>
            <w:hideMark/>
          </w:tcPr>
          <w:p w14:paraId="0649DA3C" w14:textId="77777777" w:rsidR="00B97D6B" w:rsidRPr="00923C6F" w:rsidRDefault="00B97D6B" w:rsidP="00B97D6B">
            <w:pPr>
              <w:spacing w:after="0" w:line="240" w:lineRule="auto"/>
              <w:rPr>
                <w:rFonts w:ascii="Arial" w:eastAsia="Times New Roman" w:hAnsi="Arial" w:cs="Arial"/>
                <w:b/>
                <w:bCs/>
                <w:color w:val="000000"/>
                <w:sz w:val="20"/>
                <w:szCs w:val="20"/>
                <w:lang w:eastAsia="es-PE"/>
              </w:rPr>
            </w:pPr>
            <w:r w:rsidRPr="00923C6F">
              <w:rPr>
                <w:rFonts w:ascii="Arial" w:eastAsia="Times New Roman" w:hAnsi="Arial" w:cs="Arial"/>
                <w:b/>
                <w:bCs/>
                <w:color w:val="000000"/>
                <w:sz w:val="20"/>
                <w:szCs w:val="20"/>
                <w:lang w:eastAsia="es-PE"/>
              </w:rPr>
              <w:t>Comunidad</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5A45DE40" w14:textId="77777777" w:rsidR="00B97D6B" w:rsidRPr="00923C6F" w:rsidRDefault="00B97D6B" w:rsidP="00B97D6B">
            <w:pPr>
              <w:spacing w:after="0" w:line="240" w:lineRule="auto"/>
              <w:jc w:val="center"/>
              <w:rPr>
                <w:rFonts w:ascii="Arial" w:eastAsia="Times New Roman" w:hAnsi="Arial" w:cs="Arial"/>
                <w:b/>
                <w:bCs/>
                <w:color w:val="000000"/>
                <w:sz w:val="20"/>
                <w:szCs w:val="20"/>
                <w:lang w:eastAsia="es-PE"/>
              </w:rPr>
            </w:pPr>
            <w:r w:rsidRPr="00923C6F">
              <w:rPr>
                <w:rFonts w:ascii="Arial" w:eastAsia="Times New Roman" w:hAnsi="Arial" w:cs="Arial"/>
                <w:b/>
                <w:bCs/>
                <w:color w:val="000000"/>
                <w:sz w:val="20"/>
                <w:szCs w:val="20"/>
                <w:lang w:eastAsia="es-PE"/>
              </w:rPr>
              <w:t>N° Productores por Comunidad</w:t>
            </w:r>
          </w:p>
        </w:tc>
        <w:tc>
          <w:tcPr>
            <w:tcW w:w="1779" w:type="dxa"/>
            <w:tcBorders>
              <w:top w:val="single" w:sz="4" w:space="0" w:color="auto"/>
              <w:left w:val="nil"/>
              <w:bottom w:val="single" w:sz="4" w:space="0" w:color="auto"/>
              <w:right w:val="single" w:sz="4" w:space="0" w:color="auto"/>
            </w:tcBorders>
            <w:shd w:val="clear" w:color="auto" w:fill="auto"/>
            <w:vAlign w:val="bottom"/>
            <w:hideMark/>
          </w:tcPr>
          <w:p w14:paraId="456C2EC4" w14:textId="77777777" w:rsidR="00B97D6B" w:rsidRPr="00923C6F" w:rsidRDefault="00B97D6B" w:rsidP="00B97D6B">
            <w:pPr>
              <w:spacing w:after="0" w:line="240" w:lineRule="auto"/>
              <w:jc w:val="center"/>
              <w:rPr>
                <w:rFonts w:ascii="Arial" w:eastAsia="Times New Roman" w:hAnsi="Arial" w:cs="Arial"/>
                <w:b/>
                <w:bCs/>
                <w:color w:val="000000"/>
                <w:sz w:val="20"/>
                <w:szCs w:val="20"/>
                <w:lang w:eastAsia="es-PE"/>
              </w:rPr>
            </w:pPr>
            <w:r w:rsidRPr="00923C6F">
              <w:rPr>
                <w:rFonts w:ascii="Arial" w:eastAsia="Times New Roman" w:hAnsi="Arial" w:cs="Arial"/>
                <w:b/>
                <w:bCs/>
                <w:color w:val="000000"/>
                <w:sz w:val="20"/>
                <w:szCs w:val="20"/>
                <w:lang w:eastAsia="es-PE"/>
              </w:rPr>
              <w:t>N° productores Muestreados</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624AF629" w14:textId="77777777" w:rsidR="00B97D6B" w:rsidRPr="00923C6F" w:rsidRDefault="00B97D6B" w:rsidP="00B97D6B">
            <w:pPr>
              <w:spacing w:after="0" w:line="240" w:lineRule="auto"/>
              <w:jc w:val="center"/>
              <w:rPr>
                <w:rFonts w:ascii="Arial" w:eastAsia="Times New Roman" w:hAnsi="Arial" w:cs="Arial"/>
                <w:b/>
                <w:bCs/>
                <w:color w:val="000000"/>
                <w:sz w:val="20"/>
                <w:szCs w:val="20"/>
                <w:lang w:eastAsia="es-PE"/>
              </w:rPr>
            </w:pPr>
            <w:r w:rsidRPr="00923C6F">
              <w:rPr>
                <w:rFonts w:ascii="Arial" w:eastAsia="Times New Roman" w:hAnsi="Arial" w:cs="Arial"/>
                <w:b/>
                <w:bCs/>
                <w:color w:val="000000"/>
                <w:sz w:val="20"/>
                <w:szCs w:val="20"/>
                <w:lang w:eastAsia="es-PE"/>
              </w:rPr>
              <w:t>N° Muestras obtenidas en comunidad y/o anexo</w:t>
            </w:r>
          </w:p>
        </w:tc>
      </w:tr>
      <w:tr w:rsidR="00B97D6B" w:rsidRPr="00923C6F" w14:paraId="2D2B5A01"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517BA71F"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w:t>
            </w:r>
          </w:p>
        </w:tc>
        <w:tc>
          <w:tcPr>
            <w:tcW w:w="1679" w:type="dxa"/>
            <w:tcBorders>
              <w:top w:val="nil"/>
              <w:left w:val="nil"/>
              <w:bottom w:val="single" w:sz="4" w:space="0" w:color="auto"/>
              <w:right w:val="single" w:sz="4" w:space="0" w:color="auto"/>
            </w:tcBorders>
            <w:shd w:val="clear" w:color="auto" w:fill="auto"/>
            <w:noWrap/>
            <w:vAlign w:val="bottom"/>
            <w:hideMark/>
          </w:tcPr>
          <w:p w14:paraId="0FC74215"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Huacullo</w:t>
            </w:r>
          </w:p>
        </w:tc>
        <w:tc>
          <w:tcPr>
            <w:tcW w:w="1701" w:type="dxa"/>
            <w:tcBorders>
              <w:top w:val="nil"/>
              <w:left w:val="nil"/>
              <w:bottom w:val="single" w:sz="4" w:space="0" w:color="auto"/>
              <w:right w:val="single" w:sz="4" w:space="0" w:color="auto"/>
            </w:tcBorders>
            <w:shd w:val="clear" w:color="auto" w:fill="auto"/>
            <w:noWrap/>
            <w:vAlign w:val="bottom"/>
            <w:hideMark/>
          </w:tcPr>
          <w:p w14:paraId="6A3ECFBB"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25</w:t>
            </w:r>
          </w:p>
        </w:tc>
        <w:tc>
          <w:tcPr>
            <w:tcW w:w="1779" w:type="dxa"/>
            <w:tcBorders>
              <w:top w:val="nil"/>
              <w:left w:val="nil"/>
              <w:bottom w:val="single" w:sz="4" w:space="0" w:color="auto"/>
              <w:right w:val="single" w:sz="4" w:space="0" w:color="auto"/>
            </w:tcBorders>
            <w:shd w:val="clear" w:color="auto" w:fill="auto"/>
            <w:noWrap/>
            <w:vAlign w:val="bottom"/>
            <w:hideMark/>
          </w:tcPr>
          <w:p w14:paraId="06B42A4E"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4</w:t>
            </w:r>
          </w:p>
        </w:tc>
        <w:tc>
          <w:tcPr>
            <w:tcW w:w="2409" w:type="dxa"/>
            <w:tcBorders>
              <w:top w:val="nil"/>
              <w:left w:val="nil"/>
              <w:bottom w:val="single" w:sz="4" w:space="0" w:color="auto"/>
              <w:right w:val="single" w:sz="4" w:space="0" w:color="auto"/>
            </w:tcBorders>
            <w:shd w:val="clear" w:color="auto" w:fill="auto"/>
            <w:noWrap/>
            <w:vAlign w:val="bottom"/>
            <w:hideMark/>
          </w:tcPr>
          <w:p w14:paraId="48C79EFE"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12</w:t>
            </w:r>
          </w:p>
        </w:tc>
      </w:tr>
      <w:tr w:rsidR="00B97D6B" w:rsidRPr="00923C6F" w14:paraId="697C398F"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7328A922"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w:t>
            </w:r>
          </w:p>
        </w:tc>
        <w:tc>
          <w:tcPr>
            <w:tcW w:w="1679" w:type="dxa"/>
            <w:tcBorders>
              <w:top w:val="nil"/>
              <w:left w:val="nil"/>
              <w:bottom w:val="single" w:sz="4" w:space="0" w:color="auto"/>
              <w:right w:val="single" w:sz="4" w:space="0" w:color="auto"/>
            </w:tcBorders>
            <w:shd w:val="clear" w:color="auto" w:fill="auto"/>
            <w:noWrap/>
            <w:vAlign w:val="bottom"/>
            <w:hideMark/>
          </w:tcPr>
          <w:p w14:paraId="79ED7635"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Kilcata</w:t>
            </w:r>
          </w:p>
        </w:tc>
        <w:tc>
          <w:tcPr>
            <w:tcW w:w="1701" w:type="dxa"/>
            <w:tcBorders>
              <w:top w:val="nil"/>
              <w:left w:val="nil"/>
              <w:bottom w:val="single" w:sz="4" w:space="0" w:color="auto"/>
              <w:right w:val="single" w:sz="4" w:space="0" w:color="auto"/>
            </w:tcBorders>
            <w:shd w:val="clear" w:color="auto" w:fill="auto"/>
            <w:noWrap/>
            <w:vAlign w:val="bottom"/>
            <w:hideMark/>
          </w:tcPr>
          <w:p w14:paraId="25DCCF02"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40</w:t>
            </w:r>
          </w:p>
        </w:tc>
        <w:tc>
          <w:tcPr>
            <w:tcW w:w="1779" w:type="dxa"/>
            <w:tcBorders>
              <w:top w:val="nil"/>
              <w:left w:val="nil"/>
              <w:bottom w:val="single" w:sz="4" w:space="0" w:color="auto"/>
              <w:right w:val="single" w:sz="4" w:space="0" w:color="auto"/>
            </w:tcBorders>
            <w:shd w:val="clear" w:color="auto" w:fill="auto"/>
            <w:noWrap/>
            <w:vAlign w:val="bottom"/>
            <w:hideMark/>
          </w:tcPr>
          <w:p w14:paraId="22FE4E07"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4</w:t>
            </w:r>
          </w:p>
        </w:tc>
        <w:tc>
          <w:tcPr>
            <w:tcW w:w="2409" w:type="dxa"/>
            <w:tcBorders>
              <w:top w:val="nil"/>
              <w:left w:val="nil"/>
              <w:bottom w:val="single" w:sz="4" w:space="0" w:color="auto"/>
              <w:right w:val="single" w:sz="4" w:space="0" w:color="auto"/>
            </w:tcBorders>
            <w:shd w:val="clear" w:color="auto" w:fill="auto"/>
            <w:noWrap/>
            <w:vAlign w:val="bottom"/>
            <w:hideMark/>
          </w:tcPr>
          <w:p w14:paraId="11043544"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12</w:t>
            </w:r>
          </w:p>
        </w:tc>
      </w:tr>
      <w:tr w:rsidR="00B97D6B" w:rsidRPr="00923C6F" w14:paraId="161A33C1"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5DB90434"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3</w:t>
            </w:r>
          </w:p>
        </w:tc>
        <w:tc>
          <w:tcPr>
            <w:tcW w:w="1679" w:type="dxa"/>
            <w:tcBorders>
              <w:top w:val="nil"/>
              <w:left w:val="nil"/>
              <w:bottom w:val="single" w:sz="4" w:space="0" w:color="auto"/>
              <w:right w:val="single" w:sz="4" w:space="0" w:color="auto"/>
            </w:tcBorders>
            <w:shd w:val="clear" w:color="auto" w:fill="auto"/>
            <w:noWrap/>
            <w:vAlign w:val="bottom"/>
            <w:hideMark/>
          </w:tcPr>
          <w:p w14:paraId="1DE33641"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Ccasccaña</w:t>
            </w:r>
          </w:p>
        </w:tc>
        <w:tc>
          <w:tcPr>
            <w:tcW w:w="1701" w:type="dxa"/>
            <w:tcBorders>
              <w:top w:val="nil"/>
              <w:left w:val="nil"/>
              <w:bottom w:val="single" w:sz="4" w:space="0" w:color="auto"/>
              <w:right w:val="single" w:sz="4" w:space="0" w:color="auto"/>
            </w:tcBorders>
            <w:shd w:val="clear" w:color="auto" w:fill="auto"/>
            <w:noWrap/>
            <w:vAlign w:val="bottom"/>
            <w:hideMark/>
          </w:tcPr>
          <w:p w14:paraId="30A51CA7"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28</w:t>
            </w:r>
          </w:p>
        </w:tc>
        <w:tc>
          <w:tcPr>
            <w:tcW w:w="1779" w:type="dxa"/>
            <w:tcBorders>
              <w:top w:val="nil"/>
              <w:left w:val="nil"/>
              <w:bottom w:val="single" w:sz="4" w:space="0" w:color="auto"/>
              <w:right w:val="single" w:sz="4" w:space="0" w:color="auto"/>
            </w:tcBorders>
            <w:shd w:val="clear" w:color="auto" w:fill="auto"/>
            <w:noWrap/>
            <w:vAlign w:val="bottom"/>
            <w:hideMark/>
          </w:tcPr>
          <w:p w14:paraId="4948FF9E"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10833F25"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6</w:t>
            </w:r>
          </w:p>
        </w:tc>
      </w:tr>
      <w:tr w:rsidR="00B97D6B" w:rsidRPr="00923C6F" w14:paraId="6050ECF4"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06402744"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4</w:t>
            </w:r>
          </w:p>
        </w:tc>
        <w:tc>
          <w:tcPr>
            <w:tcW w:w="1679" w:type="dxa"/>
            <w:tcBorders>
              <w:top w:val="nil"/>
              <w:left w:val="nil"/>
              <w:bottom w:val="single" w:sz="4" w:space="0" w:color="auto"/>
              <w:right w:val="single" w:sz="4" w:space="0" w:color="auto"/>
            </w:tcBorders>
            <w:shd w:val="clear" w:color="auto" w:fill="auto"/>
            <w:noWrap/>
            <w:vAlign w:val="bottom"/>
            <w:hideMark/>
          </w:tcPr>
          <w:p w14:paraId="662F1F5D"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Itaña</w:t>
            </w:r>
          </w:p>
        </w:tc>
        <w:tc>
          <w:tcPr>
            <w:tcW w:w="1701" w:type="dxa"/>
            <w:tcBorders>
              <w:top w:val="nil"/>
              <w:left w:val="nil"/>
              <w:bottom w:val="single" w:sz="4" w:space="0" w:color="auto"/>
              <w:right w:val="single" w:sz="4" w:space="0" w:color="auto"/>
            </w:tcBorders>
            <w:shd w:val="clear" w:color="auto" w:fill="auto"/>
            <w:noWrap/>
            <w:vAlign w:val="bottom"/>
            <w:hideMark/>
          </w:tcPr>
          <w:p w14:paraId="38D30D73"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10</w:t>
            </w:r>
          </w:p>
        </w:tc>
        <w:tc>
          <w:tcPr>
            <w:tcW w:w="1779" w:type="dxa"/>
            <w:tcBorders>
              <w:top w:val="nil"/>
              <w:left w:val="nil"/>
              <w:bottom w:val="single" w:sz="4" w:space="0" w:color="auto"/>
              <w:right w:val="single" w:sz="4" w:space="0" w:color="auto"/>
            </w:tcBorders>
            <w:shd w:val="clear" w:color="auto" w:fill="auto"/>
            <w:noWrap/>
            <w:vAlign w:val="bottom"/>
            <w:hideMark/>
          </w:tcPr>
          <w:p w14:paraId="13B7C661"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w:t>
            </w:r>
          </w:p>
        </w:tc>
        <w:tc>
          <w:tcPr>
            <w:tcW w:w="2409" w:type="dxa"/>
            <w:tcBorders>
              <w:top w:val="nil"/>
              <w:left w:val="nil"/>
              <w:bottom w:val="single" w:sz="4" w:space="0" w:color="auto"/>
              <w:right w:val="single" w:sz="4" w:space="0" w:color="auto"/>
            </w:tcBorders>
            <w:shd w:val="clear" w:color="auto" w:fill="auto"/>
            <w:noWrap/>
            <w:vAlign w:val="bottom"/>
            <w:hideMark/>
          </w:tcPr>
          <w:p w14:paraId="0C42234D"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3</w:t>
            </w:r>
          </w:p>
        </w:tc>
      </w:tr>
      <w:tr w:rsidR="00B97D6B" w:rsidRPr="00923C6F" w14:paraId="69FC4807"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1B9F3E62"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5</w:t>
            </w:r>
          </w:p>
        </w:tc>
        <w:tc>
          <w:tcPr>
            <w:tcW w:w="1679" w:type="dxa"/>
            <w:tcBorders>
              <w:top w:val="nil"/>
              <w:left w:val="nil"/>
              <w:bottom w:val="single" w:sz="4" w:space="0" w:color="auto"/>
              <w:right w:val="single" w:sz="4" w:space="0" w:color="auto"/>
            </w:tcBorders>
            <w:shd w:val="clear" w:color="auto" w:fill="auto"/>
            <w:noWrap/>
            <w:vAlign w:val="bottom"/>
            <w:hideMark/>
          </w:tcPr>
          <w:p w14:paraId="4729051A"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Yumire</w:t>
            </w:r>
          </w:p>
        </w:tc>
        <w:tc>
          <w:tcPr>
            <w:tcW w:w="1701" w:type="dxa"/>
            <w:tcBorders>
              <w:top w:val="nil"/>
              <w:left w:val="nil"/>
              <w:bottom w:val="single" w:sz="4" w:space="0" w:color="auto"/>
              <w:right w:val="single" w:sz="4" w:space="0" w:color="auto"/>
            </w:tcBorders>
            <w:shd w:val="clear" w:color="auto" w:fill="auto"/>
            <w:noWrap/>
            <w:vAlign w:val="bottom"/>
            <w:hideMark/>
          </w:tcPr>
          <w:p w14:paraId="0BB58593"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24</w:t>
            </w:r>
          </w:p>
        </w:tc>
        <w:tc>
          <w:tcPr>
            <w:tcW w:w="1779" w:type="dxa"/>
            <w:tcBorders>
              <w:top w:val="nil"/>
              <w:left w:val="nil"/>
              <w:bottom w:val="single" w:sz="4" w:space="0" w:color="auto"/>
              <w:right w:val="single" w:sz="4" w:space="0" w:color="auto"/>
            </w:tcBorders>
            <w:shd w:val="clear" w:color="auto" w:fill="auto"/>
            <w:noWrap/>
            <w:vAlign w:val="bottom"/>
            <w:hideMark/>
          </w:tcPr>
          <w:p w14:paraId="4DD204AF"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0D0A94D4"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6</w:t>
            </w:r>
          </w:p>
        </w:tc>
      </w:tr>
      <w:tr w:rsidR="00B97D6B" w:rsidRPr="00923C6F" w14:paraId="568CE856"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0E642B88"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6</w:t>
            </w:r>
          </w:p>
        </w:tc>
        <w:tc>
          <w:tcPr>
            <w:tcW w:w="1679" w:type="dxa"/>
            <w:tcBorders>
              <w:top w:val="nil"/>
              <w:left w:val="nil"/>
              <w:bottom w:val="single" w:sz="4" w:space="0" w:color="auto"/>
              <w:right w:val="single" w:sz="4" w:space="0" w:color="auto"/>
            </w:tcBorders>
            <w:shd w:val="clear" w:color="auto" w:fill="auto"/>
            <w:noWrap/>
            <w:vAlign w:val="bottom"/>
            <w:hideMark/>
          </w:tcPr>
          <w:p w14:paraId="33E6C4F7"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Sonccoccocha</w:t>
            </w:r>
          </w:p>
        </w:tc>
        <w:tc>
          <w:tcPr>
            <w:tcW w:w="1701" w:type="dxa"/>
            <w:tcBorders>
              <w:top w:val="nil"/>
              <w:left w:val="nil"/>
              <w:bottom w:val="single" w:sz="4" w:space="0" w:color="auto"/>
              <w:right w:val="single" w:sz="4" w:space="0" w:color="auto"/>
            </w:tcBorders>
            <w:shd w:val="clear" w:color="auto" w:fill="auto"/>
            <w:noWrap/>
            <w:vAlign w:val="bottom"/>
            <w:hideMark/>
          </w:tcPr>
          <w:p w14:paraId="371F194A"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36</w:t>
            </w:r>
          </w:p>
        </w:tc>
        <w:tc>
          <w:tcPr>
            <w:tcW w:w="1779" w:type="dxa"/>
            <w:tcBorders>
              <w:top w:val="nil"/>
              <w:left w:val="nil"/>
              <w:bottom w:val="single" w:sz="4" w:space="0" w:color="auto"/>
              <w:right w:val="single" w:sz="4" w:space="0" w:color="auto"/>
            </w:tcBorders>
            <w:shd w:val="clear" w:color="auto" w:fill="auto"/>
            <w:noWrap/>
            <w:vAlign w:val="bottom"/>
            <w:hideMark/>
          </w:tcPr>
          <w:p w14:paraId="3F19F264"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3</w:t>
            </w:r>
          </w:p>
        </w:tc>
        <w:tc>
          <w:tcPr>
            <w:tcW w:w="2409" w:type="dxa"/>
            <w:tcBorders>
              <w:top w:val="nil"/>
              <w:left w:val="nil"/>
              <w:bottom w:val="single" w:sz="4" w:space="0" w:color="auto"/>
              <w:right w:val="single" w:sz="4" w:space="0" w:color="auto"/>
            </w:tcBorders>
            <w:shd w:val="clear" w:color="auto" w:fill="auto"/>
            <w:noWrap/>
            <w:vAlign w:val="bottom"/>
            <w:hideMark/>
          </w:tcPr>
          <w:p w14:paraId="6174BD3E"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9</w:t>
            </w:r>
          </w:p>
        </w:tc>
      </w:tr>
      <w:tr w:rsidR="00B97D6B" w:rsidRPr="00923C6F" w14:paraId="6C3A2E22"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76BA0BE6"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7</w:t>
            </w:r>
          </w:p>
        </w:tc>
        <w:tc>
          <w:tcPr>
            <w:tcW w:w="1679" w:type="dxa"/>
            <w:tcBorders>
              <w:top w:val="nil"/>
              <w:left w:val="nil"/>
              <w:bottom w:val="single" w:sz="4" w:space="0" w:color="auto"/>
              <w:right w:val="single" w:sz="4" w:space="0" w:color="auto"/>
            </w:tcBorders>
            <w:shd w:val="clear" w:color="auto" w:fill="auto"/>
            <w:noWrap/>
            <w:vAlign w:val="bottom"/>
            <w:hideMark/>
          </w:tcPr>
          <w:p w14:paraId="5A675C88"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Juntaya</w:t>
            </w:r>
          </w:p>
        </w:tc>
        <w:tc>
          <w:tcPr>
            <w:tcW w:w="1701" w:type="dxa"/>
            <w:tcBorders>
              <w:top w:val="nil"/>
              <w:left w:val="nil"/>
              <w:bottom w:val="single" w:sz="4" w:space="0" w:color="auto"/>
              <w:right w:val="single" w:sz="4" w:space="0" w:color="auto"/>
            </w:tcBorders>
            <w:shd w:val="clear" w:color="auto" w:fill="auto"/>
            <w:noWrap/>
            <w:vAlign w:val="bottom"/>
            <w:hideMark/>
          </w:tcPr>
          <w:p w14:paraId="4A55AF7D"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27</w:t>
            </w:r>
          </w:p>
        </w:tc>
        <w:tc>
          <w:tcPr>
            <w:tcW w:w="1779" w:type="dxa"/>
            <w:tcBorders>
              <w:top w:val="nil"/>
              <w:left w:val="nil"/>
              <w:bottom w:val="single" w:sz="4" w:space="0" w:color="auto"/>
              <w:right w:val="single" w:sz="4" w:space="0" w:color="auto"/>
            </w:tcBorders>
            <w:shd w:val="clear" w:color="auto" w:fill="auto"/>
            <w:noWrap/>
            <w:vAlign w:val="bottom"/>
            <w:hideMark/>
          </w:tcPr>
          <w:p w14:paraId="543A1F55"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54D0E050"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6</w:t>
            </w:r>
          </w:p>
        </w:tc>
      </w:tr>
      <w:tr w:rsidR="00B97D6B" w:rsidRPr="00923C6F" w14:paraId="6A462590"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0F08BCB9"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8</w:t>
            </w:r>
          </w:p>
        </w:tc>
        <w:tc>
          <w:tcPr>
            <w:tcW w:w="1679" w:type="dxa"/>
            <w:tcBorders>
              <w:top w:val="nil"/>
              <w:left w:val="nil"/>
              <w:bottom w:val="single" w:sz="4" w:space="0" w:color="auto"/>
              <w:right w:val="single" w:sz="4" w:space="0" w:color="auto"/>
            </w:tcBorders>
            <w:shd w:val="clear" w:color="auto" w:fill="auto"/>
            <w:noWrap/>
            <w:vAlign w:val="bottom"/>
            <w:hideMark/>
          </w:tcPr>
          <w:p w14:paraId="5D3CCE1C"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Ampacho</w:t>
            </w:r>
          </w:p>
        </w:tc>
        <w:tc>
          <w:tcPr>
            <w:tcW w:w="1701" w:type="dxa"/>
            <w:tcBorders>
              <w:top w:val="nil"/>
              <w:left w:val="nil"/>
              <w:bottom w:val="single" w:sz="4" w:space="0" w:color="auto"/>
              <w:right w:val="single" w:sz="4" w:space="0" w:color="auto"/>
            </w:tcBorders>
            <w:shd w:val="clear" w:color="auto" w:fill="auto"/>
            <w:noWrap/>
            <w:vAlign w:val="bottom"/>
            <w:hideMark/>
          </w:tcPr>
          <w:p w14:paraId="00BBFE43"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15</w:t>
            </w:r>
          </w:p>
        </w:tc>
        <w:tc>
          <w:tcPr>
            <w:tcW w:w="1779" w:type="dxa"/>
            <w:tcBorders>
              <w:top w:val="nil"/>
              <w:left w:val="nil"/>
              <w:bottom w:val="single" w:sz="4" w:space="0" w:color="auto"/>
              <w:right w:val="single" w:sz="4" w:space="0" w:color="auto"/>
            </w:tcBorders>
            <w:shd w:val="clear" w:color="auto" w:fill="auto"/>
            <w:noWrap/>
            <w:vAlign w:val="bottom"/>
            <w:hideMark/>
          </w:tcPr>
          <w:p w14:paraId="47160E01"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34242903"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6</w:t>
            </w:r>
          </w:p>
        </w:tc>
      </w:tr>
      <w:tr w:rsidR="00B97D6B" w:rsidRPr="00923C6F" w14:paraId="47CEB8C3"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201BFE79"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9</w:t>
            </w:r>
          </w:p>
        </w:tc>
        <w:tc>
          <w:tcPr>
            <w:tcW w:w="1679" w:type="dxa"/>
            <w:tcBorders>
              <w:top w:val="nil"/>
              <w:left w:val="nil"/>
              <w:bottom w:val="single" w:sz="4" w:space="0" w:color="auto"/>
              <w:right w:val="single" w:sz="4" w:space="0" w:color="auto"/>
            </w:tcBorders>
            <w:shd w:val="clear" w:color="auto" w:fill="auto"/>
            <w:noWrap/>
            <w:vAlign w:val="bottom"/>
            <w:hideMark/>
          </w:tcPr>
          <w:p w14:paraId="6CFE36C7"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Chicllamarca</w:t>
            </w:r>
          </w:p>
        </w:tc>
        <w:tc>
          <w:tcPr>
            <w:tcW w:w="1701" w:type="dxa"/>
            <w:tcBorders>
              <w:top w:val="nil"/>
              <w:left w:val="nil"/>
              <w:bottom w:val="single" w:sz="4" w:space="0" w:color="auto"/>
              <w:right w:val="single" w:sz="4" w:space="0" w:color="auto"/>
            </w:tcBorders>
            <w:shd w:val="clear" w:color="auto" w:fill="auto"/>
            <w:noWrap/>
            <w:vAlign w:val="bottom"/>
            <w:hideMark/>
          </w:tcPr>
          <w:p w14:paraId="6F8873CA"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23</w:t>
            </w:r>
          </w:p>
        </w:tc>
        <w:tc>
          <w:tcPr>
            <w:tcW w:w="1779" w:type="dxa"/>
            <w:tcBorders>
              <w:top w:val="nil"/>
              <w:left w:val="nil"/>
              <w:bottom w:val="single" w:sz="4" w:space="0" w:color="auto"/>
              <w:right w:val="single" w:sz="4" w:space="0" w:color="auto"/>
            </w:tcBorders>
            <w:shd w:val="clear" w:color="auto" w:fill="auto"/>
            <w:noWrap/>
            <w:vAlign w:val="bottom"/>
            <w:hideMark/>
          </w:tcPr>
          <w:p w14:paraId="60CF0431"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w:t>
            </w:r>
          </w:p>
        </w:tc>
        <w:tc>
          <w:tcPr>
            <w:tcW w:w="2409" w:type="dxa"/>
            <w:tcBorders>
              <w:top w:val="nil"/>
              <w:left w:val="nil"/>
              <w:bottom w:val="single" w:sz="4" w:space="0" w:color="auto"/>
              <w:right w:val="single" w:sz="4" w:space="0" w:color="auto"/>
            </w:tcBorders>
            <w:shd w:val="clear" w:color="auto" w:fill="auto"/>
            <w:noWrap/>
            <w:vAlign w:val="bottom"/>
            <w:hideMark/>
          </w:tcPr>
          <w:p w14:paraId="00E0B6BA"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3</w:t>
            </w:r>
          </w:p>
        </w:tc>
      </w:tr>
      <w:tr w:rsidR="00B97D6B" w:rsidRPr="00923C6F" w14:paraId="29043612"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6092FDB6"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10</w:t>
            </w:r>
          </w:p>
        </w:tc>
        <w:tc>
          <w:tcPr>
            <w:tcW w:w="1679" w:type="dxa"/>
            <w:tcBorders>
              <w:top w:val="nil"/>
              <w:left w:val="nil"/>
              <w:bottom w:val="single" w:sz="4" w:space="0" w:color="auto"/>
              <w:right w:val="single" w:sz="4" w:space="0" w:color="auto"/>
            </w:tcBorders>
            <w:shd w:val="clear" w:color="auto" w:fill="auto"/>
            <w:noWrap/>
            <w:vAlign w:val="bottom"/>
            <w:hideMark/>
          </w:tcPr>
          <w:p w14:paraId="021C1181"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Huillcarana</w:t>
            </w:r>
          </w:p>
        </w:tc>
        <w:tc>
          <w:tcPr>
            <w:tcW w:w="1701" w:type="dxa"/>
            <w:tcBorders>
              <w:top w:val="nil"/>
              <w:left w:val="nil"/>
              <w:bottom w:val="single" w:sz="4" w:space="0" w:color="auto"/>
              <w:right w:val="single" w:sz="4" w:space="0" w:color="auto"/>
            </w:tcBorders>
            <w:shd w:val="clear" w:color="auto" w:fill="auto"/>
            <w:noWrap/>
            <w:vAlign w:val="bottom"/>
            <w:hideMark/>
          </w:tcPr>
          <w:p w14:paraId="09D821F0"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25</w:t>
            </w:r>
          </w:p>
        </w:tc>
        <w:tc>
          <w:tcPr>
            <w:tcW w:w="1779" w:type="dxa"/>
            <w:tcBorders>
              <w:top w:val="nil"/>
              <w:left w:val="nil"/>
              <w:bottom w:val="single" w:sz="4" w:space="0" w:color="auto"/>
              <w:right w:val="single" w:sz="4" w:space="0" w:color="auto"/>
            </w:tcBorders>
            <w:shd w:val="clear" w:color="auto" w:fill="auto"/>
            <w:noWrap/>
            <w:vAlign w:val="bottom"/>
            <w:hideMark/>
          </w:tcPr>
          <w:p w14:paraId="439A9DC6"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1DA39E7F"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6</w:t>
            </w:r>
          </w:p>
        </w:tc>
      </w:tr>
      <w:tr w:rsidR="00B97D6B" w:rsidRPr="00923C6F" w14:paraId="5C3BCABE"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219B1267"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11</w:t>
            </w:r>
          </w:p>
        </w:tc>
        <w:tc>
          <w:tcPr>
            <w:tcW w:w="1679" w:type="dxa"/>
            <w:tcBorders>
              <w:top w:val="nil"/>
              <w:left w:val="nil"/>
              <w:bottom w:val="single" w:sz="4" w:space="0" w:color="auto"/>
              <w:right w:val="single" w:sz="4" w:space="0" w:color="auto"/>
            </w:tcBorders>
            <w:shd w:val="clear" w:color="auto" w:fill="auto"/>
            <w:noWrap/>
            <w:vAlign w:val="bottom"/>
            <w:hideMark/>
          </w:tcPr>
          <w:p w14:paraId="551DC64B"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Coyllullo</w:t>
            </w:r>
          </w:p>
        </w:tc>
        <w:tc>
          <w:tcPr>
            <w:tcW w:w="1701" w:type="dxa"/>
            <w:tcBorders>
              <w:top w:val="nil"/>
              <w:left w:val="nil"/>
              <w:bottom w:val="single" w:sz="4" w:space="0" w:color="auto"/>
              <w:right w:val="single" w:sz="4" w:space="0" w:color="auto"/>
            </w:tcBorders>
            <w:shd w:val="clear" w:color="auto" w:fill="auto"/>
            <w:noWrap/>
            <w:vAlign w:val="bottom"/>
            <w:hideMark/>
          </w:tcPr>
          <w:p w14:paraId="724D1305"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19</w:t>
            </w:r>
          </w:p>
        </w:tc>
        <w:tc>
          <w:tcPr>
            <w:tcW w:w="1779" w:type="dxa"/>
            <w:tcBorders>
              <w:top w:val="nil"/>
              <w:left w:val="nil"/>
              <w:bottom w:val="single" w:sz="4" w:space="0" w:color="auto"/>
              <w:right w:val="single" w:sz="4" w:space="0" w:color="auto"/>
            </w:tcBorders>
            <w:shd w:val="clear" w:color="auto" w:fill="auto"/>
            <w:noWrap/>
            <w:vAlign w:val="bottom"/>
            <w:hideMark/>
          </w:tcPr>
          <w:p w14:paraId="11DF969D"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49A1B8CF"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6</w:t>
            </w:r>
          </w:p>
        </w:tc>
      </w:tr>
      <w:tr w:rsidR="00B97D6B" w:rsidRPr="00923C6F" w14:paraId="34E387D9"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7CDDCA4A"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12</w:t>
            </w:r>
          </w:p>
        </w:tc>
        <w:tc>
          <w:tcPr>
            <w:tcW w:w="1679" w:type="dxa"/>
            <w:tcBorders>
              <w:top w:val="nil"/>
              <w:left w:val="nil"/>
              <w:bottom w:val="single" w:sz="4" w:space="0" w:color="auto"/>
              <w:right w:val="single" w:sz="4" w:space="0" w:color="auto"/>
            </w:tcBorders>
            <w:shd w:val="clear" w:color="auto" w:fill="auto"/>
            <w:noWrap/>
            <w:vAlign w:val="bottom"/>
            <w:hideMark/>
          </w:tcPr>
          <w:p w14:paraId="63A66EF8"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Ancco</w:t>
            </w:r>
          </w:p>
        </w:tc>
        <w:tc>
          <w:tcPr>
            <w:tcW w:w="1701" w:type="dxa"/>
            <w:tcBorders>
              <w:top w:val="nil"/>
              <w:left w:val="nil"/>
              <w:bottom w:val="single" w:sz="4" w:space="0" w:color="auto"/>
              <w:right w:val="single" w:sz="4" w:space="0" w:color="auto"/>
            </w:tcBorders>
            <w:shd w:val="clear" w:color="auto" w:fill="auto"/>
            <w:noWrap/>
            <w:vAlign w:val="bottom"/>
            <w:hideMark/>
          </w:tcPr>
          <w:p w14:paraId="02FC0421"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17</w:t>
            </w:r>
          </w:p>
        </w:tc>
        <w:tc>
          <w:tcPr>
            <w:tcW w:w="1779" w:type="dxa"/>
            <w:tcBorders>
              <w:top w:val="nil"/>
              <w:left w:val="nil"/>
              <w:bottom w:val="single" w:sz="4" w:space="0" w:color="auto"/>
              <w:right w:val="single" w:sz="4" w:space="0" w:color="auto"/>
            </w:tcBorders>
            <w:shd w:val="clear" w:color="auto" w:fill="auto"/>
            <w:noWrap/>
            <w:vAlign w:val="bottom"/>
            <w:hideMark/>
          </w:tcPr>
          <w:p w14:paraId="193705E9"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 </w:t>
            </w:r>
          </w:p>
        </w:tc>
        <w:tc>
          <w:tcPr>
            <w:tcW w:w="2409" w:type="dxa"/>
            <w:tcBorders>
              <w:top w:val="nil"/>
              <w:left w:val="nil"/>
              <w:bottom w:val="single" w:sz="4" w:space="0" w:color="auto"/>
              <w:right w:val="single" w:sz="4" w:space="0" w:color="auto"/>
            </w:tcBorders>
            <w:shd w:val="clear" w:color="auto" w:fill="auto"/>
            <w:noWrap/>
            <w:vAlign w:val="bottom"/>
            <w:hideMark/>
          </w:tcPr>
          <w:p w14:paraId="6EEA7DA8"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 </w:t>
            </w:r>
          </w:p>
        </w:tc>
      </w:tr>
      <w:tr w:rsidR="00B97D6B" w:rsidRPr="00923C6F" w14:paraId="04660340"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17DF6661"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13</w:t>
            </w:r>
          </w:p>
        </w:tc>
        <w:tc>
          <w:tcPr>
            <w:tcW w:w="1679" w:type="dxa"/>
            <w:tcBorders>
              <w:top w:val="nil"/>
              <w:left w:val="nil"/>
              <w:bottom w:val="single" w:sz="4" w:space="0" w:color="auto"/>
              <w:right w:val="single" w:sz="4" w:space="0" w:color="auto"/>
            </w:tcBorders>
            <w:shd w:val="clear" w:color="auto" w:fill="auto"/>
            <w:noWrap/>
            <w:vAlign w:val="bottom"/>
            <w:hideMark/>
          </w:tcPr>
          <w:p w14:paraId="706742D8"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Allahuaca</w:t>
            </w:r>
          </w:p>
        </w:tc>
        <w:tc>
          <w:tcPr>
            <w:tcW w:w="1701" w:type="dxa"/>
            <w:tcBorders>
              <w:top w:val="nil"/>
              <w:left w:val="nil"/>
              <w:bottom w:val="single" w:sz="4" w:space="0" w:color="auto"/>
              <w:right w:val="single" w:sz="4" w:space="0" w:color="auto"/>
            </w:tcBorders>
            <w:shd w:val="clear" w:color="auto" w:fill="auto"/>
            <w:noWrap/>
            <w:vAlign w:val="bottom"/>
            <w:hideMark/>
          </w:tcPr>
          <w:p w14:paraId="447C4DBB"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3</w:t>
            </w:r>
          </w:p>
        </w:tc>
        <w:tc>
          <w:tcPr>
            <w:tcW w:w="1779" w:type="dxa"/>
            <w:tcBorders>
              <w:top w:val="nil"/>
              <w:left w:val="nil"/>
              <w:bottom w:val="single" w:sz="4" w:space="0" w:color="auto"/>
              <w:right w:val="single" w:sz="4" w:space="0" w:color="auto"/>
            </w:tcBorders>
            <w:shd w:val="clear" w:color="auto" w:fill="auto"/>
            <w:noWrap/>
            <w:vAlign w:val="bottom"/>
            <w:hideMark/>
          </w:tcPr>
          <w:p w14:paraId="6FBEE31C"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 </w:t>
            </w:r>
          </w:p>
        </w:tc>
        <w:tc>
          <w:tcPr>
            <w:tcW w:w="2409" w:type="dxa"/>
            <w:tcBorders>
              <w:top w:val="nil"/>
              <w:left w:val="nil"/>
              <w:bottom w:val="single" w:sz="4" w:space="0" w:color="auto"/>
              <w:right w:val="single" w:sz="4" w:space="0" w:color="auto"/>
            </w:tcBorders>
            <w:shd w:val="clear" w:color="auto" w:fill="auto"/>
            <w:noWrap/>
            <w:vAlign w:val="bottom"/>
            <w:hideMark/>
          </w:tcPr>
          <w:p w14:paraId="091BA3C2"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 </w:t>
            </w:r>
          </w:p>
        </w:tc>
      </w:tr>
      <w:tr w:rsidR="00B97D6B" w:rsidRPr="00923C6F" w14:paraId="34E2090D" w14:textId="77777777" w:rsidTr="00B97D6B">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58976373"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14</w:t>
            </w:r>
          </w:p>
        </w:tc>
        <w:tc>
          <w:tcPr>
            <w:tcW w:w="1679" w:type="dxa"/>
            <w:tcBorders>
              <w:top w:val="nil"/>
              <w:left w:val="nil"/>
              <w:bottom w:val="single" w:sz="4" w:space="0" w:color="auto"/>
              <w:right w:val="single" w:sz="4" w:space="0" w:color="auto"/>
            </w:tcBorders>
            <w:shd w:val="clear" w:color="auto" w:fill="auto"/>
            <w:noWrap/>
            <w:vAlign w:val="bottom"/>
            <w:hideMark/>
          </w:tcPr>
          <w:p w14:paraId="42CF0B45"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Totora Oropesa</w:t>
            </w:r>
          </w:p>
        </w:tc>
        <w:tc>
          <w:tcPr>
            <w:tcW w:w="1701" w:type="dxa"/>
            <w:tcBorders>
              <w:top w:val="nil"/>
              <w:left w:val="nil"/>
              <w:bottom w:val="single" w:sz="4" w:space="0" w:color="auto"/>
              <w:right w:val="single" w:sz="4" w:space="0" w:color="auto"/>
            </w:tcBorders>
            <w:shd w:val="clear" w:color="auto" w:fill="auto"/>
            <w:noWrap/>
            <w:vAlign w:val="bottom"/>
            <w:hideMark/>
          </w:tcPr>
          <w:p w14:paraId="1BF01D67"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8</w:t>
            </w:r>
          </w:p>
        </w:tc>
        <w:tc>
          <w:tcPr>
            <w:tcW w:w="1779" w:type="dxa"/>
            <w:tcBorders>
              <w:top w:val="nil"/>
              <w:left w:val="nil"/>
              <w:bottom w:val="single" w:sz="4" w:space="0" w:color="auto"/>
              <w:right w:val="single" w:sz="4" w:space="0" w:color="auto"/>
            </w:tcBorders>
            <w:shd w:val="clear" w:color="auto" w:fill="auto"/>
            <w:noWrap/>
            <w:vAlign w:val="bottom"/>
            <w:hideMark/>
          </w:tcPr>
          <w:p w14:paraId="65A4A8E5"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 </w:t>
            </w:r>
          </w:p>
        </w:tc>
        <w:tc>
          <w:tcPr>
            <w:tcW w:w="2409" w:type="dxa"/>
            <w:tcBorders>
              <w:top w:val="nil"/>
              <w:left w:val="nil"/>
              <w:bottom w:val="single" w:sz="4" w:space="0" w:color="auto"/>
              <w:right w:val="single" w:sz="4" w:space="0" w:color="auto"/>
            </w:tcBorders>
            <w:shd w:val="clear" w:color="auto" w:fill="auto"/>
            <w:noWrap/>
            <w:vAlign w:val="bottom"/>
            <w:hideMark/>
          </w:tcPr>
          <w:p w14:paraId="78F04708" w14:textId="77777777" w:rsidR="00B97D6B" w:rsidRPr="00923C6F" w:rsidRDefault="00B97D6B" w:rsidP="00B97D6B">
            <w:pPr>
              <w:spacing w:after="0" w:line="240" w:lineRule="auto"/>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 </w:t>
            </w:r>
          </w:p>
        </w:tc>
      </w:tr>
      <w:tr w:rsidR="00B97D6B" w:rsidRPr="00923C6F" w14:paraId="6D2BC4C9" w14:textId="77777777" w:rsidTr="00B97D6B">
        <w:trPr>
          <w:trHeight w:val="50"/>
          <w:jc w:val="center"/>
        </w:trPr>
        <w:tc>
          <w:tcPr>
            <w:tcW w:w="204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E81F709" w14:textId="77777777" w:rsidR="00B97D6B" w:rsidRPr="00923C6F" w:rsidRDefault="00B97D6B" w:rsidP="00B97D6B">
            <w:pPr>
              <w:spacing w:after="0" w:line="240" w:lineRule="auto"/>
              <w:jc w:val="center"/>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Total</w:t>
            </w:r>
          </w:p>
        </w:tc>
        <w:tc>
          <w:tcPr>
            <w:tcW w:w="1701" w:type="dxa"/>
            <w:tcBorders>
              <w:top w:val="nil"/>
              <w:left w:val="nil"/>
              <w:bottom w:val="single" w:sz="4" w:space="0" w:color="auto"/>
              <w:right w:val="single" w:sz="4" w:space="0" w:color="auto"/>
            </w:tcBorders>
            <w:shd w:val="clear" w:color="auto" w:fill="auto"/>
            <w:noWrap/>
            <w:vAlign w:val="bottom"/>
            <w:hideMark/>
          </w:tcPr>
          <w:p w14:paraId="3AEF00C4"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300</w:t>
            </w:r>
          </w:p>
        </w:tc>
        <w:tc>
          <w:tcPr>
            <w:tcW w:w="1779" w:type="dxa"/>
            <w:tcBorders>
              <w:top w:val="nil"/>
              <w:left w:val="nil"/>
              <w:bottom w:val="single" w:sz="4" w:space="0" w:color="auto"/>
              <w:right w:val="single" w:sz="4" w:space="0" w:color="auto"/>
            </w:tcBorders>
            <w:shd w:val="clear" w:color="auto" w:fill="auto"/>
            <w:noWrap/>
            <w:vAlign w:val="bottom"/>
            <w:hideMark/>
          </w:tcPr>
          <w:p w14:paraId="7DFD39A3"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25</w:t>
            </w:r>
          </w:p>
        </w:tc>
        <w:tc>
          <w:tcPr>
            <w:tcW w:w="2409" w:type="dxa"/>
            <w:tcBorders>
              <w:top w:val="nil"/>
              <w:left w:val="nil"/>
              <w:bottom w:val="single" w:sz="4" w:space="0" w:color="auto"/>
              <w:right w:val="single" w:sz="4" w:space="0" w:color="auto"/>
            </w:tcBorders>
            <w:shd w:val="clear" w:color="auto" w:fill="auto"/>
            <w:noWrap/>
            <w:vAlign w:val="bottom"/>
            <w:hideMark/>
          </w:tcPr>
          <w:p w14:paraId="76992BA1" w14:textId="77777777" w:rsidR="00B97D6B" w:rsidRPr="00923C6F" w:rsidRDefault="00B97D6B" w:rsidP="00B97D6B">
            <w:pPr>
              <w:spacing w:after="0" w:line="240" w:lineRule="auto"/>
              <w:jc w:val="right"/>
              <w:rPr>
                <w:rFonts w:ascii="Arial" w:eastAsia="Times New Roman" w:hAnsi="Arial" w:cs="Arial"/>
                <w:color w:val="000000"/>
                <w:sz w:val="20"/>
                <w:szCs w:val="20"/>
                <w:lang w:eastAsia="es-PE"/>
              </w:rPr>
            </w:pPr>
            <w:r w:rsidRPr="00923C6F">
              <w:rPr>
                <w:rFonts w:ascii="Arial" w:eastAsia="Times New Roman" w:hAnsi="Arial" w:cs="Arial"/>
                <w:color w:val="000000"/>
                <w:sz w:val="20"/>
                <w:szCs w:val="20"/>
                <w:lang w:eastAsia="es-PE"/>
              </w:rPr>
              <w:t>75</w:t>
            </w:r>
          </w:p>
        </w:tc>
      </w:tr>
    </w:tbl>
    <w:p w14:paraId="6097061F" w14:textId="77777777" w:rsidR="007E7F99" w:rsidRDefault="00B97D6B" w:rsidP="007E7F99">
      <w:pPr>
        <w:spacing w:after="0" w:line="360" w:lineRule="auto"/>
        <w:rPr>
          <w:rFonts w:ascii="Arial" w:hAnsi="Arial" w:cs="Arial"/>
          <w:b/>
        </w:rPr>
      </w:pPr>
      <w:r w:rsidRPr="00923C6F">
        <w:rPr>
          <w:rFonts w:ascii="Arial" w:hAnsi="Arial" w:cs="Arial"/>
          <w:sz w:val="16"/>
          <w:szCs w:val="20"/>
        </w:rPr>
        <w:t xml:space="preserve">                </w:t>
      </w:r>
      <w:r w:rsidR="007E7F99" w:rsidRPr="00AF6D7F">
        <w:rPr>
          <w:rFonts w:ascii="Arial" w:hAnsi="Arial" w:cs="Arial"/>
          <w:sz w:val="18"/>
        </w:rPr>
        <w:t xml:space="preserve">Fuente: </w:t>
      </w:r>
      <w:r w:rsidR="007E7F99">
        <w:rPr>
          <w:rFonts w:ascii="Arial" w:hAnsi="Arial" w:cs="Arial"/>
          <w:sz w:val="18"/>
        </w:rPr>
        <w:t>Encuesta a productores agropecuarios Distrito de Totora-Oropesa 2015, CBC.</w:t>
      </w:r>
    </w:p>
    <w:p w14:paraId="43293241" w14:textId="6A3078CB" w:rsidR="00B97D6B" w:rsidRPr="00923C6F" w:rsidRDefault="00B97D6B" w:rsidP="00B97D6B">
      <w:pPr>
        <w:tabs>
          <w:tab w:val="left" w:pos="5310"/>
        </w:tabs>
        <w:spacing w:after="0" w:line="240" w:lineRule="auto"/>
        <w:rPr>
          <w:rFonts w:ascii="Arial" w:eastAsia="Times New Roman" w:hAnsi="Arial" w:cs="Arial"/>
          <w:color w:val="000000"/>
          <w:sz w:val="16"/>
          <w:szCs w:val="20"/>
          <w:lang w:eastAsia="es-PE"/>
        </w:rPr>
      </w:pPr>
    </w:p>
    <w:p w14:paraId="1E79BC5C" w14:textId="77777777" w:rsidR="00B97D6B" w:rsidRPr="00923C6F" w:rsidRDefault="00B97D6B" w:rsidP="00B97D6B">
      <w:pPr>
        <w:spacing w:after="0" w:line="360" w:lineRule="auto"/>
        <w:jc w:val="both"/>
        <w:rPr>
          <w:rFonts w:ascii="Arial" w:hAnsi="Arial" w:cs="Arial"/>
          <w:szCs w:val="24"/>
        </w:rPr>
      </w:pPr>
      <w:r w:rsidRPr="00923C6F">
        <w:rPr>
          <w:rFonts w:ascii="Arial" w:hAnsi="Arial" w:cs="Arial"/>
          <w:szCs w:val="24"/>
        </w:rPr>
        <w:lastRenderedPageBreak/>
        <w:t>La evaluación de la finura de fibra se realizó en el Centro de Investigación de Camélidos Sudamericano CICAS- La Raya de la Universidad Nacional de San Antonio del Cusco, con el equipo OFDA-2000 REPORT: SORTED BY TAG, específico para la evaluación de micronaje de lanas y fibra lo cual permitió conocer el estado del animal respecto a la finura de fibra. El total de productores muestreados es de 25 y se obtuvo un total de 75 muestras.</w:t>
      </w:r>
    </w:p>
    <w:p w14:paraId="3F3BD99B" w14:textId="77777777" w:rsidR="00B97D6B" w:rsidRPr="00874A85" w:rsidRDefault="00B97D6B" w:rsidP="00B97D6B">
      <w:pPr>
        <w:spacing w:after="0" w:line="360" w:lineRule="auto"/>
        <w:jc w:val="both"/>
        <w:rPr>
          <w:rFonts w:ascii="Arial" w:hAnsi="Arial" w:cs="Arial"/>
        </w:rPr>
      </w:pPr>
    </w:p>
    <w:p w14:paraId="7617F462" w14:textId="77777777" w:rsidR="00B97D6B" w:rsidRPr="00874A85" w:rsidRDefault="00B97D6B" w:rsidP="00B97D6B">
      <w:pPr>
        <w:spacing w:line="360" w:lineRule="auto"/>
        <w:jc w:val="both"/>
        <w:rPr>
          <w:rFonts w:ascii="Arial" w:hAnsi="Arial" w:cs="Arial"/>
        </w:rPr>
      </w:pPr>
      <w:r w:rsidRPr="00874A85">
        <w:rPr>
          <w:rFonts w:ascii="Arial" w:hAnsi="Arial" w:cs="Arial"/>
        </w:rPr>
        <w:t xml:space="preserve">Para acreditar la calidad de fibra en el Perú es clasificada según las normas técnicas peruana </w:t>
      </w:r>
      <w:r w:rsidRPr="00874A85">
        <w:rPr>
          <w:rFonts w:ascii="Arial" w:eastAsia="Times New Roman" w:hAnsi="Arial" w:cs="Arial"/>
          <w:lang w:eastAsia="es-PE"/>
        </w:rPr>
        <w:t>dichas normas técnicas acredita la calidad de fibra de alpaca y son:</w:t>
      </w:r>
    </w:p>
    <w:p w14:paraId="10075515" w14:textId="77777777" w:rsidR="00B97D6B" w:rsidRPr="00874A85" w:rsidRDefault="00B97D6B" w:rsidP="00C05406">
      <w:pPr>
        <w:pStyle w:val="Prrafodelista"/>
        <w:numPr>
          <w:ilvl w:val="0"/>
          <w:numId w:val="23"/>
        </w:numPr>
        <w:spacing w:line="360" w:lineRule="auto"/>
        <w:rPr>
          <w:rFonts w:ascii="Arial" w:eastAsia="Times New Roman" w:hAnsi="Arial" w:cs="Arial"/>
          <w:lang w:eastAsia="es-PE"/>
        </w:rPr>
      </w:pPr>
      <w:r w:rsidRPr="00874A85">
        <w:rPr>
          <w:rFonts w:ascii="Arial" w:eastAsia="Times New Roman" w:hAnsi="Arial" w:cs="Arial"/>
          <w:lang w:eastAsia="es-PE"/>
        </w:rPr>
        <w:t>Fibra Alpaca en vellón (NTP. 231.300:2004)</w:t>
      </w:r>
    </w:p>
    <w:p w14:paraId="0457B550" w14:textId="77777777" w:rsidR="00B97D6B" w:rsidRPr="00874A85" w:rsidRDefault="00B97D6B" w:rsidP="00C05406">
      <w:pPr>
        <w:pStyle w:val="Prrafodelista"/>
        <w:numPr>
          <w:ilvl w:val="0"/>
          <w:numId w:val="23"/>
        </w:numPr>
        <w:spacing w:line="360" w:lineRule="auto"/>
        <w:rPr>
          <w:rFonts w:ascii="Arial" w:eastAsia="Times New Roman" w:hAnsi="Arial" w:cs="Arial"/>
          <w:lang w:eastAsia="es-PE"/>
        </w:rPr>
      </w:pPr>
      <w:r w:rsidRPr="00874A85">
        <w:rPr>
          <w:rFonts w:ascii="Arial" w:eastAsia="Times New Roman" w:hAnsi="Arial" w:cs="Arial"/>
          <w:lang w:eastAsia="es-PE"/>
        </w:rPr>
        <w:t>Fibra Alpaca clasificada (NTP. 231.301:2004)</w:t>
      </w:r>
    </w:p>
    <w:p w14:paraId="33D377C2" w14:textId="77777777" w:rsidR="00B97D6B" w:rsidRPr="00874A85" w:rsidRDefault="00B97D6B" w:rsidP="00C05406">
      <w:pPr>
        <w:pStyle w:val="Prrafodelista"/>
        <w:numPr>
          <w:ilvl w:val="0"/>
          <w:numId w:val="23"/>
        </w:numPr>
        <w:spacing w:line="360" w:lineRule="auto"/>
        <w:rPr>
          <w:rFonts w:ascii="Arial" w:eastAsia="Times New Roman" w:hAnsi="Arial" w:cs="Arial"/>
          <w:lang w:eastAsia="es-PE"/>
        </w:rPr>
      </w:pPr>
      <w:r w:rsidRPr="00874A85">
        <w:rPr>
          <w:rFonts w:ascii="Arial" w:eastAsia="Times New Roman" w:hAnsi="Arial" w:cs="Arial"/>
          <w:lang w:eastAsia="es-PE"/>
        </w:rPr>
        <w:t>Muestreo de Fibra Alpaca Vellón (NTP. 231. 302:2004)</w:t>
      </w:r>
    </w:p>
    <w:p w14:paraId="52A62212" w14:textId="77777777" w:rsidR="00B97D6B" w:rsidRPr="00874A85" w:rsidRDefault="00B97D6B" w:rsidP="00C05406">
      <w:pPr>
        <w:pStyle w:val="Prrafodelista"/>
        <w:numPr>
          <w:ilvl w:val="0"/>
          <w:numId w:val="23"/>
        </w:numPr>
        <w:spacing w:line="360" w:lineRule="auto"/>
        <w:rPr>
          <w:rFonts w:ascii="Arial" w:eastAsia="Times New Roman" w:hAnsi="Arial" w:cs="Arial"/>
          <w:lang w:eastAsia="es-PE"/>
        </w:rPr>
      </w:pPr>
      <w:r w:rsidRPr="00874A85">
        <w:rPr>
          <w:rFonts w:ascii="Arial" w:eastAsia="Times New Roman" w:hAnsi="Arial" w:cs="Arial"/>
          <w:lang w:eastAsia="es-PE"/>
        </w:rPr>
        <w:t>Análisis de diámetro de fibra (ASTM/IWTO. 2310:2006)</w:t>
      </w:r>
    </w:p>
    <w:p w14:paraId="4A75E926" w14:textId="77777777" w:rsidR="00B97D6B" w:rsidRPr="00874A85" w:rsidRDefault="00B97D6B" w:rsidP="00B97D6B">
      <w:pPr>
        <w:spacing w:line="360" w:lineRule="auto"/>
        <w:jc w:val="both"/>
        <w:rPr>
          <w:rFonts w:ascii="Arial" w:hAnsi="Arial" w:cs="Arial"/>
        </w:rPr>
      </w:pPr>
      <w:r w:rsidRPr="00874A85">
        <w:rPr>
          <w:rFonts w:ascii="Arial" w:hAnsi="Arial" w:cs="Arial"/>
        </w:rPr>
        <w:t>En el distrito de Oropesa se toma en cuenta la normas técnicas Peruana (2004) Nro. 231.301, en función a la finura y longitud y esta menciona un promedio mínimo en seis calidades:</w:t>
      </w:r>
    </w:p>
    <w:p w14:paraId="287E4420" w14:textId="77777777" w:rsidR="00B97D6B" w:rsidRPr="00874A85" w:rsidRDefault="00B97D6B" w:rsidP="00C05406">
      <w:pPr>
        <w:pStyle w:val="Prrafodelista"/>
        <w:numPr>
          <w:ilvl w:val="0"/>
          <w:numId w:val="20"/>
        </w:numPr>
        <w:spacing w:line="360" w:lineRule="auto"/>
        <w:rPr>
          <w:rFonts w:ascii="Arial" w:hAnsi="Arial" w:cs="Arial"/>
        </w:rPr>
      </w:pPr>
      <w:r w:rsidRPr="00874A85">
        <w:rPr>
          <w:rFonts w:ascii="Arial" w:hAnsi="Arial" w:cs="Arial"/>
        </w:rPr>
        <w:t>Alpaca Baby (23 µm y 65mm)</w:t>
      </w:r>
    </w:p>
    <w:p w14:paraId="0F0859FE" w14:textId="77777777" w:rsidR="00B97D6B" w:rsidRPr="00874A85" w:rsidRDefault="00B97D6B" w:rsidP="00C05406">
      <w:pPr>
        <w:pStyle w:val="Prrafodelista"/>
        <w:numPr>
          <w:ilvl w:val="0"/>
          <w:numId w:val="20"/>
        </w:numPr>
        <w:spacing w:line="360" w:lineRule="auto"/>
        <w:rPr>
          <w:rFonts w:ascii="Arial" w:hAnsi="Arial" w:cs="Arial"/>
        </w:rPr>
      </w:pPr>
      <w:r w:rsidRPr="00874A85">
        <w:rPr>
          <w:rFonts w:ascii="Arial" w:hAnsi="Arial" w:cs="Arial"/>
        </w:rPr>
        <w:t>Alpaca Fleece (23,1 a 26,5 µm y 70 mm)</w:t>
      </w:r>
    </w:p>
    <w:p w14:paraId="4E711AFF" w14:textId="77777777" w:rsidR="00B97D6B" w:rsidRPr="00874A85" w:rsidRDefault="00B97D6B" w:rsidP="00C05406">
      <w:pPr>
        <w:pStyle w:val="Prrafodelista"/>
        <w:numPr>
          <w:ilvl w:val="0"/>
          <w:numId w:val="20"/>
        </w:numPr>
        <w:spacing w:line="360" w:lineRule="auto"/>
        <w:rPr>
          <w:rFonts w:ascii="Arial" w:hAnsi="Arial" w:cs="Arial"/>
        </w:rPr>
      </w:pPr>
      <w:r w:rsidRPr="00874A85">
        <w:rPr>
          <w:rFonts w:ascii="Arial" w:hAnsi="Arial" w:cs="Arial"/>
        </w:rPr>
        <w:t>Alpaca Huarizo (29,1 a 31,5 µm y 70 mm)</w:t>
      </w:r>
    </w:p>
    <w:p w14:paraId="64258B8A" w14:textId="77777777" w:rsidR="00B97D6B" w:rsidRPr="00874A85" w:rsidRDefault="00B97D6B" w:rsidP="00C05406">
      <w:pPr>
        <w:pStyle w:val="Prrafodelista"/>
        <w:numPr>
          <w:ilvl w:val="0"/>
          <w:numId w:val="20"/>
        </w:numPr>
        <w:spacing w:line="360" w:lineRule="auto"/>
        <w:rPr>
          <w:rFonts w:ascii="Arial" w:hAnsi="Arial" w:cs="Arial"/>
        </w:rPr>
      </w:pPr>
      <w:r w:rsidRPr="00874A85">
        <w:rPr>
          <w:rFonts w:ascii="Arial" w:hAnsi="Arial" w:cs="Arial"/>
        </w:rPr>
        <w:t>Alpaca Medium Fleece (26,6 a 29 µm y 70 mm)</w:t>
      </w:r>
    </w:p>
    <w:p w14:paraId="0F672459" w14:textId="77777777" w:rsidR="00B97D6B" w:rsidRPr="00874A85" w:rsidRDefault="00B97D6B" w:rsidP="00C05406">
      <w:pPr>
        <w:pStyle w:val="Prrafodelista"/>
        <w:numPr>
          <w:ilvl w:val="0"/>
          <w:numId w:val="20"/>
        </w:numPr>
        <w:spacing w:line="360" w:lineRule="auto"/>
        <w:rPr>
          <w:rFonts w:ascii="Arial" w:hAnsi="Arial" w:cs="Arial"/>
        </w:rPr>
      </w:pPr>
      <w:r w:rsidRPr="00874A85">
        <w:rPr>
          <w:rFonts w:ascii="Arial" w:hAnsi="Arial" w:cs="Arial"/>
        </w:rPr>
        <w:t>Alpaca Gruesa (&gt;31,5 µm y 70 mm)</w:t>
      </w:r>
    </w:p>
    <w:p w14:paraId="02EA1D70" w14:textId="77777777" w:rsidR="00B97D6B" w:rsidRPr="00874A85" w:rsidRDefault="00B97D6B" w:rsidP="00C05406">
      <w:pPr>
        <w:pStyle w:val="Prrafodelista"/>
        <w:numPr>
          <w:ilvl w:val="0"/>
          <w:numId w:val="20"/>
        </w:numPr>
        <w:spacing w:line="360" w:lineRule="auto"/>
        <w:rPr>
          <w:rFonts w:ascii="Arial" w:hAnsi="Arial" w:cs="Arial"/>
        </w:rPr>
      </w:pPr>
      <w:r w:rsidRPr="00874A85">
        <w:rPr>
          <w:rFonts w:ascii="Arial" w:hAnsi="Arial" w:cs="Arial"/>
        </w:rPr>
        <w:t xml:space="preserve">Alpaca corta (fibras cortas entre 20 y 50 mm) </w:t>
      </w:r>
    </w:p>
    <w:p w14:paraId="6A780084" w14:textId="77777777" w:rsidR="00B97D6B" w:rsidRPr="00874A85" w:rsidRDefault="00B97D6B" w:rsidP="00B97D6B">
      <w:pPr>
        <w:spacing w:after="0" w:line="240" w:lineRule="auto"/>
        <w:ind w:left="360"/>
        <w:jc w:val="both"/>
        <w:rPr>
          <w:rFonts w:ascii="Arial" w:eastAsia="Times New Roman" w:hAnsi="Arial" w:cs="Arial"/>
          <w:b/>
          <w:sz w:val="20"/>
          <w:szCs w:val="20"/>
          <w:lang w:eastAsia="es-PE"/>
        </w:rPr>
      </w:pPr>
    </w:p>
    <w:p w14:paraId="18B8B5F4" w14:textId="77777777" w:rsidR="00B97D6B" w:rsidRPr="00874A85" w:rsidRDefault="00B97D6B" w:rsidP="00B97D6B">
      <w:pPr>
        <w:spacing w:after="0" w:line="240" w:lineRule="auto"/>
        <w:ind w:left="360"/>
        <w:jc w:val="both"/>
        <w:rPr>
          <w:rFonts w:ascii="Arial" w:eastAsia="Times New Roman" w:hAnsi="Arial" w:cs="Arial"/>
          <w:b/>
          <w:sz w:val="20"/>
          <w:szCs w:val="20"/>
          <w:lang w:eastAsia="es-PE"/>
        </w:rPr>
      </w:pPr>
      <w:r w:rsidRPr="00874A85">
        <w:rPr>
          <w:rFonts w:ascii="Arial" w:eastAsia="Times New Roman" w:hAnsi="Arial" w:cs="Arial"/>
          <w:b/>
          <w:sz w:val="20"/>
          <w:szCs w:val="20"/>
          <w:lang w:eastAsia="es-PE"/>
        </w:rPr>
        <w:t>Tabla de rangos para la clasificación de vellones de alpaca (</w:t>
      </w:r>
      <w:r w:rsidRPr="00874A85">
        <w:rPr>
          <w:rFonts w:ascii="Arial" w:hAnsi="Arial" w:cs="Arial"/>
          <w:b/>
          <w:bCs/>
          <w:sz w:val="20"/>
          <w:szCs w:val="20"/>
        </w:rPr>
        <w:t>NTP 231.301:2004</w:t>
      </w:r>
      <w:r w:rsidRPr="00874A85">
        <w:rPr>
          <w:rFonts w:ascii="Arial" w:eastAsia="Times New Roman" w:hAnsi="Arial" w:cs="Arial"/>
          <w:b/>
          <w:sz w:val="20"/>
          <w:szCs w:val="20"/>
          <w:lang w:eastAsia="es-PE"/>
        </w:rPr>
        <w:t>)</w:t>
      </w:r>
    </w:p>
    <w:tbl>
      <w:tblPr>
        <w:tblW w:w="9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1"/>
        <w:gridCol w:w="1492"/>
        <w:gridCol w:w="1337"/>
        <w:gridCol w:w="1274"/>
        <w:gridCol w:w="1273"/>
        <w:gridCol w:w="1337"/>
      </w:tblGrid>
      <w:tr w:rsidR="00B97D6B" w:rsidRPr="00874A85" w14:paraId="772052F3" w14:textId="77777777" w:rsidTr="00B97D6B">
        <w:trPr>
          <w:trHeight w:val="994"/>
        </w:trPr>
        <w:tc>
          <w:tcPr>
            <w:tcW w:w="2451" w:type="dxa"/>
          </w:tcPr>
          <w:p w14:paraId="01290EA3"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 xml:space="preserve">Grupo de calidades/clasificación </w:t>
            </w:r>
          </w:p>
        </w:tc>
        <w:tc>
          <w:tcPr>
            <w:tcW w:w="1492" w:type="dxa"/>
          </w:tcPr>
          <w:p w14:paraId="1F233126"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Micronaje (micras) um</w:t>
            </w:r>
          </w:p>
        </w:tc>
        <w:tc>
          <w:tcPr>
            <w:tcW w:w="1337" w:type="dxa"/>
          </w:tcPr>
          <w:p w14:paraId="24213F8C"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Longitud (Hm) mm</w:t>
            </w:r>
          </w:p>
        </w:tc>
        <w:tc>
          <w:tcPr>
            <w:tcW w:w="1274" w:type="dxa"/>
          </w:tcPr>
          <w:p w14:paraId="2A8F9A71"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Humedad máxima %</w:t>
            </w:r>
          </w:p>
        </w:tc>
        <w:tc>
          <w:tcPr>
            <w:tcW w:w="1273" w:type="dxa"/>
          </w:tcPr>
          <w:p w14:paraId="6224A233"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Solidos minerales máximo %</w:t>
            </w:r>
          </w:p>
        </w:tc>
        <w:tc>
          <w:tcPr>
            <w:tcW w:w="1337" w:type="dxa"/>
          </w:tcPr>
          <w:p w14:paraId="326F691D"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Contenido Grasa máximo %</w:t>
            </w:r>
          </w:p>
        </w:tc>
      </w:tr>
      <w:tr w:rsidR="00B97D6B" w:rsidRPr="00874A85" w14:paraId="265760CD" w14:textId="77777777" w:rsidTr="00B97D6B">
        <w:trPr>
          <w:trHeight w:val="245"/>
        </w:trPr>
        <w:tc>
          <w:tcPr>
            <w:tcW w:w="2451" w:type="dxa"/>
          </w:tcPr>
          <w:p w14:paraId="2E1B372E"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Alpaca Baby</w:t>
            </w:r>
          </w:p>
        </w:tc>
        <w:tc>
          <w:tcPr>
            <w:tcW w:w="1492" w:type="dxa"/>
          </w:tcPr>
          <w:p w14:paraId="65209FC6"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Hasta 23</w:t>
            </w:r>
          </w:p>
        </w:tc>
        <w:tc>
          <w:tcPr>
            <w:tcW w:w="1337" w:type="dxa"/>
          </w:tcPr>
          <w:p w14:paraId="2F9E5462"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65</w:t>
            </w:r>
          </w:p>
        </w:tc>
        <w:tc>
          <w:tcPr>
            <w:tcW w:w="1274" w:type="dxa"/>
          </w:tcPr>
          <w:p w14:paraId="68180B31"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8</w:t>
            </w:r>
          </w:p>
        </w:tc>
        <w:tc>
          <w:tcPr>
            <w:tcW w:w="1273" w:type="dxa"/>
          </w:tcPr>
          <w:p w14:paraId="7D723D99"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6</w:t>
            </w:r>
          </w:p>
        </w:tc>
        <w:tc>
          <w:tcPr>
            <w:tcW w:w="1337" w:type="dxa"/>
          </w:tcPr>
          <w:p w14:paraId="22B21EE1"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4</w:t>
            </w:r>
          </w:p>
        </w:tc>
      </w:tr>
      <w:tr w:rsidR="00B97D6B" w:rsidRPr="00874A85" w14:paraId="38120609" w14:textId="77777777" w:rsidTr="00B97D6B">
        <w:trPr>
          <w:trHeight w:val="245"/>
        </w:trPr>
        <w:tc>
          <w:tcPr>
            <w:tcW w:w="2451" w:type="dxa"/>
          </w:tcPr>
          <w:p w14:paraId="012961C2"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Alpaca Fleece</w:t>
            </w:r>
          </w:p>
        </w:tc>
        <w:tc>
          <w:tcPr>
            <w:tcW w:w="1492" w:type="dxa"/>
          </w:tcPr>
          <w:p w14:paraId="2B97F551"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23.1 a 26.5</w:t>
            </w:r>
          </w:p>
        </w:tc>
        <w:tc>
          <w:tcPr>
            <w:tcW w:w="1337" w:type="dxa"/>
          </w:tcPr>
          <w:p w14:paraId="7FAAF3D9"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70</w:t>
            </w:r>
          </w:p>
        </w:tc>
        <w:tc>
          <w:tcPr>
            <w:tcW w:w="1274" w:type="dxa"/>
          </w:tcPr>
          <w:p w14:paraId="5C59C5DA"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8</w:t>
            </w:r>
          </w:p>
        </w:tc>
        <w:tc>
          <w:tcPr>
            <w:tcW w:w="1273" w:type="dxa"/>
          </w:tcPr>
          <w:p w14:paraId="7B0821B8"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6</w:t>
            </w:r>
          </w:p>
        </w:tc>
        <w:tc>
          <w:tcPr>
            <w:tcW w:w="1337" w:type="dxa"/>
          </w:tcPr>
          <w:p w14:paraId="020294C5"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4</w:t>
            </w:r>
          </w:p>
        </w:tc>
      </w:tr>
      <w:tr w:rsidR="00B97D6B" w:rsidRPr="00874A85" w14:paraId="4AFB9F5C" w14:textId="77777777" w:rsidTr="00B97D6B">
        <w:trPr>
          <w:trHeight w:val="284"/>
        </w:trPr>
        <w:tc>
          <w:tcPr>
            <w:tcW w:w="2451" w:type="dxa"/>
          </w:tcPr>
          <w:p w14:paraId="267E5127"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Alpaca Medium fleece</w:t>
            </w:r>
          </w:p>
        </w:tc>
        <w:tc>
          <w:tcPr>
            <w:tcW w:w="1492" w:type="dxa"/>
          </w:tcPr>
          <w:p w14:paraId="56FC1364"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26.6 a 29</w:t>
            </w:r>
          </w:p>
        </w:tc>
        <w:tc>
          <w:tcPr>
            <w:tcW w:w="1337" w:type="dxa"/>
          </w:tcPr>
          <w:p w14:paraId="1F80D572"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70</w:t>
            </w:r>
          </w:p>
        </w:tc>
        <w:tc>
          <w:tcPr>
            <w:tcW w:w="1274" w:type="dxa"/>
          </w:tcPr>
          <w:p w14:paraId="2C894265"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8</w:t>
            </w:r>
          </w:p>
        </w:tc>
        <w:tc>
          <w:tcPr>
            <w:tcW w:w="1273" w:type="dxa"/>
          </w:tcPr>
          <w:p w14:paraId="28C4D736"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6</w:t>
            </w:r>
          </w:p>
        </w:tc>
        <w:tc>
          <w:tcPr>
            <w:tcW w:w="1337" w:type="dxa"/>
          </w:tcPr>
          <w:p w14:paraId="22810723"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4</w:t>
            </w:r>
          </w:p>
        </w:tc>
      </w:tr>
      <w:tr w:rsidR="00B97D6B" w:rsidRPr="00874A85" w14:paraId="419F9670" w14:textId="77777777" w:rsidTr="00B97D6B">
        <w:trPr>
          <w:trHeight w:val="245"/>
        </w:trPr>
        <w:tc>
          <w:tcPr>
            <w:tcW w:w="2451" w:type="dxa"/>
          </w:tcPr>
          <w:p w14:paraId="321D5780"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Alpaca Huarizo</w:t>
            </w:r>
          </w:p>
        </w:tc>
        <w:tc>
          <w:tcPr>
            <w:tcW w:w="1492" w:type="dxa"/>
          </w:tcPr>
          <w:p w14:paraId="2AB2A37E"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29.1 a 31.5</w:t>
            </w:r>
          </w:p>
        </w:tc>
        <w:tc>
          <w:tcPr>
            <w:tcW w:w="1337" w:type="dxa"/>
          </w:tcPr>
          <w:p w14:paraId="2236D205"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70</w:t>
            </w:r>
          </w:p>
        </w:tc>
        <w:tc>
          <w:tcPr>
            <w:tcW w:w="1274" w:type="dxa"/>
          </w:tcPr>
          <w:p w14:paraId="2C23DAF7"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8</w:t>
            </w:r>
          </w:p>
        </w:tc>
        <w:tc>
          <w:tcPr>
            <w:tcW w:w="1273" w:type="dxa"/>
          </w:tcPr>
          <w:p w14:paraId="769404B4"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6</w:t>
            </w:r>
          </w:p>
        </w:tc>
        <w:tc>
          <w:tcPr>
            <w:tcW w:w="1337" w:type="dxa"/>
          </w:tcPr>
          <w:p w14:paraId="27855877"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4</w:t>
            </w:r>
          </w:p>
        </w:tc>
      </w:tr>
      <w:tr w:rsidR="00B97D6B" w:rsidRPr="00874A85" w14:paraId="53FF7AF4" w14:textId="77777777" w:rsidTr="00B97D6B">
        <w:trPr>
          <w:trHeight w:val="245"/>
        </w:trPr>
        <w:tc>
          <w:tcPr>
            <w:tcW w:w="2451" w:type="dxa"/>
          </w:tcPr>
          <w:p w14:paraId="225B0BEC"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Alpaca Gruesa</w:t>
            </w:r>
          </w:p>
        </w:tc>
        <w:tc>
          <w:tcPr>
            <w:tcW w:w="1492" w:type="dxa"/>
          </w:tcPr>
          <w:p w14:paraId="19E53048"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Más de 31.5</w:t>
            </w:r>
          </w:p>
        </w:tc>
        <w:tc>
          <w:tcPr>
            <w:tcW w:w="1337" w:type="dxa"/>
          </w:tcPr>
          <w:p w14:paraId="087A01F1"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70</w:t>
            </w:r>
          </w:p>
        </w:tc>
        <w:tc>
          <w:tcPr>
            <w:tcW w:w="1274" w:type="dxa"/>
          </w:tcPr>
          <w:p w14:paraId="4BA92E7A"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8</w:t>
            </w:r>
          </w:p>
        </w:tc>
        <w:tc>
          <w:tcPr>
            <w:tcW w:w="1273" w:type="dxa"/>
          </w:tcPr>
          <w:p w14:paraId="3468D371"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6</w:t>
            </w:r>
          </w:p>
        </w:tc>
        <w:tc>
          <w:tcPr>
            <w:tcW w:w="1337" w:type="dxa"/>
          </w:tcPr>
          <w:p w14:paraId="348456B7"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4</w:t>
            </w:r>
          </w:p>
        </w:tc>
      </w:tr>
      <w:tr w:rsidR="00B97D6B" w:rsidRPr="00874A85" w14:paraId="3C13E6BF" w14:textId="77777777" w:rsidTr="00B97D6B">
        <w:trPr>
          <w:trHeight w:val="258"/>
        </w:trPr>
        <w:tc>
          <w:tcPr>
            <w:tcW w:w="2451" w:type="dxa"/>
          </w:tcPr>
          <w:p w14:paraId="0B1CBFA1"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Alpaca Corta</w:t>
            </w:r>
          </w:p>
        </w:tc>
        <w:tc>
          <w:tcPr>
            <w:tcW w:w="1492" w:type="dxa"/>
          </w:tcPr>
          <w:p w14:paraId="68F046EC" w14:textId="77777777" w:rsidR="00B97D6B" w:rsidRPr="00874A85" w:rsidRDefault="00B97D6B" w:rsidP="00B97D6B">
            <w:pPr>
              <w:spacing w:after="0" w:line="240" w:lineRule="auto"/>
              <w:rPr>
                <w:rFonts w:ascii="Arial" w:eastAsia="Times New Roman" w:hAnsi="Arial" w:cs="Arial"/>
                <w:sz w:val="20"/>
                <w:szCs w:val="20"/>
                <w:lang w:eastAsia="es-PE"/>
              </w:rPr>
            </w:pPr>
          </w:p>
        </w:tc>
        <w:tc>
          <w:tcPr>
            <w:tcW w:w="1337" w:type="dxa"/>
          </w:tcPr>
          <w:p w14:paraId="64DDB7DB"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20 a 50</w:t>
            </w:r>
          </w:p>
        </w:tc>
        <w:tc>
          <w:tcPr>
            <w:tcW w:w="1274" w:type="dxa"/>
          </w:tcPr>
          <w:p w14:paraId="28E32A85"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8</w:t>
            </w:r>
          </w:p>
        </w:tc>
        <w:tc>
          <w:tcPr>
            <w:tcW w:w="1273" w:type="dxa"/>
          </w:tcPr>
          <w:p w14:paraId="2DE3019D"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6</w:t>
            </w:r>
          </w:p>
        </w:tc>
        <w:tc>
          <w:tcPr>
            <w:tcW w:w="1337" w:type="dxa"/>
          </w:tcPr>
          <w:p w14:paraId="78C1C0F1" w14:textId="77777777" w:rsidR="00B97D6B" w:rsidRPr="00874A85" w:rsidRDefault="00B97D6B" w:rsidP="00B97D6B">
            <w:pPr>
              <w:spacing w:after="0" w:line="240" w:lineRule="auto"/>
              <w:rPr>
                <w:rFonts w:ascii="Arial" w:eastAsia="Times New Roman" w:hAnsi="Arial" w:cs="Arial"/>
                <w:sz w:val="20"/>
                <w:szCs w:val="20"/>
                <w:lang w:eastAsia="es-PE"/>
              </w:rPr>
            </w:pPr>
            <w:r w:rsidRPr="00874A85">
              <w:rPr>
                <w:rFonts w:ascii="Arial" w:eastAsia="Times New Roman" w:hAnsi="Arial" w:cs="Arial"/>
                <w:sz w:val="20"/>
                <w:szCs w:val="20"/>
                <w:lang w:eastAsia="es-PE"/>
              </w:rPr>
              <w:t>4</w:t>
            </w:r>
          </w:p>
        </w:tc>
      </w:tr>
    </w:tbl>
    <w:p w14:paraId="59980C7F"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528A92A" w14:textId="77777777" w:rsidR="00B97D6B" w:rsidRPr="00874A85" w:rsidRDefault="00B97D6B" w:rsidP="00B97D6B">
      <w:pPr>
        <w:spacing w:after="0" w:line="240" w:lineRule="auto"/>
        <w:jc w:val="both"/>
        <w:rPr>
          <w:rFonts w:ascii="Arial" w:eastAsia="Times New Roman" w:hAnsi="Arial" w:cs="Arial"/>
          <w:sz w:val="20"/>
          <w:szCs w:val="20"/>
          <w:lang w:eastAsia="es-PE"/>
        </w:rPr>
      </w:pPr>
    </w:p>
    <w:p w14:paraId="53EE5A97" w14:textId="77777777" w:rsidR="00B97D6B" w:rsidRPr="00874A85" w:rsidRDefault="00B97D6B" w:rsidP="00B97D6B">
      <w:pPr>
        <w:spacing w:line="360" w:lineRule="auto"/>
        <w:jc w:val="both"/>
        <w:rPr>
          <w:rFonts w:ascii="Arial" w:eastAsia="Times New Roman" w:hAnsi="Arial" w:cs="Arial"/>
          <w:lang w:eastAsia="es-PE"/>
        </w:rPr>
      </w:pPr>
    </w:p>
    <w:p w14:paraId="7A1644BE" w14:textId="77777777" w:rsidR="00B97D6B" w:rsidRDefault="00B97D6B" w:rsidP="00B97D6B">
      <w:pPr>
        <w:spacing w:line="360" w:lineRule="auto"/>
        <w:jc w:val="both"/>
        <w:rPr>
          <w:rFonts w:ascii="Arial" w:eastAsia="Times New Roman" w:hAnsi="Arial" w:cs="Arial"/>
          <w:highlight w:val="yellow"/>
          <w:lang w:eastAsia="es-PE"/>
        </w:rPr>
      </w:pPr>
    </w:p>
    <w:p w14:paraId="435830D3" w14:textId="77777777" w:rsidR="00B97D6B" w:rsidRDefault="00B97D6B" w:rsidP="00B97D6B">
      <w:pPr>
        <w:spacing w:line="360" w:lineRule="auto"/>
        <w:jc w:val="both"/>
        <w:rPr>
          <w:rFonts w:ascii="Arial" w:eastAsia="Times New Roman" w:hAnsi="Arial" w:cs="Arial"/>
          <w:highlight w:val="yellow"/>
          <w:lang w:eastAsia="es-PE"/>
        </w:rPr>
      </w:pPr>
    </w:p>
    <w:p w14:paraId="2955D59C" w14:textId="77777777" w:rsidR="00B97D6B" w:rsidRPr="00874A85" w:rsidRDefault="00B97D6B" w:rsidP="00B97D6B">
      <w:pPr>
        <w:spacing w:line="360" w:lineRule="auto"/>
        <w:jc w:val="both"/>
        <w:rPr>
          <w:rFonts w:ascii="Arial" w:eastAsia="Times New Roman" w:hAnsi="Arial" w:cs="Arial"/>
          <w:lang w:eastAsia="es-PE"/>
        </w:rPr>
      </w:pPr>
      <w:r w:rsidRPr="00874A85">
        <w:rPr>
          <w:rFonts w:ascii="Arial" w:eastAsia="Times New Roman" w:hAnsi="Arial" w:cs="Arial"/>
          <w:lang w:eastAsia="es-PE"/>
        </w:rPr>
        <w:lastRenderedPageBreak/>
        <w:t>El estudio pecuario realizado se detalla el micraje y longitud de mecha que es una propiedad física importante de la fibra de alpaca.</w:t>
      </w:r>
    </w:p>
    <w:p w14:paraId="5CF09C09" w14:textId="77777777" w:rsidR="00B97D6B" w:rsidRPr="00C5465E" w:rsidRDefault="00B97D6B" w:rsidP="00B97D6B">
      <w:pPr>
        <w:spacing w:after="0" w:line="360" w:lineRule="auto"/>
        <w:jc w:val="both"/>
        <w:rPr>
          <w:rFonts w:ascii="Arial" w:hAnsi="Arial" w:cs="Arial"/>
        </w:rPr>
      </w:pPr>
      <w:r w:rsidRPr="00874A85">
        <w:rPr>
          <w:rFonts w:ascii="Arial" w:hAnsi="Arial" w:cs="Arial"/>
        </w:rPr>
        <w:t xml:space="preserve">El </w:t>
      </w:r>
      <w:r w:rsidRPr="004A736E">
        <w:rPr>
          <w:rFonts w:ascii="Arial" w:hAnsi="Arial" w:cs="Arial"/>
        </w:rPr>
        <w:t>diámetro es el grosor, calibre</w:t>
      </w:r>
      <w:r w:rsidRPr="00874A85">
        <w:rPr>
          <w:rFonts w:ascii="Arial" w:hAnsi="Arial" w:cs="Arial"/>
        </w:rPr>
        <w:t xml:space="preserve"> o finura de la fibra que determina el uso textil en la industria, Cabe mencionar que de acuerdo a la norma técnica peruana (2004) Nro. 231.301, en función a la finura de fibra que los nombres de estas calidades no reflejan necesariamente edades de los animales u otras características fenotípicas. Donde la calidad de la alpaca baby, se refiere a los productos tops, hilados, telas que tiene un promedio de fibra menores a 23 micras; sin embargo la fibra utilizada para lograr esta calidad puede provenir de animales menores a un año o de animales adultos con fibra extra fina, el  resultado de la finura de fibra indica que la categoría de  tui presenta 19.20 micras, hembra adulta 23.08 micras y el macho reproductor 22.93 donde el reproductor sin </w:t>
      </w:r>
      <w:r w:rsidRPr="00C5465E">
        <w:rPr>
          <w:rFonts w:ascii="Arial" w:hAnsi="Arial" w:cs="Arial"/>
        </w:rPr>
        <w:t>embargo a nivel distrital promediando los resultados de las hembras adultas y machos reproductores el micraje es de 23 micras, siendo un promedio entre los tres (Tui, Hembra adulta y Macho reproductor) de 21.73 micras, según la norma técnica peruana se encuentra en el rango de Alpaca Baby, (Observar gráfico).</w:t>
      </w:r>
    </w:p>
    <w:p w14:paraId="159EE15C" w14:textId="77777777" w:rsidR="00B97D6B" w:rsidRPr="00C5465E" w:rsidRDefault="00B97D6B" w:rsidP="00B97D6B">
      <w:pPr>
        <w:spacing w:after="0" w:line="360" w:lineRule="auto"/>
        <w:jc w:val="both"/>
        <w:rPr>
          <w:rFonts w:ascii="Arial" w:hAnsi="Arial" w:cs="Arial"/>
        </w:rPr>
      </w:pPr>
    </w:p>
    <w:p w14:paraId="0B3842F8" w14:textId="6186A247" w:rsidR="00B97D6B" w:rsidRPr="00C5465E" w:rsidRDefault="003D03C1" w:rsidP="00B97D6B">
      <w:pPr>
        <w:spacing w:line="360" w:lineRule="auto"/>
        <w:jc w:val="center"/>
        <w:rPr>
          <w:rFonts w:ascii="Arial" w:hAnsi="Arial" w:cs="Arial"/>
        </w:rPr>
      </w:pPr>
      <w:r w:rsidRPr="00B97D6B">
        <w:rPr>
          <w:rFonts w:ascii="Arial" w:hAnsi="Arial" w:cs="Arial"/>
          <w:noProof/>
          <w:lang w:eastAsia="es-PE"/>
        </w:rPr>
        <w:drawing>
          <wp:inline distT="0" distB="0" distL="0" distR="0" wp14:anchorId="1EB30BBC" wp14:editId="0C0972D2">
            <wp:extent cx="4568825" cy="2740025"/>
            <wp:effectExtent l="0" t="0" r="3175" b="3175"/>
            <wp:docPr id="93" name="Gráfico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E4DB2C9" w14:textId="77777777" w:rsidR="007E7F99" w:rsidRDefault="007E7F99" w:rsidP="007E7F99">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9243D3A" w14:textId="77777777" w:rsidR="007E7F99" w:rsidRDefault="007E7F99" w:rsidP="00B97D6B">
      <w:pPr>
        <w:spacing w:line="360" w:lineRule="auto"/>
        <w:jc w:val="both"/>
        <w:rPr>
          <w:rFonts w:ascii="Arial" w:hAnsi="Arial" w:cs="Arial"/>
        </w:rPr>
      </w:pPr>
    </w:p>
    <w:p w14:paraId="086DCE95" w14:textId="77777777" w:rsidR="00B97D6B" w:rsidRPr="00874A85" w:rsidRDefault="00B97D6B" w:rsidP="00B97D6B">
      <w:pPr>
        <w:spacing w:line="360" w:lineRule="auto"/>
        <w:jc w:val="both"/>
        <w:rPr>
          <w:rFonts w:ascii="Arial" w:hAnsi="Arial" w:cs="Arial"/>
        </w:rPr>
      </w:pPr>
      <w:r w:rsidRPr="00C5465E">
        <w:rPr>
          <w:rFonts w:ascii="Arial" w:hAnsi="Arial" w:cs="Arial"/>
        </w:rPr>
        <w:t>De acuerdo al análisis de fibra  con respecto a las muestras tomadas a los animales tui, Hembra adulta y el padrillo o macho reproductor del hato alpaquero  se observa que el pueblo de Totora (Ccascaña, Kilcata, Ampacho, Yumire y Huacullo) se obtuvo los siguientes resultados tui 18.89 micras, Hembra</w:t>
      </w:r>
      <w:r w:rsidRPr="00874A85">
        <w:rPr>
          <w:rFonts w:ascii="Arial" w:hAnsi="Arial" w:cs="Arial"/>
        </w:rPr>
        <w:t xml:space="preserve"> adulta 22.56 micras y macho reproductor (21.80 micras)  donde el reproductor macho presenta una ligera diferencia en el micraje a comparación de la hembra, importante que el hato alpaquero del pueblo de Totora </w:t>
      </w:r>
      <w:r w:rsidRPr="00874A85">
        <w:rPr>
          <w:rFonts w:ascii="Arial" w:hAnsi="Arial" w:cs="Arial"/>
        </w:rPr>
        <w:lastRenderedPageBreak/>
        <w:t xml:space="preserve">presente un  reproductor considerando finura de fibra teniendo un promedio de finura de fibra (Tui, Alpaca madre, Macho reproductor) de  21.08 micras de acuerdo a la norma técnica peruana está ubicada como alpaca baby. </w:t>
      </w:r>
    </w:p>
    <w:p w14:paraId="779ADD3A" w14:textId="2925AF90" w:rsidR="00B97D6B" w:rsidRPr="00874A85" w:rsidRDefault="003D03C1" w:rsidP="00B97D6B">
      <w:pPr>
        <w:spacing w:line="360" w:lineRule="auto"/>
        <w:jc w:val="center"/>
        <w:rPr>
          <w:rFonts w:ascii="Arial" w:hAnsi="Arial" w:cs="Arial"/>
        </w:rPr>
      </w:pPr>
      <w:r w:rsidRPr="00B97D6B">
        <w:rPr>
          <w:rFonts w:ascii="Arial" w:hAnsi="Arial" w:cs="Arial"/>
          <w:noProof/>
          <w:lang w:eastAsia="es-PE"/>
        </w:rPr>
        <w:drawing>
          <wp:inline distT="0" distB="0" distL="0" distR="0" wp14:anchorId="55D5EB82" wp14:editId="46A7A9B0">
            <wp:extent cx="4568825" cy="2740025"/>
            <wp:effectExtent l="0" t="0" r="3175" b="3175"/>
            <wp:docPr id="94" name="Gráfico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1FD4F55"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B25F5A1" w14:textId="77777777" w:rsidR="00B97D6B" w:rsidRPr="00874A85" w:rsidRDefault="00B97D6B" w:rsidP="00B97D6B">
      <w:pPr>
        <w:spacing w:line="360" w:lineRule="auto"/>
        <w:jc w:val="both"/>
        <w:rPr>
          <w:rFonts w:ascii="Arial" w:hAnsi="Arial" w:cs="Arial"/>
        </w:rPr>
      </w:pPr>
      <w:r w:rsidRPr="00874A85">
        <w:rPr>
          <w:rFonts w:ascii="Arial" w:hAnsi="Arial" w:cs="Arial"/>
        </w:rPr>
        <w:t>Con respecto al pueblo de Oropesa (San Juan de Vilcarana, Chicllamarca, Juntaya, Coyllullo, Itaña y Sonccoccocha) se obtuvo los siguientes resultados Tui 19.66 micras, Hembra adulta 23.75 micras y macho reproductor 24.16 micras, siendo un promedio de finura de fibra de alpaca madre y reproductor de 24 micras, por otro lado el promedio de finura de fibra (Tui, Alpaca madre, Macho reproductor)  es de 22.52 micras de acuerdo a la norma técnica peruana está ubicada como alpaca baby.</w:t>
      </w:r>
    </w:p>
    <w:p w14:paraId="4A4CE932" w14:textId="1D049DC9" w:rsidR="00B97D6B" w:rsidRPr="00874A85" w:rsidRDefault="003D03C1" w:rsidP="00B97D6B">
      <w:pPr>
        <w:spacing w:line="360" w:lineRule="auto"/>
        <w:jc w:val="center"/>
        <w:rPr>
          <w:rFonts w:ascii="Arial" w:hAnsi="Arial" w:cs="Arial"/>
        </w:rPr>
      </w:pPr>
      <w:r w:rsidRPr="00B97D6B">
        <w:rPr>
          <w:rFonts w:ascii="Arial" w:hAnsi="Arial" w:cs="Arial"/>
          <w:noProof/>
          <w:lang w:eastAsia="es-PE"/>
        </w:rPr>
        <w:drawing>
          <wp:inline distT="0" distB="0" distL="0" distR="0" wp14:anchorId="0AB8CD9F" wp14:editId="50FD35C5">
            <wp:extent cx="4700270" cy="2740025"/>
            <wp:effectExtent l="0" t="0" r="5080" b="3175"/>
            <wp:docPr id="95" name="Gráfico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3B74BFA"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DD9484A" w14:textId="77777777" w:rsidR="00F06D45" w:rsidRDefault="00F06D45" w:rsidP="00B97D6B">
      <w:pPr>
        <w:spacing w:after="0" w:line="360" w:lineRule="auto"/>
        <w:jc w:val="both"/>
        <w:rPr>
          <w:rFonts w:ascii="Arial" w:hAnsi="Arial" w:cs="Arial"/>
        </w:rPr>
      </w:pPr>
    </w:p>
    <w:p w14:paraId="039AF67D" w14:textId="77777777" w:rsidR="00B97D6B" w:rsidRPr="00874A85" w:rsidRDefault="00B97D6B" w:rsidP="00B97D6B">
      <w:pPr>
        <w:spacing w:after="0" w:line="360" w:lineRule="auto"/>
        <w:jc w:val="both"/>
        <w:rPr>
          <w:rFonts w:ascii="Arial" w:hAnsi="Arial" w:cs="Arial"/>
        </w:rPr>
      </w:pPr>
      <w:r w:rsidRPr="00874A85">
        <w:rPr>
          <w:rFonts w:ascii="Arial" w:hAnsi="Arial" w:cs="Arial"/>
        </w:rPr>
        <w:lastRenderedPageBreak/>
        <w:t xml:space="preserve">En el grafico siguiente detalla la finura  de fibra de </w:t>
      </w:r>
      <w:r w:rsidRPr="00874A85">
        <w:rPr>
          <w:rFonts w:ascii="Arial" w:hAnsi="Arial" w:cs="Arial"/>
          <w:b/>
        </w:rPr>
        <w:t>Alpacas Tui</w:t>
      </w:r>
      <w:r w:rsidRPr="00874A85">
        <w:rPr>
          <w:rFonts w:ascii="Arial" w:hAnsi="Arial" w:cs="Arial"/>
        </w:rPr>
        <w:t xml:space="preserve"> en 4 comunidades y 6 anexos del distrito de Oropesa, los anexos de Chicllamarca, San Juan de Vilcarana, Comunidad de Huacullo, Anexo de Yumire, Ampacho y la comunidad de Kilcata y Ccasccaña presentan un rango de 14.7 a 19.85 micras siendo en promedio 18.5 micras, por otro lado las que presentan mayor micraje de fibra son los anexos de Juntaya, Coyllullo, Itaña y la comunidad de Sonccoccocha presentan un rango de 20.1 a 20.65 micras siendo un promedio  en dicha comunidad y anexos de 20.36 micras la cual pertenece al pueblo de Oropesa.</w:t>
      </w:r>
    </w:p>
    <w:p w14:paraId="6AEECC49" w14:textId="77777777" w:rsidR="00B97D6B" w:rsidRPr="00874A85" w:rsidRDefault="00B97D6B" w:rsidP="00B97D6B">
      <w:pPr>
        <w:spacing w:after="0" w:line="360" w:lineRule="auto"/>
        <w:jc w:val="both"/>
        <w:rPr>
          <w:rFonts w:ascii="Arial" w:hAnsi="Arial" w:cs="Arial"/>
        </w:rPr>
      </w:pPr>
    </w:p>
    <w:p w14:paraId="661FF32B" w14:textId="78C8F44B" w:rsidR="00B97D6B" w:rsidRPr="00874A85" w:rsidRDefault="003D03C1" w:rsidP="00B97D6B">
      <w:pPr>
        <w:spacing w:after="0" w:line="360" w:lineRule="auto"/>
        <w:jc w:val="both"/>
        <w:rPr>
          <w:rFonts w:ascii="Arial" w:hAnsi="Arial" w:cs="Arial"/>
        </w:rPr>
      </w:pPr>
      <w:r w:rsidRPr="00B97D6B">
        <w:rPr>
          <w:rFonts w:ascii="Arial" w:hAnsi="Arial" w:cs="Arial"/>
          <w:noProof/>
          <w:lang w:eastAsia="es-PE"/>
        </w:rPr>
        <w:drawing>
          <wp:inline distT="0" distB="0" distL="0" distR="0" wp14:anchorId="6EB4F5BF" wp14:editId="4A4FF724">
            <wp:extent cx="5396865" cy="2852420"/>
            <wp:effectExtent l="0" t="0" r="13335" b="5080"/>
            <wp:docPr id="96" name="Gráfico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9EA6A7E"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2C0B320" w14:textId="77777777" w:rsidR="00B97D6B" w:rsidRPr="00874A85" w:rsidRDefault="00B97D6B" w:rsidP="00B97D6B">
      <w:pPr>
        <w:spacing w:after="0" w:line="360" w:lineRule="auto"/>
        <w:jc w:val="both"/>
        <w:rPr>
          <w:rFonts w:ascii="Arial" w:hAnsi="Arial" w:cs="Arial"/>
        </w:rPr>
      </w:pPr>
    </w:p>
    <w:p w14:paraId="65A4D227" w14:textId="77777777" w:rsidR="00B97D6B" w:rsidRPr="00874A85" w:rsidRDefault="00B97D6B" w:rsidP="00B97D6B">
      <w:pPr>
        <w:spacing w:after="0" w:line="360" w:lineRule="auto"/>
        <w:jc w:val="both"/>
        <w:rPr>
          <w:rFonts w:ascii="Arial" w:hAnsi="Arial" w:cs="Arial"/>
        </w:rPr>
      </w:pPr>
      <w:r w:rsidRPr="00874A85">
        <w:rPr>
          <w:rFonts w:ascii="Arial" w:hAnsi="Arial" w:cs="Arial"/>
        </w:rPr>
        <w:t xml:space="preserve">En el grafico siguiente detalla la finura de fibra </w:t>
      </w:r>
      <w:r w:rsidRPr="00874A85">
        <w:rPr>
          <w:rFonts w:ascii="Arial" w:hAnsi="Arial" w:cs="Arial"/>
          <w:b/>
        </w:rPr>
        <w:t>Alpaca Madre</w:t>
      </w:r>
      <w:r w:rsidRPr="00874A85">
        <w:rPr>
          <w:rFonts w:ascii="Arial" w:hAnsi="Arial" w:cs="Arial"/>
        </w:rPr>
        <w:t xml:space="preserve"> en el distrito de Oropesa (4 comunidades y 6 anexos) los anexos de San Juan de Vilcarana (26.17) y Juntaya (27.9) presentan mayor micraje y salen del rango de Alpaca Baby y las demás comunidades y/o anexos presentan rangos de 19.95 a 23.5 micras.</w:t>
      </w:r>
    </w:p>
    <w:p w14:paraId="7F1F01FF" w14:textId="77777777" w:rsidR="00B97D6B" w:rsidRPr="00874A85" w:rsidRDefault="00B97D6B" w:rsidP="00B97D6B">
      <w:pPr>
        <w:spacing w:after="0" w:line="360" w:lineRule="auto"/>
        <w:jc w:val="both"/>
        <w:rPr>
          <w:rFonts w:ascii="Arial" w:hAnsi="Arial" w:cs="Arial"/>
        </w:rPr>
      </w:pPr>
    </w:p>
    <w:p w14:paraId="639CA00D" w14:textId="35139430" w:rsidR="00B97D6B" w:rsidRPr="00874A85" w:rsidRDefault="003D03C1" w:rsidP="00B97D6B">
      <w:pPr>
        <w:spacing w:after="0" w:line="360" w:lineRule="auto"/>
        <w:jc w:val="both"/>
        <w:rPr>
          <w:rFonts w:ascii="Arial" w:hAnsi="Arial" w:cs="Arial"/>
        </w:rPr>
      </w:pPr>
      <w:r w:rsidRPr="00B97D6B">
        <w:rPr>
          <w:rFonts w:ascii="Arial" w:hAnsi="Arial" w:cs="Arial"/>
          <w:noProof/>
          <w:lang w:eastAsia="es-PE"/>
        </w:rPr>
        <w:lastRenderedPageBreak/>
        <w:drawing>
          <wp:inline distT="0" distB="0" distL="0" distR="0" wp14:anchorId="2F4487F0" wp14:editId="482E58DB">
            <wp:extent cx="5396865" cy="2452370"/>
            <wp:effectExtent l="0" t="0" r="13335" b="5080"/>
            <wp:docPr id="97" name="Gráfico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1045837"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AB4FBDA" w14:textId="77777777" w:rsidR="00B97D6B" w:rsidRPr="00874A85" w:rsidRDefault="00B97D6B" w:rsidP="00B97D6B">
      <w:pPr>
        <w:spacing w:after="0" w:line="360" w:lineRule="auto"/>
        <w:jc w:val="both"/>
        <w:rPr>
          <w:rFonts w:ascii="Arial" w:hAnsi="Arial" w:cs="Arial"/>
        </w:rPr>
      </w:pPr>
    </w:p>
    <w:p w14:paraId="5C2E879A" w14:textId="77777777" w:rsidR="00B97D6B" w:rsidRPr="00874A85" w:rsidRDefault="00B97D6B" w:rsidP="00B97D6B">
      <w:pPr>
        <w:spacing w:after="0" w:line="360" w:lineRule="auto"/>
        <w:jc w:val="both"/>
        <w:rPr>
          <w:rFonts w:ascii="Arial" w:hAnsi="Arial" w:cs="Arial"/>
        </w:rPr>
      </w:pPr>
    </w:p>
    <w:p w14:paraId="0014FBA3" w14:textId="77777777" w:rsidR="00B97D6B" w:rsidRPr="00874A85" w:rsidRDefault="00B97D6B" w:rsidP="00B97D6B">
      <w:pPr>
        <w:spacing w:after="0" w:line="360" w:lineRule="auto"/>
        <w:jc w:val="both"/>
        <w:rPr>
          <w:rFonts w:ascii="Arial" w:hAnsi="Arial" w:cs="Arial"/>
        </w:rPr>
      </w:pPr>
    </w:p>
    <w:p w14:paraId="400643C7" w14:textId="77777777" w:rsidR="00B97D6B" w:rsidRPr="00874A85" w:rsidRDefault="00B97D6B" w:rsidP="00B97D6B">
      <w:pPr>
        <w:spacing w:after="0" w:line="360" w:lineRule="auto"/>
        <w:jc w:val="center"/>
        <w:rPr>
          <w:rFonts w:ascii="Arial" w:hAnsi="Arial" w:cs="Arial"/>
        </w:rPr>
      </w:pPr>
      <w:r w:rsidRPr="00874A85">
        <w:rPr>
          <w:rFonts w:ascii="Arial" w:hAnsi="Arial" w:cs="Arial"/>
        </w:rPr>
        <w:t>Finura de fibra de alpacas hembras madres</w:t>
      </w:r>
    </w:p>
    <w:p w14:paraId="4B62FF89" w14:textId="78FC9B1B" w:rsidR="00B97D6B" w:rsidRPr="00874A85" w:rsidRDefault="003D03C1" w:rsidP="00B97D6B">
      <w:pPr>
        <w:spacing w:after="0" w:line="360" w:lineRule="auto"/>
        <w:jc w:val="both"/>
        <w:rPr>
          <w:rFonts w:ascii="Arial" w:hAnsi="Arial" w:cs="Arial"/>
        </w:rPr>
      </w:pPr>
      <w:r w:rsidRPr="00B97D6B">
        <w:rPr>
          <w:rFonts w:ascii="Arial" w:hAnsi="Arial" w:cs="Arial"/>
          <w:noProof/>
          <w:lang w:eastAsia="es-PE"/>
        </w:rPr>
        <w:drawing>
          <wp:inline distT="0" distB="0" distL="0" distR="0" wp14:anchorId="731FDD39" wp14:editId="01035C67">
            <wp:extent cx="5396865" cy="2310765"/>
            <wp:effectExtent l="0" t="0" r="13335" b="13335"/>
            <wp:docPr id="98" name="Gráfico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EB8F3F3"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FF214DF" w14:textId="77777777" w:rsidR="00B97D6B" w:rsidRPr="00874A85" w:rsidRDefault="00B97D6B" w:rsidP="00B97D6B">
      <w:pPr>
        <w:spacing w:after="0" w:line="360" w:lineRule="auto"/>
        <w:jc w:val="both"/>
        <w:rPr>
          <w:rFonts w:ascii="Arial" w:hAnsi="Arial" w:cs="Arial"/>
        </w:rPr>
      </w:pPr>
    </w:p>
    <w:p w14:paraId="75176A47" w14:textId="77777777" w:rsidR="00B97D6B" w:rsidRPr="00874A85" w:rsidRDefault="00B97D6B" w:rsidP="00B97D6B">
      <w:pPr>
        <w:spacing w:after="0" w:line="360" w:lineRule="auto"/>
        <w:jc w:val="both"/>
        <w:rPr>
          <w:rFonts w:ascii="Arial" w:hAnsi="Arial" w:cs="Arial"/>
        </w:rPr>
      </w:pPr>
      <w:r w:rsidRPr="00874A85">
        <w:rPr>
          <w:rFonts w:ascii="Arial" w:hAnsi="Arial" w:cs="Arial"/>
        </w:rPr>
        <w:t xml:space="preserve">En el grafico siguiente detalla la finura de fibra </w:t>
      </w:r>
      <w:r w:rsidRPr="00874A85">
        <w:rPr>
          <w:rFonts w:ascii="Arial" w:hAnsi="Arial" w:cs="Arial"/>
          <w:b/>
        </w:rPr>
        <w:t>Macho Reproductor</w:t>
      </w:r>
      <w:r w:rsidRPr="00874A85">
        <w:rPr>
          <w:rFonts w:ascii="Arial" w:hAnsi="Arial" w:cs="Arial"/>
        </w:rPr>
        <w:t xml:space="preserve"> en el distrito de Oropesa (4 comunidades y 6 anexos) los anexos de Ampacho (27.05), Juntaya (25.5), Coyllullo (27.45) e Itaña (29.02) presentan mayor micraje y salen del rango de Alpaca Baby y las demás comunidades y/o anexos del estudio presentan rangos de 18.6 a 23.02 micras.</w:t>
      </w:r>
    </w:p>
    <w:p w14:paraId="1E5519A2" w14:textId="77777777" w:rsidR="00B97D6B" w:rsidRPr="00874A85" w:rsidRDefault="00B97D6B" w:rsidP="00B97D6B">
      <w:pPr>
        <w:spacing w:after="0" w:line="360" w:lineRule="auto"/>
        <w:jc w:val="both"/>
        <w:rPr>
          <w:rFonts w:ascii="Arial" w:hAnsi="Arial" w:cs="Arial"/>
        </w:rPr>
      </w:pPr>
    </w:p>
    <w:p w14:paraId="41C52ECC" w14:textId="024FBDC6" w:rsidR="00B97D6B" w:rsidRPr="00874A85" w:rsidRDefault="003D03C1" w:rsidP="00B97D6B">
      <w:pPr>
        <w:spacing w:after="0" w:line="360" w:lineRule="auto"/>
        <w:jc w:val="both"/>
        <w:rPr>
          <w:rFonts w:ascii="Arial" w:hAnsi="Arial" w:cs="Arial"/>
        </w:rPr>
      </w:pPr>
      <w:r w:rsidRPr="00B97D6B">
        <w:rPr>
          <w:rFonts w:ascii="Arial" w:hAnsi="Arial" w:cs="Arial"/>
          <w:noProof/>
          <w:lang w:eastAsia="es-PE"/>
        </w:rPr>
        <w:lastRenderedPageBreak/>
        <w:drawing>
          <wp:inline distT="0" distB="0" distL="0" distR="0" wp14:anchorId="2876C826" wp14:editId="497400CE">
            <wp:extent cx="5396865" cy="2719705"/>
            <wp:effectExtent l="0" t="0" r="13335" b="4445"/>
            <wp:docPr id="99" name="Gráfico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8736D11"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292CED1" w14:textId="77777777" w:rsidR="00B97D6B" w:rsidRDefault="00B97D6B" w:rsidP="00B97D6B">
      <w:pPr>
        <w:spacing w:after="0" w:line="360" w:lineRule="auto"/>
        <w:jc w:val="center"/>
        <w:rPr>
          <w:rFonts w:ascii="Arial" w:hAnsi="Arial" w:cs="Arial"/>
        </w:rPr>
      </w:pPr>
    </w:p>
    <w:p w14:paraId="6514FEFE" w14:textId="77777777" w:rsidR="00B97D6B" w:rsidRPr="00874A85" w:rsidRDefault="00B97D6B" w:rsidP="00B97D6B">
      <w:pPr>
        <w:spacing w:after="0" w:line="360" w:lineRule="auto"/>
        <w:jc w:val="center"/>
        <w:rPr>
          <w:rFonts w:ascii="Arial" w:hAnsi="Arial" w:cs="Arial"/>
        </w:rPr>
      </w:pPr>
      <w:r w:rsidRPr="00874A85">
        <w:rPr>
          <w:rFonts w:ascii="Arial" w:hAnsi="Arial" w:cs="Arial"/>
        </w:rPr>
        <w:t>Finura de Fibra de alpacas machos reproductores.</w:t>
      </w:r>
    </w:p>
    <w:p w14:paraId="718732A8" w14:textId="52BCC5C9" w:rsidR="00B97D6B" w:rsidRPr="00874A85" w:rsidRDefault="003D03C1" w:rsidP="00B97D6B">
      <w:pPr>
        <w:spacing w:after="0" w:line="360" w:lineRule="auto"/>
        <w:jc w:val="both"/>
        <w:rPr>
          <w:rFonts w:ascii="Arial" w:hAnsi="Arial" w:cs="Arial"/>
        </w:rPr>
      </w:pPr>
      <w:r w:rsidRPr="00B97D6B">
        <w:rPr>
          <w:rFonts w:ascii="Arial" w:hAnsi="Arial" w:cs="Arial"/>
          <w:noProof/>
          <w:lang w:eastAsia="es-PE"/>
        </w:rPr>
        <w:drawing>
          <wp:inline distT="0" distB="0" distL="0" distR="0" wp14:anchorId="6FE917C5" wp14:editId="7F614C65">
            <wp:extent cx="5396865" cy="2739390"/>
            <wp:effectExtent l="0" t="0" r="13335" b="3810"/>
            <wp:docPr id="100" name="Gráfico 1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F2C236E"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AAF55CF" w14:textId="77777777" w:rsidR="00B97D6B" w:rsidRDefault="00B97D6B" w:rsidP="00B97D6B">
      <w:pPr>
        <w:spacing w:line="360" w:lineRule="auto"/>
        <w:rPr>
          <w:rFonts w:ascii="Arial" w:hAnsi="Arial" w:cs="Arial"/>
        </w:rPr>
      </w:pPr>
    </w:p>
    <w:p w14:paraId="637BCCED" w14:textId="77777777" w:rsidR="00B97D6B" w:rsidRPr="00874A85" w:rsidRDefault="00B97D6B" w:rsidP="00B97D6B">
      <w:pPr>
        <w:spacing w:line="360" w:lineRule="auto"/>
        <w:jc w:val="both"/>
        <w:rPr>
          <w:rFonts w:ascii="Arial" w:hAnsi="Arial" w:cs="Arial"/>
        </w:rPr>
      </w:pPr>
      <w:r w:rsidRPr="00874A85">
        <w:rPr>
          <w:rFonts w:ascii="Arial" w:hAnsi="Arial" w:cs="Arial"/>
        </w:rPr>
        <w:t>La Longitud de Mecha es una característica muy importante que determina la propiedad manufacturera del material textil, siendo recomendable de 8 a 10 cm de crecimiento para esquila. La longitud de mecha es muy variada a nivel del Distrito de Oropesa esto debido a un inadecuado manejo de esquila, porque los productores alpaqueros esquilan cada dos años, algunos productores lo realizan cada año y otros de vez cuando, por lo tanto las muestras tomadas no es certero con respecto al tiempo que realiza la esquila por alpaca.</w:t>
      </w:r>
    </w:p>
    <w:p w14:paraId="1F717B10" w14:textId="77777777" w:rsidR="00B97D6B" w:rsidRPr="00874A85" w:rsidRDefault="00B97D6B" w:rsidP="00B97D6B">
      <w:pPr>
        <w:spacing w:line="360" w:lineRule="auto"/>
        <w:jc w:val="both"/>
        <w:rPr>
          <w:rFonts w:ascii="Arial" w:hAnsi="Arial" w:cs="Arial"/>
        </w:rPr>
      </w:pPr>
      <w:r w:rsidRPr="00874A85">
        <w:rPr>
          <w:rFonts w:ascii="Arial" w:hAnsi="Arial" w:cs="Arial"/>
        </w:rPr>
        <w:lastRenderedPageBreak/>
        <w:t>Se encontró en el Distrito de Oropesa en las 11 comunidades la longitud de mecha en tuis es de 14.82 cm seguida de las hembras adultas con 14.22 cm y finalmente el reproductor macho 12.80 cm siendo un promedio de longitud de mecha a nivel del distrito de Oropesa conjuntamente las 11 comunidades y/o anexos es de 13.94 cm.</w:t>
      </w:r>
    </w:p>
    <w:p w14:paraId="5F8ADBEB" w14:textId="60E77DAF" w:rsidR="00B97D6B" w:rsidRPr="004B1659" w:rsidRDefault="003D03C1" w:rsidP="00B97D6B">
      <w:pPr>
        <w:spacing w:line="360" w:lineRule="auto"/>
        <w:jc w:val="center"/>
        <w:rPr>
          <w:rFonts w:ascii="Arial" w:hAnsi="Arial" w:cs="Arial"/>
        </w:rPr>
      </w:pPr>
      <w:r w:rsidRPr="00B97D6B">
        <w:rPr>
          <w:rFonts w:ascii="Arial" w:hAnsi="Arial" w:cs="Arial"/>
          <w:noProof/>
          <w:lang w:eastAsia="es-PE"/>
        </w:rPr>
        <w:drawing>
          <wp:inline distT="0" distB="0" distL="0" distR="0" wp14:anchorId="5C41C2B9" wp14:editId="263BD858">
            <wp:extent cx="4568825" cy="2740025"/>
            <wp:effectExtent l="0" t="0" r="3175" b="3175"/>
            <wp:docPr id="101" name="Gráfico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C4EC1E1"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4709939" w14:textId="77777777" w:rsidR="00F06D45" w:rsidRDefault="00F06D45" w:rsidP="00B97D6B">
      <w:pPr>
        <w:spacing w:line="360" w:lineRule="auto"/>
        <w:jc w:val="both"/>
        <w:rPr>
          <w:rFonts w:ascii="Arial" w:hAnsi="Arial" w:cs="Arial"/>
        </w:rPr>
      </w:pPr>
    </w:p>
    <w:p w14:paraId="6D23AEAB" w14:textId="77777777" w:rsidR="00B97D6B" w:rsidRPr="004B1659" w:rsidRDefault="00B97D6B" w:rsidP="00B97D6B">
      <w:pPr>
        <w:spacing w:line="360" w:lineRule="auto"/>
        <w:jc w:val="both"/>
        <w:rPr>
          <w:rFonts w:ascii="Arial" w:hAnsi="Arial" w:cs="Arial"/>
        </w:rPr>
      </w:pPr>
      <w:r w:rsidRPr="004B1659">
        <w:rPr>
          <w:rFonts w:ascii="Arial" w:hAnsi="Arial" w:cs="Arial"/>
        </w:rPr>
        <w:t>En el pueblo de Totora se observa la longitud de mecha en el tui es de 14.82 cm, hembra adulta 14.22 cm y del macho reproductor es de 12.80 cm teniendo como promedio el pueblo de Totora 13.83 cm de longitud de mecha.</w:t>
      </w:r>
    </w:p>
    <w:p w14:paraId="0CF0D055" w14:textId="3F0F6532" w:rsidR="00B97D6B" w:rsidRPr="004B1659" w:rsidRDefault="003D03C1" w:rsidP="00B97D6B">
      <w:pPr>
        <w:spacing w:line="360" w:lineRule="auto"/>
        <w:jc w:val="center"/>
        <w:rPr>
          <w:rFonts w:ascii="Arial" w:hAnsi="Arial" w:cs="Arial"/>
        </w:rPr>
      </w:pPr>
      <w:r w:rsidRPr="00B97D6B">
        <w:rPr>
          <w:rFonts w:ascii="Arial" w:hAnsi="Arial" w:cs="Arial"/>
          <w:noProof/>
          <w:lang w:eastAsia="es-PE"/>
        </w:rPr>
        <w:drawing>
          <wp:inline distT="0" distB="0" distL="0" distR="0" wp14:anchorId="61D80B3F" wp14:editId="2FBEA010">
            <wp:extent cx="4568825" cy="2740025"/>
            <wp:effectExtent l="0" t="0" r="3175" b="3175"/>
            <wp:docPr id="102" name="Gráfico 1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339003D"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EB2FA4C" w14:textId="77777777" w:rsidR="00F06D45" w:rsidRDefault="00F06D45" w:rsidP="00B97D6B">
      <w:pPr>
        <w:spacing w:line="360" w:lineRule="auto"/>
        <w:jc w:val="both"/>
        <w:rPr>
          <w:rFonts w:ascii="Arial" w:hAnsi="Arial" w:cs="Arial"/>
        </w:rPr>
      </w:pPr>
    </w:p>
    <w:p w14:paraId="0D750A40" w14:textId="72009D5C" w:rsidR="00B97D6B" w:rsidRPr="004B1659" w:rsidRDefault="00B97D6B" w:rsidP="00B97D6B">
      <w:pPr>
        <w:spacing w:line="360" w:lineRule="auto"/>
        <w:jc w:val="both"/>
        <w:rPr>
          <w:rFonts w:ascii="Arial" w:hAnsi="Arial" w:cs="Arial"/>
        </w:rPr>
      </w:pPr>
      <w:r w:rsidRPr="004B1659">
        <w:rPr>
          <w:rFonts w:ascii="Arial" w:hAnsi="Arial" w:cs="Arial"/>
        </w:rPr>
        <w:lastRenderedPageBreak/>
        <w:t xml:space="preserve">En el pueblo de Oropesa se obtuvo la longitud de mecha en el tui es de 14.05 cm, hembra adulta 13.86 cm y del macho reproductor es de 12.29 cm teniendo como promedio el pueblo de Oropesa 13.40 de longitud de mecha de alpacas tanto tui, alpaca madre y </w:t>
      </w:r>
      <w:r w:rsidR="00F06D45">
        <w:rPr>
          <w:rFonts w:ascii="Arial" w:hAnsi="Arial" w:cs="Arial"/>
        </w:rPr>
        <w:t>m</w:t>
      </w:r>
      <w:r w:rsidRPr="004B1659">
        <w:rPr>
          <w:rFonts w:ascii="Arial" w:hAnsi="Arial" w:cs="Arial"/>
        </w:rPr>
        <w:t>acho reproductor.</w:t>
      </w:r>
    </w:p>
    <w:p w14:paraId="2F289CE4" w14:textId="024F06ED" w:rsidR="00B97D6B" w:rsidRPr="004B1659" w:rsidRDefault="003D03C1" w:rsidP="00B97D6B">
      <w:pPr>
        <w:spacing w:line="360" w:lineRule="auto"/>
        <w:jc w:val="center"/>
        <w:rPr>
          <w:rFonts w:ascii="Arial" w:hAnsi="Arial" w:cs="Arial"/>
        </w:rPr>
      </w:pPr>
      <w:r w:rsidRPr="00B97D6B">
        <w:rPr>
          <w:rFonts w:ascii="Arial" w:hAnsi="Arial" w:cs="Arial"/>
          <w:noProof/>
          <w:lang w:eastAsia="es-PE"/>
        </w:rPr>
        <w:drawing>
          <wp:inline distT="0" distB="0" distL="0" distR="0" wp14:anchorId="38345A23" wp14:editId="7F2D2771">
            <wp:extent cx="4568825" cy="2740025"/>
            <wp:effectExtent l="0" t="0" r="3175" b="3175"/>
            <wp:docPr id="103" name="Gráfico 1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CA1C7B0"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417B025" w14:textId="77777777" w:rsidR="00B97D6B" w:rsidRPr="004B1659" w:rsidRDefault="00B97D6B" w:rsidP="00B97D6B">
      <w:pPr>
        <w:spacing w:after="0" w:line="360" w:lineRule="auto"/>
        <w:jc w:val="both"/>
        <w:rPr>
          <w:rFonts w:ascii="Arial" w:hAnsi="Arial" w:cs="Arial"/>
        </w:rPr>
      </w:pPr>
    </w:p>
    <w:p w14:paraId="5BCD42B2" w14:textId="77777777" w:rsidR="00B97D6B" w:rsidRPr="004B1659" w:rsidRDefault="00B97D6B" w:rsidP="00B97D6B">
      <w:pPr>
        <w:spacing w:after="0" w:line="360" w:lineRule="auto"/>
        <w:jc w:val="both"/>
        <w:rPr>
          <w:rFonts w:ascii="Arial" w:hAnsi="Arial" w:cs="Arial"/>
        </w:rPr>
      </w:pPr>
      <w:r w:rsidRPr="004B1659">
        <w:rPr>
          <w:rFonts w:ascii="Arial" w:hAnsi="Arial" w:cs="Arial"/>
        </w:rPr>
        <w:t>Según el plan estratégico de desarrollo económico del distrito de Oropesa 2013-2017 indica que el mercado internacional se ha incrementado la demanda de fibras con menor micraje, mayor resistencia, confort y suavidad al contacto con la piel; en el Perú, estos requerimientos exigidos por el mercado no coinciden con las características de la fibra de alpacas ofertada, que es el caso de Oropesa que llega una media de 23.5 micras. Pero en el actual estudio realizado en dicho distrito en 4 comunidades y 6 anexos la evaluación micronaje de fibra y conocer el estado del animal respecto a la finura de fibra en promedio llega a un micronaje de 21.7 donde en 2 años con intervención de instituciones, organizaciones, capacitaciones y demás se pudo avanzar saltando una disminución del micronaje de 1.8 micras y se encuentra en la primera calidad de fibra que es la Alpaca Baby  que el micronaje es hasta 23 micras la cual se encuentra en el rango establecido.</w:t>
      </w:r>
    </w:p>
    <w:p w14:paraId="6C849CE6" w14:textId="77777777" w:rsidR="00B97D6B" w:rsidRPr="004B1659" w:rsidRDefault="00B97D6B" w:rsidP="00B97D6B">
      <w:pPr>
        <w:spacing w:after="0" w:line="360" w:lineRule="auto"/>
        <w:jc w:val="both"/>
        <w:rPr>
          <w:rFonts w:ascii="Arial" w:hAnsi="Arial" w:cs="Arial"/>
        </w:rPr>
      </w:pPr>
      <w:r w:rsidRPr="004B1659">
        <w:rPr>
          <w:rFonts w:ascii="Arial" w:hAnsi="Arial" w:cs="Arial"/>
        </w:rPr>
        <w:t xml:space="preserve"> </w:t>
      </w:r>
    </w:p>
    <w:p w14:paraId="36841586" w14:textId="77777777" w:rsidR="00B97D6B" w:rsidRPr="004B1659" w:rsidRDefault="00B97D6B" w:rsidP="00B97D6B">
      <w:pPr>
        <w:pStyle w:val="Prrafodelista"/>
        <w:spacing w:line="360" w:lineRule="auto"/>
        <w:rPr>
          <w:rFonts w:ascii="Arial" w:hAnsi="Arial" w:cs="Arial"/>
          <w:b/>
        </w:rPr>
      </w:pPr>
    </w:p>
    <w:p w14:paraId="043A73CD" w14:textId="77777777" w:rsidR="00B97D6B" w:rsidRPr="004B1659" w:rsidRDefault="00B97D6B" w:rsidP="00B97D6B">
      <w:pPr>
        <w:pStyle w:val="Prrafodelista"/>
        <w:spacing w:line="360" w:lineRule="auto"/>
        <w:rPr>
          <w:rFonts w:ascii="Arial" w:hAnsi="Arial" w:cs="Arial"/>
          <w:b/>
        </w:rPr>
      </w:pPr>
    </w:p>
    <w:p w14:paraId="517922D7" w14:textId="77777777" w:rsidR="00B97D6B" w:rsidRPr="004B1659" w:rsidRDefault="00B97D6B" w:rsidP="00B97D6B">
      <w:pPr>
        <w:pStyle w:val="Prrafodelista"/>
        <w:spacing w:line="360" w:lineRule="auto"/>
        <w:rPr>
          <w:rFonts w:ascii="Arial" w:hAnsi="Arial" w:cs="Arial"/>
          <w:b/>
        </w:rPr>
      </w:pPr>
    </w:p>
    <w:p w14:paraId="2F3A61C1" w14:textId="77777777" w:rsidR="00B97D6B" w:rsidRPr="004B1659" w:rsidRDefault="00B97D6B" w:rsidP="00B97D6B">
      <w:pPr>
        <w:pStyle w:val="Prrafodelista"/>
        <w:spacing w:line="360" w:lineRule="auto"/>
        <w:rPr>
          <w:rFonts w:ascii="Arial" w:hAnsi="Arial" w:cs="Arial"/>
          <w:b/>
        </w:rPr>
      </w:pPr>
    </w:p>
    <w:p w14:paraId="2257B016" w14:textId="77777777" w:rsidR="00B97D6B" w:rsidRPr="00874A85" w:rsidRDefault="00B97D6B" w:rsidP="00B97D6B">
      <w:pPr>
        <w:spacing w:line="360" w:lineRule="auto"/>
        <w:rPr>
          <w:rFonts w:ascii="Arial" w:hAnsi="Arial" w:cs="Arial"/>
          <w:b/>
        </w:rPr>
        <w:sectPr w:rsidR="00B97D6B" w:rsidRPr="00874A85" w:rsidSect="00966DE8">
          <w:footerReference w:type="default" r:id="rId77"/>
          <w:pgSz w:w="11906" w:h="16838"/>
          <w:pgMar w:top="1418" w:right="1701" w:bottom="1418" w:left="1701" w:header="709" w:footer="709" w:gutter="0"/>
          <w:cols w:space="708"/>
          <w:docGrid w:linePitch="360"/>
        </w:sectPr>
      </w:pPr>
    </w:p>
    <w:p w14:paraId="190B0606" w14:textId="77777777" w:rsidR="00B97D6B" w:rsidRPr="00874A85" w:rsidRDefault="00B97D6B" w:rsidP="00B97D6B">
      <w:pPr>
        <w:spacing w:after="0" w:line="360" w:lineRule="auto"/>
        <w:jc w:val="both"/>
        <w:rPr>
          <w:rFonts w:ascii="Arial" w:hAnsi="Arial" w:cs="Arial"/>
          <w:b/>
        </w:rPr>
      </w:pPr>
      <w:r>
        <w:rPr>
          <w:rFonts w:ascii="Arial" w:hAnsi="Arial" w:cs="Arial"/>
          <w:b/>
        </w:rPr>
        <w:lastRenderedPageBreak/>
        <w:t xml:space="preserve">3.9 </w:t>
      </w:r>
      <w:r w:rsidRPr="00874A85">
        <w:rPr>
          <w:rFonts w:ascii="Arial" w:hAnsi="Arial" w:cs="Arial"/>
          <w:b/>
        </w:rPr>
        <w:t>Lugar de venta de la fibra de alpaca</w:t>
      </w:r>
    </w:p>
    <w:p w14:paraId="56F2D956" w14:textId="77777777" w:rsidR="00B97D6B" w:rsidRPr="00B0561A" w:rsidRDefault="00B97D6B" w:rsidP="00B97D6B">
      <w:pPr>
        <w:spacing w:after="0" w:line="360" w:lineRule="auto"/>
        <w:jc w:val="both"/>
        <w:rPr>
          <w:rFonts w:ascii="Arial" w:hAnsi="Arial" w:cs="Arial"/>
        </w:rPr>
      </w:pPr>
      <w:r>
        <w:rPr>
          <w:rFonts w:ascii="Arial" w:hAnsi="Arial" w:cs="Arial"/>
        </w:rPr>
        <w:t>En la muestra, alrededor de 60% de la fibra de alpaca es vendida directamente en las comunidades; mientras que el aproximadamente 40% es vendido a través de intermediarios.</w:t>
      </w:r>
    </w:p>
    <w:p w14:paraId="3D88AB2F" w14:textId="1CADF27C" w:rsidR="00B97D6B" w:rsidRPr="00874A85"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B72B9EB" wp14:editId="4F33B278">
            <wp:extent cx="3524250" cy="2162755"/>
            <wp:effectExtent l="0" t="0" r="0" b="9525"/>
            <wp:docPr id="10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31842" cy="2167414"/>
                    </a:xfrm>
                    <a:prstGeom prst="rect">
                      <a:avLst/>
                    </a:prstGeom>
                    <a:noFill/>
                    <a:ln>
                      <a:noFill/>
                    </a:ln>
                  </pic:spPr>
                </pic:pic>
              </a:graphicData>
            </a:graphic>
          </wp:inline>
        </w:drawing>
      </w:r>
    </w:p>
    <w:p w14:paraId="057668C2"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F1BF5FA" w14:textId="77777777" w:rsidR="00B97D6B" w:rsidRPr="00874A85" w:rsidRDefault="00B97D6B" w:rsidP="00B97D6B">
      <w:pPr>
        <w:spacing w:after="0" w:line="360" w:lineRule="auto"/>
        <w:jc w:val="both"/>
        <w:rPr>
          <w:rFonts w:ascii="Arial" w:hAnsi="Arial" w:cs="Arial"/>
          <w:b/>
        </w:rPr>
      </w:pPr>
    </w:p>
    <w:p w14:paraId="2EB851BC" w14:textId="7311C34D" w:rsidR="00B97D6B" w:rsidRPr="00874A85"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0B5357F9" wp14:editId="39E075BE">
            <wp:extent cx="3533775" cy="1990725"/>
            <wp:effectExtent l="0" t="0" r="9525" b="9525"/>
            <wp:docPr id="10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33775" cy="1990725"/>
                    </a:xfrm>
                    <a:prstGeom prst="rect">
                      <a:avLst/>
                    </a:prstGeom>
                    <a:noFill/>
                    <a:ln>
                      <a:noFill/>
                    </a:ln>
                  </pic:spPr>
                </pic:pic>
              </a:graphicData>
            </a:graphic>
          </wp:inline>
        </w:drawing>
      </w:r>
    </w:p>
    <w:p w14:paraId="2A9D8856"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02471EF" w14:textId="77777777" w:rsidR="00B97D6B" w:rsidRPr="00874A85" w:rsidRDefault="00B97D6B" w:rsidP="00B97D6B">
      <w:pPr>
        <w:spacing w:after="0" w:line="360" w:lineRule="auto"/>
        <w:jc w:val="both"/>
        <w:rPr>
          <w:rFonts w:ascii="Arial" w:hAnsi="Arial" w:cs="Arial"/>
          <w:b/>
        </w:rPr>
      </w:pPr>
    </w:p>
    <w:p w14:paraId="4133D975" w14:textId="7E6076A0"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76298A4" wp14:editId="3A44D9B3">
            <wp:extent cx="3667125" cy="2324100"/>
            <wp:effectExtent l="0" t="0" r="9525" b="0"/>
            <wp:docPr id="10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67125" cy="2324100"/>
                    </a:xfrm>
                    <a:prstGeom prst="rect">
                      <a:avLst/>
                    </a:prstGeom>
                    <a:noFill/>
                    <a:ln>
                      <a:noFill/>
                    </a:ln>
                  </pic:spPr>
                </pic:pic>
              </a:graphicData>
            </a:graphic>
          </wp:inline>
        </w:drawing>
      </w:r>
    </w:p>
    <w:p w14:paraId="78840502"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5F08FC8" w14:textId="77777777" w:rsidR="00B97D6B" w:rsidRDefault="00B97D6B" w:rsidP="00B97D6B">
      <w:pPr>
        <w:spacing w:after="0" w:line="360" w:lineRule="auto"/>
        <w:jc w:val="both"/>
        <w:rPr>
          <w:rFonts w:ascii="Arial" w:hAnsi="Arial" w:cs="Arial"/>
          <w:b/>
        </w:rPr>
      </w:pPr>
      <w:r>
        <w:rPr>
          <w:rFonts w:ascii="Arial" w:hAnsi="Arial" w:cs="Arial"/>
          <w:b/>
        </w:rPr>
        <w:lastRenderedPageBreak/>
        <w:t>3.10 Transformación de la producción de ganado alpaquero: carne y artesanías</w:t>
      </w:r>
    </w:p>
    <w:p w14:paraId="08C8C14E" w14:textId="77777777" w:rsidR="00B97D6B" w:rsidRPr="00B0561A" w:rsidRDefault="00B97D6B" w:rsidP="00B97D6B">
      <w:pPr>
        <w:spacing w:after="0" w:line="360" w:lineRule="auto"/>
        <w:jc w:val="both"/>
        <w:rPr>
          <w:rFonts w:ascii="Arial" w:hAnsi="Arial" w:cs="Arial"/>
        </w:rPr>
      </w:pPr>
      <w:r>
        <w:rPr>
          <w:rFonts w:ascii="Arial" w:hAnsi="Arial" w:cs="Arial"/>
        </w:rPr>
        <w:t>En la muestra, alrededor de 60% de productores declararon transformar la fibra de alpaca en artesanías; mientras que menos de 10% declararon transformar la carne de alpaca en charqui o chalona.</w:t>
      </w:r>
    </w:p>
    <w:p w14:paraId="18AC720E" w14:textId="0997550E"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C86935C" wp14:editId="42D9A5CC">
            <wp:extent cx="3981450" cy="2456953"/>
            <wp:effectExtent l="0" t="0" r="0" b="635"/>
            <wp:docPr id="10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84258" cy="2458686"/>
                    </a:xfrm>
                    <a:prstGeom prst="rect">
                      <a:avLst/>
                    </a:prstGeom>
                    <a:noFill/>
                    <a:ln>
                      <a:noFill/>
                    </a:ln>
                  </pic:spPr>
                </pic:pic>
              </a:graphicData>
            </a:graphic>
          </wp:inline>
        </w:drawing>
      </w:r>
    </w:p>
    <w:p w14:paraId="3395F87A"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D52911F" w14:textId="77777777" w:rsidR="00F06D45" w:rsidRDefault="00F06D45" w:rsidP="00B97D6B">
      <w:pPr>
        <w:spacing w:after="0" w:line="360" w:lineRule="auto"/>
        <w:jc w:val="center"/>
        <w:rPr>
          <w:rFonts w:ascii="Arial" w:hAnsi="Arial" w:cs="Arial"/>
          <w:b/>
        </w:rPr>
      </w:pPr>
    </w:p>
    <w:p w14:paraId="2AA036B7" w14:textId="77777777" w:rsidR="00B97D6B" w:rsidRDefault="00B97D6B" w:rsidP="00B97D6B">
      <w:pPr>
        <w:spacing w:after="0" w:line="360" w:lineRule="auto"/>
        <w:jc w:val="both"/>
        <w:rPr>
          <w:rFonts w:ascii="Arial" w:hAnsi="Arial" w:cs="Arial"/>
          <w:b/>
        </w:rPr>
      </w:pPr>
      <w:r>
        <w:rPr>
          <w:rFonts w:ascii="Arial" w:hAnsi="Arial" w:cs="Arial"/>
          <w:b/>
        </w:rPr>
        <w:t>3.11 Producción de artesanías</w:t>
      </w:r>
    </w:p>
    <w:p w14:paraId="5F5FC3B9" w14:textId="77777777" w:rsidR="00B97D6B" w:rsidRDefault="00B97D6B" w:rsidP="00B97D6B">
      <w:pPr>
        <w:spacing w:after="0" w:line="360" w:lineRule="auto"/>
        <w:jc w:val="both"/>
        <w:rPr>
          <w:rFonts w:ascii="Arial" w:hAnsi="Arial" w:cs="Arial"/>
        </w:rPr>
      </w:pPr>
      <w:r>
        <w:rPr>
          <w:rFonts w:ascii="Arial" w:hAnsi="Arial" w:cs="Arial"/>
        </w:rPr>
        <w:t xml:space="preserve">Alrededor de 34% de encuestados declararon producir como principal producto de artesanías a huaracas, seguido de costales (26%), sogas (23%) y Chalinas (19%). </w:t>
      </w:r>
    </w:p>
    <w:p w14:paraId="15376CD2" w14:textId="62AE7FA8"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1D00AB7" wp14:editId="02D93AB9">
            <wp:extent cx="4924425" cy="3743325"/>
            <wp:effectExtent l="0" t="0" r="0" b="0"/>
            <wp:docPr id="10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24425" cy="3743325"/>
                    </a:xfrm>
                    <a:prstGeom prst="rect">
                      <a:avLst/>
                    </a:prstGeom>
                    <a:noFill/>
                    <a:ln>
                      <a:noFill/>
                    </a:ln>
                  </pic:spPr>
                </pic:pic>
              </a:graphicData>
            </a:graphic>
          </wp:inline>
        </w:drawing>
      </w:r>
    </w:p>
    <w:p w14:paraId="32BA6E68"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A567927" w14:textId="77777777" w:rsidR="00B97D6B" w:rsidRDefault="00B97D6B" w:rsidP="00B97D6B">
      <w:pPr>
        <w:spacing w:after="0" w:line="360" w:lineRule="auto"/>
        <w:jc w:val="both"/>
        <w:rPr>
          <w:rFonts w:ascii="Arial" w:hAnsi="Arial" w:cs="Arial"/>
          <w:b/>
        </w:rPr>
      </w:pPr>
    </w:p>
    <w:p w14:paraId="32727DDF" w14:textId="77777777" w:rsidR="00B97D6B" w:rsidRDefault="00B97D6B" w:rsidP="00B97D6B">
      <w:pPr>
        <w:spacing w:after="0" w:line="360" w:lineRule="auto"/>
        <w:jc w:val="both"/>
        <w:rPr>
          <w:rFonts w:ascii="Arial" w:hAnsi="Arial" w:cs="Arial"/>
          <w:b/>
        </w:rPr>
      </w:pPr>
      <w:r>
        <w:rPr>
          <w:rFonts w:ascii="Arial" w:hAnsi="Arial" w:cs="Arial"/>
          <w:b/>
        </w:rPr>
        <w:lastRenderedPageBreak/>
        <w:t>3.12 Precios promedio de la producción de artesanías</w:t>
      </w:r>
    </w:p>
    <w:p w14:paraId="6D53B065" w14:textId="77777777" w:rsidR="00B97D6B" w:rsidRPr="005C2019" w:rsidRDefault="00B97D6B" w:rsidP="00B97D6B">
      <w:pPr>
        <w:spacing w:after="0" w:line="360" w:lineRule="auto"/>
        <w:jc w:val="both"/>
        <w:rPr>
          <w:rFonts w:ascii="Arial" w:hAnsi="Arial" w:cs="Arial"/>
        </w:rPr>
      </w:pPr>
      <w:r>
        <w:rPr>
          <w:rFonts w:ascii="Arial" w:hAnsi="Arial" w:cs="Arial"/>
        </w:rPr>
        <w:t>Por su parte, en la muestra se obtuvieron declaraciones sobre los precios promedio de las artesanías en el distrito de Totora-Oropesa. Productos como ponchos, frazadas y mantas evidencian los precios promedio más altos (S/. 240, S/. 160 y S/. 150, respectivamente).</w:t>
      </w:r>
    </w:p>
    <w:p w14:paraId="3EA31178" w14:textId="1E920A5B"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537BD3C" wp14:editId="13E1338C">
            <wp:extent cx="4657725" cy="2798859"/>
            <wp:effectExtent l="0" t="0" r="0" b="1905"/>
            <wp:docPr id="10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67775" cy="2804898"/>
                    </a:xfrm>
                    <a:prstGeom prst="rect">
                      <a:avLst/>
                    </a:prstGeom>
                    <a:noFill/>
                    <a:ln>
                      <a:noFill/>
                    </a:ln>
                  </pic:spPr>
                </pic:pic>
              </a:graphicData>
            </a:graphic>
          </wp:inline>
        </w:drawing>
      </w:r>
    </w:p>
    <w:p w14:paraId="372A4F31"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52A69D1" w14:textId="77777777" w:rsidR="00F06D45" w:rsidRDefault="00F06D45" w:rsidP="00B97D6B">
      <w:pPr>
        <w:spacing w:after="0" w:line="360" w:lineRule="auto"/>
        <w:jc w:val="both"/>
        <w:rPr>
          <w:rFonts w:ascii="Arial" w:hAnsi="Arial" w:cs="Arial"/>
          <w:b/>
        </w:rPr>
      </w:pPr>
    </w:p>
    <w:p w14:paraId="10E20F53" w14:textId="77777777" w:rsidR="00B97D6B" w:rsidRDefault="00B97D6B" w:rsidP="00B97D6B">
      <w:pPr>
        <w:spacing w:after="0" w:line="360" w:lineRule="auto"/>
        <w:jc w:val="both"/>
        <w:rPr>
          <w:rFonts w:ascii="Arial" w:hAnsi="Arial" w:cs="Arial"/>
          <w:b/>
        </w:rPr>
      </w:pPr>
      <w:r>
        <w:rPr>
          <w:rFonts w:ascii="Arial" w:hAnsi="Arial" w:cs="Arial"/>
          <w:b/>
        </w:rPr>
        <w:t>3.13 Lugar de venta de artesanías</w:t>
      </w:r>
    </w:p>
    <w:p w14:paraId="4B7297C0" w14:textId="77777777" w:rsidR="00B97D6B" w:rsidRPr="005C2019" w:rsidRDefault="00B97D6B" w:rsidP="00B97D6B">
      <w:pPr>
        <w:spacing w:after="0" w:line="360" w:lineRule="auto"/>
        <w:jc w:val="both"/>
        <w:rPr>
          <w:rFonts w:ascii="Arial" w:hAnsi="Arial" w:cs="Arial"/>
        </w:rPr>
      </w:pPr>
      <w:r>
        <w:rPr>
          <w:rFonts w:ascii="Arial" w:hAnsi="Arial" w:cs="Arial"/>
        </w:rPr>
        <w:t>En la muestra, el principal lugar de venta de artesanías es la feria distrital, seguido por la venta directa en las comunidades y a través de cooperativas.</w:t>
      </w:r>
    </w:p>
    <w:p w14:paraId="06348E39" w14:textId="4FE3F9AF"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6638DD2" wp14:editId="7821040D">
            <wp:extent cx="4543425" cy="3132814"/>
            <wp:effectExtent l="0" t="0" r="0" b="0"/>
            <wp:docPr id="11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47292" cy="3135480"/>
                    </a:xfrm>
                    <a:prstGeom prst="rect">
                      <a:avLst/>
                    </a:prstGeom>
                    <a:noFill/>
                    <a:ln>
                      <a:noFill/>
                    </a:ln>
                  </pic:spPr>
                </pic:pic>
              </a:graphicData>
            </a:graphic>
          </wp:inline>
        </w:drawing>
      </w:r>
    </w:p>
    <w:p w14:paraId="25A56E92"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940E2A5" w14:textId="77777777" w:rsidR="00B97D6B" w:rsidRDefault="00B97D6B" w:rsidP="00B97D6B">
      <w:pPr>
        <w:spacing w:after="0" w:line="360" w:lineRule="auto"/>
        <w:jc w:val="both"/>
        <w:rPr>
          <w:rFonts w:ascii="Arial" w:hAnsi="Arial" w:cs="Arial"/>
          <w:b/>
        </w:rPr>
      </w:pPr>
    </w:p>
    <w:p w14:paraId="3943A7C9" w14:textId="77777777" w:rsidR="00B97D6B" w:rsidRDefault="00B97D6B" w:rsidP="00B97D6B">
      <w:pPr>
        <w:spacing w:after="0" w:line="360" w:lineRule="auto"/>
        <w:jc w:val="both"/>
        <w:rPr>
          <w:rFonts w:ascii="Arial" w:hAnsi="Arial" w:cs="Arial"/>
          <w:b/>
        </w:rPr>
      </w:pPr>
      <w:r>
        <w:rPr>
          <w:rFonts w:ascii="Arial" w:hAnsi="Arial" w:cs="Arial"/>
          <w:b/>
        </w:rPr>
        <w:lastRenderedPageBreak/>
        <w:t>3.14 Manejo reproductivo</w:t>
      </w:r>
    </w:p>
    <w:p w14:paraId="7388ADAC" w14:textId="77777777" w:rsidR="00B97D6B" w:rsidRDefault="00B97D6B" w:rsidP="00B97D6B">
      <w:pPr>
        <w:spacing w:after="0" w:line="360" w:lineRule="auto"/>
        <w:jc w:val="both"/>
        <w:rPr>
          <w:rFonts w:ascii="Arial" w:hAnsi="Arial" w:cs="Arial"/>
          <w:b/>
        </w:rPr>
      </w:pPr>
    </w:p>
    <w:p w14:paraId="5D7B8FA7" w14:textId="77777777" w:rsidR="00B97D6B" w:rsidRPr="00084044" w:rsidRDefault="00B97D6B" w:rsidP="00B97D6B">
      <w:pPr>
        <w:spacing w:after="0" w:line="360" w:lineRule="auto"/>
        <w:jc w:val="both"/>
        <w:rPr>
          <w:rFonts w:ascii="Arial" w:hAnsi="Arial" w:cs="Arial"/>
          <w:b/>
          <w:i/>
        </w:rPr>
      </w:pPr>
      <w:r w:rsidRPr="00084044">
        <w:rPr>
          <w:rFonts w:ascii="Arial" w:hAnsi="Arial" w:cs="Arial"/>
          <w:b/>
          <w:i/>
        </w:rPr>
        <w:t>Tipos de empadre</w:t>
      </w:r>
    </w:p>
    <w:p w14:paraId="6842D05C" w14:textId="77777777" w:rsidR="00B97D6B" w:rsidRDefault="00B97D6B" w:rsidP="00B97D6B">
      <w:pPr>
        <w:spacing w:after="0" w:line="360" w:lineRule="auto"/>
        <w:jc w:val="both"/>
        <w:rPr>
          <w:rFonts w:ascii="Arial" w:hAnsi="Arial" w:cs="Arial"/>
        </w:rPr>
      </w:pPr>
      <w:r>
        <w:rPr>
          <w:rFonts w:ascii="Arial" w:hAnsi="Arial" w:cs="Arial"/>
        </w:rPr>
        <w:t>Respecto de manejo reproductivo de los productores alpaqueros, en la muestra, alrededor del 80% de productores realizarían un empadre no controlado. Mientras que, solamente el 11% realizarían empadres controlados.</w:t>
      </w:r>
    </w:p>
    <w:p w14:paraId="48E43889" w14:textId="72296684"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6444A833" wp14:editId="46C4421E">
            <wp:extent cx="3981450" cy="2809875"/>
            <wp:effectExtent l="0" t="0" r="0" b="9525"/>
            <wp:docPr id="11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81450" cy="2809875"/>
                    </a:xfrm>
                    <a:prstGeom prst="rect">
                      <a:avLst/>
                    </a:prstGeom>
                    <a:noFill/>
                    <a:ln>
                      <a:noFill/>
                    </a:ln>
                  </pic:spPr>
                </pic:pic>
              </a:graphicData>
            </a:graphic>
          </wp:inline>
        </w:drawing>
      </w:r>
    </w:p>
    <w:p w14:paraId="568F96A7"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659C49F" w14:textId="77777777" w:rsidR="00B97D6B" w:rsidRDefault="00B97D6B" w:rsidP="00B97D6B">
      <w:pPr>
        <w:spacing w:after="0" w:line="360" w:lineRule="auto"/>
        <w:jc w:val="both"/>
        <w:rPr>
          <w:rFonts w:ascii="Arial" w:hAnsi="Arial" w:cs="Arial"/>
          <w:b/>
        </w:rPr>
      </w:pPr>
    </w:p>
    <w:p w14:paraId="6CD8F455" w14:textId="77777777" w:rsidR="00B97D6B" w:rsidRPr="00084044" w:rsidRDefault="00B97D6B" w:rsidP="00B97D6B">
      <w:pPr>
        <w:spacing w:after="0" w:line="360" w:lineRule="auto"/>
        <w:jc w:val="both"/>
        <w:rPr>
          <w:rFonts w:ascii="Arial" w:hAnsi="Arial" w:cs="Arial"/>
          <w:b/>
          <w:i/>
        </w:rPr>
      </w:pPr>
      <w:r w:rsidRPr="00084044">
        <w:rPr>
          <w:rFonts w:ascii="Arial" w:hAnsi="Arial" w:cs="Arial"/>
          <w:b/>
          <w:i/>
        </w:rPr>
        <w:t>Edad reproductiva promedio</w:t>
      </w:r>
    </w:p>
    <w:p w14:paraId="5A22425C" w14:textId="77777777" w:rsidR="00B97D6B" w:rsidRPr="00084044" w:rsidRDefault="00B97D6B" w:rsidP="00B97D6B">
      <w:pPr>
        <w:spacing w:after="0" w:line="360" w:lineRule="auto"/>
        <w:jc w:val="both"/>
        <w:rPr>
          <w:rFonts w:ascii="Arial" w:hAnsi="Arial" w:cs="Arial"/>
        </w:rPr>
      </w:pPr>
      <w:r>
        <w:rPr>
          <w:rFonts w:ascii="Arial" w:hAnsi="Arial" w:cs="Arial"/>
        </w:rPr>
        <w:t>La edad reproductiva promedio es de 3 y 2 años para machos y hembras respectivamente.</w:t>
      </w:r>
    </w:p>
    <w:p w14:paraId="6F58A966" w14:textId="5A16DB2E"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8F5908F" wp14:editId="74AE343C">
            <wp:extent cx="4029075" cy="3019425"/>
            <wp:effectExtent l="0" t="0" r="0" b="9525"/>
            <wp:docPr id="11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29075" cy="3019425"/>
                    </a:xfrm>
                    <a:prstGeom prst="rect">
                      <a:avLst/>
                    </a:prstGeom>
                    <a:noFill/>
                    <a:ln>
                      <a:noFill/>
                    </a:ln>
                  </pic:spPr>
                </pic:pic>
              </a:graphicData>
            </a:graphic>
          </wp:inline>
        </w:drawing>
      </w:r>
    </w:p>
    <w:p w14:paraId="5D9366AC"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B0E7FC5" w14:textId="77777777" w:rsidR="00B97D6B" w:rsidRPr="00084044" w:rsidRDefault="00B97D6B" w:rsidP="00B97D6B">
      <w:pPr>
        <w:spacing w:after="0" w:line="360" w:lineRule="auto"/>
        <w:jc w:val="both"/>
        <w:rPr>
          <w:rFonts w:ascii="Arial" w:hAnsi="Arial" w:cs="Arial"/>
          <w:b/>
          <w:i/>
        </w:rPr>
      </w:pPr>
      <w:r w:rsidRPr="00084044">
        <w:rPr>
          <w:rFonts w:ascii="Arial" w:hAnsi="Arial" w:cs="Arial"/>
          <w:b/>
          <w:i/>
        </w:rPr>
        <w:lastRenderedPageBreak/>
        <w:t>Vida útil promedio</w:t>
      </w:r>
    </w:p>
    <w:p w14:paraId="164866C2" w14:textId="77777777" w:rsidR="00B97D6B" w:rsidRDefault="00B97D6B" w:rsidP="00B97D6B">
      <w:pPr>
        <w:spacing w:after="0" w:line="360" w:lineRule="auto"/>
        <w:jc w:val="both"/>
        <w:rPr>
          <w:rFonts w:ascii="Arial" w:hAnsi="Arial" w:cs="Arial"/>
        </w:rPr>
      </w:pPr>
      <w:r>
        <w:rPr>
          <w:rFonts w:ascii="Arial" w:hAnsi="Arial" w:cs="Arial"/>
        </w:rPr>
        <w:t>Por su parte, la vida útil promedio es de 5 y 8 años aproximadamente para machos y hembras, respectivamente.</w:t>
      </w:r>
    </w:p>
    <w:p w14:paraId="729AF12C" w14:textId="77777777" w:rsidR="00B97D6B" w:rsidRPr="00084044" w:rsidRDefault="00B97D6B" w:rsidP="00B97D6B">
      <w:pPr>
        <w:spacing w:after="0" w:line="360" w:lineRule="auto"/>
        <w:jc w:val="both"/>
        <w:rPr>
          <w:rFonts w:ascii="Arial" w:hAnsi="Arial" w:cs="Arial"/>
        </w:rPr>
      </w:pPr>
    </w:p>
    <w:p w14:paraId="3D2316E0" w14:textId="28A33552"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FB7843B" wp14:editId="4FA5D9D9">
            <wp:extent cx="4086225" cy="2809875"/>
            <wp:effectExtent l="0" t="0" r="0" b="9525"/>
            <wp:docPr id="11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86225" cy="2809875"/>
                    </a:xfrm>
                    <a:prstGeom prst="rect">
                      <a:avLst/>
                    </a:prstGeom>
                    <a:noFill/>
                    <a:ln>
                      <a:noFill/>
                    </a:ln>
                  </pic:spPr>
                </pic:pic>
              </a:graphicData>
            </a:graphic>
          </wp:inline>
        </w:drawing>
      </w:r>
    </w:p>
    <w:p w14:paraId="7AD6C4CC"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6316CD0" w14:textId="77777777" w:rsidR="00B97D6B" w:rsidRDefault="00B97D6B" w:rsidP="00B97D6B">
      <w:pPr>
        <w:spacing w:after="0" w:line="360" w:lineRule="auto"/>
        <w:jc w:val="both"/>
        <w:rPr>
          <w:rFonts w:ascii="Arial" w:hAnsi="Arial" w:cs="Arial"/>
          <w:b/>
        </w:rPr>
      </w:pPr>
    </w:p>
    <w:p w14:paraId="31282E72" w14:textId="77777777" w:rsidR="00B97D6B" w:rsidRPr="00084044" w:rsidRDefault="00B97D6B" w:rsidP="00B97D6B">
      <w:pPr>
        <w:spacing w:after="0" w:line="360" w:lineRule="auto"/>
        <w:jc w:val="both"/>
        <w:rPr>
          <w:rFonts w:ascii="Arial" w:hAnsi="Arial" w:cs="Arial"/>
          <w:b/>
          <w:i/>
        </w:rPr>
      </w:pPr>
      <w:r w:rsidRPr="00084044">
        <w:rPr>
          <w:rFonts w:ascii="Arial" w:hAnsi="Arial" w:cs="Arial"/>
          <w:b/>
          <w:i/>
        </w:rPr>
        <w:t>Reemplazo de productores</w:t>
      </w:r>
    </w:p>
    <w:p w14:paraId="6D8A9ECF" w14:textId="77777777" w:rsidR="00B97D6B" w:rsidRDefault="00B97D6B" w:rsidP="00B97D6B">
      <w:pPr>
        <w:spacing w:after="0" w:line="360" w:lineRule="auto"/>
        <w:jc w:val="both"/>
        <w:rPr>
          <w:rFonts w:ascii="Arial" w:hAnsi="Arial" w:cs="Arial"/>
        </w:rPr>
      </w:pPr>
      <w:r>
        <w:rPr>
          <w:rFonts w:ascii="Arial" w:hAnsi="Arial" w:cs="Arial"/>
        </w:rPr>
        <w:t>Aproximadamente el 70% de productores declararon realizar el reemplazo de machos productores más de 2 años.</w:t>
      </w:r>
    </w:p>
    <w:p w14:paraId="79FB4B67" w14:textId="77777777" w:rsidR="00B97D6B" w:rsidRPr="00C004B8" w:rsidRDefault="00B97D6B" w:rsidP="00B97D6B">
      <w:pPr>
        <w:spacing w:after="0" w:line="360" w:lineRule="auto"/>
        <w:jc w:val="both"/>
        <w:rPr>
          <w:rFonts w:ascii="Arial" w:hAnsi="Arial" w:cs="Arial"/>
        </w:rPr>
      </w:pPr>
    </w:p>
    <w:p w14:paraId="3888B750" w14:textId="2E3664AD"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E58B3CE" wp14:editId="6EC59D74">
            <wp:extent cx="4267200" cy="3238500"/>
            <wp:effectExtent l="0" t="0" r="0" b="0"/>
            <wp:docPr id="11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67200" cy="3238500"/>
                    </a:xfrm>
                    <a:prstGeom prst="rect">
                      <a:avLst/>
                    </a:prstGeom>
                    <a:noFill/>
                    <a:ln>
                      <a:noFill/>
                    </a:ln>
                  </pic:spPr>
                </pic:pic>
              </a:graphicData>
            </a:graphic>
          </wp:inline>
        </w:drawing>
      </w:r>
    </w:p>
    <w:p w14:paraId="1C48D107"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72C9E45" w14:textId="77777777" w:rsidR="00B97D6B" w:rsidRDefault="00B97D6B" w:rsidP="00B97D6B">
      <w:pPr>
        <w:spacing w:after="0" w:line="360" w:lineRule="auto"/>
        <w:jc w:val="both"/>
        <w:rPr>
          <w:rFonts w:ascii="Arial" w:hAnsi="Arial" w:cs="Arial"/>
          <w:b/>
          <w:i/>
        </w:rPr>
      </w:pPr>
      <w:r w:rsidRPr="00C004B8">
        <w:rPr>
          <w:rFonts w:ascii="Arial" w:hAnsi="Arial" w:cs="Arial"/>
          <w:b/>
          <w:i/>
        </w:rPr>
        <w:lastRenderedPageBreak/>
        <w:t>Obtención de los reproductores</w:t>
      </w:r>
    </w:p>
    <w:p w14:paraId="55C07E54" w14:textId="77777777" w:rsidR="00B97D6B" w:rsidRPr="00C004B8" w:rsidRDefault="00B97D6B" w:rsidP="00B97D6B">
      <w:pPr>
        <w:spacing w:after="0" w:line="360" w:lineRule="auto"/>
        <w:jc w:val="both"/>
        <w:rPr>
          <w:rFonts w:ascii="Arial" w:hAnsi="Arial" w:cs="Arial"/>
        </w:rPr>
      </w:pPr>
      <w:r>
        <w:rPr>
          <w:rFonts w:ascii="Arial" w:hAnsi="Arial" w:cs="Arial"/>
        </w:rPr>
        <w:t>En la muestra, aproximadamente 1 de cada 2 productores compra machos reproductores para el refresco del hato alpaquero; mientras que, alrededor del 13% lo obtiene a través de préstamos de vecinos y/o familiares.</w:t>
      </w:r>
    </w:p>
    <w:p w14:paraId="54BB3E5F" w14:textId="3C12145B"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2BF6E704" wp14:editId="40F662B7">
            <wp:extent cx="3476625" cy="1979875"/>
            <wp:effectExtent l="0" t="0" r="0" b="1905"/>
            <wp:docPr id="11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84830" cy="1984547"/>
                    </a:xfrm>
                    <a:prstGeom prst="rect">
                      <a:avLst/>
                    </a:prstGeom>
                    <a:noFill/>
                    <a:ln>
                      <a:noFill/>
                    </a:ln>
                  </pic:spPr>
                </pic:pic>
              </a:graphicData>
            </a:graphic>
          </wp:inline>
        </w:drawing>
      </w:r>
    </w:p>
    <w:p w14:paraId="3087CA64"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E54A4E5" w14:textId="77777777" w:rsidR="00B97D6B" w:rsidRDefault="00B97D6B" w:rsidP="00B97D6B">
      <w:pPr>
        <w:spacing w:after="0" w:line="360" w:lineRule="auto"/>
        <w:jc w:val="center"/>
        <w:rPr>
          <w:rFonts w:ascii="Arial" w:hAnsi="Arial" w:cs="Arial"/>
          <w:b/>
        </w:rPr>
      </w:pPr>
    </w:p>
    <w:p w14:paraId="0046ABA1" w14:textId="77777777" w:rsidR="00B97D6B" w:rsidRDefault="00B97D6B" w:rsidP="00B97D6B">
      <w:pPr>
        <w:spacing w:after="0" w:line="360" w:lineRule="auto"/>
        <w:jc w:val="both"/>
        <w:rPr>
          <w:rFonts w:ascii="Arial" w:hAnsi="Arial" w:cs="Arial"/>
          <w:b/>
        </w:rPr>
      </w:pPr>
      <w:r>
        <w:rPr>
          <w:rFonts w:ascii="Arial" w:hAnsi="Arial" w:cs="Arial"/>
          <w:b/>
        </w:rPr>
        <w:t>3.15 Tasa de mortalidad del hato alpaquero</w:t>
      </w:r>
    </w:p>
    <w:p w14:paraId="3232E913" w14:textId="77777777" w:rsidR="00B97D6B" w:rsidRDefault="00B97D6B" w:rsidP="00B97D6B">
      <w:pPr>
        <w:spacing w:after="0" w:line="360" w:lineRule="auto"/>
        <w:jc w:val="both"/>
        <w:rPr>
          <w:rFonts w:ascii="Arial" w:hAnsi="Arial" w:cs="Arial"/>
        </w:rPr>
      </w:pPr>
      <w:r>
        <w:rPr>
          <w:rFonts w:ascii="Arial" w:hAnsi="Arial" w:cs="Arial"/>
        </w:rPr>
        <w:t>En siguiente cuadro se presenta información sobre la estructura de nacimientos y muertes del hato alpaquero en el Distrito de Totora-Oropesa. A nivel distrital, el número total de crías logradas a finales de julio de 2015 fue de 12.539; mientras que en dicho periodo, el número de crias muertas fue de 3.636. El ratio crías muertas/crías logradas es de 29%, con una mortalidad de 290 por cada 1000 crías nacidas.</w:t>
      </w:r>
    </w:p>
    <w:p w14:paraId="66245079" w14:textId="77777777" w:rsidR="00B97D6B" w:rsidRPr="00ED39EB" w:rsidRDefault="00B97D6B" w:rsidP="00B97D6B">
      <w:pPr>
        <w:spacing w:after="0" w:line="360" w:lineRule="auto"/>
        <w:jc w:val="both"/>
        <w:rPr>
          <w:rFonts w:ascii="Arial" w:hAnsi="Arial" w:cs="Arial"/>
        </w:rPr>
      </w:pPr>
    </w:p>
    <w:tbl>
      <w:tblPr>
        <w:tblW w:w="8075" w:type="dxa"/>
        <w:jc w:val="center"/>
        <w:tblCellMar>
          <w:left w:w="70" w:type="dxa"/>
          <w:right w:w="70" w:type="dxa"/>
        </w:tblCellMar>
        <w:tblLook w:val="04A0" w:firstRow="1" w:lastRow="0" w:firstColumn="1" w:lastColumn="0" w:noHBand="0" w:noVBand="1"/>
      </w:tblPr>
      <w:tblGrid>
        <w:gridCol w:w="1696"/>
        <w:gridCol w:w="1560"/>
        <w:gridCol w:w="1559"/>
        <w:gridCol w:w="1461"/>
        <w:gridCol w:w="1799"/>
      </w:tblGrid>
      <w:tr w:rsidR="00B97D6B" w:rsidRPr="00ED39EB" w14:paraId="543558DB" w14:textId="77777777" w:rsidTr="00B97D6B">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3020A1"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Comunidad</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43607ED4"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Número de crías logradas total del hato alpaquero</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7EE69A6"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Número de crías muertas total del Hato alpaquero</w:t>
            </w:r>
          </w:p>
        </w:tc>
        <w:tc>
          <w:tcPr>
            <w:tcW w:w="1461" w:type="dxa"/>
            <w:tcBorders>
              <w:top w:val="single" w:sz="4" w:space="0" w:color="auto"/>
              <w:left w:val="nil"/>
              <w:bottom w:val="single" w:sz="4" w:space="0" w:color="auto"/>
              <w:right w:val="single" w:sz="4" w:space="0" w:color="auto"/>
            </w:tcBorders>
            <w:shd w:val="clear" w:color="auto" w:fill="auto"/>
            <w:noWrap/>
            <w:vAlign w:val="bottom"/>
            <w:hideMark/>
          </w:tcPr>
          <w:p w14:paraId="4057EEF4"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Ratio muertos/nacidos vivos</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14:paraId="0876E4D4"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Tasa de mortalidad por cada 1000 nacidos vivos</w:t>
            </w:r>
          </w:p>
        </w:tc>
      </w:tr>
      <w:tr w:rsidR="00B97D6B" w:rsidRPr="00ED39EB" w14:paraId="2D03BA0A"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1D9E9A1C"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Allauca</w:t>
            </w:r>
          </w:p>
        </w:tc>
        <w:tc>
          <w:tcPr>
            <w:tcW w:w="1560" w:type="dxa"/>
            <w:tcBorders>
              <w:top w:val="nil"/>
              <w:left w:val="nil"/>
              <w:bottom w:val="single" w:sz="4" w:space="0" w:color="auto"/>
              <w:right w:val="single" w:sz="4" w:space="0" w:color="auto"/>
            </w:tcBorders>
            <w:shd w:val="clear" w:color="auto" w:fill="auto"/>
            <w:noWrap/>
            <w:vAlign w:val="bottom"/>
            <w:hideMark/>
          </w:tcPr>
          <w:p w14:paraId="688AE1C3"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14:paraId="3303DB85"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0</w:t>
            </w:r>
          </w:p>
        </w:tc>
        <w:tc>
          <w:tcPr>
            <w:tcW w:w="1461" w:type="dxa"/>
            <w:tcBorders>
              <w:top w:val="nil"/>
              <w:left w:val="nil"/>
              <w:bottom w:val="single" w:sz="4" w:space="0" w:color="auto"/>
              <w:right w:val="single" w:sz="4" w:space="0" w:color="auto"/>
            </w:tcBorders>
            <w:shd w:val="clear" w:color="auto" w:fill="auto"/>
            <w:noWrap/>
            <w:vAlign w:val="bottom"/>
            <w:hideMark/>
          </w:tcPr>
          <w:p w14:paraId="36094373"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0%</w:t>
            </w:r>
          </w:p>
        </w:tc>
        <w:tc>
          <w:tcPr>
            <w:tcW w:w="1799" w:type="dxa"/>
            <w:tcBorders>
              <w:top w:val="nil"/>
              <w:left w:val="nil"/>
              <w:bottom w:val="single" w:sz="4" w:space="0" w:color="auto"/>
              <w:right w:val="single" w:sz="4" w:space="0" w:color="auto"/>
            </w:tcBorders>
            <w:shd w:val="clear" w:color="auto" w:fill="auto"/>
            <w:noWrap/>
            <w:vAlign w:val="bottom"/>
            <w:hideMark/>
          </w:tcPr>
          <w:p w14:paraId="1C6D6D38"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0</w:t>
            </w:r>
          </w:p>
        </w:tc>
      </w:tr>
      <w:tr w:rsidR="00B97D6B" w:rsidRPr="00ED39EB" w14:paraId="275D3C30"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0304CA0F"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Ampacho</w:t>
            </w:r>
          </w:p>
        </w:tc>
        <w:tc>
          <w:tcPr>
            <w:tcW w:w="1560" w:type="dxa"/>
            <w:tcBorders>
              <w:top w:val="nil"/>
              <w:left w:val="nil"/>
              <w:bottom w:val="single" w:sz="4" w:space="0" w:color="auto"/>
              <w:right w:val="single" w:sz="4" w:space="0" w:color="auto"/>
            </w:tcBorders>
            <w:shd w:val="clear" w:color="auto" w:fill="auto"/>
            <w:noWrap/>
            <w:vAlign w:val="bottom"/>
            <w:hideMark/>
          </w:tcPr>
          <w:p w14:paraId="69C84C4E"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616</w:t>
            </w:r>
          </w:p>
        </w:tc>
        <w:tc>
          <w:tcPr>
            <w:tcW w:w="1559" w:type="dxa"/>
            <w:tcBorders>
              <w:top w:val="nil"/>
              <w:left w:val="nil"/>
              <w:bottom w:val="single" w:sz="4" w:space="0" w:color="auto"/>
              <w:right w:val="single" w:sz="4" w:space="0" w:color="auto"/>
            </w:tcBorders>
            <w:shd w:val="clear" w:color="auto" w:fill="auto"/>
            <w:noWrap/>
            <w:vAlign w:val="bottom"/>
            <w:hideMark/>
          </w:tcPr>
          <w:p w14:paraId="442448A5"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178</w:t>
            </w:r>
          </w:p>
        </w:tc>
        <w:tc>
          <w:tcPr>
            <w:tcW w:w="1461" w:type="dxa"/>
            <w:tcBorders>
              <w:top w:val="nil"/>
              <w:left w:val="nil"/>
              <w:bottom w:val="single" w:sz="4" w:space="0" w:color="auto"/>
              <w:right w:val="single" w:sz="4" w:space="0" w:color="auto"/>
            </w:tcBorders>
            <w:shd w:val="clear" w:color="auto" w:fill="auto"/>
            <w:noWrap/>
            <w:vAlign w:val="bottom"/>
            <w:hideMark/>
          </w:tcPr>
          <w:p w14:paraId="3F03B988"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29%</w:t>
            </w:r>
          </w:p>
        </w:tc>
        <w:tc>
          <w:tcPr>
            <w:tcW w:w="1799" w:type="dxa"/>
            <w:tcBorders>
              <w:top w:val="nil"/>
              <w:left w:val="nil"/>
              <w:bottom w:val="single" w:sz="4" w:space="0" w:color="auto"/>
              <w:right w:val="single" w:sz="4" w:space="0" w:color="auto"/>
            </w:tcBorders>
            <w:shd w:val="clear" w:color="auto" w:fill="auto"/>
            <w:noWrap/>
            <w:vAlign w:val="bottom"/>
            <w:hideMark/>
          </w:tcPr>
          <w:p w14:paraId="0CF17D36"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289</w:t>
            </w:r>
          </w:p>
        </w:tc>
      </w:tr>
      <w:tr w:rsidR="00B97D6B" w:rsidRPr="00ED39EB" w14:paraId="5B79AF45"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3EDAC06C"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Ancco</w:t>
            </w:r>
          </w:p>
        </w:tc>
        <w:tc>
          <w:tcPr>
            <w:tcW w:w="1560" w:type="dxa"/>
            <w:tcBorders>
              <w:top w:val="nil"/>
              <w:left w:val="nil"/>
              <w:bottom w:val="single" w:sz="4" w:space="0" w:color="auto"/>
              <w:right w:val="single" w:sz="4" w:space="0" w:color="auto"/>
            </w:tcBorders>
            <w:shd w:val="clear" w:color="auto" w:fill="auto"/>
            <w:noWrap/>
            <w:vAlign w:val="bottom"/>
            <w:hideMark/>
          </w:tcPr>
          <w:p w14:paraId="6914D7E8"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10</w:t>
            </w:r>
          </w:p>
        </w:tc>
        <w:tc>
          <w:tcPr>
            <w:tcW w:w="1559" w:type="dxa"/>
            <w:tcBorders>
              <w:top w:val="nil"/>
              <w:left w:val="nil"/>
              <w:bottom w:val="single" w:sz="4" w:space="0" w:color="auto"/>
              <w:right w:val="single" w:sz="4" w:space="0" w:color="auto"/>
            </w:tcBorders>
            <w:shd w:val="clear" w:color="auto" w:fill="auto"/>
            <w:noWrap/>
            <w:vAlign w:val="bottom"/>
            <w:hideMark/>
          </w:tcPr>
          <w:p w14:paraId="5FABD5F7"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5</w:t>
            </w:r>
          </w:p>
        </w:tc>
        <w:tc>
          <w:tcPr>
            <w:tcW w:w="1461" w:type="dxa"/>
            <w:tcBorders>
              <w:top w:val="nil"/>
              <w:left w:val="nil"/>
              <w:bottom w:val="single" w:sz="4" w:space="0" w:color="auto"/>
              <w:right w:val="single" w:sz="4" w:space="0" w:color="auto"/>
            </w:tcBorders>
            <w:shd w:val="clear" w:color="auto" w:fill="auto"/>
            <w:noWrap/>
            <w:vAlign w:val="bottom"/>
            <w:hideMark/>
          </w:tcPr>
          <w:p w14:paraId="5E3C5A24"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50%</w:t>
            </w:r>
          </w:p>
        </w:tc>
        <w:tc>
          <w:tcPr>
            <w:tcW w:w="1799" w:type="dxa"/>
            <w:tcBorders>
              <w:top w:val="nil"/>
              <w:left w:val="nil"/>
              <w:bottom w:val="single" w:sz="4" w:space="0" w:color="auto"/>
              <w:right w:val="single" w:sz="4" w:space="0" w:color="auto"/>
            </w:tcBorders>
            <w:shd w:val="clear" w:color="auto" w:fill="auto"/>
            <w:noWrap/>
            <w:vAlign w:val="bottom"/>
            <w:hideMark/>
          </w:tcPr>
          <w:p w14:paraId="4C5B091E"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500</w:t>
            </w:r>
          </w:p>
        </w:tc>
      </w:tr>
      <w:tr w:rsidR="00B97D6B" w:rsidRPr="00ED39EB" w14:paraId="7B05A3D8"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6645CF11"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Cascana</w:t>
            </w:r>
          </w:p>
        </w:tc>
        <w:tc>
          <w:tcPr>
            <w:tcW w:w="1560" w:type="dxa"/>
            <w:tcBorders>
              <w:top w:val="nil"/>
              <w:left w:val="nil"/>
              <w:bottom w:val="single" w:sz="4" w:space="0" w:color="auto"/>
              <w:right w:val="single" w:sz="4" w:space="0" w:color="auto"/>
            </w:tcBorders>
            <w:shd w:val="clear" w:color="auto" w:fill="auto"/>
            <w:noWrap/>
            <w:vAlign w:val="bottom"/>
            <w:hideMark/>
          </w:tcPr>
          <w:p w14:paraId="1F25B9B0"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1042</w:t>
            </w:r>
          </w:p>
        </w:tc>
        <w:tc>
          <w:tcPr>
            <w:tcW w:w="1559" w:type="dxa"/>
            <w:tcBorders>
              <w:top w:val="nil"/>
              <w:left w:val="nil"/>
              <w:bottom w:val="single" w:sz="4" w:space="0" w:color="auto"/>
              <w:right w:val="single" w:sz="4" w:space="0" w:color="auto"/>
            </w:tcBorders>
            <w:shd w:val="clear" w:color="auto" w:fill="auto"/>
            <w:noWrap/>
            <w:vAlign w:val="bottom"/>
            <w:hideMark/>
          </w:tcPr>
          <w:p w14:paraId="055147BE"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285</w:t>
            </w:r>
          </w:p>
        </w:tc>
        <w:tc>
          <w:tcPr>
            <w:tcW w:w="1461" w:type="dxa"/>
            <w:tcBorders>
              <w:top w:val="nil"/>
              <w:left w:val="nil"/>
              <w:bottom w:val="single" w:sz="4" w:space="0" w:color="auto"/>
              <w:right w:val="single" w:sz="4" w:space="0" w:color="auto"/>
            </w:tcBorders>
            <w:shd w:val="clear" w:color="auto" w:fill="auto"/>
            <w:noWrap/>
            <w:vAlign w:val="bottom"/>
            <w:hideMark/>
          </w:tcPr>
          <w:p w14:paraId="1A39FD59"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27%</w:t>
            </w:r>
          </w:p>
        </w:tc>
        <w:tc>
          <w:tcPr>
            <w:tcW w:w="1799" w:type="dxa"/>
            <w:tcBorders>
              <w:top w:val="nil"/>
              <w:left w:val="nil"/>
              <w:bottom w:val="single" w:sz="4" w:space="0" w:color="auto"/>
              <w:right w:val="single" w:sz="4" w:space="0" w:color="auto"/>
            </w:tcBorders>
            <w:shd w:val="clear" w:color="auto" w:fill="auto"/>
            <w:noWrap/>
            <w:vAlign w:val="bottom"/>
            <w:hideMark/>
          </w:tcPr>
          <w:p w14:paraId="3DB8F116"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274</w:t>
            </w:r>
          </w:p>
        </w:tc>
      </w:tr>
      <w:tr w:rsidR="00B97D6B" w:rsidRPr="00ED39EB" w14:paraId="5A65FEC3"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26B80EB"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Chicllamarca</w:t>
            </w:r>
          </w:p>
        </w:tc>
        <w:tc>
          <w:tcPr>
            <w:tcW w:w="1560" w:type="dxa"/>
            <w:tcBorders>
              <w:top w:val="nil"/>
              <w:left w:val="nil"/>
              <w:bottom w:val="single" w:sz="4" w:space="0" w:color="auto"/>
              <w:right w:val="single" w:sz="4" w:space="0" w:color="auto"/>
            </w:tcBorders>
            <w:shd w:val="clear" w:color="auto" w:fill="auto"/>
            <w:noWrap/>
            <w:vAlign w:val="bottom"/>
            <w:hideMark/>
          </w:tcPr>
          <w:p w14:paraId="113D7D22"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1162</w:t>
            </w:r>
          </w:p>
        </w:tc>
        <w:tc>
          <w:tcPr>
            <w:tcW w:w="1559" w:type="dxa"/>
            <w:tcBorders>
              <w:top w:val="nil"/>
              <w:left w:val="nil"/>
              <w:bottom w:val="single" w:sz="4" w:space="0" w:color="auto"/>
              <w:right w:val="single" w:sz="4" w:space="0" w:color="auto"/>
            </w:tcBorders>
            <w:shd w:val="clear" w:color="auto" w:fill="auto"/>
            <w:noWrap/>
            <w:vAlign w:val="bottom"/>
            <w:hideMark/>
          </w:tcPr>
          <w:p w14:paraId="7EF638F2"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345</w:t>
            </w:r>
          </w:p>
        </w:tc>
        <w:tc>
          <w:tcPr>
            <w:tcW w:w="1461" w:type="dxa"/>
            <w:tcBorders>
              <w:top w:val="nil"/>
              <w:left w:val="nil"/>
              <w:bottom w:val="single" w:sz="4" w:space="0" w:color="auto"/>
              <w:right w:val="single" w:sz="4" w:space="0" w:color="auto"/>
            </w:tcBorders>
            <w:shd w:val="clear" w:color="auto" w:fill="auto"/>
            <w:noWrap/>
            <w:vAlign w:val="bottom"/>
            <w:hideMark/>
          </w:tcPr>
          <w:p w14:paraId="46F39393"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30%</w:t>
            </w:r>
          </w:p>
        </w:tc>
        <w:tc>
          <w:tcPr>
            <w:tcW w:w="1799" w:type="dxa"/>
            <w:tcBorders>
              <w:top w:val="nil"/>
              <w:left w:val="nil"/>
              <w:bottom w:val="single" w:sz="4" w:space="0" w:color="auto"/>
              <w:right w:val="single" w:sz="4" w:space="0" w:color="auto"/>
            </w:tcBorders>
            <w:shd w:val="clear" w:color="auto" w:fill="auto"/>
            <w:noWrap/>
            <w:vAlign w:val="bottom"/>
            <w:hideMark/>
          </w:tcPr>
          <w:p w14:paraId="09714B64"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297</w:t>
            </w:r>
          </w:p>
        </w:tc>
      </w:tr>
      <w:tr w:rsidR="00B97D6B" w:rsidRPr="00ED39EB" w14:paraId="73189B42"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15EB6AF7"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Coyllullo</w:t>
            </w:r>
          </w:p>
        </w:tc>
        <w:tc>
          <w:tcPr>
            <w:tcW w:w="1560" w:type="dxa"/>
            <w:tcBorders>
              <w:top w:val="nil"/>
              <w:left w:val="nil"/>
              <w:bottom w:val="single" w:sz="4" w:space="0" w:color="auto"/>
              <w:right w:val="single" w:sz="4" w:space="0" w:color="auto"/>
            </w:tcBorders>
            <w:shd w:val="clear" w:color="auto" w:fill="auto"/>
            <w:noWrap/>
            <w:vAlign w:val="bottom"/>
            <w:hideMark/>
          </w:tcPr>
          <w:p w14:paraId="03733D55"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964</w:t>
            </w:r>
          </w:p>
        </w:tc>
        <w:tc>
          <w:tcPr>
            <w:tcW w:w="1559" w:type="dxa"/>
            <w:tcBorders>
              <w:top w:val="nil"/>
              <w:left w:val="nil"/>
              <w:bottom w:val="single" w:sz="4" w:space="0" w:color="auto"/>
              <w:right w:val="single" w:sz="4" w:space="0" w:color="auto"/>
            </w:tcBorders>
            <w:shd w:val="clear" w:color="auto" w:fill="auto"/>
            <w:noWrap/>
            <w:vAlign w:val="bottom"/>
            <w:hideMark/>
          </w:tcPr>
          <w:p w14:paraId="770490CF"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247</w:t>
            </w:r>
          </w:p>
        </w:tc>
        <w:tc>
          <w:tcPr>
            <w:tcW w:w="1461" w:type="dxa"/>
            <w:tcBorders>
              <w:top w:val="nil"/>
              <w:left w:val="nil"/>
              <w:bottom w:val="single" w:sz="4" w:space="0" w:color="auto"/>
              <w:right w:val="single" w:sz="4" w:space="0" w:color="auto"/>
            </w:tcBorders>
            <w:shd w:val="clear" w:color="auto" w:fill="auto"/>
            <w:noWrap/>
            <w:vAlign w:val="bottom"/>
            <w:hideMark/>
          </w:tcPr>
          <w:p w14:paraId="0534587A"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26%</w:t>
            </w:r>
          </w:p>
        </w:tc>
        <w:tc>
          <w:tcPr>
            <w:tcW w:w="1799" w:type="dxa"/>
            <w:tcBorders>
              <w:top w:val="nil"/>
              <w:left w:val="nil"/>
              <w:bottom w:val="single" w:sz="4" w:space="0" w:color="auto"/>
              <w:right w:val="single" w:sz="4" w:space="0" w:color="auto"/>
            </w:tcBorders>
            <w:shd w:val="clear" w:color="auto" w:fill="auto"/>
            <w:noWrap/>
            <w:vAlign w:val="bottom"/>
            <w:hideMark/>
          </w:tcPr>
          <w:p w14:paraId="4432FCCA"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256</w:t>
            </w:r>
          </w:p>
        </w:tc>
      </w:tr>
      <w:tr w:rsidR="00B97D6B" w:rsidRPr="00ED39EB" w14:paraId="73540747"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120936EE"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Huacullo</w:t>
            </w:r>
          </w:p>
        </w:tc>
        <w:tc>
          <w:tcPr>
            <w:tcW w:w="1560" w:type="dxa"/>
            <w:tcBorders>
              <w:top w:val="nil"/>
              <w:left w:val="nil"/>
              <w:bottom w:val="single" w:sz="4" w:space="0" w:color="auto"/>
              <w:right w:val="single" w:sz="4" w:space="0" w:color="auto"/>
            </w:tcBorders>
            <w:shd w:val="clear" w:color="auto" w:fill="auto"/>
            <w:noWrap/>
            <w:vAlign w:val="bottom"/>
            <w:hideMark/>
          </w:tcPr>
          <w:p w14:paraId="068CF6FF"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1614</w:t>
            </w:r>
          </w:p>
        </w:tc>
        <w:tc>
          <w:tcPr>
            <w:tcW w:w="1559" w:type="dxa"/>
            <w:tcBorders>
              <w:top w:val="nil"/>
              <w:left w:val="nil"/>
              <w:bottom w:val="single" w:sz="4" w:space="0" w:color="auto"/>
              <w:right w:val="single" w:sz="4" w:space="0" w:color="auto"/>
            </w:tcBorders>
            <w:shd w:val="clear" w:color="auto" w:fill="auto"/>
            <w:noWrap/>
            <w:vAlign w:val="bottom"/>
            <w:hideMark/>
          </w:tcPr>
          <w:p w14:paraId="68EC4065"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516</w:t>
            </w:r>
          </w:p>
        </w:tc>
        <w:tc>
          <w:tcPr>
            <w:tcW w:w="1461" w:type="dxa"/>
            <w:tcBorders>
              <w:top w:val="nil"/>
              <w:left w:val="nil"/>
              <w:bottom w:val="single" w:sz="4" w:space="0" w:color="auto"/>
              <w:right w:val="single" w:sz="4" w:space="0" w:color="auto"/>
            </w:tcBorders>
            <w:shd w:val="clear" w:color="auto" w:fill="auto"/>
            <w:noWrap/>
            <w:vAlign w:val="bottom"/>
            <w:hideMark/>
          </w:tcPr>
          <w:p w14:paraId="4A6F3F87"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32%</w:t>
            </w:r>
          </w:p>
        </w:tc>
        <w:tc>
          <w:tcPr>
            <w:tcW w:w="1799" w:type="dxa"/>
            <w:tcBorders>
              <w:top w:val="nil"/>
              <w:left w:val="nil"/>
              <w:bottom w:val="single" w:sz="4" w:space="0" w:color="auto"/>
              <w:right w:val="single" w:sz="4" w:space="0" w:color="auto"/>
            </w:tcBorders>
            <w:shd w:val="clear" w:color="auto" w:fill="auto"/>
            <w:noWrap/>
            <w:vAlign w:val="bottom"/>
            <w:hideMark/>
          </w:tcPr>
          <w:p w14:paraId="28E4F9E8"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320</w:t>
            </w:r>
          </w:p>
        </w:tc>
      </w:tr>
      <w:tr w:rsidR="00B97D6B" w:rsidRPr="00ED39EB" w14:paraId="6E308DCF"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9A8325D"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Itana</w:t>
            </w:r>
          </w:p>
        </w:tc>
        <w:tc>
          <w:tcPr>
            <w:tcW w:w="1560" w:type="dxa"/>
            <w:tcBorders>
              <w:top w:val="nil"/>
              <w:left w:val="nil"/>
              <w:bottom w:val="single" w:sz="4" w:space="0" w:color="auto"/>
              <w:right w:val="single" w:sz="4" w:space="0" w:color="auto"/>
            </w:tcBorders>
            <w:shd w:val="clear" w:color="auto" w:fill="auto"/>
            <w:noWrap/>
            <w:vAlign w:val="bottom"/>
            <w:hideMark/>
          </w:tcPr>
          <w:p w14:paraId="44A1187D"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194</w:t>
            </w:r>
          </w:p>
        </w:tc>
        <w:tc>
          <w:tcPr>
            <w:tcW w:w="1559" w:type="dxa"/>
            <w:tcBorders>
              <w:top w:val="nil"/>
              <w:left w:val="nil"/>
              <w:bottom w:val="single" w:sz="4" w:space="0" w:color="auto"/>
              <w:right w:val="single" w:sz="4" w:space="0" w:color="auto"/>
            </w:tcBorders>
            <w:shd w:val="clear" w:color="auto" w:fill="auto"/>
            <w:noWrap/>
            <w:vAlign w:val="bottom"/>
            <w:hideMark/>
          </w:tcPr>
          <w:p w14:paraId="7335533E"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69</w:t>
            </w:r>
          </w:p>
        </w:tc>
        <w:tc>
          <w:tcPr>
            <w:tcW w:w="1461" w:type="dxa"/>
            <w:tcBorders>
              <w:top w:val="nil"/>
              <w:left w:val="nil"/>
              <w:bottom w:val="single" w:sz="4" w:space="0" w:color="auto"/>
              <w:right w:val="single" w:sz="4" w:space="0" w:color="auto"/>
            </w:tcBorders>
            <w:shd w:val="clear" w:color="auto" w:fill="auto"/>
            <w:noWrap/>
            <w:vAlign w:val="bottom"/>
            <w:hideMark/>
          </w:tcPr>
          <w:p w14:paraId="5FC75793"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36%</w:t>
            </w:r>
          </w:p>
        </w:tc>
        <w:tc>
          <w:tcPr>
            <w:tcW w:w="1799" w:type="dxa"/>
            <w:tcBorders>
              <w:top w:val="nil"/>
              <w:left w:val="nil"/>
              <w:bottom w:val="single" w:sz="4" w:space="0" w:color="auto"/>
              <w:right w:val="single" w:sz="4" w:space="0" w:color="auto"/>
            </w:tcBorders>
            <w:shd w:val="clear" w:color="auto" w:fill="auto"/>
            <w:noWrap/>
            <w:vAlign w:val="bottom"/>
            <w:hideMark/>
          </w:tcPr>
          <w:p w14:paraId="7D778B86"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356</w:t>
            </w:r>
          </w:p>
        </w:tc>
      </w:tr>
      <w:tr w:rsidR="00B97D6B" w:rsidRPr="00ED39EB" w14:paraId="78FFA9FC"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7BD4166"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Juntaya</w:t>
            </w:r>
          </w:p>
        </w:tc>
        <w:tc>
          <w:tcPr>
            <w:tcW w:w="1560" w:type="dxa"/>
            <w:tcBorders>
              <w:top w:val="nil"/>
              <w:left w:val="nil"/>
              <w:bottom w:val="single" w:sz="4" w:space="0" w:color="auto"/>
              <w:right w:val="single" w:sz="4" w:space="0" w:color="auto"/>
            </w:tcBorders>
            <w:shd w:val="clear" w:color="auto" w:fill="auto"/>
            <w:noWrap/>
            <w:vAlign w:val="bottom"/>
            <w:hideMark/>
          </w:tcPr>
          <w:p w14:paraId="1282C1FF"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1426</w:t>
            </w:r>
          </w:p>
        </w:tc>
        <w:tc>
          <w:tcPr>
            <w:tcW w:w="1559" w:type="dxa"/>
            <w:tcBorders>
              <w:top w:val="nil"/>
              <w:left w:val="nil"/>
              <w:bottom w:val="single" w:sz="4" w:space="0" w:color="auto"/>
              <w:right w:val="single" w:sz="4" w:space="0" w:color="auto"/>
            </w:tcBorders>
            <w:shd w:val="clear" w:color="auto" w:fill="auto"/>
            <w:noWrap/>
            <w:vAlign w:val="bottom"/>
            <w:hideMark/>
          </w:tcPr>
          <w:p w14:paraId="3D59023E"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396</w:t>
            </w:r>
          </w:p>
        </w:tc>
        <w:tc>
          <w:tcPr>
            <w:tcW w:w="1461" w:type="dxa"/>
            <w:tcBorders>
              <w:top w:val="nil"/>
              <w:left w:val="nil"/>
              <w:bottom w:val="single" w:sz="4" w:space="0" w:color="auto"/>
              <w:right w:val="single" w:sz="4" w:space="0" w:color="auto"/>
            </w:tcBorders>
            <w:shd w:val="clear" w:color="auto" w:fill="auto"/>
            <w:noWrap/>
            <w:vAlign w:val="bottom"/>
            <w:hideMark/>
          </w:tcPr>
          <w:p w14:paraId="1AB7DD9E"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28%</w:t>
            </w:r>
          </w:p>
        </w:tc>
        <w:tc>
          <w:tcPr>
            <w:tcW w:w="1799" w:type="dxa"/>
            <w:tcBorders>
              <w:top w:val="nil"/>
              <w:left w:val="nil"/>
              <w:bottom w:val="single" w:sz="4" w:space="0" w:color="auto"/>
              <w:right w:val="single" w:sz="4" w:space="0" w:color="auto"/>
            </w:tcBorders>
            <w:shd w:val="clear" w:color="auto" w:fill="auto"/>
            <w:noWrap/>
            <w:vAlign w:val="bottom"/>
            <w:hideMark/>
          </w:tcPr>
          <w:p w14:paraId="1ABDA8C1"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278</w:t>
            </w:r>
          </w:p>
        </w:tc>
      </w:tr>
      <w:tr w:rsidR="00B97D6B" w:rsidRPr="00ED39EB" w14:paraId="48B2C61B"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03291965"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Kilcata</w:t>
            </w:r>
          </w:p>
        </w:tc>
        <w:tc>
          <w:tcPr>
            <w:tcW w:w="1560" w:type="dxa"/>
            <w:tcBorders>
              <w:top w:val="nil"/>
              <w:left w:val="nil"/>
              <w:bottom w:val="single" w:sz="4" w:space="0" w:color="auto"/>
              <w:right w:val="single" w:sz="4" w:space="0" w:color="auto"/>
            </w:tcBorders>
            <w:shd w:val="clear" w:color="auto" w:fill="auto"/>
            <w:noWrap/>
            <w:vAlign w:val="bottom"/>
            <w:hideMark/>
          </w:tcPr>
          <w:p w14:paraId="5ABFDA15"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2008</w:t>
            </w:r>
          </w:p>
        </w:tc>
        <w:tc>
          <w:tcPr>
            <w:tcW w:w="1559" w:type="dxa"/>
            <w:tcBorders>
              <w:top w:val="nil"/>
              <w:left w:val="nil"/>
              <w:bottom w:val="single" w:sz="4" w:space="0" w:color="auto"/>
              <w:right w:val="single" w:sz="4" w:space="0" w:color="auto"/>
            </w:tcBorders>
            <w:shd w:val="clear" w:color="auto" w:fill="auto"/>
            <w:noWrap/>
            <w:vAlign w:val="bottom"/>
            <w:hideMark/>
          </w:tcPr>
          <w:p w14:paraId="0D1E3FC9"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613</w:t>
            </w:r>
          </w:p>
        </w:tc>
        <w:tc>
          <w:tcPr>
            <w:tcW w:w="1461" w:type="dxa"/>
            <w:tcBorders>
              <w:top w:val="nil"/>
              <w:left w:val="nil"/>
              <w:bottom w:val="single" w:sz="4" w:space="0" w:color="auto"/>
              <w:right w:val="single" w:sz="4" w:space="0" w:color="auto"/>
            </w:tcBorders>
            <w:shd w:val="clear" w:color="auto" w:fill="auto"/>
            <w:noWrap/>
            <w:vAlign w:val="bottom"/>
            <w:hideMark/>
          </w:tcPr>
          <w:p w14:paraId="5C81B891"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31%</w:t>
            </w:r>
          </w:p>
        </w:tc>
        <w:tc>
          <w:tcPr>
            <w:tcW w:w="1799" w:type="dxa"/>
            <w:tcBorders>
              <w:top w:val="nil"/>
              <w:left w:val="nil"/>
              <w:bottom w:val="single" w:sz="4" w:space="0" w:color="auto"/>
              <w:right w:val="single" w:sz="4" w:space="0" w:color="auto"/>
            </w:tcBorders>
            <w:shd w:val="clear" w:color="auto" w:fill="auto"/>
            <w:noWrap/>
            <w:vAlign w:val="bottom"/>
            <w:hideMark/>
          </w:tcPr>
          <w:p w14:paraId="77927581"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305</w:t>
            </w:r>
          </w:p>
        </w:tc>
      </w:tr>
      <w:tr w:rsidR="00B97D6B" w:rsidRPr="00ED39EB" w14:paraId="7E9564D1"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0D66D78C"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San Juan de Huillcarana</w:t>
            </w:r>
          </w:p>
        </w:tc>
        <w:tc>
          <w:tcPr>
            <w:tcW w:w="1560" w:type="dxa"/>
            <w:tcBorders>
              <w:top w:val="nil"/>
              <w:left w:val="nil"/>
              <w:bottom w:val="single" w:sz="4" w:space="0" w:color="auto"/>
              <w:right w:val="single" w:sz="4" w:space="0" w:color="auto"/>
            </w:tcBorders>
            <w:shd w:val="clear" w:color="auto" w:fill="auto"/>
            <w:noWrap/>
            <w:vAlign w:val="bottom"/>
            <w:hideMark/>
          </w:tcPr>
          <w:p w14:paraId="3D67D241"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758</w:t>
            </w:r>
          </w:p>
        </w:tc>
        <w:tc>
          <w:tcPr>
            <w:tcW w:w="1559" w:type="dxa"/>
            <w:tcBorders>
              <w:top w:val="nil"/>
              <w:left w:val="nil"/>
              <w:bottom w:val="single" w:sz="4" w:space="0" w:color="auto"/>
              <w:right w:val="single" w:sz="4" w:space="0" w:color="auto"/>
            </w:tcBorders>
            <w:shd w:val="clear" w:color="auto" w:fill="auto"/>
            <w:noWrap/>
            <w:vAlign w:val="bottom"/>
            <w:hideMark/>
          </w:tcPr>
          <w:p w14:paraId="52F9CA86"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190</w:t>
            </w:r>
          </w:p>
        </w:tc>
        <w:tc>
          <w:tcPr>
            <w:tcW w:w="1461" w:type="dxa"/>
            <w:tcBorders>
              <w:top w:val="nil"/>
              <w:left w:val="nil"/>
              <w:bottom w:val="single" w:sz="4" w:space="0" w:color="auto"/>
              <w:right w:val="single" w:sz="4" w:space="0" w:color="auto"/>
            </w:tcBorders>
            <w:shd w:val="clear" w:color="auto" w:fill="auto"/>
            <w:noWrap/>
            <w:vAlign w:val="bottom"/>
            <w:hideMark/>
          </w:tcPr>
          <w:p w14:paraId="53DB5863"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25%</w:t>
            </w:r>
          </w:p>
        </w:tc>
        <w:tc>
          <w:tcPr>
            <w:tcW w:w="1799" w:type="dxa"/>
            <w:tcBorders>
              <w:top w:val="nil"/>
              <w:left w:val="nil"/>
              <w:bottom w:val="single" w:sz="4" w:space="0" w:color="auto"/>
              <w:right w:val="single" w:sz="4" w:space="0" w:color="auto"/>
            </w:tcBorders>
            <w:shd w:val="clear" w:color="auto" w:fill="auto"/>
            <w:noWrap/>
            <w:vAlign w:val="bottom"/>
            <w:hideMark/>
          </w:tcPr>
          <w:p w14:paraId="20DAA269"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251</w:t>
            </w:r>
          </w:p>
        </w:tc>
      </w:tr>
      <w:tr w:rsidR="00B97D6B" w:rsidRPr="00ED39EB" w14:paraId="54E0B835"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44499B7D"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Soncococha</w:t>
            </w:r>
          </w:p>
        </w:tc>
        <w:tc>
          <w:tcPr>
            <w:tcW w:w="1560" w:type="dxa"/>
            <w:tcBorders>
              <w:top w:val="nil"/>
              <w:left w:val="nil"/>
              <w:bottom w:val="single" w:sz="4" w:space="0" w:color="auto"/>
              <w:right w:val="single" w:sz="4" w:space="0" w:color="auto"/>
            </w:tcBorders>
            <w:shd w:val="clear" w:color="auto" w:fill="auto"/>
            <w:noWrap/>
            <w:vAlign w:val="bottom"/>
            <w:hideMark/>
          </w:tcPr>
          <w:p w14:paraId="56DEE419"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1305</w:t>
            </w:r>
          </w:p>
        </w:tc>
        <w:tc>
          <w:tcPr>
            <w:tcW w:w="1559" w:type="dxa"/>
            <w:tcBorders>
              <w:top w:val="nil"/>
              <w:left w:val="nil"/>
              <w:bottom w:val="single" w:sz="4" w:space="0" w:color="auto"/>
              <w:right w:val="single" w:sz="4" w:space="0" w:color="auto"/>
            </w:tcBorders>
            <w:shd w:val="clear" w:color="auto" w:fill="auto"/>
            <w:noWrap/>
            <w:vAlign w:val="bottom"/>
            <w:hideMark/>
          </w:tcPr>
          <w:p w14:paraId="3FE17D2E"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350</w:t>
            </w:r>
          </w:p>
        </w:tc>
        <w:tc>
          <w:tcPr>
            <w:tcW w:w="1461" w:type="dxa"/>
            <w:tcBorders>
              <w:top w:val="nil"/>
              <w:left w:val="nil"/>
              <w:bottom w:val="single" w:sz="4" w:space="0" w:color="auto"/>
              <w:right w:val="single" w:sz="4" w:space="0" w:color="auto"/>
            </w:tcBorders>
            <w:shd w:val="clear" w:color="auto" w:fill="auto"/>
            <w:noWrap/>
            <w:vAlign w:val="bottom"/>
            <w:hideMark/>
          </w:tcPr>
          <w:p w14:paraId="488C2F58"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27%</w:t>
            </w:r>
          </w:p>
        </w:tc>
        <w:tc>
          <w:tcPr>
            <w:tcW w:w="1799" w:type="dxa"/>
            <w:tcBorders>
              <w:top w:val="nil"/>
              <w:left w:val="nil"/>
              <w:bottom w:val="single" w:sz="4" w:space="0" w:color="auto"/>
              <w:right w:val="single" w:sz="4" w:space="0" w:color="auto"/>
            </w:tcBorders>
            <w:shd w:val="clear" w:color="auto" w:fill="auto"/>
            <w:noWrap/>
            <w:vAlign w:val="bottom"/>
            <w:hideMark/>
          </w:tcPr>
          <w:p w14:paraId="45011072"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268</w:t>
            </w:r>
          </w:p>
        </w:tc>
      </w:tr>
      <w:tr w:rsidR="00B97D6B" w:rsidRPr="00ED39EB" w14:paraId="0850F714"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4C07BE71"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Totora - Oropesa</w:t>
            </w:r>
          </w:p>
        </w:tc>
        <w:tc>
          <w:tcPr>
            <w:tcW w:w="1560" w:type="dxa"/>
            <w:tcBorders>
              <w:top w:val="nil"/>
              <w:left w:val="nil"/>
              <w:bottom w:val="single" w:sz="4" w:space="0" w:color="auto"/>
              <w:right w:val="single" w:sz="4" w:space="0" w:color="auto"/>
            </w:tcBorders>
            <w:shd w:val="clear" w:color="auto" w:fill="auto"/>
            <w:noWrap/>
            <w:vAlign w:val="bottom"/>
            <w:hideMark/>
          </w:tcPr>
          <w:p w14:paraId="6021D22F"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10</w:t>
            </w:r>
          </w:p>
        </w:tc>
        <w:tc>
          <w:tcPr>
            <w:tcW w:w="1559" w:type="dxa"/>
            <w:tcBorders>
              <w:top w:val="nil"/>
              <w:left w:val="nil"/>
              <w:bottom w:val="single" w:sz="4" w:space="0" w:color="auto"/>
              <w:right w:val="single" w:sz="4" w:space="0" w:color="auto"/>
            </w:tcBorders>
            <w:shd w:val="clear" w:color="auto" w:fill="auto"/>
            <w:noWrap/>
            <w:vAlign w:val="bottom"/>
            <w:hideMark/>
          </w:tcPr>
          <w:p w14:paraId="0C894CD0"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w:t>
            </w:r>
          </w:p>
        </w:tc>
        <w:tc>
          <w:tcPr>
            <w:tcW w:w="1461" w:type="dxa"/>
            <w:tcBorders>
              <w:top w:val="nil"/>
              <w:left w:val="nil"/>
              <w:bottom w:val="single" w:sz="4" w:space="0" w:color="auto"/>
              <w:right w:val="single" w:sz="4" w:space="0" w:color="auto"/>
            </w:tcBorders>
            <w:shd w:val="clear" w:color="auto" w:fill="auto"/>
            <w:noWrap/>
            <w:vAlign w:val="bottom"/>
            <w:hideMark/>
          </w:tcPr>
          <w:p w14:paraId="0A548515"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20%</w:t>
            </w:r>
          </w:p>
        </w:tc>
        <w:tc>
          <w:tcPr>
            <w:tcW w:w="1799" w:type="dxa"/>
            <w:tcBorders>
              <w:top w:val="nil"/>
              <w:left w:val="nil"/>
              <w:bottom w:val="single" w:sz="4" w:space="0" w:color="auto"/>
              <w:right w:val="single" w:sz="4" w:space="0" w:color="auto"/>
            </w:tcBorders>
            <w:shd w:val="clear" w:color="auto" w:fill="auto"/>
            <w:noWrap/>
            <w:vAlign w:val="bottom"/>
            <w:hideMark/>
          </w:tcPr>
          <w:p w14:paraId="67822EF9"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200</w:t>
            </w:r>
          </w:p>
        </w:tc>
      </w:tr>
      <w:tr w:rsidR="00B97D6B" w:rsidRPr="00ED39EB" w14:paraId="7216DE9F"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5236DF8"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Yumire</w:t>
            </w:r>
          </w:p>
        </w:tc>
        <w:tc>
          <w:tcPr>
            <w:tcW w:w="1560" w:type="dxa"/>
            <w:tcBorders>
              <w:top w:val="nil"/>
              <w:left w:val="nil"/>
              <w:bottom w:val="single" w:sz="4" w:space="0" w:color="auto"/>
              <w:right w:val="single" w:sz="4" w:space="0" w:color="auto"/>
            </w:tcBorders>
            <w:shd w:val="clear" w:color="auto" w:fill="auto"/>
            <w:noWrap/>
            <w:vAlign w:val="bottom"/>
            <w:hideMark/>
          </w:tcPr>
          <w:p w14:paraId="5B3E834E"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1430</w:t>
            </w:r>
          </w:p>
        </w:tc>
        <w:tc>
          <w:tcPr>
            <w:tcW w:w="1559" w:type="dxa"/>
            <w:tcBorders>
              <w:top w:val="nil"/>
              <w:left w:val="nil"/>
              <w:bottom w:val="single" w:sz="4" w:space="0" w:color="auto"/>
              <w:right w:val="single" w:sz="4" w:space="0" w:color="auto"/>
            </w:tcBorders>
            <w:shd w:val="clear" w:color="auto" w:fill="auto"/>
            <w:noWrap/>
            <w:vAlign w:val="bottom"/>
            <w:hideMark/>
          </w:tcPr>
          <w:p w14:paraId="08403ABB"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440</w:t>
            </w:r>
          </w:p>
        </w:tc>
        <w:tc>
          <w:tcPr>
            <w:tcW w:w="1461" w:type="dxa"/>
            <w:tcBorders>
              <w:top w:val="nil"/>
              <w:left w:val="nil"/>
              <w:bottom w:val="single" w:sz="4" w:space="0" w:color="auto"/>
              <w:right w:val="single" w:sz="4" w:space="0" w:color="auto"/>
            </w:tcBorders>
            <w:shd w:val="clear" w:color="auto" w:fill="auto"/>
            <w:noWrap/>
            <w:vAlign w:val="bottom"/>
            <w:hideMark/>
          </w:tcPr>
          <w:p w14:paraId="2319C0EC"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31%</w:t>
            </w:r>
          </w:p>
        </w:tc>
        <w:tc>
          <w:tcPr>
            <w:tcW w:w="1799" w:type="dxa"/>
            <w:tcBorders>
              <w:top w:val="nil"/>
              <w:left w:val="nil"/>
              <w:bottom w:val="single" w:sz="4" w:space="0" w:color="auto"/>
              <w:right w:val="single" w:sz="4" w:space="0" w:color="auto"/>
            </w:tcBorders>
            <w:shd w:val="clear" w:color="auto" w:fill="auto"/>
            <w:noWrap/>
            <w:vAlign w:val="bottom"/>
            <w:hideMark/>
          </w:tcPr>
          <w:p w14:paraId="2E0ADEEC"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308</w:t>
            </w:r>
          </w:p>
        </w:tc>
      </w:tr>
      <w:tr w:rsidR="00B97D6B" w:rsidRPr="00ED39EB" w14:paraId="67566643" w14:textId="77777777" w:rsidTr="00B97D6B">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2676043" w14:textId="77777777" w:rsidR="00B97D6B" w:rsidRPr="00ED39EB" w:rsidRDefault="00B97D6B" w:rsidP="00B97D6B">
            <w:pPr>
              <w:spacing w:after="0" w:line="240" w:lineRule="auto"/>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Distrito Totora-Oropesa</w:t>
            </w:r>
          </w:p>
        </w:tc>
        <w:tc>
          <w:tcPr>
            <w:tcW w:w="1560" w:type="dxa"/>
            <w:tcBorders>
              <w:top w:val="nil"/>
              <w:left w:val="nil"/>
              <w:bottom w:val="single" w:sz="4" w:space="0" w:color="auto"/>
              <w:right w:val="single" w:sz="4" w:space="0" w:color="auto"/>
            </w:tcBorders>
            <w:shd w:val="clear" w:color="auto" w:fill="auto"/>
            <w:noWrap/>
            <w:vAlign w:val="bottom"/>
            <w:hideMark/>
          </w:tcPr>
          <w:p w14:paraId="02E4D6C4"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12539</w:t>
            </w:r>
          </w:p>
        </w:tc>
        <w:tc>
          <w:tcPr>
            <w:tcW w:w="1559" w:type="dxa"/>
            <w:tcBorders>
              <w:top w:val="nil"/>
              <w:left w:val="nil"/>
              <w:bottom w:val="single" w:sz="4" w:space="0" w:color="auto"/>
              <w:right w:val="single" w:sz="4" w:space="0" w:color="auto"/>
            </w:tcBorders>
            <w:shd w:val="clear" w:color="auto" w:fill="auto"/>
            <w:noWrap/>
            <w:vAlign w:val="bottom"/>
            <w:hideMark/>
          </w:tcPr>
          <w:p w14:paraId="200FCA63"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3636</w:t>
            </w:r>
          </w:p>
        </w:tc>
        <w:tc>
          <w:tcPr>
            <w:tcW w:w="1461" w:type="dxa"/>
            <w:tcBorders>
              <w:top w:val="nil"/>
              <w:left w:val="nil"/>
              <w:bottom w:val="single" w:sz="4" w:space="0" w:color="auto"/>
              <w:right w:val="single" w:sz="4" w:space="0" w:color="auto"/>
            </w:tcBorders>
            <w:shd w:val="clear" w:color="auto" w:fill="auto"/>
            <w:noWrap/>
            <w:vAlign w:val="bottom"/>
            <w:hideMark/>
          </w:tcPr>
          <w:p w14:paraId="18D3FFC0"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29%</w:t>
            </w:r>
          </w:p>
        </w:tc>
        <w:tc>
          <w:tcPr>
            <w:tcW w:w="1799" w:type="dxa"/>
            <w:tcBorders>
              <w:top w:val="nil"/>
              <w:left w:val="nil"/>
              <w:bottom w:val="single" w:sz="4" w:space="0" w:color="auto"/>
              <w:right w:val="single" w:sz="4" w:space="0" w:color="auto"/>
            </w:tcBorders>
            <w:shd w:val="clear" w:color="auto" w:fill="auto"/>
            <w:noWrap/>
            <w:vAlign w:val="bottom"/>
            <w:hideMark/>
          </w:tcPr>
          <w:p w14:paraId="180733AE" w14:textId="77777777" w:rsidR="00B97D6B" w:rsidRPr="00ED39EB" w:rsidRDefault="00B97D6B" w:rsidP="00B97D6B">
            <w:pPr>
              <w:spacing w:after="0" w:line="240" w:lineRule="auto"/>
              <w:jc w:val="right"/>
              <w:rPr>
                <w:rFonts w:ascii="Arial" w:eastAsia="Times New Roman" w:hAnsi="Arial" w:cs="Arial"/>
                <w:color w:val="000000"/>
                <w:sz w:val="18"/>
                <w:szCs w:val="18"/>
                <w:lang w:eastAsia="es-PE"/>
              </w:rPr>
            </w:pPr>
            <w:r w:rsidRPr="00ED39EB">
              <w:rPr>
                <w:rFonts w:ascii="Arial" w:eastAsia="Times New Roman" w:hAnsi="Arial" w:cs="Arial"/>
                <w:color w:val="000000"/>
                <w:sz w:val="18"/>
                <w:szCs w:val="18"/>
                <w:lang w:eastAsia="es-PE"/>
              </w:rPr>
              <w:t>290</w:t>
            </w:r>
          </w:p>
        </w:tc>
      </w:tr>
    </w:tbl>
    <w:p w14:paraId="2BF9542F"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89E0030" w14:textId="77777777" w:rsidR="00B97D6B" w:rsidRDefault="00B97D6B" w:rsidP="00B97D6B">
      <w:pPr>
        <w:spacing w:after="0" w:line="360" w:lineRule="auto"/>
        <w:jc w:val="both"/>
        <w:rPr>
          <w:rFonts w:ascii="Arial" w:hAnsi="Arial" w:cs="Arial"/>
        </w:rPr>
      </w:pPr>
      <w:r>
        <w:rPr>
          <w:rFonts w:ascii="Arial" w:hAnsi="Arial" w:cs="Arial"/>
        </w:rPr>
        <w:lastRenderedPageBreak/>
        <w:t>A nivel comunal, el ratio crías muertas/crías logradas es mayor en las comunidades de Ancco (50%), Itaña (36%), Kilcata y Yumire (ambos con 31%).</w:t>
      </w:r>
    </w:p>
    <w:p w14:paraId="607A2832" w14:textId="77777777" w:rsidR="00B97D6B" w:rsidRPr="005C660A" w:rsidRDefault="00B97D6B" w:rsidP="00B97D6B">
      <w:pPr>
        <w:spacing w:after="0" w:line="360" w:lineRule="auto"/>
        <w:jc w:val="both"/>
        <w:rPr>
          <w:rFonts w:ascii="Arial" w:hAnsi="Arial" w:cs="Arial"/>
        </w:rPr>
      </w:pPr>
    </w:p>
    <w:p w14:paraId="4965029F" w14:textId="680C47D1" w:rsidR="00B97D6B" w:rsidRDefault="003D03C1" w:rsidP="00B97D6B">
      <w:pPr>
        <w:spacing w:after="0" w:line="360" w:lineRule="auto"/>
        <w:jc w:val="both"/>
        <w:rPr>
          <w:rFonts w:ascii="Arial" w:hAnsi="Arial" w:cs="Arial"/>
          <w:b/>
        </w:rPr>
      </w:pPr>
      <w:r w:rsidRPr="00DC63FA">
        <w:rPr>
          <w:noProof/>
          <w:lang w:eastAsia="es-PE"/>
        </w:rPr>
        <w:drawing>
          <wp:inline distT="0" distB="0" distL="0" distR="0" wp14:anchorId="3A093DA0" wp14:editId="7DA2C27E">
            <wp:extent cx="5399405" cy="2661920"/>
            <wp:effectExtent l="0" t="0" r="10795" b="5080"/>
            <wp:docPr id="116" name="Gráfico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B60FF23"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735F0BB" w14:textId="77777777" w:rsidR="00F06D45" w:rsidRDefault="00F06D45" w:rsidP="00B97D6B">
      <w:pPr>
        <w:spacing w:after="0" w:line="360" w:lineRule="auto"/>
        <w:jc w:val="both"/>
        <w:rPr>
          <w:rFonts w:ascii="Arial" w:hAnsi="Arial" w:cs="Arial"/>
        </w:rPr>
      </w:pPr>
    </w:p>
    <w:p w14:paraId="43225C49" w14:textId="77777777" w:rsidR="00B97D6B" w:rsidRDefault="00B97D6B" w:rsidP="00B97D6B">
      <w:pPr>
        <w:spacing w:after="0" w:line="360" w:lineRule="auto"/>
        <w:jc w:val="both"/>
        <w:rPr>
          <w:rFonts w:ascii="Arial" w:hAnsi="Arial" w:cs="Arial"/>
        </w:rPr>
      </w:pPr>
      <w:r>
        <w:rPr>
          <w:rFonts w:ascii="Arial" w:hAnsi="Arial" w:cs="Arial"/>
        </w:rPr>
        <w:t>Por su parte, la tasa de mortalidad de crías de alpacas por cada 1000 nacidas es mayor en las comunidades de Ancco (500), Itaña (356), Kilcata (305) y Yumire (308).</w:t>
      </w:r>
    </w:p>
    <w:p w14:paraId="183B4426" w14:textId="77777777" w:rsidR="00B97D6B" w:rsidRDefault="00B97D6B" w:rsidP="00B97D6B">
      <w:pPr>
        <w:spacing w:after="0" w:line="360" w:lineRule="auto"/>
        <w:jc w:val="both"/>
        <w:rPr>
          <w:rFonts w:ascii="Arial" w:hAnsi="Arial" w:cs="Arial"/>
          <w:b/>
        </w:rPr>
      </w:pPr>
    </w:p>
    <w:p w14:paraId="34B2214C" w14:textId="3DF309D7" w:rsidR="00B97D6B" w:rsidRDefault="003D03C1" w:rsidP="00B97D6B">
      <w:pPr>
        <w:spacing w:after="0" w:line="360" w:lineRule="auto"/>
        <w:jc w:val="both"/>
        <w:rPr>
          <w:rFonts w:ascii="Arial" w:hAnsi="Arial" w:cs="Arial"/>
          <w:b/>
        </w:rPr>
      </w:pPr>
      <w:r w:rsidRPr="00DC63FA">
        <w:rPr>
          <w:noProof/>
          <w:lang w:eastAsia="es-PE"/>
        </w:rPr>
        <w:drawing>
          <wp:inline distT="0" distB="0" distL="0" distR="0" wp14:anchorId="0F8DED4F" wp14:editId="39C10BEB">
            <wp:extent cx="5399405" cy="2661920"/>
            <wp:effectExtent l="0" t="0" r="10795" b="5080"/>
            <wp:docPr id="117" name="Gráfico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328CD50"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0B442FE" w14:textId="77777777" w:rsidR="00B97D6B" w:rsidRDefault="00B97D6B" w:rsidP="00B97D6B">
      <w:pPr>
        <w:spacing w:after="0" w:line="360" w:lineRule="auto"/>
        <w:jc w:val="both"/>
        <w:rPr>
          <w:rFonts w:ascii="Arial" w:hAnsi="Arial" w:cs="Arial"/>
          <w:b/>
        </w:rPr>
      </w:pPr>
    </w:p>
    <w:p w14:paraId="0E7AD0B6" w14:textId="77777777" w:rsidR="00B97D6B" w:rsidRDefault="00B97D6B" w:rsidP="00B97D6B">
      <w:pPr>
        <w:spacing w:after="0" w:line="360" w:lineRule="auto"/>
        <w:jc w:val="both"/>
        <w:rPr>
          <w:rFonts w:ascii="Arial" w:hAnsi="Arial" w:cs="Arial"/>
          <w:b/>
        </w:rPr>
      </w:pPr>
    </w:p>
    <w:p w14:paraId="18A57FB5" w14:textId="77777777" w:rsidR="00B97D6B" w:rsidRDefault="00B97D6B" w:rsidP="00B97D6B">
      <w:pPr>
        <w:spacing w:after="0" w:line="360" w:lineRule="auto"/>
        <w:jc w:val="both"/>
        <w:rPr>
          <w:rFonts w:ascii="Arial" w:hAnsi="Arial" w:cs="Arial"/>
          <w:b/>
        </w:rPr>
      </w:pPr>
    </w:p>
    <w:p w14:paraId="2020EEF7" w14:textId="77777777" w:rsidR="00B97D6B" w:rsidRDefault="00B97D6B" w:rsidP="00B97D6B">
      <w:pPr>
        <w:spacing w:after="0" w:line="360" w:lineRule="auto"/>
        <w:jc w:val="both"/>
        <w:rPr>
          <w:rFonts w:ascii="Arial" w:hAnsi="Arial" w:cs="Arial"/>
          <w:b/>
        </w:rPr>
      </w:pPr>
    </w:p>
    <w:p w14:paraId="2A7C33A7" w14:textId="77777777" w:rsidR="00B97D6B" w:rsidRDefault="00B97D6B" w:rsidP="00B97D6B">
      <w:pPr>
        <w:spacing w:after="0" w:line="360" w:lineRule="auto"/>
        <w:jc w:val="both"/>
        <w:rPr>
          <w:rFonts w:ascii="Arial" w:hAnsi="Arial" w:cs="Arial"/>
          <w:b/>
        </w:rPr>
      </w:pPr>
    </w:p>
    <w:p w14:paraId="3910C393" w14:textId="77777777" w:rsidR="00B97D6B" w:rsidRDefault="00B97D6B" w:rsidP="00B97D6B">
      <w:pPr>
        <w:spacing w:after="0" w:line="360" w:lineRule="auto"/>
        <w:jc w:val="both"/>
        <w:rPr>
          <w:rFonts w:ascii="Arial" w:hAnsi="Arial" w:cs="Arial"/>
          <w:b/>
        </w:rPr>
      </w:pPr>
      <w:r>
        <w:rPr>
          <w:rFonts w:ascii="Arial" w:hAnsi="Arial" w:cs="Arial"/>
          <w:b/>
        </w:rPr>
        <w:lastRenderedPageBreak/>
        <w:t>3.16 Causas de la mortalidad de crías de alpacas</w:t>
      </w:r>
    </w:p>
    <w:p w14:paraId="532B9EEA" w14:textId="77777777" w:rsidR="00B97D6B" w:rsidRDefault="00B97D6B" w:rsidP="00B97D6B">
      <w:pPr>
        <w:spacing w:after="0" w:line="360" w:lineRule="auto"/>
        <w:jc w:val="both"/>
        <w:rPr>
          <w:rFonts w:ascii="Arial" w:hAnsi="Arial" w:cs="Arial"/>
        </w:rPr>
      </w:pPr>
      <w:r>
        <w:rPr>
          <w:rFonts w:ascii="Arial" w:hAnsi="Arial" w:cs="Arial"/>
        </w:rPr>
        <w:t>Por su parte, en la muestra, las causas declaradas más recurrentes de mortalidad de las crías del hato alpaquero son: diarrea y zorreado. Otras causas importantes identificadas por los encuestados fueron: lluvias, fiebres infecciosas, heladas y enterotoxemia.</w:t>
      </w:r>
    </w:p>
    <w:p w14:paraId="4B7C5FE8" w14:textId="77777777" w:rsidR="00B97D6B" w:rsidRPr="005C660A" w:rsidRDefault="00B97D6B" w:rsidP="00B97D6B">
      <w:pPr>
        <w:spacing w:after="0" w:line="360" w:lineRule="auto"/>
        <w:jc w:val="both"/>
        <w:rPr>
          <w:rFonts w:ascii="Arial" w:hAnsi="Arial" w:cs="Arial"/>
        </w:rPr>
      </w:pPr>
    </w:p>
    <w:p w14:paraId="7D782C82" w14:textId="17899594"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2D59C6E" wp14:editId="34EC5D5C">
            <wp:extent cx="5133975" cy="3140765"/>
            <wp:effectExtent l="0" t="0" r="0" b="0"/>
            <wp:docPr id="11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44800" cy="3147387"/>
                    </a:xfrm>
                    <a:prstGeom prst="rect">
                      <a:avLst/>
                    </a:prstGeom>
                    <a:noFill/>
                    <a:ln>
                      <a:noFill/>
                    </a:ln>
                  </pic:spPr>
                </pic:pic>
              </a:graphicData>
            </a:graphic>
          </wp:inline>
        </w:drawing>
      </w:r>
    </w:p>
    <w:p w14:paraId="5F59499B"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6506048" w14:textId="77777777" w:rsidR="00B97D6B" w:rsidRDefault="00B97D6B" w:rsidP="00B97D6B">
      <w:pPr>
        <w:spacing w:after="0" w:line="360" w:lineRule="auto"/>
        <w:jc w:val="both"/>
        <w:rPr>
          <w:rFonts w:ascii="Arial" w:hAnsi="Arial" w:cs="Arial"/>
          <w:b/>
        </w:rPr>
      </w:pPr>
    </w:p>
    <w:p w14:paraId="548A50BE" w14:textId="77777777" w:rsidR="00B97D6B" w:rsidRPr="004D6699" w:rsidRDefault="00B97D6B" w:rsidP="00B97D6B">
      <w:pPr>
        <w:spacing w:after="0" w:line="360" w:lineRule="auto"/>
        <w:jc w:val="both"/>
        <w:rPr>
          <w:rFonts w:ascii="Arial" w:hAnsi="Arial" w:cs="Arial"/>
        </w:rPr>
      </w:pPr>
      <w:r>
        <w:rPr>
          <w:rFonts w:ascii="Arial" w:hAnsi="Arial" w:cs="Arial"/>
        </w:rPr>
        <w:t>A nivel comunal, la mayor incidencia de la diarrea como causa de mortalidad se evidencia en las comunidades de Coyllullo, Soncococha, Cascaña y Chicllamarca.</w:t>
      </w:r>
    </w:p>
    <w:p w14:paraId="594877C4" w14:textId="2582C796" w:rsidR="00F06D45"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67DF12A8" wp14:editId="3CD67080">
            <wp:extent cx="3857384" cy="2727298"/>
            <wp:effectExtent l="0" t="0" r="0" b="0"/>
            <wp:docPr id="11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66053" cy="2733427"/>
                    </a:xfrm>
                    <a:prstGeom prst="rect">
                      <a:avLst/>
                    </a:prstGeom>
                    <a:noFill/>
                    <a:ln>
                      <a:noFill/>
                    </a:ln>
                  </pic:spPr>
                </pic:pic>
              </a:graphicData>
            </a:graphic>
          </wp:inline>
        </w:drawing>
      </w:r>
    </w:p>
    <w:p w14:paraId="3F41796E"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52F9B23" w14:textId="77777777" w:rsidR="00B97D6B" w:rsidRPr="00F06D45" w:rsidRDefault="00B97D6B" w:rsidP="00F06D45">
      <w:pPr>
        <w:jc w:val="center"/>
        <w:rPr>
          <w:rFonts w:ascii="Arial" w:hAnsi="Arial" w:cs="Arial"/>
        </w:rPr>
      </w:pPr>
    </w:p>
    <w:p w14:paraId="4C2785E0" w14:textId="77777777" w:rsidR="00B97D6B" w:rsidRPr="004D6699" w:rsidRDefault="00B97D6B" w:rsidP="00B97D6B">
      <w:pPr>
        <w:spacing w:after="0" w:line="360" w:lineRule="auto"/>
        <w:jc w:val="both"/>
        <w:rPr>
          <w:rFonts w:ascii="Arial" w:hAnsi="Arial" w:cs="Arial"/>
        </w:rPr>
      </w:pPr>
      <w:r>
        <w:rPr>
          <w:rFonts w:ascii="Arial" w:hAnsi="Arial" w:cs="Arial"/>
        </w:rPr>
        <w:lastRenderedPageBreak/>
        <w:t>A nivel comunal, la mayor incidencia del zorreado como causa de mortalidad se evidencia en las comunidades de Kilcata, Ampacho, Soncococha, Coyllulo, Itaña y Chicllamarca.</w:t>
      </w:r>
    </w:p>
    <w:p w14:paraId="2347BCE4" w14:textId="77777777" w:rsidR="00B97D6B" w:rsidRDefault="00B97D6B" w:rsidP="00B97D6B">
      <w:pPr>
        <w:spacing w:after="0" w:line="360" w:lineRule="auto"/>
        <w:jc w:val="center"/>
        <w:rPr>
          <w:rFonts w:ascii="Arial" w:hAnsi="Arial" w:cs="Arial"/>
          <w:b/>
        </w:rPr>
      </w:pPr>
    </w:p>
    <w:p w14:paraId="12263A7E" w14:textId="67DD859C"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3DBAA0B" wp14:editId="05A3616F">
            <wp:extent cx="4381500" cy="3209925"/>
            <wp:effectExtent l="0" t="0" r="0" b="0"/>
            <wp:docPr id="120"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81500" cy="3209925"/>
                    </a:xfrm>
                    <a:prstGeom prst="rect">
                      <a:avLst/>
                    </a:prstGeom>
                    <a:noFill/>
                    <a:ln>
                      <a:noFill/>
                    </a:ln>
                  </pic:spPr>
                </pic:pic>
              </a:graphicData>
            </a:graphic>
          </wp:inline>
        </w:drawing>
      </w:r>
    </w:p>
    <w:p w14:paraId="09A6AB3C"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F9EA812" w14:textId="77777777" w:rsidR="00B97D6B" w:rsidRDefault="00B97D6B" w:rsidP="00B97D6B">
      <w:pPr>
        <w:spacing w:after="0" w:line="360" w:lineRule="auto"/>
        <w:jc w:val="both"/>
        <w:rPr>
          <w:rFonts w:ascii="Arial" w:hAnsi="Arial" w:cs="Arial"/>
          <w:b/>
        </w:rPr>
      </w:pPr>
    </w:p>
    <w:p w14:paraId="64A2B27F" w14:textId="77777777" w:rsidR="00B97D6B" w:rsidRDefault="00B97D6B" w:rsidP="00B97D6B">
      <w:pPr>
        <w:spacing w:after="0" w:line="360" w:lineRule="auto"/>
        <w:jc w:val="both"/>
        <w:rPr>
          <w:rFonts w:ascii="Arial" w:hAnsi="Arial" w:cs="Arial"/>
          <w:b/>
        </w:rPr>
      </w:pPr>
      <w:r>
        <w:rPr>
          <w:rFonts w:ascii="Arial" w:hAnsi="Arial" w:cs="Arial"/>
          <w:b/>
        </w:rPr>
        <w:t>3.17 Peso promedio al nacer de crías del hato alpaquero</w:t>
      </w:r>
    </w:p>
    <w:p w14:paraId="50A6AAEC" w14:textId="77777777" w:rsidR="00B97D6B" w:rsidRPr="00D40732" w:rsidRDefault="00B97D6B" w:rsidP="00B97D6B">
      <w:pPr>
        <w:spacing w:after="0" w:line="360" w:lineRule="auto"/>
        <w:jc w:val="both"/>
        <w:rPr>
          <w:rFonts w:ascii="Arial" w:hAnsi="Arial" w:cs="Arial"/>
        </w:rPr>
      </w:pPr>
      <w:r>
        <w:rPr>
          <w:rFonts w:ascii="Arial" w:hAnsi="Arial" w:cs="Arial"/>
        </w:rPr>
        <w:t>El peso promedio al nacer de crías del hato alpaquero se encuentra entre 5.5 y 8 kilogramos.</w:t>
      </w:r>
    </w:p>
    <w:p w14:paraId="24F7F215" w14:textId="2CC54FB9"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D17613B" wp14:editId="30226FCD">
            <wp:extent cx="4533900" cy="3077154"/>
            <wp:effectExtent l="0" t="0" r="0" b="9525"/>
            <wp:docPr id="121"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37589" cy="3079657"/>
                    </a:xfrm>
                    <a:prstGeom prst="rect">
                      <a:avLst/>
                    </a:prstGeom>
                    <a:noFill/>
                    <a:ln>
                      <a:noFill/>
                    </a:ln>
                  </pic:spPr>
                </pic:pic>
              </a:graphicData>
            </a:graphic>
          </wp:inline>
        </w:drawing>
      </w:r>
    </w:p>
    <w:p w14:paraId="3427D07C"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FF4AB39" w14:textId="77777777" w:rsidR="00B97D6B" w:rsidRDefault="00B97D6B" w:rsidP="00B97D6B">
      <w:pPr>
        <w:spacing w:after="0" w:line="360" w:lineRule="auto"/>
        <w:jc w:val="both"/>
        <w:rPr>
          <w:rFonts w:ascii="Arial" w:hAnsi="Arial" w:cs="Arial"/>
          <w:b/>
        </w:rPr>
      </w:pPr>
      <w:r>
        <w:rPr>
          <w:rFonts w:ascii="Arial" w:hAnsi="Arial" w:cs="Arial"/>
          <w:b/>
        </w:rPr>
        <w:lastRenderedPageBreak/>
        <w:t>3.18 Enfermedades frecuentes.</w:t>
      </w:r>
    </w:p>
    <w:p w14:paraId="18599F33" w14:textId="77777777" w:rsidR="00B97D6B" w:rsidRDefault="00B97D6B" w:rsidP="00B97D6B">
      <w:pPr>
        <w:spacing w:after="0" w:line="360" w:lineRule="auto"/>
        <w:jc w:val="both"/>
        <w:rPr>
          <w:rFonts w:ascii="Arial" w:hAnsi="Arial" w:cs="Arial"/>
          <w:b/>
        </w:rPr>
      </w:pPr>
    </w:p>
    <w:p w14:paraId="413D13CF" w14:textId="77777777" w:rsidR="00B97D6B" w:rsidRPr="00CE759D" w:rsidRDefault="00B97D6B" w:rsidP="00B97D6B">
      <w:pPr>
        <w:spacing w:after="0" w:line="360" w:lineRule="auto"/>
        <w:jc w:val="both"/>
        <w:rPr>
          <w:rFonts w:ascii="Arial" w:hAnsi="Arial" w:cs="Arial"/>
          <w:b/>
          <w:i/>
        </w:rPr>
      </w:pPr>
      <w:r w:rsidRPr="00CE759D">
        <w:rPr>
          <w:rFonts w:ascii="Arial" w:hAnsi="Arial" w:cs="Arial"/>
          <w:b/>
          <w:i/>
        </w:rPr>
        <w:t>Realiza acciones de prevención de enfermedades</w:t>
      </w:r>
    </w:p>
    <w:p w14:paraId="5F2DD373" w14:textId="77777777" w:rsidR="00B97D6B" w:rsidRPr="00BE1A7A" w:rsidRDefault="00B97D6B" w:rsidP="00B97D6B">
      <w:pPr>
        <w:spacing w:after="0" w:line="360" w:lineRule="auto"/>
        <w:jc w:val="both"/>
        <w:rPr>
          <w:rFonts w:ascii="Arial" w:hAnsi="Arial" w:cs="Arial"/>
        </w:rPr>
      </w:pPr>
      <w:r>
        <w:rPr>
          <w:rFonts w:ascii="Arial" w:hAnsi="Arial" w:cs="Arial"/>
        </w:rPr>
        <w:t>De acuerdo con la muestra, entre 6% y 11% de productores realiza algún tipo de prevención contra las enfermedades frecuentes que afectan al hato alpaquero en el Distrito de Totora-Oropesa.</w:t>
      </w:r>
    </w:p>
    <w:p w14:paraId="7C15C827" w14:textId="6FE547F8"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4F9EA61" wp14:editId="7ED73DDF">
            <wp:extent cx="4343400" cy="2775005"/>
            <wp:effectExtent l="0" t="0" r="0" b="6350"/>
            <wp:docPr id="122"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49802" cy="2779095"/>
                    </a:xfrm>
                    <a:prstGeom prst="rect">
                      <a:avLst/>
                    </a:prstGeom>
                    <a:noFill/>
                    <a:ln>
                      <a:noFill/>
                    </a:ln>
                  </pic:spPr>
                </pic:pic>
              </a:graphicData>
            </a:graphic>
          </wp:inline>
        </w:drawing>
      </w:r>
    </w:p>
    <w:p w14:paraId="7675E3AF"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AAC7727" w14:textId="77777777" w:rsidR="00B97D6B" w:rsidRDefault="00B97D6B" w:rsidP="00B97D6B">
      <w:pPr>
        <w:spacing w:after="0" w:line="360" w:lineRule="auto"/>
        <w:jc w:val="both"/>
        <w:rPr>
          <w:rFonts w:ascii="Arial" w:hAnsi="Arial" w:cs="Arial"/>
          <w:b/>
        </w:rPr>
      </w:pPr>
    </w:p>
    <w:p w14:paraId="7563FE16" w14:textId="77777777" w:rsidR="00B97D6B" w:rsidRPr="00CE759D" w:rsidRDefault="00B97D6B" w:rsidP="00B97D6B">
      <w:pPr>
        <w:spacing w:after="0" w:line="360" w:lineRule="auto"/>
        <w:jc w:val="both"/>
        <w:rPr>
          <w:rFonts w:ascii="Arial" w:hAnsi="Arial" w:cs="Arial"/>
          <w:b/>
          <w:i/>
        </w:rPr>
      </w:pPr>
      <w:r w:rsidRPr="00CE759D">
        <w:rPr>
          <w:rFonts w:ascii="Arial" w:hAnsi="Arial" w:cs="Arial"/>
          <w:b/>
          <w:i/>
        </w:rPr>
        <w:t>Realiza acciones de tratamiento de enfermedades</w:t>
      </w:r>
    </w:p>
    <w:p w14:paraId="181799EA" w14:textId="77777777" w:rsidR="00B97D6B" w:rsidRPr="00CE759D" w:rsidRDefault="00B97D6B" w:rsidP="00B97D6B">
      <w:pPr>
        <w:spacing w:after="0" w:line="360" w:lineRule="auto"/>
        <w:jc w:val="both"/>
        <w:rPr>
          <w:rFonts w:ascii="Arial" w:hAnsi="Arial" w:cs="Arial"/>
        </w:rPr>
      </w:pPr>
      <w:r>
        <w:rPr>
          <w:rFonts w:ascii="Arial" w:hAnsi="Arial" w:cs="Arial"/>
        </w:rPr>
        <w:t>En términos de tratamiento de enfermedades, las enfermedades más recurrentes son: piojera, bronconeumonía y sarna.</w:t>
      </w:r>
    </w:p>
    <w:p w14:paraId="5C786CAA" w14:textId="40CD41BD"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2A14BD3" wp14:editId="27BE0B89">
            <wp:extent cx="4200525" cy="3076575"/>
            <wp:effectExtent l="0" t="0" r="0" b="9525"/>
            <wp:docPr id="123"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00525" cy="3076575"/>
                    </a:xfrm>
                    <a:prstGeom prst="rect">
                      <a:avLst/>
                    </a:prstGeom>
                    <a:noFill/>
                    <a:ln>
                      <a:noFill/>
                    </a:ln>
                  </pic:spPr>
                </pic:pic>
              </a:graphicData>
            </a:graphic>
          </wp:inline>
        </w:drawing>
      </w:r>
    </w:p>
    <w:p w14:paraId="5ECAEB86"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2ED9A9D" w14:textId="77777777" w:rsidR="00B97D6B" w:rsidRDefault="00B97D6B" w:rsidP="00B97D6B">
      <w:pPr>
        <w:spacing w:after="0" w:line="360" w:lineRule="auto"/>
        <w:jc w:val="both"/>
        <w:rPr>
          <w:rFonts w:ascii="Arial" w:hAnsi="Arial" w:cs="Arial"/>
          <w:b/>
          <w:i/>
        </w:rPr>
      </w:pPr>
      <w:r w:rsidRPr="00CE759D">
        <w:rPr>
          <w:rFonts w:ascii="Arial" w:hAnsi="Arial" w:cs="Arial"/>
          <w:b/>
          <w:i/>
        </w:rPr>
        <w:lastRenderedPageBreak/>
        <w:t>Como se realiza el tratamiento por enfermedad</w:t>
      </w:r>
    </w:p>
    <w:p w14:paraId="40513F3E" w14:textId="77777777" w:rsidR="00B97D6B" w:rsidRDefault="00B97D6B" w:rsidP="00B97D6B">
      <w:pPr>
        <w:spacing w:after="0" w:line="360" w:lineRule="auto"/>
        <w:jc w:val="both"/>
        <w:rPr>
          <w:rFonts w:ascii="Arial" w:hAnsi="Arial" w:cs="Arial"/>
        </w:rPr>
      </w:pPr>
      <w:r>
        <w:rPr>
          <w:rFonts w:ascii="Arial" w:hAnsi="Arial" w:cs="Arial"/>
        </w:rPr>
        <w:t>La práctica declara más recurrente de tratamiento de la bronconeumonía es la aplicación de “Biomec” (63%), seguido de “Alpamec” (7%) y otros antibióticos genéricos (6%).</w:t>
      </w:r>
    </w:p>
    <w:p w14:paraId="07F40EEF" w14:textId="77777777" w:rsidR="00B97D6B" w:rsidRPr="00CE759D" w:rsidRDefault="00B97D6B" w:rsidP="00B97D6B">
      <w:pPr>
        <w:spacing w:after="0" w:line="360" w:lineRule="auto"/>
        <w:jc w:val="both"/>
        <w:rPr>
          <w:rFonts w:ascii="Arial" w:hAnsi="Arial" w:cs="Arial"/>
        </w:rPr>
      </w:pPr>
    </w:p>
    <w:p w14:paraId="38ED9F65" w14:textId="368BE277"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0E6CD86" wp14:editId="23CE25C6">
            <wp:extent cx="3590925" cy="4524375"/>
            <wp:effectExtent l="0" t="0" r="0" b="9525"/>
            <wp:docPr id="12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90925" cy="4524375"/>
                    </a:xfrm>
                    <a:prstGeom prst="rect">
                      <a:avLst/>
                    </a:prstGeom>
                    <a:noFill/>
                    <a:ln>
                      <a:noFill/>
                    </a:ln>
                  </pic:spPr>
                </pic:pic>
              </a:graphicData>
            </a:graphic>
          </wp:inline>
        </w:drawing>
      </w:r>
    </w:p>
    <w:p w14:paraId="29BA4B0C"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F08C4DB" w14:textId="77777777" w:rsidR="00B97D6B" w:rsidRDefault="00B97D6B" w:rsidP="00B97D6B">
      <w:pPr>
        <w:spacing w:after="0" w:line="360" w:lineRule="auto"/>
        <w:jc w:val="both"/>
        <w:rPr>
          <w:rFonts w:ascii="Arial" w:hAnsi="Arial" w:cs="Arial"/>
          <w:b/>
        </w:rPr>
      </w:pPr>
    </w:p>
    <w:p w14:paraId="5E74ACE5" w14:textId="77777777" w:rsidR="00B97D6B" w:rsidRDefault="00B97D6B" w:rsidP="00B97D6B">
      <w:pPr>
        <w:spacing w:after="0" w:line="360" w:lineRule="auto"/>
        <w:jc w:val="both"/>
        <w:rPr>
          <w:rFonts w:ascii="Arial" w:hAnsi="Arial" w:cs="Arial"/>
        </w:rPr>
      </w:pPr>
      <w:r>
        <w:rPr>
          <w:rFonts w:ascii="Arial" w:hAnsi="Arial" w:cs="Arial"/>
        </w:rPr>
        <w:t>Por su parte, la práctica declara más recurrente de tratamiento de la piojera es la aplicación de “Biomec” (63%), seguido de “Neoterramicina” (13%) y otros antibióticos genéricos (13%).</w:t>
      </w:r>
    </w:p>
    <w:p w14:paraId="3D19B4E5" w14:textId="77777777" w:rsidR="00B97D6B" w:rsidRDefault="00B97D6B" w:rsidP="00B97D6B">
      <w:pPr>
        <w:spacing w:after="0" w:line="360" w:lineRule="auto"/>
        <w:jc w:val="both"/>
        <w:rPr>
          <w:rFonts w:ascii="Arial" w:hAnsi="Arial" w:cs="Arial"/>
          <w:b/>
        </w:rPr>
      </w:pPr>
    </w:p>
    <w:p w14:paraId="1E3D77A8" w14:textId="5C6C9EFF" w:rsidR="00B97D6B" w:rsidRDefault="003D03C1" w:rsidP="00B97D6B">
      <w:pPr>
        <w:spacing w:after="0" w:line="360" w:lineRule="auto"/>
        <w:jc w:val="center"/>
        <w:rPr>
          <w:rFonts w:ascii="Arial" w:hAnsi="Arial" w:cs="Arial"/>
          <w:b/>
        </w:rPr>
      </w:pPr>
      <w:r w:rsidRPr="00B97D6B">
        <w:rPr>
          <w:rFonts w:ascii="Arial" w:hAnsi="Arial" w:cs="Arial"/>
          <w:b/>
          <w:noProof/>
          <w:lang w:eastAsia="es-PE"/>
        </w:rPr>
        <w:lastRenderedPageBreak/>
        <w:drawing>
          <wp:inline distT="0" distB="0" distL="0" distR="0" wp14:anchorId="0167486D" wp14:editId="1C900716">
            <wp:extent cx="3476625" cy="4429125"/>
            <wp:effectExtent l="0" t="0" r="9525" b="9525"/>
            <wp:docPr id="125"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76625" cy="4429125"/>
                    </a:xfrm>
                    <a:prstGeom prst="rect">
                      <a:avLst/>
                    </a:prstGeom>
                    <a:noFill/>
                    <a:ln>
                      <a:noFill/>
                    </a:ln>
                  </pic:spPr>
                </pic:pic>
              </a:graphicData>
            </a:graphic>
          </wp:inline>
        </w:drawing>
      </w:r>
    </w:p>
    <w:p w14:paraId="6ADDDD41"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7241FEE" w14:textId="77777777" w:rsidR="00B97D6B" w:rsidRDefault="00B97D6B" w:rsidP="00B97D6B">
      <w:pPr>
        <w:spacing w:after="0" w:line="360" w:lineRule="auto"/>
        <w:jc w:val="both"/>
        <w:rPr>
          <w:rFonts w:ascii="Arial" w:hAnsi="Arial" w:cs="Arial"/>
          <w:b/>
        </w:rPr>
      </w:pPr>
    </w:p>
    <w:p w14:paraId="7FE9B444" w14:textId="77777777" w:rsidR="00B97D6B" w:rsidRDefault="00B97D6B" w:rsidP="00B97D6B">
      <w:pPr>
        <w:spacing w:after="0" w:line="360" w:lineRule="auto"/>
        <w:jc w:val="both"/>
        <w:rPr>
          <w:rFonts w:ascii="Arial" w:hAnsi="Arial" w:cs="Arial"/>
        </w:rPr>
      </w:pPr>
      <w:r>
        <w:rPr>
          <w:rFonts w:ascii="Arial" w:hAnsi="Arial" w:cs="Arial"/>
        </w:rPr>
        <w:t>Por su parte, la práctica declara más recurrente de tratamiento de la enterotoxemia es la aplicación de “Biomec” (41%), seguido otros antibióticos genéricos (13%).</w:t>
      </w:r>
    </w:p>
    <w:p w14:paraId="43B5877E" w14:textId="77777777" w:rsidR="00B97D6B" w:rsidRDefault="00B97D6B" w:rsidP="00B97D6B">
      <w:pPr>
        <w:spacing w:after="0" w:line="360" w:lineRule="auto"/>
        <w:jc w:val="both"/>
        <w:rPr>
          <w:rFonts w:ascii="Arial" w:hAnsi="Arial" w:cs="Arial"/>
          <w:b/>
        </w:rPr>
      </w:pPr>
    </w:p>
    <w:p w14:paraId="261BD11B" w14:textId="02F12142" w:rsidR="00B97D6B" w:rsidRDefault="003D03C1" w:rsidP="00B97D6B">
      <w:pPr>
        <w:spacing w:after="0" w:line="360" w:lineRule="auto"/>
        <w:jc w:val="both"/>
        <w:rPr>
          <w:rFonts w:ascii="Arial" w:hAnsi="Arial" w:cs="Arial"/>
          <w:b/>
        </w:rPr>
      </w:pPr>
      <w:r w:rsidRPr="00B97D6B">
        <w:rPr>
          <w:rFonts w:ascii="Arial" w:hAnsi="Arial" w:cs="Arial"/>
          <w:b/>
          <w:noProof/>
          <w:lang w:eastAsia="es-PE"/>
        </w:rPr>
        <w:drawing>
          <wp:inline distT="0" distB="0" distL="0" distR="0" wp14:anchorId="725240A8" wp14:editId="56CC9EB3">
            <wp:extent cx="4724400" cy="2886075"/>
            <wp:effectExtent l="0" t="0" r="0" b="9525"/>
            <wp:docPr id="12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24400" cy="2886075"/>
                    </a:xfrm>
                    <a:prstGeom prst="rect">
                      <a:avLst/>
                    </a:prstGeom>
                    <a:noFill/>
                    <a:ln>
                      <a:noFill/>
                    </a:ln>
                  </pic:spPr>
                </pic:pic>
              </a:graphicData>
            </a:graphic>
          </wp:inline>
        </w:drawing>
      </w:r>
    </w:p>
    <w:p w14:paraId="5C7DF4E8"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505A10E" w14:textId="77777777" w:rsidR="00B97D6B" w:rsidRDefault="00B97D6B" w:rsidP="00B97D6B">
      <w:pPr>
        <w:spacing w:after="0" w:line="360" w:lineRule="auto"/>
        <w:jc w:val="both"/>
        <w:rPr>
          <w:rFonts w:ascii="Arial" w:hAnsi="Arial" w:cs="Arial"/>
          <w:b/>
        </w:rPr>
      </w:pPr>
      <w:r>
        <w:rPr>
          <w:rFonts w:ascii="Arial" w:hAnsi="Arial" w:cs="Arial"/>
        </w:rPr>
        <w:lastRenderedPageBreak/>
        <w:t>Por su parte, la práctica declara más recurrente de tratamiento de los parásitos es la aplicación de “Biomec” (63%), seguido de “Alpamec” (9%) y antiparasitarios genéricos (5%).</w:t>
      </w:r>
    </w:p>
    <w:p w14:paraId="64006788" w14:textId="37964149"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8875CAD" wp14:editId="46C61166">
            <wp:extent cx="3419475" cy="3314700"/>
            <wp:effectExtent l="0" t="0" r="0" b="0"/>
            <wp:docPr id="127"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19475" cy="3314700"/>
                    </a:xfrm>
                    <a:prstGeom prst="rect">
                      <a:avLst/>
                    </a:prstGeom>
                    <a:noFill/>
                    <a:ln>
                      <a:noFill/>
                    </a:ln>
                  </pic:spPr>
                </pic:pic>
              </a:graphicData>
            </a:graphic>
          </wp:inline>
        </w:drawing>
      </w:r>
    </w:p>
    <w:p w14:paraId="67295081"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E90B740" w14:textId="77777777" w:rsidR="00B97D6B" w:rsidRDefault="00B97D6B" w:rsidP="00B97D6B">
      <w:pPr>
        <w:spacing w:after="0" w:line="360" w:lineRule="auto"/>
        <w:jc w:val="both"/>
        <w:rPr>
          <w:rFonts w:ascii="Arial" w:hAnsi="Arial" w:cs="Arial"/>
          <w:b/>
        </w:rPr>
      </w:pPr>
    </w:p>
    <w:p w14:paraId="10D31334" w14:textId="77777777" w:rsidR="00B97D6B" w:rsidRDefault="00B97D6B" w:rsidP="00B97D6B">
      <w:pPr>
        <w:spacing w:after="0" w:line="360" w:lineRule="auto"/>
        <w:jc w:val="both"/>
        <w:rPr>
          <w:rFonts w:ascii="Arial" w:hAnsi="Arial" w:cs="Arial"/>
          <w:b/>
        </w:rPr>
      </w:pPr>
      <w:r>
        <w:rPr>
          <w:rFonts w:ascii="Arial" w:hAnsi="Arial" w:cs="Arial"/>
        </w:rPr>
        <w:t>Por su parte, la práctica declara más recurrente de tratamiento de la conjuntivitis es la aplicación de “Biomec” (33%), seguido de otros antibióticos genéricos (15%).</w:t>
      </w:r>
    </w:p>
    <w:p w14:paraId="0C947C99" w14:textId="1874D6AE"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BFB3096" wp14:editId="681B71E5">
            <wp:extent cx="4086225" cy="3442915"/>
            <wp:effectExtent l="0" t="0" r="0" b="5715"/>
            <wp:docPr id="128"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88137" cy="3444526"/>
                    </a:xfrm>
                    <a:prstGeom prst="rect">
                      <a:avLst/>
                    </a:prstGeom>
                    <a:noFill/>
                    <a:ln>
                      <a:noFill/>
                    </a:ln>
                  </pic:spPr>
                </pic:pic>
              </a:graphicData>
            </a:graphic>
          </wp:inline>
        </w:drawing>
      </w:r>
    </w:p>
    <w:p w14:paraId="7FED3F4B"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594C3C9" w14:textId="77777777" w:rsidR="00B97D6B" w:rsidRPr="00C76DE4" w:rsidRDefault="00B97D6B" w:rsidP="00B97D6B">
      <w:pPr>
        <w:spacing w:after="0" w:line="360" w:lineRule="auto"/>
        <w:jc w:val="both"/>
        <w:rPr>
          <w:rFonts w:ascii="Arial" w:hAnsi="Arial" w:cs="Arial"/>
          <w:b/>
          <w:i/>
        </w:rPr>
      </w:pPr>
      <w:r w:rsidRPr="00C76DE4">
        <w:rPr>
          <w:rFonts w:ascii="Arial" w:hAnsi="Arial" w:cs="Arial"/>
          <w:b/>
          <w:i/>
        </w:rPr>
        <w:lastRenderedPageBreak/>
        <w:t>Otras enfermedades frecuentes</w:t>
      </w:r>
    </w:p>
    <w:p w14:paraId="7727C54A" w14:textId="77777777" w:rsidR="00B97D6B" w:rsidRDefault="00B97D6B" w:rsidP="00B97D6B">
      <w:pPr>
        <w:spacing w:after="0" w:line="360" w:lineRule="auto"/>
        <w:jc w:val="both"/>
        <w:rPr>
          <w:rFonts w:ascii="Arial" w:hAnsi="Arial" w:cs="Arial"/>
        </w:rPr>
      </w:pPr>
      <w:r>
        <w:rPr>
          <w:rFonts w:ascii="Arial" w:hAnsi="Arial" w:cs="Arial"/>
        </w:rPr>
        <w:t>Los encuestados declararon sobre la afectación de otras enfermedades al hato alpaquero, entre ellas, la fiebre amarilla y la diarrea.</w:t>
      </w:r>
    </w:p>
    <w:p w14:paraId="6CE7DA19" w14:textId="752D506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E83DF3B" wp14:editId="54370F3C">
            <wp:extent cx="3419475" cy="1168842"/>
            <wp:effectExtent l="0" t="0" r="0" b="0"/>
            <wp:docPr id="129"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29010" cy="1172101"/>
                    </a:xfrm>
                    <a:prstGeom prst="rect">
                      <a:avLst/>
                    </a:prstGeom>
                    <a:noFill/>
                    <a:ln>
                      <a:noFill/>
                    </a:ln>
                  </pic:spPr>
                </pic:pic>
              </a:graphicData>
            </a:graphic>
          </wp:inline>
        </w:drawing>
      </w:r>
    </w:p>
    <w:p w14:paraId="4BA23008"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5A6DE2E" w14:textId="77777777" w:rsidR="00B97D6B" w:rsidRDefault="00B97D6B" w:rsidP="00B97D6B">
      <w:pPr>
        <w:spacing w:after="0" w:line="360" w:lineRule="auto"/>
        <w:jc w:val="both"/>
        <w:rPr>
          <w:rFonts w:ascii="Arial" w:hAnsi="Arial" w:cs="Arial"/>
          <w:b/>
        </w:rPr>
      </w:pPr>
    </w:p>
    <w:p w14:paraId="3DA6502C" w14:textId="77777777" w:rsidR="00B97D6B" w:rsidRPr="00C76DE4" w:rsidRDefault="00B97D6B" w:rsidP="00B97D6B">
      <w:pPr>
        <w:spacing w:after="0" w:line="360" w:lineRule="auto"/>
        <w:jc w:val="both"/>
        <w:rPr>
          <w:rFonts w:ascii="Arial" w:hAnsi="Arial" w:cs="Arial"/>
          <w:b/>
          <w:i/>
        </w:rPr>
      </w:pPr>
      <w:r w:rsidRPr="00C76DE4">
        <w:rPr>
          <w:rFonts w:ascii="Arial" w:hAnsi="Arial" w:cs="Arial"/>
          <w:b/>
          <w:i/>
        </w:rPr>
        <w:t>Quien realiza la prevención/tratamiento de las enfermedades frecuentes</w:t>
      </w:r>
    </w:p>
    <w:p w14:paraId="31181652" w14:textId="7F086C77" w:rsidR="00B97D6B" w:rsidRPr="00C76DE4" w:rsidRDefault="00B97D6B" w:rsidP="00B97D6B">
      <w:pPr>
        <w:spacing w:after="0" w:line="360" w:lineRule="auto"/>
        <w:jc w:val="both"/>
        <w:rPr>
          <w:rFonts w:ascii="Arial" w:hAnsi="Arial" w:cs="Arial"/>
        </w:rPr>
      </w:pPr>
      <w:r>
        <w:rPr>
          <w:rFonts w:ascii="Arial" w:hAnsi="Arial" w:cs="Arial"/>
        </w:rPr>
        <w:t>Se consultó sobre quién realiza la prevención y/o tratamiento ante enfermedades recurrentes del hato alpaquero, 90% de productores declararon que la sanidad pecuaria la realizan directamente los propios productores o algún miembro de la familia (hijos, hermanos).</w:t>
      </w:r>
    </w:p>
    <w:p w14:paraId="041D2335" w14:textId="500E395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417B420" wp14:editId="5D4678B0">
            <wp:extent cx="3305175" cy="1558456"/>
            <wp:effectExtent l="0" t="0" r="0" b="3810"/>
            <wp:docPr id="130"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10772" cy="1561095"/>
                    </a:xfrm>
                    <a:prstGeom prst="rect">
                      <a:avLst/>
                    </a:prstGeom>
                    <a:noFill/>
                    <a:ln>
                      <a:noFill/>
                    </a:ln>
                  </pic:spPr>
                </pic:pic>
              </a:graphicData>
            </a:graphic>
          </wp:inline>
        </w:drawing>
      </w:r>
    </w:p>
    <w:p w14:paraId="781AD74B"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81992A0" w14:textId="77777777" w:rsidR="00F06D45" w:rsidRDefault="00F06D45" w:rsidP="00B97D6B">
      <w:pPr>
        <w:spacing w:after="0" w:line="360" w:lineRule="auto"/>
        <w:jc w:val="both"/>
        <w:rPr>
          <w:rFonts w:ascii="Arial" w:hAnsi="Arial" w:cs="Arial"/>
          <w:b/>
        </w:rPr>
      </w:pPr>
    </w:p>
    <w:p w14:paraId="6CDC4C71" w14:textId="77777777" w:rsidR="00B97D6B" w:rsidRDefault="00B97D6B" w:rsidP="00B97D6B">
      <w:pPr>
        <w:spacing w:after="0" w:line="360" w:lineRule="auto"/>
        <w:jc w:val="both"/>
        <w:rPr>
          <w:rFonts w:ascii="Arial" w:hAnsi="Arial" w:cs="Arial"/>
          <w:b/>
        </w:rPr>
      </w:pPr>
      <w:r>
        <w:rPr>
          <w:rFonts w:ascii="Arial" w:hAnsi="Arial" w:cs="Arial"/>
          <w:b/>
        </w:rPr>
        <w:t>3.19 Gasto promedio anual en sanidad del ganado alpaquero</w:t>
      </w:r>
    </w:p>
    <w:p w14:paraId="35FA4027" w14:textId="77777777" w:rsidR="00B97D6B" w:rsidRDefault="00B97D6B" w:rsidP="00B97D6B">
      <w:pPr>
        <w:spacing w:after="0" w:line="360" w:lineRule="auto"/>
        <w:jc w:val="both"/>
        <w:rPr>
          <w:rFonts w:ascii="Arial" w:hAnsi="Arial" w:cs="Arial"/>
        </w:rPr>
      </w:pPr>
      <w:r>
        <w:rPr>
          <w:rFonts w:ascii="Arial" w:hAnsi="Arial" w:cs="Arial"/>
        </w:rPr>
        <w:t>A nivel del Distrito de Totora-Oropesa, el gasto promedio anual en sanidad del ganado alpaquero es de S/. 310 por familia productora.</w:t>
      </w:r>
    </w:p>
    <w:p w14:paraId="1A64A3E0" w14:textId="4F83E146" w:rsidR="00B97D6B" w:rsidRDefault="003D03C1" w:rsidP="00B97D6B">
      <w:pPr>
        <w:spacing w:after="0" w:line="360" w:lineRule="auto"/>
        <w:jc w:val="center"/>
        <w:rPr>
          <w:rFonts w:ascii="Arial" w:hAnsi="Arial" w:cs="Arial"/>
        </w:rPr>
      </w:pPr>
      <w:r w:rsidRPr="00B97D6B">
        <w:rPr>
          <w:rFonts w:ascii="Arial" w:hAnsi="Arial" w:cs="Arial"/>
          <w:noProof/>
          <w:lang w:eastAsia="es-PE"/>
        </w:rPr>
        <w:drawing>
          <wp:inline distT="0" distB="0" distL="0" distR="0" wp14:anchorId="0C65F35D" wp14:editId="254F9380">
            <wp:extent cx="4151895" cy="2043486"/>
            <wp:effectExtent l="0" t="0" r="1270" b="0"/>
            <wp:docPr id="131"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74634" cy="2054678"/>
                    </a:xfrm>
                    <a:prstGeom prst="rect">
                      <a:avLst/>
                    </a:prstGeom>
                    <a:noFill/>
                    <a:ln>
                      <a:noFill/>
                    </a:ln>
                  </pic:spPr>
                </pic:pic>
              </a:graphicData>
            </a:graphic>
          </wp:inline>
        </w:drawing>
      </w:r>
    </w:p>
    <w:p w14:paraId="78DA5184"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4161329" w14:textId="77777777" w:rsidR="00B97D6B" w:rsidRPr="00E46F9B" w:rsidRDefault="00B97D6B" w:rsidP="00B97D6B">
      <w:pPr>
        <w:pStyle w:val="Ttulo1"/>
        <w:rPr>
          <w:rFonts w:ascii="Arial" w:hAnsi="Arial" w:cs="Arial"/>
          <w:b w:val="0"/>
          <w:sz w:val="22"/>
          <w:szCs w:val="22"/>
        </w:rPr>
      </w:pPr>
      <w:r w:rsidRPr="00E46F9B">
        <w:rPr>
          <w:rFonts w:ascii="Arial" w:hAnsi="Arial" w:cs="Arial"/>
          <w:sz w:val="22"/>
          <w:szCs w:val="22"/>
        </w:rPr>
        <w:lastRenderedPageBreak/>
        <w:t>4. Características de la producción de</w:t>
      </w:r>
      <w:r>
        <w:rPr>
          <w:rFonts w:ascii="Arial" w:hAnsi="Arial" w:cs="Arial"/>
          <w:sz w:val="22"/>
          <w:szCs w:val="22"/>
        </w:rPr>
        <w:t>l</w:t>
      </w:r>
      <w:r w:rsidRPr="00E46F9B">
        <w:rPr>
          <w:rFonts w:ascii="Arial" w:hAnsi="Arial" w:cs="Arial"/>
          <w:sz w:val="22"/>
          <w:szCs w:val="22"/>
        </w:rPr>
        <w:t xml:space="preserve"> ganado vacuno</w:t>
      </w:r>
    </w:p>
    <w:p w14:paraId="3DE9EDD4" w14:textId="77777777" w:rsidR="00B97D6B" w:rsidRDefault="00B97D6B" w:rsidP="00B97D6B">
      <w:pPr>
        <w:spacing w:after="0" w:line="360" w:lineRule="auto"/>
        <w:jc w:val="both"/>
        <w:rPr>
          <w:rFonts w:ascii="Arial" w:hAnsi="Arial" w:cs="Arial"/>
          <w:b/>
        </w:rPr>
      </w:pPr>
      <w:r>
        <w:rPr>
          <w:rFonts w:ascii="Arial" w:hAnsi="Arial" w:cs="Arial"/>
          <w:b/>
        </w:rPr>
        <w:t xml:space="preserve">4.1 </w:t>
      </w:r>
      <w:r w:rsidRPr="00862FB4">
        <w:rPr>
          <w:rFonts w:ascii="Arial" w:hAnsi="Arial" w:cs="Arial"/>
          <w:b/>
        </w:rPr>
        <w:t>Número de ganado total, por raza</w:t>
      </w:r>
    </w:p>
    <w:p w14:paraId="5255A100" w14:textId="77777777" w:rsidR="00B97D6B" w:rsidRPr="00F47DA7" w:rsidRDefault="00B97D6B" w:rsidP="00B97D6B">
      <w:pPr>
        <w:spacing w:after="0" w:line="360" w:lineRule="auto"/>
        <w:jc w:val="both"/>
        <w:rPr>
          <w:rFonts w:ascii="Arial" w:hAnsi="Arial" w:cs="Arial"/>
        </w:rPr>
      </w:pPr>
      <w:r>
        <w:rPr>
          <w:rFonts w:ascii="Arial" w:hAnsi="Arial" w:cs="Arial"/>
        </w:rPr>
        <w:t>Del total de unidades pecuarias de ganado vacuno (1547), 95% (1477 unidades) corresponden a la raza criollo; mientras que 5% (70 unidades) corresponden a la raza cruzados.</w:t>
      </w:r>
    </w:p>
    <w:p w14:paraId="3A0E65AD" w14:textId="77777777" w:rsidR="00B97D6B" w:rsidRDefault="00B97D6B" w:rsidP="00B97D6B">
      <w:pPr>
        <w:spacing w:after="0" w:line="360" w:lineRule="auto"/>
        <w:jc w:val="both"/>
        <w:rPr>
          <w:rFonts w:ascii="Arial" w:hAnsi="Arial" w:cs="Arial"/>
          <w:b/>
        </w:rPr>
      </w:pPr>
    </w:p>
    <w:tbl>
      <w:tblPr>
        <w:tblW w:w="8217" w:type="dxa"/>
        <w:jc w:val="center"/>
        <w:tblCellMar>
          <w:left w:w="70" w:type="dxa"/>
          <w:right w:w="70" w:type="dxa"/>
        </w:tblCellMar>
        <w:tblLook w:val="04A0" w:firstRow="1" w:lastRow="0" w:firstColumn="1" w:lastColumn="0" w:noHBand="0" w:noVBand="1"/>
      </w:tblPr>
      <w:tblGrid>
        <w:gridCol w:w="2689"/>
        <w:gridCol w:w="938"/>
        <w:gridCol w:w="945"/>
        <w:gridCol w:w="952"/>
        <w:gridCol w:w="1275"/>
        <w:gridCol w:w="1418"/>
      </w:tblGrid>
      <w:tr w:rsidR="00B97D6B" w:rsidRPr="00BD105B" w14:paraId="49125D09" w14:textId="77777777" w:rsidTr="00B97D6B">
        <w:trPr>
          <w:trHeight w:val="300"/>
          <w:jc w:val="center"/>
        </w:trPr>
        <w:tc>
          <w:tcPr>
            <w:tcW w:w="821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5F6E2B" w14:textId="77777777" w:rsidR="00B97D6B" w:rsidRPr="00BD105B" w:rsidRDefault="00B97D6B" w:rsidP="00B97D6B">
            <w:pPr>
              <w:spacing w:after="0" w:line="240" w:lineRule="auto"/>
              <w:jc w:val="center"/>
              <w:rPr>
                <w:rFonts w:eastAsia="Times New Roman"/>
                <w:b/>
                <w:bCs/>
                <w:color w:val="000000"/>
                <w:lang w:eastAsia="es-PE"/>
              </w:rPr>
            </w:pPr>
            <w:r w:rsidRPr="00BD105B">
              <w:rPr>
                <w:rFonts w:eastAsia="Times New Roman"/>
                <w:b/>
                <w:bCs/>
                <w:color w:val="000000"/>
                <w:lang w:eastAsia="es-PE"/>
              </w:rPr>
              <w:t>Cantidad total de especies del ganado vacuno: Raza Criollo</w:t>
            </w:r>
          </w:p>
        </w:tc>
      </w:tr>
      <w:tr w:rsidR="00B97D6B" w:rsidRPr="00BD105B" w14:paraId="022B89DE"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6087EDF2"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Comunidad</w:t>
            </w:r>
          </w:p>
        </w:tc>
        <w:tc>
          <w:tcPr>
            <w:tcW w:w="938" w:type="dxa"/>
            <w:tcBorders>
              <w:top w:val="nil"/>
              <w:left w:val="nil"/>
              <w:bottom w:val="single" w:sz="4" w:space="0" w:color="auto"/>
              <w:right w:val="single" w:sz="4" w:space="0" w:color="auto"/>
            </w:tcBorders>
            <w:shd w:val="clear" w:color="auto" w:fill="auto"/>
            <w:noWrap/>
            <w:vAlign w:val="bottom"/>
            <w:hideMark/>
          </w:tcPr>
          <w:p w14:paraId="59C04849"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Terneros</w:t>
            </w:r>
          </w:p>
        </w:tc>
        <w:tc>
          <w:tcPr>
            <w:tcW w:w="945" w:type="dxa"/>
            <w:tcBorders>
              <w:top w:val="nil"/>
              <w:left w:val="nil"/>
              <w:bottom w:val="single" w:sz="4" w:space="0" w:color="auto"/>
              <w:right w:val="single" w:sz="4" w:space="0" w:color="auto"/>
            </w:tcBorders>
            <w:shd w:val="clear" w:color="auto" w:fill="auto"/>
            <w:noWrap/>
            <w:vAlign w:val="bottom"/>
            <w:hideMark/>
          </w:tcPr>
          <w:p w14:paraId="40A1FD86"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Vaquillas</w:t>
            </w:r>
          </w:p>
        </w:tc>
        <w:tc>
          <w:tcPr>
            <w:tcW w:w="952" w:type="dxa"/>
            <w:tcBorders>
              <w:top w:val="nil"/>
              <w:left w:val="nil"/>
              <w:bottom w:val="single" w:sz="4" w:space="0" w:color="auto"/>
              <w:right w:val="single" w:sz="4" w:space="0" w:color="auto"/>
            </w:tcBorders>
            <w:shd w:val="clear" w:color="auto" w:fill="auto"/>
            <w:noWrap/>
            <w:vAlign w:val="bottom"/>
            <w:hideMark/>
          </w:tcPr>
          <w:p w14:paraId="2187D1D4"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Vacas</w:t>
            </w:r>
          </w:p>
        </w:tc>
        <w:tc>
          <w:tcPr>
            <w:tcW w:w="1275" w:type="dxa"/>
            <w:tcBorders>
              <w:top w:val="nil"/>
              <w:left w:val="nil"/>
              <w:bottom w:val="single" w:sz="4" w:space="0" w:color="auto"/>
              <w:right w:val="single" w:sz="4" w:space="0" w:color="auto"/>
            </w:tcBorders>
            <w:shd w:val="clear" w:color="auto" w:fill="auto"/>
            <w:noWrap/>
            <w:vAlign w:val="bottom"/>
            <w:hideMark/>
          </w:tcPr>
          <w:p w14:paraId="728964D0"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Toretes</w:t>
            </w:r>
          </w:p>
        </w:tc>
        <w:tc>
          <w:tcPr>
            <w:tcW w:w="1418" w:type="dxa"/>
            <w:tcBorders>
              <w:top w:val="nil"/>
              <w:left w:val="nil"/>
              <w:bottom w:val="single" w:sz="4" w:space="0" w:color="auto"/>
              <w:right w:val="single" w:sz="4" w:space="0" w:color="auto"/>
            </w:tcBorders>
            <w:shd w:val="clear" w:color="auto" w:fill="auto"/>
            <w:noWrap/>
            <w:vAlign w:val="bottom"/>
            <w:hideMark/>
          </w:tcPr>
          <w:p w14:paraId="1BED859D"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Toros</w:t>
            </w:r>
          </w:p>
        </w:tc>
      </w:tr>
      <w:tr w:rsidR="00B97D6B" w:rsidRPr="00BD105B" w14:paraId="33997647"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B54B51B"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Allauca</w:t>
            </w:r>
          </w:p>
        </w:tc>
        <w:tc>
          <w:tcPr>
            <w:tcW w:w="938" w:type="dxa"/>
            <w:tcBorders>
              <w:top w:val="nil"/>
              <w:left w:val="nil"/>
              <w:bottom w:val="single" w:sz="4" w:space="0" w:color="auto"/>
              <w:right w:val="single" w:sz="4" w:space="0" w:color="auto"/>
            </w:tcBorders>
            <w:shd w:val="clear" w:color="auto" w:fill="auto"/>
            <w:noWrap/>
            <w:vAlign w:val="bottom"/>
            <w:hideMark/>
          </w:tcPr>
          <w:p w14:paraId="5BB4B423"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5</w:t>
            </w:r>
          </w:p>
        </w:tc>
        <w:tc>
          <w:tcPr>
            <w:tcW w:w="945" w:type="dxa"/>
            <w:tcBorders>
              <w:top w:val="nil"/>
              <w:left w:val="nil"/>
              <w:bottom w:val="single" w:sz="4" w:space="0" w:color="auto"/>
              <w:right w:val="single" w:sz="4" w:space="0" w:color="auto"/>
            </w:tcBorders>
            <w:shd w:val="clear" w:color="auto" w:fill="auto"/>
            <w:noWrap/>
            <w:vAlign w:val="bottom"/>
            <w:hideMark/>
          </w:tcPr>
          <w:p w14:paraId="3E6F7FB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9</w:t>
            </w:r>
          </w:p>
        </w:tc>
        <w:tc>
          <w:tcPr>
            <w:tcW w:w="952" w:type="dxa"/>
            <w:tcBorders>
              <w:top w:val="nil"/>
              <w:left w:val="nil"/>
              <w:bottom w:val="single" w:sz="4" w:space="0" w:color="auto"/>
              <w:right w:val="single" w:sz="4" w:space="0" w:color="auto"/>
            </w:tcBorders>
            <w:shd w:val="clear" w:color="auto" w:fill="auto"/>
            <w:noWrap/>
            <w:vAlign w:val="bottom"/>
            <w:hideMark/>
          </w:tcPr>
          <w:p w14:paraId="5682DFD3"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16</w:t>
            </w:r>
          </w:p>
        </w:tc>
        <w:tc>
          <w:tcPr>
            <w:tcW w:w="1275" w:type="dxa"/>
            <w:tcBorders>
              <w:top w:val="nil"/>
              <w:left w:val="nil"/>
              <w:bottom w:val="single" w:sz="4" w:space="0" w:color="auto"/>
              <w:right w:val="single" w:sz="4" w:space="0" w:color="auto"/>
            </w:tcBorders>
            <w:shd w:val="clear" w:color="auto" w:fill="auto"/>
            <w:noWrap/>
            <w:vAlign w:val="bottom"/>
            <w:hideMark/>
          </w:tcPr>
          <w:p w14:paraId="75D18DC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w:t>
            </w:r>
          </w:p>
        </w:tc>
        <w:tc>
          <w:tcPr>
            <w:tcW w:w="1418" w:type="dxa"/>
            <w:tcBorders>
              <w:top w:val="nil"/>
              <w:left w:val="nil"/>
              <w:bottom w:val="single" w:sz="4" w:space="0" w:color="auto"/>
              <w:right w:val="single" w:sz="4" w:space="0" w:color="auto"/>
            </w:tcBorders>
            <w:shd w:val="clear" w:color="auto" w:fill="auto"/>
            <w:noWrap/>
            <w:vAlign w:val="bottom"/>
            <w:hideMark/>
          </w:tcPr>
          <w:p w14:paraId="0338C2E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27E4EB53"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15B4648"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Ampacho</w:t>
            </w:r>
          </w:p>
        </w:tc>
        <w:tc>
          <w:tcPr>
            <w:tcW w:w="938" w:type="dxa"/>
            <w:tcBorders>
              <w:top w:val="nil"/>
              <w:left w:val="nil"/>
              <w:bottom w:val="single" w:sz="4" w:space="0" w:color="auto"/>
              <w:right w:val="single" w:sz="4" w:space="0" w:color="auto"/>
            </w:tcBorders>
            <w:shd w:val="clear" w:color="auto" w:fill="auto"/>
            <w:noWrap/>
            <w:vAlign w:val="bottom"/>
            <w:hideMark/>
          </w:tcPr>
          <w:p w14:paraId="45A4036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w:t>
            </w:r>
          </w:p>
        </w:tc>
        <w:tc>
          <w:tcPr>
            <w:tcW w:w="945" w:type="dxa"/>
            <w:tcBorders>
              <w:top w:val="nil"/>
              <w:left w:val="nil"/>
              <w:bottom w:val="single" w:sz="4" w:space="0" w:color="auto"/>
              <w:right w:val="single" w:sz="4" w:space="0" w:color="auto"/>
            </w:tcBorders>
            <w:shd w:val="clear" w:color="auto" w:fill="auto"/>
            <w:noWrap/>
            <w:vAlign w:val="bottom"/>
            <w:hideMark/>
          </w:tcPr>
          <w:p w14:paraId="4022AE87"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w:t>
            </w:r>
          </w:p>
        </w:tc>
        <w:tc>
          <w:tcPr>
            <w:tcW w:w="952" w:type="dxa"/>
            <w:tcBorders>
              <w:top w:val="nil"/>
              <w:left w:val="nil"/>
              <w:bottom w:val="single" w:sz="4" w:space="0" w:color="auto"/>
              <w:right w:val="single" w:sz="4" w:space="0" w:color="auto"/>
            </w:tcBorders>
            <w:shd w:val="clear" w:color="auto" w:fill="auto"/>
            <w:noWrap/>
            <w:vAlign w:val="bottom"/>
            <w:hideMark/>
          </w:tcPr>
          <w:p w14:paraId="0D8E486A"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7</w:t>
            </w:r>
          </w:p>
        </w:tc>
        <w:tc>
          <w:tcPr>
            <w:tcW w:w="1275" w:type="dxa"/>
            <w:tcBorders>
              <w:top w:val="nil"/>
              <w:left w:val="nil"/>
              <w:bottom w:val="single" w:sz="4" w:space="0" w:color="auto"/>
              <w:right w:val="single" w:sz="4" w:space="0" w:color="auto"/>
            </w:tcBorders>
            <w:shd w:val="clear" w:color="auto" w:fill="auto"/>
            <w:noWrap/>
            <w:vAlign w:val="bottom"/>
            <w:hideMark/>
          </w:tcPr>
          <w:p w14:paraId="267CB60B"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19608BEE"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w:t>
            </w:r>
          </w:p>
        </w:tc>
      </w:tr>
      <w:tr w:rsidR="00B97D6B" w:rsidRPr="00BD105B" w14:paraId="73A60E54"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4249C08"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Ancco</w:t>
            </w:r>
          </w:p>
        </w:tc>
        <w:tc>
          <w:tcPr>
            <w:tcW w:w="938" w:type="dxa"/>
            <w:tcBorders>
              <w:top w:val="nil"/>
              <w:left w:val="nil"/>
              <w:bottom w:val="single" w:sz="4" w:space="0" w:color="auto"/>
              <w:right w:val="single" w:sz="4" w:space="0" w:color="auto"/>
            </w:tcBorders>
            <w:shd w:val="clear" w:color="auto" w:fill="auto"/>
            <w:noWrap/>
            <w:vAlign w:val="bottom"/>
            <w:hideMark/>
          </w:tcPr>
          <w:p w14:paraId="5B82A051"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20</w:t>
            </w:r>
          </w:p>
        </w:tc>
        <w:tc>
          <w:tcPr>
            <w:tcW w:w="945" w:type="dxa"/>
            <w:tcBorders>
              <w:top w:val="nil"/>
              <w:left w:val="nil"/>
              <w:bottom w:val="single" w:sz="4" w:space="0" w:color="auto"/>
              <w:right w:val="single" w:sz="4" w:space="0" w:color="auto"/>
            </w:tcBorders>
            <w:shd w:val="clear" w:color="auto" w:fill="auto"/>
            <w:noWrap/>
            <w:vAlign w:val="bottom"/>
            <w:hideMark/>
          </w:tcPr>
          <w:p w14:paraId="3D4D3338"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32</w:t>
            </w:r>
          </w:p>
        </w:tc>
        <w:tc>
          <w:tcPr>
            <w:tcW w:w="952" w:type="dxa"/>
            <w:tcBorders>
              <w:top w:val="nil"/>
              <w:left w:val="nil"/>
              <w:bottom w:val="single" w:sz="4" w:space="0" w:color="auto"/>
              <w:right w:val="single" w:sz="4" w:space="0" w:color="auto"/>
            </w:tcBorders>
            <w:shd w:val="clear" w:color="auto" w:fill="auto"/>
            <w:noWrap/>
            <w:vAlign w:val="bottom"/>
            <w:hideMark/>
          </w:tcPr>
          <w:p w14:paraId="55B2C57B"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46</w:t>
            </w:r>
          </w:p>
        </w:tc>
        <w:tc>
          <w:tcPr>
            <w:tcW w:w="1275" w:type="dxa"/>
            <w:tcBorders>
              <w:top w:val="nil"/>
              <w:left w:val="nil"/>
              <w:bottom w:val="single" w:sz="4" w:space="0" w:color="auto"/>
              <w:right w:val="single" w:sz="4" w:space="0" w:color="auto"/>
            </w:tcBorders>
            <w:shd w:val="clear" w:color="auto" w:fill="auto"/>
            <w:noWrap/>
            <w:vAlign w:val="bottom"/>
            <w:hideMark/>
          </w:tcPr>
          <w:p w14:paraId="464EED3B"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19</w:t>
            </w:r>
          </w:p>
        </w:tc>
        <w:tc>
          <w:tcPr>
            <w:tcW w:w="1418" w:type="dxa"/>
            <w:tcBorders>
              <w:top w:val="nil"/>
              <w:left w:val="nil"/>
              <w:bottom w:val="single" w:sz="4" w:space="0" w:color="auto"/>
              <w:right w:val="single" w:sz="4" w:space="0" w:color="auto"/>
            </w:tcBorders>
            <w:shd w:val="clear" w:color="auto" w:fill="auto"/>
            <w:noWrap/>
            <w:vAlign w:val="bottom"/>
            <w:hideMark/>
          </w:tcPr>
          <w:p w14:paraId="5CEFB95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r>
      <w:tr w:rsidR="00B97D6B" w:rsidRPr="00BD105B" w14:paraId="463D6F0B"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480908C"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Cascana</w:t>
            </w:r>
          </w:p>
        </w:tc>
        <w:tc>
          <w:tcPr>
            <w:tcW w:w="938" w:type="dxa"/>
            <w:tcBorders>
              <w:top w:val="nil"/>
              <w:left w:val="nil"/>
              <w:bottom w:val="single" w:sz="4" w:space="0" w:color="auto"/>
              <w:right w:val="single" w:sz="4" w:space="0" w:color="auto"/>
            </w:tcBorders>
            <w:shd w:val="clear" w:color="auto" w:fill="auto"/>
            <w:noWrap/>
            <w:vAlign w:val="bottom"/>
            <w:hideMark/>
          </w:tcPr>
          <w:p w14:paraId="13361138"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53</w:t>
            </w:r>
          </w:p>
        </w:tc>
        <w:tc>
          <w:tcPr>
            <w:tcW w:w="945" w:type="dxa"/>
            <w:tcBorders>
              <w:top w:val="nil"/>
              <w:left w:val="nil"/>
              <w:bottom w:val="single" w:sz="4" w:space="0" w:color="auto"/>
              <w:right w:val="single" w:sz="4" w:space="0" w:color="auto"/>
            </w:tcBorders>
            <w:shd w:val="clear" w:color="auto" w:fill="auto"/>
            <w:noWrap/>
            <w:vAlign w:val="bottom"/>
            <w:hideMark/>
          </w:tcPr>
          <w:p w14:paraId="1C3F5A5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49</w:t>
            </w:r>
          </w:p>
        </w:tc>
        <w:tc>
          <w:tcPr>
            <w:tcW w:w="952" w:type="dxa"/>
            <w:tcBorders>
              <w:top w:val="nil"/>
              <w:left w:val="nil"/>
              <w:bottom w:val="single" w:sz="4" w:space="0" w:color="auto"/>
              <w:right w:val="single" w:sz="4" w:space="0" w:color="auto"/>
            </w:tcBorders>
            <w:shd w:val="clear" w:color="auto" w:fill="auto"/>
            <w:noWrap/>
            <w:vAlign w:val="bottom"/>
            <w:hideMark/>
          </w:tcPr>
          <w:p w14:paraId="4578F8D8"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109</w:t>
            </w:r>
          </w:p>
        </w:tc>
        <w:tc>
          <w:tcPr>
            <w:tcW w:w="1275" w:type="dxa"/>
            <w:tcBorders>
              <w:top w:val="nil"/>
              <w:left w:val="nil"/>
              <w:bottom w:val="single" w:sz="4" w:space="0" w:color="auto"/>
              <w:right w:val="single" w:sz="4" w:space="0" w:color="auto"/>
            </w:tcBorders>
            <w:shd w:val="clear" w:color="auto" w:fill="auto"/>
            <w:noWrap/>
            <w:vAlign w:val="bottom"/>
            <w:hideMark/>
          </w:tcPr>
          <w:p w14:paraId="4CEF566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36</w:t>
            </w:r>
          </w:p>
        </w:tc>
        <w:tc>
          <w:tcPr>
            <w:tcW w:w="1418" w:type="dxa"/>
            <w:tcBorders>
              <w:top w:val="nil"/>
              <w:left w:val="nil"/>
              <w:bottom w:val="single" w:sz="4" w:space="0" w:color="auto"/>
              <w:right w:val="single" w:sz="4" w:space="0" w:color="auto"/>
            </w:tcBorders>
            <w:shd w:val="clear" w:color="auto" w:fill="auto"/>
            <w:noWrap/>
            <w:vAlign w:val="bottom"/>
            <w:hideMark/>
          </w:tcPr>
          <w:p w14:paraId="14D18DE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37</w:t>
            </w:r>
          </w:p>
        </w:tc>
      </w:tr>
      <w:tr w:rsidR="00B97D6B" w:rsidRPr="00BD105B" w14:paraId="782475F5"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DD9E591"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Chicllamarca</w:t>
            </w:r>
          </w:p>
        </w:tc>
        <w:tc>
          <w:tcPr>
            <w:tcW w:w="938" w:type="dxa"/>
            <w:tcBorders>
              <w:top w:val="nil"/>
              <w:left w:val="nil"/>
              <w:bottom w:val="single" w:sz="4" w:space="0" w:color="auto"/>
              <w:right w:val="single" w:sz="4" w:space="0" w:color="auto"/>
            </w:tcBorders>
            <w:shd w:val="clear" w:color="auto" w:fill="auto"/>
            <w:noWrap/>
            <w:vAlign w:val="bottom"/>
            <w:hideMark/>
          </w:tcPr>
          <w:p w14:paraId="6B48CD1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15</w:t>
            </w:r>
          </w:p>
        </w:tc>
        <w:tc>
          <w:tcPr>
            <w:tcW w:w="945" w:type="dxa"/>
            <w:tcBorders>
              <w:top w:val="nil"/>
              <w:left w:val="nil"/>
              <w:bottom w:val="single" w:sz="4" w:space="0" w:color="auto"/>
              <w:right w:val="single" w:sz="4" w:space="0" w:color="auto"/>
            </w:tcBorders>
            <w:shd w:val="clear" w:color="auto" w:fill="auto"/>
            <w:noWrap/>
            <w:vAlign w:val="bottom"/>
            <w:hideMark/>
          </w:tcPr>
          <w:p w14:paraId="62F07D9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10</w:t>
            </w:r>
          </w:p>
        </w:tc>
        <w:tc>
          <w:tcPr>
            <w:tcW w:w="952" w:type="dxa"/>
            <w:tcBorders>
              <w:top w:val="nil"/>
              <w:left w:val="nil"/>
              <w:bottom w:val="single" w:sz="4" w:space="0" w:color="auto"/>
              <w:right w:val="single" w:sz="4" w:space="0" w:color="auto"/>
            </w:tcBorders>
            <w:shd w:val="clear" w:color="auto" w:fill="auto"/>
            <w:noWrap/>
            <w:vAlign w:val="bottom"/>
            <w:hideMark/>
          </w:tcPr>
          <w:p w14:paraId="3F0DDC8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41</w:t>
            </w:r>
          </w:p>
        </w:tc>
        <w:tc>
          <w:tcPr>
            <w:tcW w:w="1275" w:type="dxa"/>
            <w:tcBorders>
              <w:top w:val="nil"/>
              <w:left w:val="nil"/>
              <w:bottom w:val="single" w:sz="4" w:space="0" w:color="auto"/>
              <w:right w:val="single" w:sz="4" w:space="0" w:color="auto"/>
            </w:tcBorders>
            <w:shd w:val="clear" w:color="auto" w:fill="auto"/>
            <w:noWrap/>
            <w:vAlign w:val="bottom"/>
            <w:hideMark/>
          </w:tcPr>
          <w:p w14:paraId="11D2BB88"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14</w:t>
            </w:r>
          </w:p>
        </w:tc>
        <w:tc>
          <w:tcPr>
            <w:tcW w:w="1418" w:type="dxa"/>
            <w:tcBorders>
              <w:top w:val="nil"/>
              <w:left w:val="nil"/>
              <w:bottom w:val="single" w:sz="4" w:space="0" w:color="auto"/>
              <w:right w:val="single" w:sz="4" w:space="0" w:color="auto"/>
            </w:tcBorders>
            <w:shd w:val="clear" w:color="auto" w:fill="auto"/>
            <w:noWrap/>
            <w:vAlign w:val="bottom"/>
            <w:hideMark/>
          </w:tcPr>
          <w:p w14:paraId="5C710D9F"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w:t>
            </w:r>
          </w:p>
        </w:tc>
      </w:tr>
      <w:tr w:rsidR="00B97D6B" w:rsidRPr="00BD105B" w14:paraId="4B89DA2E"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9CE391B"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Coyllullo</w:t>
            </w:r>
          </w:p>
        </w:tc>
        <w:tc>
          <w:tcPr>
            <w:tcW w:w="938" w:type="dxa"/>
            <w:tcBorders>
              <w:top w:val="nil"/>
              <w:left w:val="nil"/>
              <w:bottom w:val="single" w:sz="4" w:space="0" w:color="auto"/>
              <w:right w:val="single" w:sz="4" w:space="0" w:color="auto"/>
            </w:tcBorders>
            <w:shd w:val="clear" w:color="auto" w:fill="auto"/>
            <w:noWrap/>
            <w:vAlign w:val="bottom"/>
            <w:hideMark/>
          </w:tcPr>
          <w:p w14:paraId="6771997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13</w:t>
            </w:r>
          </w:p>
        </w:tc>
        <w:tc>
          <w:tcPr>
            <w:tcW w:w="945" w:type="dxa"/>
            <w:tcBorders>
              <w:top w:val="nil"/>
              <w:left w:val="nil"/>
              <w:bottom w:val="single" w:sz="4" w:space="0" w:color="auto"/>
              <w:right w:val="single" w:sz="4" w:space="0" w:color="auto"/>
            </w:tcBorders>
            <w:shd w:val="clear" w:color="auto" w:fill="auto"/>
            <w:noWrap/>
            <w:vAlign w:val="bottom"/>
            <w:hideMark/>
          </w:tcPr>
          <w:p w14:paraId="0C18A60D"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5</w:t>
            </w:r>
          </w:p>
        </w:tc>
        <w:tc>
          <w:tcPr>
            <w:tcW w:w="952" w:type="dxa"/>
            <w:tcBorders>
              <w:top w:val="nil"/>
              <w:left w:val="nil"/>
              <w:bottom w:val="single" w:sz="4" w:space="0" w:color="auto"/>
              <w:right w:val="single" w:sz="4" w:space="0" w:color="auto"/>
            </w:tcBorders>
            <w:shd w:val="clear" w:color="auto" w:fill="auto"/>
            <w:noWrap/>
            <w:vAlign w:val="bottom"/>
            <w:hideMark/>
          </w:tcPr>
          <w:p w14:paraId="28A6E8F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38</w:t>
            </w:r>
          </w:p>
        </w:tc>
        <w:tc>
          <w:tcPr>
            <w:tcW w:w="1275" w:type="dxa"/>
            <w:tcBorders>
              <w:top w:val="nil"/>
              <w:left w:val="nil"/>
              <w:bottom w:val="single" w:sz="4" w:space="0" w:color="auto"/>
              <w:right w:val="single" w:sz="4" w:space="0" w:color="auto"/>
            </w:tcBorders>
            <w:shd w:val="clear" w:color="auto" w:fill="auto"/>
            <w:noWrap/>
            <w:vAlign w:val="bottom"/>
            <w:hideMark/>
          </w:tcPr>
          <w:p w14:paraId="2643ED9A"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6</w:t>
            </w:r>
          </w:p>
        </w:tc>
        <w:tc>
          <w:tcPr>
            <w:tcW w:w="1418" w:type="dxa"/>
            <w:tcBorders>
              <w:top w:val="nil"/>
              <w:left w:val="nil"/>
              <w:bottom w:val="single" w:sz="4" w:space="0" w:color="auto"/>
              <w:right w:val="single" w:sz="4" w:space="0" w:color="auto"/>
            </w:tcBorders>
            <w:shd w:val="clear" w:color="auto" w:fill="auto"/>
            <w:noWrap/>
            <w:vAlign w:val="bottom"/>
            <w:hideMark/>
          </w:tcPr>
          <w:p w14:paraId="16FEE45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17</w:t>
            </w:r>
          </w:p>
        </w:tc>
      </w:tr>
      <w:tr w:rsidR="00B97D6B" w:rsidRPr="00BD105B" w14:paraId="729FE414"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283FFFD"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Huacullo</w:t>
            </w:r>
          </w:p>
        </w:tc>
        <w:tc>
          <w:tcPr>
            <w:tcW w:w="938" w:type="dxa"/>
            <w:tcBorders>
              <w:top w:val="nil"/>
              <w:left w:val="nil"/>
              <w:bottom w:val="single" w:sz="4" w:space="0" w:color="auto"/>
              <w:right w:val="single" w:sz="4" w:space="0" w:color="auto"/>
            </w:tcBorders>
            <w:shd w:val="clear" w:color="auto" w:fill="auto"/>
            <w:noWrap/>
            <w:vAlign w:val="bottom"/>
            <w:hideMark/>
          </w:tcPr>
          <w:p w14:paraId="1D004841"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w:t>
            </w:r>
          </w:p>
        </w:tc>
        <w:tc>
          <w:tcPr>
            <w:tcW w:w="945" w:type="dxa"/>
            <w:tcBorders>
              <w:top w:val="nil"/>
              <w:left w:val="nil"/>
              <w:bottom w:val="single" w:sz="4" w:space="0" w:color="auto"/>
              <w:right w:val="single" w:sz="4" w:space="0" w:color="auto"/>
            </w:tcBorders>
            <w:shd w:val="clear" w:color="auto" w:fill="auto"/>
            <w:noWrap/>
            <w:vAlign w:val="bottom"/>
            <w:hideMark/>
          </w:tcPr>
          <w:p w14:paraId="2EE0BA1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w:t>
            </w:r>
          </w:p>
        </w:tc>
        <w:tc>
          <w:tcPr>
            <w:tcW w:w="952" w:type="dxa"/>
            <w:tcBorders>
              <w:top w:val="nil"/>
              <w:left w:val="nil"/>
              <w:bottom w:val="single" w:sz="4" w:space="0" w:color="auto"/>
              <w:right w:val="single" w:sz="4" w:space="0" w:color="auto"/>
            </w:tcBorders>
            <w:shd w:val="clear" w:color="auto" w:fill="auto"/>
            <w:noWrap/>
            <w:vAlign w:val="bottom"/>
            <w:hideMark/>
          </w:tcPr>
          <w:p w14:paraId="7E4EB72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w:t>
            </w:r>
          </w:p>
        </w:tc>
        <w:tc>
          <w:tcPr>
            <w:tcW w:w="1275" w:type="dxa"/>
            <w:tcBorders>
              <w:top w:val="nil"/>
              <w:left w:val="nil"/>
              <w:bottom w:val="single" w:sz="4" w:space="0" w:color="auto"/>
              <w:right w:val="single" w:sz="4" w:space="0" w:color="auto"/>
            </w:tcBorders>
            <w:shd w:val="clear" w:color="auto" w:fill="auto"/>
            <w:noWrap/>
            <w:vAlign w:val="bottom"/>
            <w:hideMark/>
          </w:tcPr>
          <w:p w14:paraId="2CD4331F"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w:t>
            </w:r>
          </w:p>
        </w:tc>
        <w:tc>
          <w:tcPr>
            <w:tcW w:w="1418" w:type="dxa"/>
            <w:tcBorders>
              <w:top w:val="nil"/>
              <w:left w:val="nil"/>
              <w:bottom w:val="single" w:sz="4" w:space="0" w:color="auto"/>
              <w:right w:val="single" w:sz="4" w:space="0" w:color="auto"/>
            </w:tcBorders>
            <w:shd w:val="clear" w:color="auto" w:fill="auto"/>
            <w:noWrap/>
            <w:vAlign w:val="bottom"/>
            <w:hideMark/>
          </w:tcPr>
          <w:p w14:paraId="63BA06B3"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757323A2"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AFDD869"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Itana</w:t>
            </w:r>
          </w:p>
        </w:tc>
        <w:tc>
          <w:tcPr>
            <w:tcW w:w="938" w:type="dxa"/>
            <w:tcBorders>
              <w:top w:val="nil"/>
              <w:left w:val="nil"/>
              <w:bottom w:val="single" w:sz="4" w:space="0" w:color="auto"/>
              <w:right w:val="single" w:sz="4" w:space="0" w:color="auto"/>
            </w:tcBorders>
            <w:shd w:val="clear" w:color="auto" w:fill="auto"/>
            <w:noWrap/>
            <w:vAlign w:val="bottom"/>
            <w:hideMark/>
          </w:tcPr>
          <w:p w14:paraId="77642BCD"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32</w:t>
            </w:r>
          </w:p>
        </w:tc>
        <w:tc>
          <w:tcPr>
            <w:tcW w:w="945" w:type="dxa"/>
            <w:tcBorders>
              <w:top w:val="nil"/>
              <w:left w:val="nil"/>
              <w:bottom w:val="single" w:sz="4" w:space="0" w:color="auto"/>
              <w:right w:val="single" w:sz="4" w:space="0" w:color="auto"/>
            </w:tcBorders>
            <w:shd w:val="clear" w:color="auto" w:fill="auto"/>
            <w:noWrap/>
            <w:vAlign w:val="bottom"/>
            <w:hideMark/>
          </w:tcPr>
          <w:p w14:paraId="58F15AD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18</w:t>
            </w:r>
          </w:p>
        </w:tc>
        <w:tc>
          <w:tcPr>
            <w:tcW w:w="952" w:type="dxa"/>
            <w:tcBorders>
              <w:top w:val="nil"/>
              <w:left w:val="nil"/>
              <w:bottom w:val="single" w:sz="4" w:space="0" w:color="auto"/>
              <w:right w:val="single" w:sz="4" w:space="0" w:color="auto"/>
            </w:tcBorders>
            <w:shd w:val="clear" w:color="auto" w:fill="auto"/>
            <w:noWrap/>
            <w:vAlign w:val="bottom"/>
            <w:hideMark/>
          </w:tcPr>
          <w:p w14:paraId="3E36142A"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73</w:t>
            </w:r>
          </w:p>
        </w:tc>
        <w:tc>
          <w:tcPr>
            <w:tcW w:w="1275" w:type="dxa"/>
            <w:tcBorders>
              <w:top w:val="nil"/>
              <w:left w:val="nil"/>
              <w:bottom w:val="single" w:sz="4" w:space="0" w:color="auto"/>
              <w:right w:val="single" w:sz="4" w:space="0" w:color="auto"/>
            </w:tcBorders>
            <w:shd w:val="clear" w:color="auto" w:fill="auto"/>
            <w:noWrap/>
            <w:vAlign w:val="bottom"/>
            <w:hideMark/>
          </w:tcPr>
          <w:p w14:paraId="3BB05BF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13</w:t>
            </w:r>
          </w:p>
        </w:tc>
        <w:tc>
          <w:tcPr>
            <w:tcW w:w="1418" w:type="dxa"/>
            <w:tcBorders>
              <w:top w:val="nil"/>
              <w:left w:val="nil"/>
              <w:bottom w:val="single" w:sz="4" w:space="0" w:color="auto"/>
              <w:right w:val="single" w:sz="4" w:space="0" w:color="auto"/>
            </w:tcBorders>
            <w:shd w:val="clear" w:color="auto" w:fill="auto"/>
            <w:noWrap/>
            <w:vAlign w:val="bottom"/>
            <w:hideMark/>
          </w:tcPr>
          <w:p w14:paraId="77C5AC6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21</w:t>
            </w:r>
          </w:p>
        </w:tc>
      </w:tr>
      <w:tr w:rsidR="00B97D6B" w:rsidRPr="00BD105B" w14:paraId="34CA79FA"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D2AFDC1"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Juntaya</w:t>
            </w:r>
          </w:p>
        </w:tc>
        <w:tc>
          <w:tcPr>
            <w:tcW w:w="938" w:type="dxa"/>
            <w:tcBorders>
              <w:top w:val="nil"/>
              <w:left w:val="nil"/>
              <w:bottom w:val="single" w:sz="4" w:space="0" w:color="auto"/>
              <w:right w:val="single" w:sz="4" w:space="0" w:color="auto"/>
            </w:tcBorders>
            <w:shd w:val="clear" w:color="auto" w:fill="auto"/>
            <w:noWrap/>
            <w:vAlign w:val="bottom"/>
            <w:hideMark/>
          </w:tcPr>
          <w:p w14:paraId="5555B159"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14</w:t>
            </w:r>
          </w:p>
        </w:tc>
        <w:tc>
          <w:tcPr>
            <w:tcW w:w="945" w:type="dxa"/>
            <w:tcBorders>
              <w:top w:val="nil"/>
              <w:left w:val="nil"/>
              <w:bottom w:val="single" w:sz="4" w:space="0" w:color="auto"/>
              <w:right w:val="single" w:sz="4" w:space="0" w:color="auto"/>
            </w:tcBorders>
            <w:shd w:val="clear" w:color="auto" w:fill="auto"/>
            <w:noWrap/>
            <w:vAlign w:val="bottom"/>
            <w:hideMark/>
          </w:tcPr>
          <w:p w14:paraId="5381942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13</w:t>
            </w:r>
          </w:p>
        </w:tc>
        <w:tc>
          <w:tcPr>
            <w:tcW w:w="952" w:type="dxa"/>
            <w:tcBorders>
              <w:top w:val="nil"/>
              <w:left w:val="nil"/>
              <w:bottom w:val="single" w:sz="4" w:space="0" w:color="auto"/>
              <w:right w:val="single" w:sz="4" w:space="0" w:color="auto"/>
            </w:tcBorders>
            <w:shd w:val="clear" w:color="auto" w:fill="auto"/>
            <w:noWrap/>
            <w:vAlign w:val="bottom"/>
            <w:hideMark/>
          </w:tcPr>
          <w:p w14:paraId="2D1E4AF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56</w:t>
            </w:r>
          </w:p>
        </w:tc>
        <w:tc>
          <w:tcPr>
            <w:tcW w:w="1275" w:type="dxa"/>
            <w:tcBorders>
              <w:top w:val="nil"/>
              <w:left w:val="nil"/>
              <w:bottom w:val="single" w:sz="4" w:space="0" w:color="auto"/>
              <w:right w:val="single" w:sz="4" w:space="0" w:color="auto"/>
            </w:tcBorders>
            <w:shd w:val="clear" w:color="auto" w:fill="auto"/>
            <w:noWrap/>
            <w:vAlign w:val="bottom"/>
            <w:hideMark/>
          </w:tcPr>
          <w:p w14:paraId="7E2E4CDA"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9</w:t>
            </w:r>
          </w:p>
        </w:tc>
        <w:tc>
          <w:tcPr>
            <w:tcW w:w="1418" w:type="dxa"/>
            <w:tcBorders>
              <w:top w:val="nil"/>
              <w:left w:val="nil"/>
              <w:bottom w:val="single" w:sz="4" w:space="0" w:color="auto"/>
              <w:right w:val="single" w:sz="4" w:space="0" w:color="auto"/>
            </w:tcBorders>
            <w:shd w:val="clear" w:color="auto" w:fill="auto"/>
            <w:noWrap/>
            <w:vAlign w:val="bottom"/>
            <w:hideMark/>
          </w:tcPr>
          <w:p w14:paraId="51473BB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7</w:t>
            </w:r>
          </w:p>
        </w:tc>
      </w:tr>
      <w:tr w:rsidR="00B97D6B" w:rsidRPr="00BD105B" w14:paraId="4F066009"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6B642E3"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Kilcata</w:t>
            </w:r>
          </w:p>
        </w:tc>
        <w:tc>
          <w:tcPr>
            <w:tcW w:w="938" w:type="dxa"/>
            <w:tcBorders>
              <w:top w:val="nil"/>
              <w:left w:val="nil"/>
              <w:bottom w:val="single" w:sz="4" w:space="0" w:color="auto"/>
              <w:right w:val="single" w:sz="4" w:space="0" w:color="auto"/>
            </w:tcBorders>
            <w:shd w:val="clear" w:color="auto" w:fill="auto"/>
            <w:noWrap/>
            <w:vAlign w:val="bottom"/>
            <w:hideMark/>
          </w:tcPr>
          <w:p w14:paraId="2930DADA"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37</w:t>
            </w:r>
          </w:p>
        </w:tc>
        <w:tc>
          <w:tcPr>
            <w:tcW w:w="945" w:type="dxa"/>
            <w:tcBorders>
              <w:top w:val="nil"/>
              <w:left w:val="nil"/>
              <w:bottom w:val="single" w:sz="4" w:space="0" w:color="auto"/>
              <w:right w:val="single" w:sz="4" w:space="0" w:color="auto"/>
            </w:tcBorders>
            <w:shd w:val="clear" w:color="auto" w:fill="auto"/>
            <w:noWrap/>
            <w:vAlign w:val="bottom"/>
            <w:hideMark/>
          </w:tcPr>
          <w:p w14:paraId="5248B59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45</w:t>
            </w:r>
          </w:p>
        </w:tc>
        <w:tc>
          <w:tcPr>
            <w:tcW w:w="952" w:type="dxa"/>
            <w:tcBorders>
              <w:top w:val="nil"/>
              <w:left w:val="nil"/>
              <w:bottom w:val="single" w:sz="4" w:space="0" w:color="auto"/>
              <w:right w:val="single" w:sz="4" w:space="0" w:color="auto"/>
            </w:tcBorders>
            <w:shd w:val="clear" w:color="auto" w:fill="auto"/>
            <w:noWrap/>
            <w:vAlign w:val="bottom"/>
            <w:hideMark/>
          </w:tcPr>
          <w:p w14:paraId="4A6C086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122</w:t>
            </w:r>
          </w:p>
        </w:tc>
        <w:tc>
          <w:tcPr>
            <w:tcW w:w="1275" w:type="dxa"/>
            <w:tcBorders>
              <w:top w:val="nil"/>
              <w:left w:val="nil"/>
              <w:bottom w:val="single" w:sz="4" w:space="0" w:color="auto"/>
              <w:right w:val="single" w:sz="4" w:space="0" w:color="auto"/>
            </w:tcBorders>
            <w:shd w:val="clear" w:color="auto" w:fill="auto"/>
            <w:noWrap/>
            <w:vAlign w:val="bottom"/>
            <w:hideMark/>
          </w:tcPr>
          <w:p w14:paraId="2D8B0C0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19</w:t>
            </w:r>
          </w:p>
        </w:tc>
        <w:tc>
          <w:tcPr>
            <w:tcW w:w="1418" w:type="dxa"/>
            <w:tcBorders>
              <w:top w:val="nil"/>
              <w:left w:val="nil"/>
              <w:bottom w:val="single" w:sz="4" w:space="0" w:color="auto"/>
              <w:right w:val="single" w:sz="4" w:space="0" w:color="auto"/>
            </w:tcBorders>
            <w:shd w:val="clear" w:color="auto" w:fill="auto"/>
            <w:noWrap/>
            <w:vAlign w:val="bottom"/>
            <w:hideMark/>
          </w:tcPr>
          <w:p w14:paraId="4A58E2E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8</w:t>
            </w:r>
          </w:p>
        </w:tc>
      </w:tr>
      <w:tr w:rsidR="00B97D6B" w:rsidRPr="00BD105B" w14:paraId="25883397"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29F0D1D"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San Juan de Huillcarana</w:t>
            </w:r>
          </w:p>
        </w:tc>
        <w:tc>
          <w:tcPr>
            <w:tcW w:w="938" w:type="dxa"/>
            <w:tcBorders>
              <w:top w:val="nil"/>
              <w:left w:val="nil"/>
              <w:bottom w:val="single" w:sz="4" w:space="0" w:color="auto"/>
              <w:right w:val="single" w:sz="4" w:space="0" w:color="auto"/>
            </w:tcBorders>
            <w:shd w:val="clear" w:color="auto" w:fill="auto"/>
            <w:noWrap/>
            <w:vAlign w:val="bottom"/>
            <w:hideMark/>
          </w:tcPr>
          <w:p w14:paraId="6AC6F53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45" w:type="dxa"/>
            <w:tcBorders>
              <w:top w:val="nil"/>
              <w:left w:val="nil"/>
              <w:bottom w:val="single" w:sz="4" w:space="0" w:color="auto"/>
              <w:right w:val="single" w:sz="4" w:space="0" w:color="auto"/>
            </w:tcBorders>
            <w:shd w:val="clear" w:color="auto" w:fill="auto"/>
            <w:noWrap/>
            <w:vAlign w:val="bottom"/>
            <w:hideMark/>
          </w:tcPr>
          <w:p w14:paraId="6DB9229A"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52" w:type="dxa"/>
            <w:tcBorders>
              <w:top w:val="nil"/>
              <w:left w:val="nil"/>
              <w:bottom w:val="single" w:sz="4" w:space="0" w:color="auto"/>
              <w:right w:val="single" w:sz="4" w:space="0" w:color="auto"/>
            </w:tcBorders>
            <w:shd w:val="clear" w:color="auto" w:fill="auto"/>
            <w:noWrap/>
            <w:vAlign w:val="bottom"/>
            <w:hideMark/>
          </w:tcPr>
          <w:p w14:paraId="72716AFF"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w:t>
            </w:r>
          </w:p>
        </w:tc>
        <w:tc>
          <w:tcPr>
            <w:tcW w:w="1275" w:type="dxa"/>
            <w:tcBorders>
              <w:top w:val="nil"/>
              <w:left w:val="nil"/>
              <w:bottom w:val="single" w:sz="4" w:space="0" w:color="auto"/>
              <w:right w:val="single" w:sz="4" w:space="0" w:color="auto"/>
            </w:tcBorders>
            <w:shd w:val="clear" w:color="auto" w:fill="auto"/>
            <w:noWrap/>
            <w:vAlign w:val="bottom"/>
            <w:hideMark/>
          </w:tcPr>
          <w:p w14:paraId="0422BEFD"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c>
          <w:tcPr>
            <w:tcW w:w="1418" w:type="dxa"/>
            <w:tcBorders>
              <w:top w:val="nil"/>
              <w:left w:val="nil"/>
              <w:bottom w:val="single" w:sz="4" w:space="0" w:color="auto"/>
              <w:right w:val="single" w:sz="4" w:space="0" w:color="auto"/>
            </w:tcBorders>
            <w:shd w:val="clear" w:color="auto" w:fill="auto"/>
            <w:noWrap/>
            <w:vAlign w:val="bottom"/>
            <w:hideMark/>
          </w:tcPr>
          <w:p w14:paraId="4405973F"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6455512D"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52FEA50"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Soncococha</w:t>
            </w:r>
          </w:p>
        </w:tc>
        <w:tc>
          <w:tcPr>
            <w:tcW w:w="938" w:type="dxa"/>
            <w:tcBorders>
              <w:top w:val="nil"/>
              <w:left w:val="nil"/>
              <w:bottom w:val="single" w:sz="4" w:space="0" w:color="auto"/>
              <w:right w:val="single" w:sz="4" w:space="0" w:color="auto"/>
            </w:tcBorders>
            <w:shd w:val="clear" w:color="auto" w:fill="auto"/>
            <w:noWrap/>
            <w:vAlign w:val="bottom"/>
            <w:hideMark/>
          </w:tcPr>
          <w:p w14:paraId="4A3D03AF"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49</w:t>
            </w:r>
          </w:p>
        </w:tc>
        <w:tc>
          <w:tcPr>
            <w:tcW w:w="945" w:type="dxa"/>
            <w:tcBorders>
              <w:top w:val="nil"/>
              <w:left w:val="nil"/>
              <w:bottom w:val="single" w:sz="4" w:space="0" w:color="auto"/>
              <w:right w:val="single" w:sz="4" w:space="0" w:color="auto"/>
            </w:tcBorders>
            <w:shd w:val="clear" w:color="auto" w:fill="auto"/>
            <w:noWrap/>
            <w:vAlign w:val="bottom"/>
            <w:hideMark/>
          </w:tcPr>
          <w:p w14:paraId="21C33DE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43</w:t>
            </w:r>
          </w:p>
        </w:tc>
        <w:tc>
          <w:tcPr>
            <w:tcW w:w="952" w:type="dxa"/>
            <w:tcBorders>
              <w:top w:val="nil"/>
              <w:left w:val="nil"/>
              <w:bottom w:val="single" w:sz="4" w:space="0" w:color="auto"/>
              <w:right w:val="single" w:sz="4" w:space="0" w:color="auto"/>
            </w:tcBorders>
            <w:shd w:val="clear" w:color="auto" w:fill="auto"/>
            <w:noWrap/>
            <w:vAlign w:val="bottom"/>
            <w:hideMark/>
          </w:tcPr>
          <w:p w14:paraId="5A2A548E"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129</w:t>
            </w:r>
          </w:p>
        </w:tc>
        <w:tc>
          <w:tcPr>
            <w:tcW w:w="1275" w:type="dxa"/>
            <w:tcBorders>
              <w:top w:val="nil"/>
              <w:left w:val="nil"/>
              <w:bottom w:val="single" w:sz="4" w:space="0" w:color="auto"/>
              <w:right w:val="single" w:sz="4" w:space="0" w:color="auto"/>
            </w:tcBorders>
            <w:shd w:val="clear" w:color="auto" w:fill="auto"/>
            <w:noWrap/>
            <w:vAlign w:val="bottom"/>
            <w:hideMark/>
          </w:tcPr>
          <w:p w14:paraId="24FAA7AD"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27</w:t>
            </w:r>
          </w:p>
        </w:tc>
        <w:tc>
          <w:tcPr>
            <w:tcW w:w="1418" w:type="dxa"/>
            <w:tcBorders>
              <w:top w:val="nil"/>
              <w:left w:val="nil"/>
              <w:bottom w:val="single" w:sz="4" w:space="0" w:color="auto"/>
              <w:right w:val="single" w:sz="4" w:space="0" w:color="auto"/>
            </w:tcBorders>
            <w:shd w:val="clear" w:color="auto" w:fill="auto"/>
            <w:noWrap/>
            <w:vAlign w:val="bottom"/>
            <w:hideMark/>
          </w:tcPr>
          <w:p w14:paraId="3EFF546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12</w:t>
            </w:r>
          </w:p>
        </w:tc>
      </w:tr>
      <w:tr w:rsidR="00B97D6B" w:rsidRPr="00BD105B" w14:paraId="34EAC929"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81804D0"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Totora - Oropesa</w:t>
            </w:r>
          </w:p>
        </w:tc>
        <w:tc>
          <w:tcPr>
            <w:tcW w:w="938" w:type="dxa"/>
            <w:tcBorders>
              <w:top w:val="nil"/>
              <w:left w:val="nil"/>
              <w:bottom w:val="single" w:sz="4" w:space="0" w:color="auto"/>
              <w:right w:val="single" w:sz="4" w:space="0" w:color="auto"/>
            </w:tcBorders>
            <w:shd w:val="clear" w:color="auto" w:fill="auto"/>
            <w:noWrap/>
            <w:vAlign w:val="bottom"/>
            <w:hideMark/>
          </w:tcPr>
          <w:p w14:paraId="0C7D74C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16</w:t>
            </w:r>
          </w:p>
        </w:tc>
        <w:tc>
          <w:tcPr>
            <w:tcW w:w="945" w:type="dxa"/>
            <w:tcBorders>
              <w:top w:val="nil"/>
              <w:left w:val="nil"/>
              <w:bottom w:val="single" w:sz="4" w:space="0" w:color="auto"/>
              <w:right w:val="single" w:sz="4" w:space="0" w:color="auto"/>
            </w:tcBorders>
            <w:shd w:val="clear" w:color="auto" w:fill="auto"/>
            <w:noWrap/>
            <w:vAlign w:val="bottom"/>
            <w:hideMark/>
          </w:tcPr>
          <w:p w14:paraId="43F4FE1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13</w:t>
            </w:r>
          </w:p>
        </w:tc>
        <w:tc>
          <w:tcPr>
            <w:tcW w:w="952" w:type="dxa"/>
            <w:tcBorders>
              <w:top w:val="nil"/>
              <w:left w:val="nil"/>
              <w:bottom w:val="single" w:sz="4" w:space="0" w:color="auto"/>
              <w:right w:val="single" w:sz="4" w:space="0" w:color="auto"/>
            </w:tcBorders>
            <w:shd w:val="clear" w:color="auto" w:fill="auto"/>
            <w:noWrap/>
            <w:vAlign w:val="bottom"/>
            <w:hideMark/>
          </w:tcPr>
          <w:p w14:paraId="28C54487"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26</w:t>
            </w:r>
          </w:p>
        </w:tc>
        <w:tc>
          <w:tcPr>
            <w:tcW w:w="1275" w:type="dxa"/>
            <w:tcBorders>
              <w:top w:val="nil"/>
              <w:left w:val="nil"/>
              <w:bottom w:val="single" w:sz="4" w:space="0" w:color="auto"/>
              <w:right w:val="single" w:sz="4" w:space="0" w:color="auto"/>
            </w:tcBorders>
            <w:shd w:val="clear" w:color="auto" w:fill="auto"/>
            <w:noWrap/>
            <w:vAlign w:val="bottom"/>
            <w:hideMark/>
          </w:tcPr>
          <w:p w14:paraId="32E2A60B"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6</w:t>
            </w:r>
          </w:p>
        </w:tc>
        <w:tc>
          <w:tcPr>
            <w:tcW w:w="1418" w:type="dxa"/>
            <w:tcBorders>
              <w:top w:val="nil"/>
              <w:left w:val="nil"/>
              <w:bottom w:val="single" w:sz="4" w:space="0" w:color="auto"/>
              <w:right w:val="single" w:sz="4" w:space="0" w:color="auto"/>
            </w:tcBorders>
            <w:shd w:val="clear" w:color="auto" w:fill="auto"/>
            <w:noWrap/>
            <w:vAlign w:val="bottom"/>
            <w:hideMark/>
          </w:tcPr>
          <w:p w14:paraId="3C08B3E9"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r>
      <w:tr w:rsidR="00B97D6B" w:rsidRPr="00BD105B" w14:paraId="291831F7"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E3409BB"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Yumire</w:t>
            </w:r>
          </w:p>
        </w:tc>
        <w:tc>
          <w:tcPr>
            <w:tcW w:w="938" w:type="dxa"/>
            <w:tcBorders>
              <w:top w:val="nil"/>
              <w:left w:val="nil"/>
              <w:bottom w:val="single" w:sz="4" w:space="0" w:color="auto"/>
              <w:right w:val="single" w:sz="4" w:space="0" w:color="auto"/>
            </w:tcBorders>
            <w:shd w:val="clear" w:color="auto" w:fill="auto"/>
            <w:noWrap/>
            <w:vAlign w:val="bottom"/>
            <w:hideMark/>
          </w:tcPr>
          <w:p w14:paraId="1D660AA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7</w:t>
            </w:r>
          </w:p>
        </w:tc>
        <w:tc>
          <w:tcPr>
            <w:tcW w:w="945" w:type="dxa"/>
            <w:tcBorders>
              <w:top w:val="nil"/>
              <w:left w:val="nil"/>
              <w:bottom w:val="single" w:sz="4" w:space="0" w:color="auto"/>
              <w:right w:val="single" w:sz="4" w:space="0" w:color="auto"/>
            </w:tcBorders>
            <w:shd w:val="clear" w:color="auto" w:fill="auto"/>
            <w:noWrap/>
            <w:vAlign w:val="bottom"/>
            <w:hideMark/>
          </w:tcPr>
          <w:p w14:paraId="6EB25EB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7</w:t>
            </w:r>
          </w:p>
        </w:tc>
        <w:tc>
          <w:tcPr>
            <w:tcW w:w="952" w:type="dxa"/>
            <w:tcBorders>
              <w:top w:val="nil"/>
              <w:left w:val="nil"/>
              <w:bottom w:val="single" w:sz="4" w:space="0" w:color="auto"/>
              <w:right w:val="single" w:sz="4" w:space="0" w:color="auto"/>
            </w:tcBorders>
            <w:shd w:val="clear" w:color="auto" w:fill="auto"/>
            <w:noWrap/>
            <w:vAlign w:val="bottom"/>
            <w:hideMark/>
          </w:tcPr>
          <w:p w14:paraId="4BE93E7E"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21</w:t>
            </w:r>
          </w:p>
        </w:tc>
        <w:tc>
          <w:tcPr>
            <w:tcW w:w="1275" w:type="dxa"/>
            <w:tcBorders>
              <w:top w:val="nil"/>
              <w:left w:val="nil"/>
              <w:bottom w:val="single" w:sz="4" w:space="0" w:color="auto"/>
              <w:right w:val="single" w:sz="4" w:space="0" w:color="auto"/>
            </w:tcBorders>
            <w:shd w:val="clear" w:color="auto" w:fill="auto"/>
            <w:noWrap/>
            <w:vAlign w:val="bottom"/>
            <w:hideMark/>
          </w:tcPr>
          <w:p w14:paraId="4E0F4CB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w:t>
            </w:r>
          </w:p>
        </w:tc>
        <w:tc>
          <w:tcPr>
            <w:tcW w:w="1418" w:type="dxa"/>
            <w:tcBorders>
              <w:top w:val="nil"/>
              <w:left w:val="nil"/>
              <w:bottom w:val="single" w:sz="4" w:space="0" w:color="auto"/>
              <w:right w:val="single" w:sz="4" w:space="0" w:color="auto"/>
            </w:tcBorders>
            <w:shd w:val="clear" w:color="auto" w:fill="auto"/>
            <w:noWrap/>
            <w:vAlign w:val="bottom"/>
            <w:hideMark/>
          </w:tcPr>
          <w:p w14:paraId="3BFE6291"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w:t>
            </w:r>
          </w:p>
        </w:tc>
      </w:tr>
      <w:tr w:rsidR="00B97D6B" w:rsidRPr="00BD105B" w14:paraId="1217CCB3" w14:textId="77777777" w:rsidTr="00B97D6B">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04189AE"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Distrito Totora-Oropesa</w:t>
            </w:r>
          </w:p>
        </w:tc>
        <w:tc>
          <w:tcPr>
            <w:tcW w:w="938" w:type="dxa"/>
            <w:tcBorders>
              <w:top w:val="nil"/>
              <w:left w:val="nil"/>
              <w:bottom w:val="single" w:sz="4" w:space="0" w:color="auto"/>
              <w:right w:val="single" w:sz="4" w:space="0" w:color="auto"/>
            </w:tcBorders>
            <w:shd w:val="clear" w:color="auto" w:fill="auto"/>
            <w:noWrap/>
            <w:vAlign w:val="bottom"/>
            <w:hideMark/>
          </w:tcPr>
          <w:p w14:paraId="0D4B8D7D"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268</w:t>
            </w:r>
          </w:p>
        </w:tc>
        <w:tc>
          <w:tcPr>
            <w:tcW w:w="945" w:type="dxa"/>
            <w:tcBorders>
              <w:top w:val="nil"/>
              <w:left w:val="nil"/>
              <w:bottom w:val="single" w:sz="4" w:space="0" w:color="auto"/>
              <w:right w:val="single" w:sz="4" w:space="0" w:color="auto"/>
            </w:tcBorders>
            <w:shd w:val="clear" w:color="auto" w:fill="auto"/>
            <w:noWrap/>
            <w:vAlign w:val="bottom"/>
            <w:hideMark/>
          </w:tcPr>
          <w:p w14:paraId="267FAD8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249</w:t>
            </w:r>
          </w:p>
        </w:tc>
        <w:tc>
          <w:tcPr>
            <w:tcW w:w="952" w:type="dxa"/>
            <w:tcBorders>
              <w:top w:val="nil"/>
              <w:left w:val="nil"/>
              <w:bottom w:val="single" w:sz="4" w:space="0" w:color="auto"/>
              <w:right w:val="single" w:sz="4" w:space="0" w:color="auto"/>
            </w:tcBorders>
            <w:shd w:val="clear" w:color="auto" w:fill="auto"/>
            <w:noWrap/>
            <w:vAlign w:val="bottom"/>
            <w:hideMark/>
          </w:tcPr>
          <w:p w14:paraId="0B301771"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690</w:t>
            </w:r>
          </w:p>
        </w:tc>
        <w:tc>
          <w:tcPr>
            <w:tcW w:w="1275" w:type="dxa"/>
            <w:tcBorders>
              <w:top w:val="nil"/>
              <w:left w:val="nil"/>
              <w:bottom w:val="single" w:sz="4" w:space="0" w:color="auto"/>
              <w:right w:val="single" w:sz="4" w:space="0" w:color="auto"/>
            </w:tcBorders>
            <w:shd w:val="clear" w:color="auto" w:fill="auto"/>
            <w:noWrap/>
            <w:vAlign w:val="bottom"/>
            <w:hideMark/>
          </w:tcPr>
          <w:p w14:paraId="4EFFFAE7"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158</w:t>
            </w:r>
          </w:p>
        </w:tc>
        <w:tc>
          <w:tcPr>
            <w:tcW w:w="1418" w:type="dxa"/>
            <w:tcBorders>
              <w:top w:val="nil"/>
              <w:left w:val="nil"/>
              <w:bottom w:val="single" w:sz="4" w:space="0" w:color="auto"/>
              <w:right w:val="single" w:sz="4" w:space="0" w:color="auto"/>
            </w:tcBorders>
            <w:shd w:val="clear" w:color="auto" w:fill="auto"/>
            <w:noWrap/>
            <w:vAlign w:val="bottom"/>
            <w:hideMark/>
          </w:tcPr>
          <w:p w14:paraId="4D495A3E"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112</w:t>
            </w:r>
          </w:p>
        </w:tc>
      </w:tr>
    </w:tbl>
    <w:p w14:paraId="6A7621BF"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2B628FF" w14:textId="77777777" w:rsidR="00B97D6B" w:rsidRDefault="00B97D6B" w:rsidP="00B97D6B">
      <w:pPr>
        <w:spacing w:after="0" w:line="360" w:lineRule="auto"/>
        <w:jc w:val="both"/>
        <w:rPr>
          <w:rFonts w:ascii="Arial" w:hAnsi="Arial" w:cs="Arial"/>
          <w:b/>
        </w:rPr>
      </w:pPr>
    </w:p>
    <w:tbl>
      <w:tblPr>
        <w:tblW w:w="8080" w:type="dxa"/>
        <w:jc w:val="center"/>
        <w:tblCellMar>
          <w:left w:w="70" w:type="dxa"/>
          <w:right w:w="70" w:type="dxa"/>
        </w:tblCellMar>
        <w:tblLook w:val="04A0" w:firstRow="1" w:lastRow="0" w:firstColumn="1" w:lastColumn="0" w:noHBand="0" w:noVBand="1"/>
      </w:tblPr>
      <w:tblGrid>
        <w:gridCol w:w="2551"/>
        <w:gridCol w:w="993"/>
        <w:gridCol w:w="945"/>
        <w:gridCol w:w="897"/>
        <w:gridCol w:w="1276"/>
        <w:gridCol w:w="1418"/>
      </w:tblGrid>
      <w:tr w:rsidR="00B97D6B" w:rsidRPr="00BD105B" w14:paraId="581D3506" w14:textId="77777777" w:rsidTr="00B97D6B">
        <w:trPr>
          <w:trHeight w:val="300"/>
          <w:jc w:val="center"/>
        </w:trPr>
        <w:tc>
          <w:tcPr>
            <w:tcW w:w="808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4FA943" w14:textId="77777777" w:rsidR="00B97D6B" w:rsidRPr="00BD105B" w:rsidRDefault="00B97D6B" w:rsidP="00B97D6B">
            <w:pPr>
              <w:spacing w:after="0" w:line="240" w:lineRule="auto"/>
              <w:jc w:val="center"/>
              <w:rPr>
                <w:rFonts w:eastAsia="Times New Roman"/>
                <w:b/>
                <w:bCs/>
                <w:color w:val="000000"/>
                <w:lang w:eastAsia="es-PE"/>
              </w:rPr>
            </w:pPr>
            <w:r w:rsidRPr="00BD105B">
              <w:rPr>
                <w:rFonts w:eastAsia="Times New Roman"/>
                <w:b/>
                <w:bCs/>
                <w:color w:val="000000"/>
                <w:lang w:eastAsia="es-PE"/>
              </w:rPr>
              <w:t>Cantidad total de especies del ganado vacuno: Raza Cruzado</w:t>
            </w:r>
          </w:p>
        </w:tc>
      </w:tr>
      <w:tr w:rsidR="00B97D6B" w:rsidRPr="00BD105B" w14:paraId="10035F85"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center"/>
            <w:hideMark/>
          </w:tcPr>
          <w:p w14:paraId="7387FE2B"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Comunidad</w:t>
            </w:r>
          </w:p>
        </w:tc>
        <w:tc>
          <w:tcPr>
            <w:tcW w:w="993" w:type="dxa"/>
            <w:tcBorders>
              <w:top w:val="nil"/>
              <w:left w:val="nil"/>
              <w:bottom w:val="single" w:sz="4" w:space="0" w:color="auto"/>
              <w:right w:val="single" w:sz="4" w:space="0" w:color="auto"/>
            </w:tcBorders>
            <w:shd w:val="clear" w:color="auto" w:fill="auto"/>
            <w:noWrap/>
            <w:vAlign w:val="bottom"/>
            <w:hideMark/>
          </w:tcPr>
          <w:p w14:paraId="432EB367"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Terneros</w:t>
            </w:r>
          </w:p>
        </w:tc>
        <w:tc>
          <w:tcPr>
            <w:tcW w:w="945" w:type="dxa"/>
            <w:tcBorders>
              <w:top w:val="nil"/>
              <w:left w:val="nil"/>
              <w:bottom w:val="single" w:sz="4" w:space="0" w:color="auto"/>
              <w:right w:val="single" w:sz="4" w:space="0" w:color="auto"/>
            </w:tcBorders>
            <w:shd w:val="clear" w:color="auto" w:fill="auto"/>
            <w:noWrap/>
            <w:vAlign w:val="bottom"/>
            <w:hideMark/>
          </w:tcPr>
          <w:p w14:paraId="71A552F4"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Vaquillas</w:t>
            </w:r>
          </w:p>
        </w:tc>
        <w:tc>
          <w:tcPr>
            <w:tcW w:w="897" w:type="dxa"/>
            <w:tcBorders>
              <w:top w:val="nil"/>
              <w:left w:val="nil"/>
              <w:bottom w:val="single" w:sz="4" w:space="0" w:color="auto"/>
              <w:right w:val="single" w:sz="4" w:space="0" w:color="auto"/>
            </w:tcBorders>
            <w:shd w:val="clear" w:color="auto" w:fill="auto"/>
            <w:noWrap/>
            <w:vAlign w:val="bottom"/>
            <w:hideMark/>
          </w:tcPr>
          <w:p w14:paraId="6E6C40FD"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Vacas</w:t>
            </w:r>
          </w:p>
        </w:tc>
        <w:tc>
          <w:tcPr>
            <w:tcW w:w="1276" w:type="dxa"/>
            <w:tcBorders>
              <w:top w:val="nil"/>
              <w:left w:val="nil"/>
              <w:bottom w:val="single" w:sz="4" w:space="0" w:color="auto"/>
              <w:right w:val="single" w:sz="4" w:space="0" w:color="auto"/>
            </w:tcBorders>
            <w:shd w:val="clear" w:color="auto" w:fill="auto"/>
            <w:noWrap/>
            <w:vAlign w:val="bottom"/>
            <w:hideMark/>
          </w:tcPr>
          <w:p w14:paraId="4A062EE8"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Toretes</w:t>
            </w:r>
          </w:p>
        </w:tc>
        <w:tc>
          <w:tcPr>
            <w:tcW w:w="1418" w:type="dxa"/>
            <w:tcBorders>
              <w:top w:val="nil"/>
              <w:left w:val="nil"/>
              <w:bottom w:val="single" w:sz="4" w:space="0" w:color="auto"/>
              <w:right w:val="single" w:sz="4" w:space="0" w:color="auto"/>
            </w:tcBorders>
            <w:shd w:val="clear" w:color="auto" w:fill="auto"/>
            <w:noWrap/>
            <w:vAlign w:val="bottom"/>
            <w:hideMark/>
          </w:tcPr>
          <w:p w14:paraId="6A426401"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Toros</w:t>
            </w:r>
          </w:p>
        </w:tc>
      </w:tr>
      <w:tr w:rsidR="00B97D6B" w:rsidRPr="00BD105B" w14:paraId="657400EE"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6C742D08"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Allauca</w:t>
            </w:r>
          </w:p>
        </w:tc>
        <w:tc>
          <w:tcPr>
            <w:tcW w:w="993" w:type="dxa"/>
            <w:tcBorders>
              <w:top w:val="nil"/>
              <w:left w:val="nil"/>
              <w:bottom w:val="single" w:sz="4" w:space="0" w:color="auto"/>
              <w:right w:val="single" w:sz="4" w:space="0" w:color="auto"/>
            </w:tcBorders>
            <w:shd w:val="clear" w:color="auto" w:fill="auto"/>
            <w:noWrap/>
            <w:vAlign w:val="bottom"/>
            <w:hideMark/>
          </w:tcPr>
          <w:p w14:paraId="3FF08331"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45" w:type="dxa"/>
            <w:tcBorders>
              <w:top w:val="nil"/>
              <w:left w:val="nil"/>
              <w:bottom w:val="single" w:sz="4" w:space="0" w:color="auto"/>
              <w:right w:val="single" w:sz="4" w:space="0" w:color="auto"/>
            </w:tcBorders>
            <w:shd w:val="clear" w:color="auto" w:fill="auto"/>
            <w:noWrap/>
            <w:vAlign w:val="bottom"/>
            <w:hideMark/>
          </w:tcPr>
          <w:p w14:paraId="08E5CF3D"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734C01DE"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45F0900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38D1D8B9"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5BE5E8F9"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2E548E7E"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Ampacho</w:t>
            </w:r>
          </w:p>
        </w:tc>
        <w:tc>
          <w:tcPr>
            <w:tcW w:w="993" w:type="dxa"/>
            <w:tcBorders>
              <w:top w:val="nil"/>
              <w:left w:val="nil"/>
              <w:bottom w:val="single" w:sz="4" w:space="0" w:color="auto"/>
              <w:right w:val="single" w:sz="4" w:space="0" w:color="auto"/>
            </w:tcBorders>
            <w:shd w:val="clear" w:color="auto" w:fill="auto"/>
            <w:noWrap/>
            <w:vAlign w:val="bottom"/>
            <w:hideMark/>
          </w:tcPr>
          <w:p w14:paraId="7CEB3E0E"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45" w:type="dxa"/>
            <w:tcBorders>
              <w:top w:val="nil"/>
              <w:left w:val="nil"/>
              <w:bottom w:val="single" w:sz="4" w:space="0" w:color="auto"/>
              <w:right w:val="single" w:sz="4" w:space="0" w:color="auto"/>
            </w:tcBorders>
            <w:shd w:val="clear" w:color="auto" w:fill="auto"/>
            <w:noWrap/>
            <w:vAlign w:val="bottom"/>
            <w:hideMark/>
          </w:tcPr>
          <w:p w14:paraId="67B8877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2D3194C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6224969D"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30B2F17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33C0DD5D"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1E277FA3"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Ancco</w:t>
            </w:r>
          </w:p>
        </w:tc>
        <w:tc>
          <w:tcPr>
            <w:tcW w:w="993" w:type="dxa"/>
            <w:tcBorders>
              <w:top w:val="nil"/>
              <w:left w:val="nil"/>
              <w:bottom w:val="single" w:sz="4" w:space="0" w:color="auto"/>
              <w:right w:val="single" w:sz="4" w:space="0" w:color="auto"/>
            </w:tcBorders>
            <w:shd w:val="clear" w:color="auto" w:fill="auto"/>
            <w:noWrap/>
            <w:vAlign w:val="bottom"/>
            <w:hideMark/>
          </w:tcPr>
          <w:p w14:paraId="6C58484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45" w:type="dxa"/>
            <w:tcBorders>
              <w:top w:val="nil"/>
              <w:left w:val="nil"/>
              <w:bottom w:val="single" w:sz="4" w:space="0" w:color="auto"/>
              <w:right w:val="single" w:sz="4" w:space="0" w:color="auto"/>
            </w:tcBorders>
            <w:shd w:val="clear" w:color="auto" w:fill="auto"/>
            <w:noWrap/>
            <w:vAlign w:val="bottom"/>
            <w:hideMark/>
          </w:tcPr>
          <w:p w14:paraId="11D9071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4DF19B4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48DDD24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00D9849B"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124A25AD"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08F91554"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Cascana</w:t>
            </w:r>
          </w:p>
        </w:tc>
        <w:tc>
          <w:tcPr>
            <w:tcW w:w="993" w:type="dxa"/>
            <w:tcBorders>
              <w:top w:val="nil"/>
              <w:left w:val="nil"/>
              <w:bottom w:val="single" w:sz="4" w:space="0" w:color="auto"/>
              <w:right w:val="single" w:sz="4" w:space="0" w:color="auto"/>
            </w:tcBorders>
            <w:shd w:val="clear" w:color="auto" w:fill="auto"/>
            <w:noWrap/>
            <w:vAlign w:val="bottom"/>
            <w:hideMark/>
          </w:tcPr>
          <w:p w14:paraId="56B3DCA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w:t>
            </w:r>
          </w:p>
        </w:tc>
        <w:tc>
          <w:tcPr>
            <w:tcW w:w="945" w:type="dxa"/>
            <w:tcBorders>
              <w:top w:val="nil"/>
              <w:left w:val="nil"/>
              <w:bottom w:val="single" w:sz="4" w:space="0" w:color="auto"/>
              <w:right w:val="single" w:sz="4" w:space="0" w:color="auto"/>
            </w:tcBorders>
            <w:shd w:val="clear" w:color="auto" w:fill="auto"/>
            <w:noWrap/>
            <w:vAlign w:val="bottom"/>
            <w:hideMark/>
          </w:tcPr>
          <w:p w14:paraId="4D246CB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096B5E48"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770CB3AA"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3D5573D9"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1DA55885"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41940928"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Chicllamarca</w:t>
            </w:r>
          </w:p>
        </w:tc>
        <w:tc>
          <w:tcPr>
            <w:tcW w:w="993" w:type="dxa"/>
            <w:tcBorders>
              <w:top w:val="nil"/>
              <w:left w:val="nil"/>
              <w:bottom w:val="single" w:sz="4" w:space="0" w:color="auto"/>
              <w:right w:val="single" w:sz="4" w:space="0" w:color="auto"/>
            </w:tcBorders>
            <w:shd w:val="clear" w:color="auto" w:fill="auto"/>
            <w:noWrap/>
            <w:vAlign w:val="bottom"/>
            <w:hideMark/>
          </w:tcPr>
          <w:p w14:paraId="67301CEB"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45" w:type="dxa"/>
            <w:tcBorders>
              <w:top w:val="nil"/>
              <w:left w:val="nil"/>
              <w:bottom w:val="single" w:sz="4" w:space="0" w:color="auto"/>
              <w:right w:val="single" w:sz="4" w:space="0" w:color="auto"/>
            </w:tcBorders>
            <w:shd w:val="clear" w:color="auto" w:fill="auto"/>
            <w:noWrap/>
            <w:vAlign w:val="bottom"/>
            <w:hideMark/>
          </w:tcPr>
          <w:p w14:paraId="3BD257F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0F85441F"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0693253E"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5608760B"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3D5EA329"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6B419598"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Coyllullo</w:t>
            </w:r>
          </w:p>
        </w:tc>
        <w:tc>
          <w:tcPr>
            <w:tcW w:w="993" w:type="dxa"/>
            <w:tcBorders>
              <w:top w:val="nil"/>
              <w:left w:val="nil"/>
              <w:bottom w:val="single" w:sz="4" w:space="0" w:color="auto"/>
              <w:right w:val="single" w:sz="4" w:space="0" w:color="auto"/>
            </w:tcBorders>
            <w:shd w:val="clear" w:color="auto" w:fill="auto"/>
            <w:noWrap/>
            <w:vAlign w:val="bottom"/>
            <w:hideMark/>
          </w:tcPr>
          <w:p w14:paraId="4E14D9A9"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w:t>
            </w:r>
          </w:p>
        </w:tc>
        <w:tc>
          <w:tcPr>
            <w:tcW w:w="945" w:type="dxa"/>
            <w:tcBorders>
              <w:top w:val="nil"/>
              <w:left w:val="nil"/>
              <w:bottom w:val="single" w:sz="4" w:space="0" w:color="auto"/>
              <w:right w:val="single" w:sz="4" w:space="0" w:color="auto"/>
            </w:tcBorders>
            <w:shd w:val="clear" w:color="auto" w:fill="auto"/>
            <w:noWrap/>
            <w:vAlign w:val="bottom"/>
            <w:hideMark/>
          </w:tcPr>
          <w:p w14:paraId="10EF0289"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c>
          <w:tcPr>
            <w:tcW w:w="897" w:type="dxa"/>
            <w:tcBorders>
              <w:top w:val="nil"/>
              <w:left w:val="nil"/>
              <w:bottom w:val="single" w:sz="4" w:space="0" w:color="auto"/>
              <w:right w:val="single" w:sz="4" w:space="0" w:color="auto"/>
            </w:tcBorders>
            <w:shd w:val="clear" w:color="auto" w:fill="auto"/>
            <w:noWrap/>
            <w:vAlign w:val="bottom"/>
            <w:hideMark/>
          </w:tcPr>
          <w:p w14:paraId="3C4108F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7</w:t>
            </w:r>
          </w:p>
        </w:tc>
        <w:tc>
          <w:tcPr>
            <w:tcW w:w="1276" w:type="dxa"/>
            <w:tcBorders>
              <w:top w:val="nil"/>
              <w:left w:val="nil"/>
              <w:bottom w:val="single" w:sz="4" w:space="0" w:color="auto"/>
              <w:right w:val="single" w:sz="4" w:space="0" w:color="auto"/>
            </w:tcBorders>
            <w:shd w:val="clear" w:color="auto" w:fill="auto"/>
            <w:noWrap/>
            <w:vAlign w:val="bottom"/>
            <w:hideMark/>
          </w:tcPr>
          <w:p w14:paraId="2601418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c>
          <w:tcPr>
            <w:tcW w:w="1418" w:type="dxa"/>
            <w:tcBorders>
              <w:top w:val="nil"/>
              <w:left w:val="nil"/>
              <w:bottom w:val="single" w:sz="4" w:space="0" w:color="auto"/>
              <w:right w:val="single" w:sz="4" w:space="0" w:color="auto"/>
            </w:tcBorders>
            <w:shd w:val="clear" w:color="auto" w:fill="auto"/>
            <w:noWrap/>
            <w:vAlign w:val="bottom"/>
            <w:hideMark/>
          </w:tcPr>
          <w:p w14:paraId="193C679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r>
      <w:tr w:rsidR="00B97D6B" w:rsidRPr="00BD105B" w14:paraId="2EDBF6D0"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72A6222D"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Huacullo</w:t>
            </w:r>
          </w:p>
        </w:tc>
        <w:tc>
          <w:tcPr>
            <w:tcW w:w="993" w:type="dxa"/>
            <w:tcBorders>
              <w:top w:val="nil"/>
              <w:left w:val="nil"/>
              <w:bottom w:val="single" w:sz="4" w:space="0" w:color="auto"/>
              <w:right w:val="single" w:sz="4" w:space="0" w:color="auto"/>
            </w:tcBorders>
            <w:shd w:val="clear" w:color="auto" w:fill="auto"/>
            <w:noWrap/>
            <w:vAlign w:val="bottom"/>
            <w:hideMark/>
          </w:tcPr>
          <w:p w14:paraId="6A7A00B8"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c>
          <w:tcPr>
            <w:tcW w:w="945" w:type="dxa"/>
            <w:tcBorders>
              <w:top w:val="nil"/>
              <w:left w:val="nil"/>
              <w:bottom w:val="single" w:sz="4" w:space="0" w:color="auto"/>
              <w:right w:val="single" w:sz="4" w:space="0" w:color="auto"/>
            </w:tcBorders>
            <w:shd w:val="clear" w:color="auto" w:fill="auto"/>
            <w:noWrap/>
            <w:vAlign w:val="bottom"/>
            <w:hideMark/>
          </w:tcPr>
          <w:p w14:paraId="657A9418"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2A904339"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w:t>
            </w:r>
          </w:p>
        </w:tc>
        <w:tc>
          <w:tcPr>
            <w:tcW w:w="1276" w:type="dxa"/>
            <w:tcBorders>
              <w:top w:val="nil"/>
              <w:left w:val="nil"/>
              <w:bottom w:val="single" w:sz="4" w:space="0" w:color="auto"/>
              <w:right w:val="single" w:sz="4" w:space="0" w:color="auto"/>
            </w:tcBorders>
            <w:shd w:val="clear" w:color="auto" w:fill="auto"/>
            <w:noWrap/>
            <w:vAlign w:val="bottom"/>
            <w:hideMark/>
          </w:tcPr>
          <w:p w14:paraId="7B6FA7C3"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0583DDAD"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4A80845F"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47984F8C"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Itana</w:t>
            </w:r>
          </w:p>
        </w:tc>
        <w:tc>
          <w:tcPr>
            <w:tcW w:w="993" w:type="dxa"/>
            <w:tcBorders>
              <w:top w:val="nil"/>
              <w:left w:val="nil"/>
              <w:bottom w:val="single" w:sz="4" w:space="0" w:color="auto"/>
              <w:right w:val="single" w:sz="4" w:space="0" w:color="auto"/>
            </w:tcBorders>
            <w:shd w:val="clear" w:color="auto" w:fill="auto"/>
            <w:noWrap/>
            <w:vAlign w:val="bottom"/>
            <w:hideMark/>
          </w:tcPr>
          <w:p w14:paraId="39307A5D"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45" w:type="dxa"/>
            <w:tcBorders>
              <w:top w:val="nil"/>
              <w:left w:val="nil"/>
              <w:bottom w:val="single" w:sz="4" w:space="0" w:color="auto"/>
              <w:right w:val="single" w:sz="4" w:space="0" w:color="auto"/>
            </w:tcBorders>
            <w:shd w:val="clear" w:color="auto" w:fill="auto"/>
            <w:noWrap/>
            <w:vAlign w:val="bottom"/>
            <w:hideMark/>
          </w:tcPr>
          <w:p w14:paraId="13D306B9"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21B59EE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4F9CF601"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53965D27"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161A31D5"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3F631D3C"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Juntaya</w:t>
            </w:r>
          </w:p>
        </w:tc>
        <w:tc>
          <w:tcPr>
            <w:tcW w:w="993" w:type="dxa"/>
            <w:tcBorders>
              <w:top w:val="nil"/>
              <w:left w:val="nil"/>
              <w:bottom w:val="single" w:sz="4" w:space="0" w:color="auto"/>
              <w:right w:val="single" w:sz="4" w:space="0" w:color="auto"/>
            </w:tcBorders>
            <w:shd w:val="clear" w:color="auto" w:fill="auto"/>
            <w:noWrap/>
            <w:vAlign w:val="bottom"/>
            <w:hideMark/>
          </w:tcPr>
          <w:p w14:paraId="58654FC7"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45" w:type="dxa"/>
            <w:tcBorders>
              <w:top w:val="nil"/>
              <w:left w:val="nil"/>
              <w:bottom w:val="single" w:sz="4" w:space="0" w:color="auto"/>
              <w:right w:val="single" w:sz="4" w:space="0" w:color="auto"/>
            </w:tcBorders>
            <w:shd w:val="clear" w:color="auto" w:fill="auto"/>
            <w:noWrap/>
            <w:vAlign w:val="bottom"/>
            <w:hideMark/>
          </w:tcPr>
          <w:p w14:paraId="41B25BF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727FB27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27EDF92A"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6F7C7ED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1930880D"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05F66F74"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Kilcata</w:t>
            </w:r>
          </w:p>
        </w:tc>
        <w:tc>
          <w:tcPr>
            <w:tcW w:w="993" w:type="dxa"/>
            <w:tcBorders>
              <w:top w:val="nil"/>
              <w:left w:val="nil"/>
              <w:bottom w:val="single" w:sz="4" w:space="0" w:color="auto"/>
              <w:right w:val="single" w:sz="4" w:space="0" w:color="auto"/>
            </w:tcBorders>
            <w:shd w:val="clear" w:color="auto" w:fill="auto"/>
            <w:noWrap/>
            <w:vAlign w:val="bottom"/>
            <w:hideMark/>
          </w:tcPr>
          <w:p w14:paraId="5A1E7C0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c>
          <w:tcPr>
            <w:tcW w:w="945" w:type="dxa"/>
            <w:tcBorders>
              <w:top w:val="nil"/>
              <w:left w:val="nil"/>
              <w:bottom w:val="single" w:sz="4" w:space="0" w:color="auto"/>
              <w:right w:val="single" w:sz="4" w:space="0" w:color="auto"/>
            </w:tcBorders>
            <w:shd w:val="clear" w:color="auto" w:fill="auto"/>
            <w:noWrap/>
            <w:vAlign w:val="bottom"/>
            <w:hideMark/>
          </w:tcPr>
          <w:p w14:paraId="5E88C593"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4010789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c>
          <w:tcPr>
            <w:tcW w:w="1276" w:type="dxa"/>
            <w:tcBorders>
              <w:top w:val="nil"/>
              <w:left w:val="nil"/>
              <w:bottom w:val="single" w:sz="4" w:space="0" w:color="auto"/>
              <w:right w:val="single" w:sz="4" w:space="0" w:color="auto"/>
            </w:tcBorders>
            <w:shd w:val="clear" w:color="auto" w:fill="auto"/>
            <w:noWrap/>
            <w:vAlign w:val="bottom"/>
            <w:hideMark/>
          </w:tcPr>
          <w:p w14:paraId="52EFDB3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w:t>
            </w:r>
          </w:p>
        </w:tc>
        <w:tc>
          <w:tcPr>
            <w:tcW w:w="1418" w:type="dxa"/>
            <w:tcBorders>
              <w:top w:val="nil"/>
              <w:left w:val="nil"/>
              <w:bottom w:val="single" w:sz="4" w:space="0" w:color="auto"/>
              <w:right w:val="single" w:sz="4" w:space="0" w:color="auto"/>
            </w:tcBorders>
            <w:shd w:val="clear" w:color="auto" w:fill="auto"/>
            <w:noWrap/>
            <w:vAlign w:val="bottom"/>
            <w:hideMark/>
          </w:tcPr>
          <w:p w14:paraId="56B92E4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71506528"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75E007AD"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San Juan de Huillcarana</w:t>
            </w:r>
          </w:p>
        </w:tc>
        <w:tc>
          <w:tcPr>
            <w:tcW w:w="993" w:type="dxa"/>
            <w:tcBorders>
              <w:top w:val="nil"/>
              <w:left w:val="nil"/>
              <w:bottom w:val="single" w:sz="4" w:space="0" w:color="auto"/>
              <w:right w:val="single" w:sz="4" w:space="0" w:color="auto"/>
            </w:tcBorders>
            <w:shd w:val="clear" w:color="auto" w:fill="auto"/>
            <w:noWrap/>
            <w:vAlign w:val="bottom"/>
            <w:hideMark/>
          </w:tcPr>
          <w:p w14:paraId="2E93777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5</w:t>
            </w:r>
          </w:p>
        </w:tc>
        <w:tc>
          <w:tcPr>
            <w:tcW w:w="945" w:type="dxa"/>
            <w:tcBorders>
              <w:top w:val="nil"/>
              <w:left w:val="nil"/>
              <w:bottom w:val="single" w:sz="4" w:space="0" w:color="auto"/>
              <w:right w:val="single" w:sz="4" w:space="0" w:color="auto"/>
            </w:tcBorders>
            <w:shd w:val="clear" w:color="auto" w:fill="auto"/>
            <w:noWrap/>
            <w:vAlign w:val="bottom"/>
            <w:hideMark/>
          </w:tcPr>
          <w:p w14:paraId="6A5A5D8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w:t>
            </w:r>
          </w:p>
        </w:tc>
        <w:tc>
          <w:tcPr>
            <w:tcW w:w="897" w:type="dxa"/>
            <w:tcBorders>
              <w:top w:val="nil"/>
              <w:left w:val="nil"/>
              <w:bottom w:val="single" w:sz="4" w:space="0" w:color="auto"/>
              <w:right w:val="single" w:sz="4" w:space="0" w:color="auto"/>
            </w:tcBorders>
            <w:shd w:val="clear" w:color="auto" w:fill="auto"/>
            <w:noWrap/>
            <w:vAlign w:val="bottom"/>
            <w:hideMark/>
          </w:tcPr>
          <w:p w14:paraId="27C1F8D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6</w:t>
            </w:r>
          </w:p>
        </w:tc>
        <w:tc>
          <w:tcPr>
            <w:tcW w:w="1276" w:type="dxa"/>
            <w:tcBorders>
              <w:top w:val="nil"/>
              <w:left w:val="nil"/>
              <w:bottom w:val="single" w:sz="4" w:space="0" w:color="auto"/>
              <w:right w:val="single" w:sz="4" w:space="0" w:color="auto"/>
            </w:tcBorders>
            <w:shd w:val="clear" w:color="auto" w:fill="auto"/>
            <w:noWrap/>
            <w:vAlign w:val="bottom"/>
            <w:hideMark/>
          </w:tcPr>
          <w:p w14:paraId="5773A41F"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w:t>
            </w:r>
          </w:p>
        </w:tc>
        <w:tc>
          <w:tcPr>
            <w:tcW w:w="1418" w:type="dxa"/>
            <w:tcBorders>
              <w:top w:val="nil"/>
              <w:left w:val="nil"/>
              <w:bottom w:val="single" w:sz="4" w:space="0" w:color="auto"/>
              <w:right w:val="single" w:sz="4" w:space="0" w:color="auto"/>
            </w:tcBorders>
            <w:shd w:val="clear" w:color="auto" w:fill="auto"/>
            <w:noWrap/>
            <w:vAlign w:val="bottom"/>
            <w:hideMark/>
          </w:tcPr>
          <w:p w14:paraId="0A6C2191"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59DF8704"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34459330"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Soncococha</w:t>
            </w:r>
          </w:p>
        </w:tc>
        <w:tc>
          <w:tcPr>
            <w:tcW w:w="993" w:type="dxa"/>
            <w:tcBorders>
              <w:top w:val="nil"/>
              <w:left w:val="nil"/>
              <w:bottom w:val="single" w:sz="4" w:space="0" w:color="auto"/>
              <w:right w:val="single" w:sz="4" w:space="0" w:color="auto"/>
            </w:tcBorders>
            <w:shd w:val="clear" w:color="auto" w:fill="auto"/>
            <w:noWrap/>
            <w:vAlign w:val="bottom"/>
            <w:hideMark/>
          </w:tcPr>
          <w:p w14:paraId="6C2C6264"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45" w:type="dxa"/>
            <w:tcBorders>
              <w:top w:val="nil"/>
              <w:left w:val="nil"/>
              <w:bottom w:val="single" w:sz="4" w:space="0" w:color="auto"/>
              <w:right w:val="single" w:sz="4" w:space="0" w:color="auto"/>
            </w:tcBorders>
            <w:shd w:val="clear" w:color="auto" w:fill="auto"/>
            <w:noWrap/>
            <w:vAlign w:val="bottom"/>
            <w:hideMark/>
          </w:tcPr>
          <w:p w14:paraId="7DC77AE1"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68C200F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75AB43D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4655851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124B66A4"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6F4B7F1D"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Totora - Oropesa</w:t>
            </w:r>
          </w:p>
        </w:tc>
        <w:tc>
          <w:tcPr>
            <w:tcW w:w="993" w:type="dxa"/>
            <w:tcBorders>
              <w:top w:val="nil"/>
              <w:left w:val="nil"/>
              <w:bottom w:val="single" w:sz="4" w:space="0" w:color="auto"/>
              <w:right w:val="single" w:sz="4" w:space="0" w:color="auto"/>
            </w:tcBorders>
            <w:shd w:val="clear" w:color="auto" w:fill="auto"/>
            <w:noWrap/>
            <w:vAlign w:val="bottom"/>
            <w:hideMark/>
          </w:tcPr>
          <w:p w14:paraId="3E58737F"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7</w:t>
            </w:r>
          </w:p>
        </w:tc>
        <w:tc>
          <w:tcPr>
            <w:tcW w:w="945" w:type="dxa"/>
            <w:tcBorders>
              <w:top w:val="nil"/>
              <w:left w:val="nil"/>
              <w:bottom w:val="single" w:sz="4" w:space="0" w:color="auto"/>
              <w:right w:val="single" w:sz="4" w:space="0" w:color="auto"/>
            </w:tcBorders>
            <w:shd w:val="clear" w:color="auto" w:fill="auto"/>
            <w:noWrap/>
            <w:vAlign w:val="bottom"/>
            <w:hideMark/>
          </w:tcPr>
          <w:p w14:paraId="6253A1A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8</w:t>
            </w:r>
          </w:p>
        </w:tc>
        <w:tc>
          <w:tcPr>
            <w:tcW w:w="897" w:type="dxa"/>
            <w:tcBorders>
              <w:top w:val="nil"/>
              <w:left w:val="nil"/>
              <w:bottom w:val="single" w:sz="4" w:space="0" w:color="auto"/>
              <w:right w:val="single" w:sz="4" w:space="0" w:color="auto"/>
            </w:tcBorders>
            <w:shd w:val="clear" w:color="auto" w:fill="auto"/>
            <w:noWrap/>
            <w:vAlign w:val="bottom"/>
            <w:hideMark/>
          </w:tcPr>
          <w:p w14:paraId="3D6C9D2B"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9</w:t>
            </w:r>
          </w:p>
        </w:tc>
        <w:tc>
          <w:tcPr>
            <w:tcW w:w="1276" w:type="dxa"/>
            <w:tcBorders>
              <w:top w:val="nil"/>
              <w:left w:val="nil"/>
              <w:bottom w:val="single" w:sz="4" w:space="0" w:color="auto"/>
              <w:right w:val="single" w:sz="4" w:space="0" w:color="auto"/>
            </w:tcBorders>
            <w:shd w:val="clear" w:color="auto" w:fill="auto"/>
            <w:noWrap/>
            <w:vAlign w:val="bottom"/>
            <w:hideMark/>
          </w:tcPr>
          <w:p w14:paraId="0AD641E2"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4</w:t>
            </w:r>
          </w:p>
        </w:tc>
        <w:tc>
          <w:tcPr>
            <w:tcW w:w="1418" w:type="dxa"/>
            <w:tcBorders>
              <w:top w:val="nil"/>
              <w:left w:val="nil"/>
              <w:bottom w:val="single" w:sz="4" w:space="0" w:color="auto"/>
              <w:right w:val="single" w:sz="4" w:space="0" w:color="auto"/>
            </w:tcBorders>
            <w:shd w:val="clear" w:color="auto" w:fill="auto"/>
            <w:noWrap/>
            <w:vAlign w:val="bottom"/>
            <w:hideMark/>
          </w:tcPr>
          <w:p w14:paraId="58AA249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w:t>
            </w:r>
          </w:p>
        </w:tc>
      </w:tr>
      <w:tr w:rsidR="00B97D6B" w:rsidRPr="00BD105B" w14:paraId="443063C3"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71AD5F9E"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Yumire</w:t>
            </w:r>
          </w:p>
        </w:tc>
        <w:tc>
          <w:tcPr>
            <w:tcW w:w="993" w:type="dxa"/>
            <w:tcBorders>
              <w:top w:val="nil"/>
              <w:left w:val="nil"/>
              <w:bottom w:val="single" w:sz="4" w:space="0" w:color="auto"/>
              <w:right w:val="single" w:sz="4" w:space="0" w:color="auto"/>
            </w:tcBorders>
            <w:shd w:val="clear" w:color="auto" w:fill="auto"/>
            <w:noWrap/>
            <w:vAlign w:val="bottom"/>
            <w:hideMark/>
          </w:tcPr>
          <w:p w14:paraId="233A198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945" w:type="dxa"/>
            <w:tcBorders>
              <w:top w:val="nil"/>
              <w:left w:val="nil"/>
              <w:bottom w:val="single" w:sz="4" w:space="0" w:color="auto"/>
              <w:right w:val="single" w:sz="4" w:space="0" w:color="auto"/>
            </w:tcBorders>
            <w:shd w:val="clear" w:color="auto" w:fill="auto"/>
            <w:noWrap/>
            <w:vAlign w:val="bottom"/>
            <w:hideMark/>
          </w:tcPr>
          <w:p w14:paraId="06F1FD87"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897" w:type="dxa"/>
            <w:tcBorders>
              <w:top w:val="nil"/>
              <w:left w:val="nil"/>
              <w:bottom w:val="single" w:sz="4" w:space="0" w:color="auto"/>
              <w:right w:val="single" w:sz="4" w:space="0" w:color="auto"/>
            </w:tcBorders>
            <w:shd w:val="clear" w:color="auto" w:fill="auto"/>
            <w:noWrap/>
            <w:vAlign w:val="bottom"/>
            <w:hideMark/>
          </w:tcPr>
          <w:p w14:paraId="0C97E156"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39AC6A0C"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c>
          <w:tcPr>
            <w:tcW w:w="1418" w:type="dxa"/>
            <w:tcBorders>
              <w:top w:val="nil"/>
              <w:left w:val="nil"/>
              <w:bottom w:val="single" w:sz="4" w:space="0" w:color="auto"/>
              <w:right w:val="single" w:sz="4" w:space="0" w:color="auto"/>
            </w:tcBorders>
            <w:shd w:val="clear" w:color="auto" w:fill="auto"/>
            <w:noWrap/>
            <w:vAlign w:val="bottom"/>
            <w:hideMark/>
          </w:tcPr>
          <w:p w14:paraId="266D24FA"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0</w:t>
            </w:r>
          </w:p>
        </w:tc>
      </w:tr>
      <w:tr w:rsidR="00B97D6B" w:rsidRPr="00BD105B" w14:paraId="41BC7B44" w14:textId="77777777" w:rsidTr="00B97D6B">
        <w:trPr>
          <w:trHeight w:val="300"/>
          <w:jc w:val="center"/>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0F6FFA9F" w14:textId="77777777" w:rsidR="00B97D6B" w:rsidRPr="00BD105B" w:rsidRDefault="00B97D6B" w:rsidP="00B97D6B">
            <w:pPr>
              <w:spacing w:after="0" w:line="240" w:lineRule="auto"/>
              <w:rPr>
                <w:rFonts w:eastAsia="Times New Roman"/>
                <w:color w:val="000000"/>
                <w:lang w:eastAsia="es-PE"/>
              </w:rPr>
            </w:pPr>
            <w:r w:rsidRPr="00BD105B">
              <w:rPr>
                <w:rFonts w:eastAsia="Times New Roman"/>
                <w:color w:val="000000"/>
                <w:lang w:eastAsia="es-PE"/>
              </w:rPr>
              <w:t>Distrito Totora-Oropesa</w:t>
            </w:r>
          </w:p>
        </w:tc>
        <w:tc>
          <w:tcPr>
            <w:tcW w:w="993" w:type="dxa"/>
            <w:tcBorders>
              <w:top w:val="nil"/>
              <w:left w:val="nil"/>
              <w:bottom w:val="single" w:sz="4" w:space="0" w:color="auto"/>
              <w:right w:val="single" w:sz="4" w:space="0" w:color="auto"/>
            </w:tcBorders>
            <w:shd w:val="clear" w:color="auto" w:fill="auto"/>
            <w:noWrap/>
            <w:vAlign w:val="bottom"/>
            <w:hideMark/>
          </w:tcPr>
          <w:p w14:paraId="55EE63E0"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20</w:t>
            </w:r>
          </w:p>
        </w:tc>
        <w:tc>
          <w:tcPr>
            <w:tcW w:w="945" w:type="dxa"/>
            <w:tcBorders>
              <w:top w:val="nil"/>
              <w:left w:val="nil"/>
              <w:bottom w:val="single" w:sz="4" w:space="0" w:color="auto"/>
              <w:right w:val="single" w:sz="4" w:space="0" w:color="auto"/>
            </w:tcBorders>
            <w:shd w:val="clear" w:color="auto" w:fill="auto"/>
            <w:noWrap/>
            <w:vAlign w:val="bottom"/>
            <w:hideMark/>
          </w:tcPr>
          <w:p w14:paraId="357A7878"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13</w:t>
            </w:r>
          </w:p>
        </w:tc>
        <w:tc>
          <w:tcPr>
            <w:tcW w:w="897" w:type="dxa"/>
            <w:tcBorders>
              <w:top w:val="nil"/>
              <w:left w:val="nil"/>
              <w:bottom w:val="single" w:sz="4" w:space="0" w:color="auto"/>
              <w:right w:val="single" w:sz="4" w:space="0" w:color="auto"/>
            </w:tcBorders>
            <w:shd w:val="clear" w:color="auto" w:fill="auto"/>
            <w:noWrap/>
            <w:vAlign w:val="bottom"/>
            <w:hideMark/>
          </w:tcPr>
          <w:p w14:paraId="366C633E"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25</w:t>
            </w:r>
          </w:p>
        </w:tc>
        <w:tc>
          <w:tcPr>
            <w:tcW w:w="1276" w:type="dxa"/>
            <w:tcBorders>
              <w:top w:val="nil"/>
              <w:left w:val="nil"/>
              <w:bottom w:val="single" w:sz="4" w:space="0" w:color="auto"/>
              <w:right w:val="single" w:sz="4" w:space="0" w:color="auto"/>
            </w:tcBorders>
            <w:shd w:val="clear" w:color="auto" w:fill="auto"/>
            <w:noWrap/>
            <w:vAlign w:val="bottom"/>
            <w:hideMark/>
          </w:tcPr>
          <w:p w14:paraId="77281E9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9</w:t>
            </w:r>
          </w:p>
        </w:tc>
        <w:tc>
          <w:tcPr>
            <w:tcW w:w="1418" w:type="dxa"/>
            <w:tcBorders>
              <w:top w:val="nil"/>
              <w:left w:val="nil"/>
              <w:bottom w:val="single" w:sz="4" w:space="0" w:color="auto"/>
              <w:right w:val="single" w:sz="4" w:space="0" w:color="auto"/>
            </w:tcBorders>
            <w:shd w:val="clear" w:color="auto" w:fill="auto"/>
            <w:noWrap/>
            <w:vAlign w:val="bottom"/>
            <w:hideMark/>
          </w:tcPr>
          <w:p w14:paraId="592A2AE5" w14:textId="77777777" w:rsidR="00B97D6B" w:rsidRPr="00BD105B" w:rsidRDefault="00B97D6B" w:rsidP="00B97D6B">
            <w:pPr>
              <w:spacing w:after="0" w:line="240" w:lineRule="auto"/>
              <w:jc w:val="right"/>
              <w:rPr>
                <w:rFonts w:eastAsia="Times New Roman"/>
                <w:color w:val="000000"/>
                <w:lang w:eastAsia="es-PE"/>
              </w:rPr>
            </w:pPr>
            <w:r w:rsidRPr="00BD105B">
              <w:rPr>
                <w:rFonts w:eastAsia="Times New Roman"/>
                <w:color w:val="000000"/>
                <w:lang w:eastAsia="es-PE"/>
              </w:rPr>
              <w:t>3</w:t>
            </w:r>
          </w:p>
        </w:tc>
      </w:tr>
    </w:tbl>
    <w:p w14:paraId="50F992B3"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87FA761" w14:textId="77777777" w:rsidR="00B97D6B" w:rsidRDefault="00B97D6B" w:rsidP="00B97D6B">
      <w:pPr>
        <w:spacing w:after="0" w:line="360" w:lineRule="auto"/>
        <w:jc w:val="both"/>
        <w:rPr>
          <w:rFonts w:ascii="Arial" w:hAnsi="Arial" w:cs="Arial"/>
          <w:b/>
        </w:rPr>
      </w:pPr>
      <w:r>
        <w:rPr>
          <w:rFonts w:ascii="Arial" w:hAnsi="Arial" w:cs="Arial"/>
          <w:b/>
        </w:rPr>
        <w:lastRenderedPageBreak/>
        <w:t xml:space="preserve">4.2 </w:t>
      </w:r>
      <w:r w:rsidRPr="00862FB4">
        <w:rPr>
          <w:rFonts w:ascii="Arial" w:hAnsi="Arial" w:cs="Arial"/>
          <w:b/>
        </w:rPr>
        <w:t>Estructura del hato vacuno, total, por raza</w:t>
      </w:r>
    </w:p>
    <w:p w14:paraId="0445235C" w14:textId="77777777" w:rsidR="00B97D6B" w:rsidRDefault="00B97D6B" w:rsidP="00B97D6B">
      <w:pPr>
        <w:spacing w:after="0" w:line="360" w:lineRule="auto"/>
        <w:jc w:val="both"/>
        <w:rPr>
          <w:rFonts w:ascii="Arial" w:hAnsi="Arial" w:cs="Arial"/>
        </w:rPr>
      </w:pPr>
      <w:r>
        <w:rPr>
          <w:rFonts w:ascii="Arial" w:hAnsi="Arial" w:cs="Arial"/>
        </w:rPr>
        <w:t>Considerando la raza criollo de vacunos, en la muestra, el 47% son vacas, 18% terneros 17% vaquillas, 11% toretes y 7% toros.</w:t>
      </w:r>
    </w:p>
    <w:p w14:paraId="6B6A4235" w14:textId="77777777" w:rsidR="00B97D6B" w:rsidRPr="00081F0B" w:rsidRDefault="00B97D6B" w:rsidP="00B97D6B">
      <w:pPr>
        <w:spacing w:after="0" w:line="360" w:lineRule="auto"/>
        <w:jc w:val="both"/>
        <w:rPr>
          <w:rFonts w:ascii="Arial" w:hAnsi="Arial" w:cs="Arial"/>
        </w:rPr>
      </w:pPr>
    </w:p>
    <w:p w14:paraId="667AD786" w14:textId="523EC472" w:rsidR="00B97D6B" w:rsidRDefault="003D03C1" w:rsidP="00B97D6B">
      <w:pPr>
        <w:spacing w:after="0" w:line="360" w:lineRule="auto"/>
        <w:jc w:val="center"/>
        <w:rPr>
          <w:rFonts w:ascii="Arial" w:hAnsi="Arial" w:cs="Arial"/>
          <w:b/>
        </w:rPr>
      </w:pPr>
      <w:r w:rsidRPr="00DC63FA">
        <w:rPr>
          <w:noProof/>
          <w:lang w:eastAsia="es-PE"/>
        </w:rPr>
        <w:drawing>
          <wp:inline distT="0" distB="0" distL="0" distR="0" wp14:anchorId="3E35F20E" wp14:editId="6705529A">
            <wp:extent cx="4572000" cy="2743200"/>
            <wp:effectExtent l="0" t="0" r="0" b="0"/>
            <wp:docPr id="132" name="Gráfico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17DAF9A"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1AB1BA8" w14:textId="77777777" w:rsidR="00B97D6B" w:rsidRDefault="00B97D6B" w:rsidP="00B97D6B">
      <w:pPr>
        <w:spacing w:after="0" w:line="360" w:lineRule="auto"/>
        <w:jc w:val="both"/>
        <w:rPr>
          <w:rFonts w:ascii="Arial" w:hAnsi="Arial" w:cs="Arial"/>
          <w:b/>
        </w:rPr>
      </w:pPr>
    </w:p>
    <w:p w14:paraId="6C50A5B0" w14:textId="77777777" w:rsidR="00B97D6B" w:rsidRDefault="00B97D6B" w:rsidP="00B97D6B">
      <w:pPr>
        <w:spacing w:after="0" w:line="360" w:lineRule="auto"/>
        <w:jc w:val="both"/>
        <w:rPr>
          <w:rFonts w:ascii="Arial" w:hAnsi="Arial" w:cs="Arial"/>
          <w:b/>
        </w:rPr>
      </w:pPr>
    </w:p>
    <w:p w14:paraId="6CF150D6" w14:textId="77777777" w:rsidR="00B97D6B" w:rsidRPr="00081F0B" w:rsidRDefault="00B97D6B" w:rsidP="00B97D6B">
      <w:pPr>
        <w:spacing w:after="0" w:line="360" w:lineRule="auto"/>
        <w:jc w:val="both"/>
        <w:rPr>
          <w:rFonts w:ascii="Arial" w:hAnsi="Arial" w:cs="Arial"/>
        </w:rPr>
      </w:pPr>
      <w:r>
        <w:rPr>
          <w:rFonts w:ascii="Arial" w:hAnsi="Arial" w:cs="Arial"/>
        </w:rPr>
        <w:t>Considerando la raza cruzado de vacunos, en la muestra, el 36% son vacas, 28% terneros, 19% vaquillas, 13% toretes y 4% toros.</w:t>
      </w:r>
    </w:p>
    <w:p w14:paraId="00B72459" w14:textId="77777777" w:rsidR="00B97D6B" w:rsidRDefault="00B97D6B" w:rsidP="00B97D6B">
      <w:pPr>
        <w:spacing w:after="0" w:line="360" w:lineRule="auto"/>
        <w:jc w:val="both"/>
        <w:rPr>
          <w:rFonts w:ascii="Arial" w:hAnsi="Arial" w:cs="Arial"/>
          <w:b/>
        </w:rPr>
      </w:pPr>
    </w:p>
    <w:p w14:paraId="0CFA0E87" w14:textId="0686215B" w:rsidR="00B97D6B" w:rsidRDefault="003D03C1" w:rsidP="00B97D6B">
      <w:pPr>
        <w:spacing w:after="0" w:line="360" w:lineRule="auto"/>
        <w:jc w:val="center"/>
        <w:rPr>
          <w:rFonts w:ascii="Arial" w:hAnsi="Arial" w:cs="Arial"/>
          <w:b/>
        </w:rPr>
      </w:pPr>
      <w:r w:rsidRPr="00DC63FA">
        <w:rPr>
          <w:noProof/>
          <w:lang w:eastAsia="es-PE"/>
        </w:rPr>
        <w:drawing>
          <wp:inline distT="0" distB="0" distL="0" distR="0" wp14:anchorId="3693D090" wp14:editId="5CC82D7E">
            <wp:extent cx="4225290" cy="2743200"/>
            <wp:effectExtent l="0" t="0" r="3810" b="0"/>
            <wp:docPr id="133" name="Gráfico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DC660DE"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68C7136" w14:textId="77777777" w:rsidR="00B97D6B" w:rsidRDefault="00B97D6B" w:rsidP="00B97D6B">
      <w:pPr>
        <w:spacing w:after="0" w:line="360" w:lineRule="auto"/>
        <w:jc w:val="both"/>
        <w:rPr>
          <w:rFonts w:ascii="Arial" w:hAnsi="Arial" w:cs="Arial"/>
          <w:b/>
        </w:rPr>
      </w:pPr>
    </w:p>
    <w:p w14:paraId="24DFDB8B" w14:textId="77777777" w:rsidR="00B97D6B" w:rsidRDefault="00B97D6B" w:rsidP="00B97D6B">
      <w:pPr>
        <w:spacing w:after="0" w:line="360" w:lineRule="auto"/>
        <w:jc w:val="both"/>
        <w:rPr>
          <w:rFonts w:ascii="Arial" w:hAnsi="Arial" w:cs="Arial"/>
          <w:b/>
        </w:rPr>
      </w:pPr>
    </w:p>
    <w:p w14:paraId="3AF61C71" w14:textId="77777777" w:rsidR="00B97D6B" w:rsidRDefault="00B97D6B" w:rsidP="00B97D6B">
      <w:pPr>
        <w:spacing w:after="0" w:line="360" w:lineRule="auto"/>
        <w:jc w:val="both"/>
        <w:rPr>
          <w:rFonts w:ascii="Arial" w:hAnsi="Arial" w:cs="Arial"/>
          <w:b/>
        </w:rPr>
      </w:pPr>
    </w:p>
    <w:p w14:paraId="0EADF6B1" w14:textId="77777777" w:rsidR="00B97D6B" w:rsidRDefault="00B97D6B" w:rsidP="00B97D6B">
      <w:pPr>
        <w:spacing w:after="0" w:line="360" w:lineRule="auto"/>
        <w:jc w:val="both"/>
        <w:rPr>
          <w:rFonts w:ascii="Arial" w:hAnsi="Arial" w:cs="Arial"/>
          <w:b/>
        </w:rPr>
      </w:pPr>
      <w:r>
        <w:rPr>
          <w:rFonts w:ascii="Arial" w:hAnsi="Arial" w:cs="Arial"/>
          <w:b/>
        </w:rPr>
        <w:lastRenderedPageBreak/>
        <w:t xml:space="preserve">4.3 </w:t>
      </w:r>
      <w:r w:rsidRPr="00862FB4">
        <w:rPr>
          <w:rFonts w:ascii="Arial" w:hAnsi="Arial" w:cs="Arial"/>
          <w:b/>
        </w:rPr>
        <w:t>Sanidad del ganado vacuno</w:t>
      </w:r>
    </w:p>
    <w:p w14:paraId="42DD9D65" w14:textId="77777777" w:rsidR="00B97D6B" w:rsidRDefault="00B97D6B" w:rsidP="00B97D6B">
      <w:pPr>
        <w:spacing w:after="0" w:line="360" w:lineRule="auto"/>
        <w:jc w:val="both"/>
        <w:rPr>
          <w:rFonts w:ascii="Arial" w:hAnsi="Arial" w:cs="Arial"/>
        </w:rPr>
      </w:pPr>
      <w:r>
        <w:rPr>
          <w:rFonts w:ascii="Arial" w:hAnsi="Arial" w:cs="Arial"/>
        </w:rPr>
        <w:t>La práctica de sanidad pecuaria del ganado vacuno más recurrente en la muestra es la dosificación, seguido por los golpes vitamínicos y los antibióticos, en similar proporciones.</w:t>
      </w:r>
    </w:p>
    <w:p w14:paraId="4AEC1544" w14:textId="77777777" w:rsidR="00B97D6B" w:rsidRDefault="00B97D6B" w:rsidP="00B97D6B">
      <w:pPr>
        <w:spacing w:after="0" w:line="360" w:lineRule="auto"/>
        <w:jc w:val="both"/>
        <w:rPr>
          <w:rFonts w:ascii="Arial" w:hAnsi="Arial" w:cs="Arial"/>
          <w:b/>
        </w:rPr>
      </w:pPr>
    </w:p>
    <w:p w14:paraId="5DF8A8EB" w14:textId="2CC02AFE"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FB4F71B" wp14:editId="75D7949A">
            <wp:extent cx="4191000" cy="2544417"/>
            <wp:effectExtent l="0" t="0" r="0" b="8890"/>
            <wp:docPr id="134"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96185" cy="2547565"/>
                    </a:xfrm>
                    <a:prstGeom prst="rect">
                      <a:avLst/>
                    </a:prstGeom>
                    <a:noFill/>
                    <a:ln>
                      <a:noFill/>
                    </a:ln>
                  </pic:spPr>
                </pic:pic>
              </a:graphicData>
            </a:graphic>
          </wp:inline>
        </w:drawing>
      </w:r>
    </w:p>
    <w:p w14:paraId="5E7EE7C8"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77529B2" w14:textId="77777777" w:rsidR="00B97D6B" w:rsidRPr="00862FB4" w:rsidRDefault="00B97D6B" w:rsidP="00B97D6B">
      <w:pPr>
        <w:spacing w:after="0" w:line="360" w:lineRule="auto"/>
        <w:jc w:val="both"/>
        <w:rPr>
          <w:rFonts w:ascii="Arial" w:hAnsi="Arial" w:cs="Arial"/>
          <w:b/>
        </w:rPr>
      </w:pPr>
    </w:p>
    <w:p w14:paraId="54CD61D6" w14:textId="77777777" w:rsidR="00B97D6B" w:rsidRDefault="00B97D6B" w:rsidP="00B97D6B">
      <w:pPr>
        <w:spacing w:after="0" w:line="360" w:lineRule="auto"/>
        <w:jc w:val="both"/>
        <w:rPr>
          <w:rFonts w:ascii="Arial" w:hAnsi="Arial" w:cs="Arial"/>
          <w:b/>
        </w:rPr>
      </w:pPr>
      <w:r>
        <w:rPr>
          <w:rFonts w:ascii="Arial" w:hAnsi="Arial" w:cs="Arial"/>
          <w:b/>
        </w:rPr>
        <w:t xml:space="preserve">4.4 </w:t>
      </w:r>
      <w:r w:rsidRPr="00862FB4">
        <w:rPr>
          <w:rFonts w:ascii="Arial" w:hAnsi="Arial" w:cs="Arial"/>
          <w:b/>
        </w:rPr>
        <w:t>Precios de comercialización de ganado vacuno</w:t>
      </w:r>
    </w:p>
    <w:p w14:paraId="662F3637" w14:textId="77777777" w:rsidR="00B97D6B" w:rsidRPr="00EC348A" w:rsidRDefault="00B97D6B" w:rsidP="00B97D6B">
      <w:pPr>
        <w:spacing w:after="0" w:line="360" w:lineRule="auto"/>
        <w:jc w:val="both"/>
        <w:rPr>
          <w:rFonts w:ascii="Arial" w:hAnsi="Arial" w:cs="Arial"/>
        </w:rPr>
      </w:pPr>
      <w:r>
        <w:rPr>
          <w:rFonts w:ascii="Arial" w:hAnsi="Arial" w:cs="Arial"/>
        </w:rPr>
        <w:t>El precio promedio de comercialización del ganado vacuno (peso vivo en S/.) es heterogéneo en función a la etapa y función de la vida útil. El precio promedio más alto corresponde a toros (S/. 910 por unidad), toretes (S/. 650), seguido por vacas y vaquillas (S/. 550 y S/. 400, respectivamente).</w:t>
      </w:r>
    </w:p>
    <w:p w14:paraId="3C3FD644" w14:textId="77777777" w:rsidR="00B97D6B" w:rsidRDefault="00B97D6B" w:rsidP="00B97D6B">
      <w:pPr>
        <w:spacing w:after="0" w:line="360" w:lineRule="auto"/>
        <w:jc w:val="both"/>
        <w:rPr>
          <w:rFonts w:ascii="Arial" w:hAnsi="Arial" w:cs="Arial"/>
          <w:b/>
        </w:rPr>
      </w:pPr>
    </w:p>
    <w:p w14:paraId="780BB2F6" w14:textId="4E9F4C5A"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C78BBFF" wp14:editId="46F56137">
            <wp:extent cx="4152900" cy="2762250"/>
            <wp:effectExtent l="0" t="0" r="0" b="0"/>
            <wp:docPr id="135"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52900" cy="2762250"/>
                    </a:xfrm>
                    <a:prstGeom prst="rect">
                      <a:avLst/>
                    </a:prstGeom>
                    <a:noFill/>
                    <a:ln>
                      <a:noFill/>
                    </a:ln>
                  </pic:spPr>
                </pic:pic>
              </a:graphicData>
            </a:graphic>
          </wp:inline>
        </w:drawing>
      </w:r>
    </w:p>
    <w:p w14:paraId="6BE6A48C"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3DD7369" w14:textId="77777777" w:rsidR="00B97D6B" w:rsidRDefault="00B97D6B" w:rsidP="00B97D6B">
      <w:pPr>
        <w:spacing w:after="0" w:line="360" w:lineRule="auto"/>
        <w:jc w:val="both"/>
        <w:rPr>
          <w:rFonts w:ascii="Arial" w:hAnsi="Arial" w:cs="Arial"/>
          <w:b/>
        </w:rPr>
      </w:pPr>
      <w:r>
        <w:rPr>
          <w:rFonts w:ascii="Arial" w:hAnsi="Arial" w:cs="Arial"/>
          <w:b/>
        </w:rPr>
        <w:lastRenderedPageBreak/>
        <w:t xml:space="preserve">4.5 </w:t>
      </w:r>
      <w:r w:rsidRPr="00862FB4">
        <w:rPr>
          <w:rFonts w:ascii="Arial" w:hAnsi="Arial" w:cs="Arial"/>
          <w:b/>
        </w:rPr>
        <w:t>Peso viv</w:t>
      </w:r>
      <w:r>
        <w:rPr>
          <w:rFonts w:ascii="Arial" w:hAnsi="Arial" w:cs="Arial"/>
          <w:b/>
        </w:rPr>
        <w:t>o de comercialización de vacunos</w:t>
      </w:r>
    </w:p>
    <w:p w14:paraId="11A180A7" w14:textId="77777777" w:rsidR="00B97D6B" w:rsidRDefault="00B97D6B" w:rsidP="00B97D6B">
      <w:pPr>
        <w:spacing w:after="0" w:line="360" w:lineRule="auto"/>
        <w:jc w:val="both"/>
        <w:rPr>
          <w:rFonts w:ascii="Arial" w:hAnsi="Arial" w:cs="Arial"/>
          <w:b/>
        </w:rPr>
      </w:pPr>
      <w:r>
        <w:rPr>
          <w:rFonts w:ascii="Arial" w:hAnsi="Arial" w:cs="Arial"/>
        </w:rPr>
        <w:t>El peso promedio del ganado vacuno es heterogéneo en función a la etapa y función de la vida útil de las unidades pecuarias. El peso más alto corresponde lógicamente a toros (alrededor de 300 kilogramos), vacas (aproximadamente 120 kilogramos), toretes, vaquillas y terneros (100, 70 y 25 kilogramos, respectivamente).</w:t>
      </w:r>
    </w:p>
    <w:p w14:paraId="7BD143BB" w14:textId="1B60C6AF"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ED102C5" wp14:editId="44736E71">
            <wp:extent cx="4572000" cy="3438525"/>
            <wp:effectExtent l="0" t="0" r="0" b="0"/>
            <wp:docPr id="136"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572000" cy="3438525"/>
                    </a:xfrm>
                    <a:prstGeom prst="rect">
                      <a:avLst/>
                    </a:prstGeom>
                    <a:noFill/>
                    <a:ln>
                      <a:noFill/>
                    </a:ln>
                  </pic:spPr>
                </pic:pic>
              </a:graphicData>
            </a:graphic>
          </wp:inline>
        </w:drawing>
      </w:r>
    </w:p>
    <w:p w14:paraId="0A438600"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6205E90" w14:textId="77777777" w:rsidR="00B97D6B" w:rsidRPr="00862FB4" w:rsidRDefault="00B97D6B" w:rsidP="00B97D6B">
      <w:pPr>
        <w:spacing w:after="0" w:line="360" w:lineRule="auto"/>
        <w:jc w:val="both"/>
        <w:rPr>
          <w:rFonts w:ascii="Arial" w:hAnsi="Arial" w:cs="Arial"/>
          <w:b/>
        </w:rPr>
      </w:pPr>
    </w:p>
    <w:p w14:paraId="42D87714" w14:textId="77777777" w:rsidR="00B97D6B" w:rsidRDefault="00B97D6B" w:rsidP="00B97D6B">
      <w:pPr>
        <w:spacing w:after="0" w:line="360" w:lineRule="auto"/>
        <w:jc w:val="both"/>
        <w:rPr>
          <w:rFonts w:ascii="Arial" w:hAnsi="Arial" w:cs="Arial"/>
          <w:b/>
        </w:rPr>
      </w:pPr>
      <w:r>
        <w:rPr>
          <w:rFonts w:ascii="Arial" w:hAnsi="Arial" w:cs="Arial"/>
          <w:b/>
        </w:rPr>
        <w:t xml:space="preserve">4.6 </w:t>
      </w:r>
      <w:r w:rsidRPr="00862FB4">
        <w:rPr>
          <w:rFonts w:ascii="Arial" w:hAnsi="Arial" w:cs="Arial"/>
          <w:b/>
        </w:rPr>
        <w:t>Transformación de la producción de ganado vacuno: producción láctea y derivados lácteos.</w:t>
      </w:r>
    </w:p>
    <w:p w14:paraId="055D2006" w14:textId="77777777" w:rsidR="00B97D6B" w:rsidRDefault="00B97D6B" w:rsidP="00B97D6B">
      <w:pPr>
        <w:spacing w:after="0" w:line="360" w:lineRule="auto"/>
        <w:jc w:val="both"/>
        <w:rPr>
          <w:rFonts w:ascii="Arial" w:hAnsi="Arial" w:cs="Arial"/>
          <w:b/>
        </w:rPr>
      </w:pPr>
    </w:p>
    <w:p w14:paraId="60A22CEA" w14:textId="77777777" w:rsidR="00B97D6B" w:rsidRDefault="00B97D6B" w:rsidP="00B97D6B">
      <w:pPr>
        <w:spacing w:after="0" w:line="360" w:lineRule="auto"/>
        <w:jc w:val="both"/>
        <w:rPr>
          <w:rFonts w:ascii="Arial" w:hAnsi="Arial" w:cs="Arial"/>
        </w:rPr>
      </w:pPr>
      <w:r>
        <w:rPr>
          <w:rFonts w:ascii="Arial" w:hAnsi="Arial" w:cs="Arial"/>
        </w:rPr>
        <w:t>A nivel del distrito el 17% de vacas realizan producción láctea. En el cuadro siguiente se muestran las principales características de producción de vacunos. En total, 120 vacas cuentan con producción láctea, en promedio, el número de meses de producción láctea es de 5 meses por año. Por su parte, el número de parto por año fue de 42 unidades pecuarias.</w:t>
      </w:r>
    </w:p>
    <w:p w14:paraId="48A209B0" w14:textId="77777777" w:rsidR="00B97D6B" w:rsidRDefault="00B97D6B" w:rsidP="00B97D6B">
      <w:pPr>
        <w:spacing w:after="0" w:line="360" w:lineRule="auto"/>
        <w:jc w:val="both"/>
        <w:rPr>
          <w:rFonts w:ascii="Arial" w:hAnsi="Arial" w:cs="Arial"/>
        </w:rPr>
      </w:pPr>
    </w:p>
    <w:p w14:paraId="0B5A885F" w14:textId="77777777" w:rsidR="00B97D6B" w:rsidRDefault="00B97D6B" w:rsidP="00B97D6B">
      <w:pPr>
        <w:spacing w:after="0" w:line="360" w:lineRule="auto"/>
        <w:jc w:val="both"/>
        <w:rPr>
          <w:rFonts w:ascii="Arial" w:hAnsi="Arial" w:cs="Arial"/>
        </w:rPr>
      </w:pPr>
    </w:p>
    <w:p w14:paraId="2B2E596A" w14:textId="77777777" w:rsidR="00B97D6B" w:rsidRDefault="00B97D6B" w:rsidP="00B97D6B">
      <w:pPr>
        <w:spacing w:after="0" w:line="360" w:lineRule="auto"/>
        <w:jc w:val="both"/>
        <w:rPr>
          <w:rFonts w:ascii="Arial" w:hAnsi="Arial" w:cs="Arial"/>
        </w:rPr>
      </w:pPr>
    </w:p>
    <w:p w14:paraId="2C28F420" w14:textId="77777777" w:rsidR="00B97D6B" w:rsidRDefault="00B97D6B" w:rsidP="00B97D6B">
      <w:pPr>
        <w:spacing w:after="0" w:line="360" w:lineRule="auto"/>
        <w:jc w:val="both"/>
        <w:rPr>
          <w:rFonts w:ascii="Arial" w:hAnsi="Arial" w:cs="Arial"/>
        </w:rPr>
      </w:pPr>
    </w:p>
    <w:p w14:paraId="3A2A4771" w14:textId="77777777" w:rsidR="00B97D6B" w:rsidRDefault="00B97D6B" w:rsidP="00B97D6B">
      <w:pPr>
        <w:spacing w:after="0" w:line="360" w:lineRule="auto"/>
        <w:jc w:val="both"/>
        <w:rPr>
          <w:rFonts w:ascii="Arial" w:hAnsi="Arial" w:cs="Arial"/>
        </w:rPr>
      </w:pPr>
    </w:p>
    <w:p w14:paraId="03038F66" w14:textId="77777777" w:rsidR="00B97D6B" w:rsidRDefault="00B97D6B" w:rsidP="00B97D6B">
      <w:pPr>
        <w:spacing w:after="0" w:line="360" w:lineRule="auto"/>
        <w:jc w:val="both"/>
        <w:rPr>
          <w:rFonts w:ascii="Arial" w:hAnsi="Arial" w:cs="Arial"/>
        </w:rPr>
      </w:pPr>
    </w:p>
    <w:p w14:paraId="3AA0EB43" w14:textId="77777777" w:rsidR="00B97D6B" w:rsidRDefault="00B97D6B" w:rsidP="00B97D6B">
      <w:pPr>
        <w:spacing w:after="0" w:line="360" w:lineRule="auto"/>
        <w:jc w:val="both"/>
        <w:rPr>
          <w:rFonts w:ascii="Arial" w:hAnsi="Arial" w:cs="Arial"/>
        </w:rPr>
      </w:pPr>
    </w:p>
    <w:p w14:paraId="4A6E2D74" w14:textId="77777777" w:rsidR="00B97D6B" w:rsidRDefault="00B97D6B" w:rsidP="00B97D6B">
      <w:pPr>
        <w:spacing w:after="0" w:line="360" w:lineRule="auto"/>
        <w:jc w:val="both"/>
        <w:rPr>
          <w:rFonts w:ascii="Arial" w:hAnsi="Arial" w:cs="Arial"/>
        </w:rPr>
      </w:pPr>
    </w:p>
    <w:tbl>
      <w:tblPr>
        <w:tblW w:w="7508" w:type="dxa"/>
        <w:jc w:val="center"/>
        <w:tblCellMar>
          <w:left w:w="70" w:type="dxa"/>
          <w:right w:w="70" w:type="dxa"/>
        </w:tblCellMar>
        <w:tblLook w:val="04A0" w:firstRow="1" w:lastRow="0" w:firstColumn="1" w:lastColumn="0" w:noHBand="0" w:noVBand="1"/>
      </w:tblPr>
      <w:tblGrid>
        <w:gridCol w:w="1784"/>
        <w:gridCol w:w="1897"/>
        <w:gridCol w:w="1843"/>
        <w:gridCol w:w="1984"/>
      </w:tblGrid>
      <w:tr w:rsidR="00B97D6B" w:rsidRPr="00FF630A" w14:paraId="4B00C5FF" w14:textId="77777777" w:rsidTr="00B97D6B">
        <w:trPr>
          <w:trHeight w:val="300"/>
          <w:jc w:val="center"/>
        </w:trPr>
        <w:tc>
          <w:tcPr>
            <w:tcW w:w="750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289E3" w14:textId="77777777" w:rsidR="00B97D6B" w:rsidRPr="00FF630A" w:rsidRDefault="00B97D6B" w:rsidP="00B97D6B">
            <w:pPr>
              <w:spacing w:after="0" w:line="240" w:lineRule="auto"/>
              <w:jc w:val="center"/>
              <w:rPr>
                <w:rFonts w:ascii="Arial" w:eastAsia="Times New Roman" w:hAnsi="Arial" w:cs="Arial"/>
                <w:b/>
                <w:bCs/>
                <w:color w:val="000000"/>
                <w:sz w:val="20"/>
                <w:szCs w:val="20"/>
                <w:lang w:eastAsia="es-PE"/>
              </w:rPr>
            </w:pPr>
            <w:r w:rsidRPr="00FF630A">
              <w:rPr>
                <w:rFonts w:ascii="Arial" w:eastAsia="Times New Roman" w:hAnsi="Arial" w:cs="Arial"/>
                <w:b/>
                <w:bCs/>
                <w:color w:val="000000"/>
                <w:sz w:val="20"/>
                <w:szCs w:val="20"/>
                <w:lang w:eastAsia="es-PE"/>
              </w:rPr>
              <w:t>Características productivas del ganado vacuno</w:t>
            </w:r>
          </w:p>
        </w:tc>
      </w:tr>
      <w:tr w:rsidR="00B97D6B" w:rsidRPr="00FF630A" w14:paraId="6CA5FBE1"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center"/>
            <w:hideMark/>
          </w:tcPr>
          <w:p w14:paraId="77B89D47"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Comunidad</w:t>
            </w:r>
          </w:p>
        </w:tc>
        <w:tc>
          <w:tcPr>
            <w:tcW w:w="1897" w:type="dxa"/>
            <w:tcBorders>
              <w:top w:val="nil"/>
              <w:left w:val="nil"/>
              <w:bottom w:val="single" w:sz="4" w:space="0" w:color="auto"/>
              <w:right w:val="single" w:sz="4" w:space="0" w:color="auto"/>
            </w:tcBorders>
            <w:shd w:val="clear" w:color="auto" w:fill="auto"/>
            <w:noWrap/>
            <w:vAlign w:val="bottom"/>
            <w:hideMark/>
          </w:tcPr>
          <w:p w14:paraId="00769E3D" w14:textId="77777777" w:rsidR="00B97D6B" w:rsidRPr="00FF630A" w:rsidRDefault="00B97D6B" w:rsidP="00B97D6B">
            <w:pPr>
              <w:spacing w:after="0" w:line="240" w:lineRule="auto"/>
              <w:jc w:val="center"/>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Número de vacas con producción láctea</w:t>
            </w:r>
          </w:p>
        </w:tc>
        <w:tc>
          <w:tcPr>
            <w:tcW w:w="1843" w:type="dxa"/>
            <w:tcBorders>
              <w:top w:val="nil"/>
              <w:left w:val="nil"/>
              <w:bottom w:val="single" w:sz="4" w:space="0" w:color="auto"/>
              <w:right w:val="single" w:sz="4" w:space="0" w:color="auto"/>
            </w:tcBorders>
            <w:shd w:val="clear" w:color="auto" w:fill="auto"/>
            <w:noWrap/>
            <w:vAlign w:val="bottom"/>
            <w:hideMark/>
          </w:tcPr>
          <w:p w14:paraId="61A13DEF" w14:textId="77777777" w:rsidR="00B97D6B" w:rsidRPr="00FF630A" w:rsidRDefault="00B97D6B" w:rsidP="00B97D6B">
            <w:pPr>
              <w:spacing w:after="0" w:line="240" w:lineRule="auto"/>
              <w:jc w:val="center"/>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Meses de producción láctea</w:t>
            </w:r>
          </w:p>
        </w:tc>
        <w:tc>
          <w:tcPr>
            <w:tcW w:w="1984" w:type="dxa"/>
            <w:tcBorders>
              <w:top w:val="nil"/>
              <w:left w:val="nil"/>
              <w:bottom w:val="single" w:sz="4" w:space="0" w:color="auto"/>
              <w:right w:val="single" w:sz="4" w:space="0" w:color="auto"/>
            </w:tcBorders>
            <w:shd w:val="clear" w:color="auto" w:fill="auto"/>
            <w:noWrap/>
            <w:vAlign w:val="bottom"/>
            <w:hideMark/>
          </w:tcPr>
          <w:p w14:paraId="01D1E760" w14:textId="77777777" w:rsidR="00B97D6B" w:rsidRPr="00FF630A" w:rsidRDefault="00B97D6B" w:rsidP="00B97D6B">
            <w:pPr>
              <w:spacing w:after="0" w:line="240" w:lineRule="auto"/>
              <w:jc w:val="center"/>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Número de partos por año</w:t>
            </w:r>
          </w:p>
        </w:tc>
      </w:tr>
      <w:tr w:rsidR="00B97D6B" w:rsidRPr="00FF630A" w14:paraId="70906767"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36BCD4D0"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Allauca</w:t>
            </w:r>
          </w:p>
        </w:tc>
        <w:tc>
          <w:tcPr>
            <w:tcW w:w="1897" w:type="dxa"/>
            <w:tcBorders>
              <w:top w:val="nil"/>
              <w:left w:val="nil"/>
              <w:bottom w:val="single" w:sz="4" w:space="0" w:color="auto"/>
              <w:right w:val="single" w:sz="4" w:space="0" w:color="auto"/>
            </w:tcBorders>
            <w:shd w:val="clear" w:color="auto" w:fill="auto"/>
            <w:noWrap/>
            <w:vAlign w:val="bottom"/>
            <w:hideMark/>
          </w:tcPr>
          <w:p w14:paraId="053CF387"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5</w:t>
            </w:r>
          </w:p>
        </w:tc>
        <w:tc>
          <w:tcPr>
            <w:tcW w:w="1843" w:type="dxa"/>
            <w:tcBorders>
              <w:top w:val="nil"/>
              <w:left w:val="nil"/>
              <w:bottom w:val="single" w:sz="4" w:space="0" w:color="auto"/>
              <w:right w:val="single" w:sz="4" w:space="0" w:color="auto"/>
            </w:tcBorders>
            <w:shd w:val="clear" w:color="auto" w:fill="auto"/>
            <w:noWrap/>
            <w:vAlign w:val="bottom"/>
            <w:hideMark/>
          </w:tcPr>
          <w:p w14:paraId="0E572BDB"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8</w:t>
            </w:r>
          </w:p>
        </w:tc>
        <w:tc>
          <w:tcPr>
            <w:tcW w:w="1984" w:type="dxa"/>
            <w:tcBorders>
              <w:top w:val="nil"/>
              <w:left w:val="nil"/>
              <w:bottom w:val="single" w:sz="4" w:space="0" w:color="auto"/>
              <w:right w:val="single" w:sz="4" w:space="0" w:color="auto"/>
            </w:tcBorders>
            <w:shd w:val="clear" w:color="auto" w:fill="auto"/>
            <w:noWrap/>
            <w:vAlign w:val="bottom"/>
            <w:hideMark/>
          </w:tcPr>
          <w:p w14:paraId="413A31AC"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0</w:t>
            </w:r>
          </w:p>
        </w:tc>
      </w:tr>
      <w:tr w:rsidR="00B97D6B" w:rsidRPr="00FF630A" w14:paraId="1EC841B8"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6EDBC50A"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Ampacho</w:t>
            </w:r>
          </w:p>
        </w:tc>
        <w:tc>
          <w:tcPr>
            <w:tcW w:w="1897" w:type="dxa"/>
            <w:tcBorders>
              <w:top w:val="nil"/>
              <w:left w:val="nil"/>
              <w:bottom w:val="single" w:sz="4" w:space="0" w:color="auto"/>
              <w:right w:val="single" w:sz="4" w:space="0" w:color="auto"/>
            </w:tcBorders>
            <w:shd w:val="clear" w:color="auto" w:fill="auto"/>
            <w:noWrap/>
            <w:vAlign w:val="bottom"/>
            <w:hideMark/>
          </w:tcPr>
          <w:p w14:paraId="0022FCC2"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4</w:t>
            </w:r>
          </w:p>
        </w:tc>
        <w:tc>
          <w:tcPr>
            <w:tcW w:w="1843" w:type="dxa"/>
            <w:tcBorders>
              <w:top w:val="nil"/>
              <w:left w:val="nil"/>
              <w:bottom w:val="single" w:sz="4" w:space="0" w:color="auto"/>
              <w:right w:val="single" w:sz="4" w:space="0" w:color="auto"/>
            </w:tcBorders>
            <w:shd w:val="clear" w:color="auto" w:fill="auto"/>
            <w:noWrap/>
            <w:vAlign w:val="bottom"/>
            <w:hideMark/>
          </w:tcPr>
          <w:p w14:paraId="59475626"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8</w:t>
            </w:r>
          </w:p>
        </w:tc>
        <w:tc>
          <w:tcPr>
            <w:tcW w:w="1984" w:type="dxa"/>
            <w:tcBorders>
              <w:top w:val="nil"/>
              <w:left w:val="nil"/>
              <w:bottom w:val="single" w:sz="4" w:space="0" w:color="auto"/>
              <w:right w:val="single" w:sz="4" w:space="0" w:color="auto"/>
            </w:tcBorders>
            <w:shd w:val="clear" w:color="auto" w:fill="auto"/>
            <w:noWrap/>
            <w:vAlign w:val="bottom"/>
            <w:hideMark/>
          </w:tcPr>
          <w:p w14:paraId="20C0C813"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0</w:t>
            </w:r>
          </w:p>
        </w:tc>
      </w:tr>
      <w:tr w:rsidR="00B97D6B" w:rsidRPr="00FF630A" w14:paraId="7539F3E4"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038DE7E5"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Ancco</w:t>
            </w:r>
          </w:p>
        </w:tc>
        <w:tc>
          <w:tcPr>
            <w:tcW w:w="1897" w:type="dxa"/>
            <w:tcBorders>
              <w:top w:val="nil"/>
              <w:left w:val="nil"/>
              <w:bottom w:val="single" w:sz="4" w:space="0" w:color="auto"/>
              <w:right w:val="single" w:sz="4" w:space="0" w:color="auto"/>
            </w:tcBorders>
            <w:shd w:val="clear" w:color="auto" w:fill="auto"/>
            <w:noWrap/>
            <w:vAlign w:val="bottom"/>
            <w:hideMark/>
          </w:tcPr>
          <w:p w14:paraId="7605EA92"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20</w:t>
            </w:r>
          </w:p>
        </w:tc>
        <w:tc>
          <w:tcPr>
            <w:tcW w:w="1843" w:type="dxa"/>
            <w:tcBorders>
              <w:top w:val="nil"/>
              <w:left w:val="nil"/>
              <w:bottom w:val="single" w:sz="4" w:space="0" w:color="auto"/>
              <w:right w:val="single" w:sz="4" w:space="0" w:color="auto"/>
            </w:tcBorders>
            <w:shd w:val="clear" w:color="auto" w:fill="auto"/>
            <w:noWrap/>
            <w:vAlign w:val="bottom"/>
            <w:hideMark/>
          </w:tcPr>
          <w:p w14:paraId="5C04CD96"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2</w:t>
            </w:r>
          </w:p>
        </w:tc>
        <w:tc>
          <w:tcPr>
            <w:tcW w:w="1984" w:type="dxa"/>
            <w:tcBorders>
              <w:top w:val="nil"/>
              <w:left w:val="nil"/>
              <w:bottom w:val="single" w:sz="4" w:space="0" w:color="auto"/>
              <w:right w:val="single" w:sz="4" w:space="0" w:color="auto"/>
            </w:tcBorders>
            <w:shd w:val="clear" w:color="auto" w:fill="auto"/>
            <w:noWrap/>
            <w:vAlign w:val="bottom"/>
            <w:hideMark/>
          </w:tcPr>
          <w:p w14:paraId="3F4FD8B8"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13</w:t>
            </w:r>
          </w:p>
        </w:tc>
      </w:tr>
      <w:tr w:rsidR="00B97D6B" w:rsidRPr="00FF630A" w14:paraId="323A8D3A"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4B4E64FE"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Cascana</w:t>
            </w:r>
          </w:p>
        </w:tc>
        <w:tc>
          <w:tcPr>
            <w:tcW w:w="1897" w:type="dxa"/>
            <w:tcBorders>
              <w:top w:val="nil"/>
              <w:left w:val="nil"/>
              <w:bottom w:val="single" w:sz="4" w:space="0" w:color="auto"/>
              <w:right w:val="single" w:sz="4" w:space="0" w:color="auto"/>
            </w:tcBorders>
            <w:shd w:val="clear" w:color="auto" w:fill="auto"/>
            <w:noWrap/>
            <w:vAlign w:val="bottom"/>
            <w:hideMark/>
          </w:tcPr>
          <w:p w14:paraId="19854529"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13</w:t>
            </w:r>
          </w:p>
        </w:tc>
        <w:tc>
          <w:tcPr>
            <w:tcW w:w="1843" w:type="dxa"/>
            <w:tcBorders>
              <w:top w:val="nil"/>
              <w:left w:val="nil"/>
              <w:bottom w:val="single" w:sz="4" w:space="0" w:color="auto"/>
              <w:right w:val="single" w:sz="4" w:space="0" w:color="auto"/>
            </w:tcBorders>
            <w:shd w:val="clear" w:color="auto" w:fill="auto"/>
            <w:noWrap/>
            <w:vAlign w:val="bottom"/>
            <w:hideMark/>
          </w:tcPr>
          <w:p w14:paraId="28BAE40D"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2</w:t>
            </w:r>
          </w:p>
        </w:tc>
        <w:tc>
          <w:tcPr>
            <w:tcW w:w="1984" w:type="dxa"/>
            <w:tcBorders>
              <w:top w:val="nil"/>
              <w:left w:val="nil"/>
              <w:bottom w:val="single" w:sz="4" w:space="0" w:color="auto"/>
              <w:right w:val="single" w:sz="4" w:space="0" w:color="auto"/>
            </w:tcBorders>
            <w:shd w:val="clear" w:color="auto" w:fill="auto"/>
            <w:noWrap/>
            <w:vAlign w:val="bottom"/>
            <w:hideMark/>
          </w:tcPr>
          <w:p w14:paraId="24CB9C5E"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12</w:t>
            </w:r>
          </w:p>
        </w:tc>
      </w:tr>
      <w:tr w:rsidR="00B97D6B" w:rsidRPr="00FF630A" w14:paraId="7470B932"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0B48C410"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Chicllamarca</w:t>
            </w:r>
          </w:p>
        </w:tc>
        <w:tc>
          <w:tcPr>
            <w:tcW w:w="1897" w:type="dxa"/>
            <w:tcBorders>
              <w:top w:val="nil"/>
              <w:left w:val="nil"/>
              <w:bottom w:val="single" w:sz="4" w:space="0" w:color="auto"/>
              <w:right w:val="single" w:sz="4" w:space="0" w:color="auto"/>
            </w:tcBorders>
            <w:shd w:val="clear" w:color="auto" w:fill="auto"/>
            <w:noWrap/>
            <w:vAlign w:val="bottom"/>
            <w:hideMark/>
          </w:tcPr>
          <w:p w14:paraId="01965310"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5</w:t>
            </w:r>
          </w:p>
        </w:tc>
        <w:tc>
          <w:tcPr>
            <w:tcW w:w="1843" w:type="dxa"/>
            <w:tcBorders>
              <w:top w:val="nil"/>
              <w:left w:val="nil"/>
              <w:bottom w:val="single" w:sz="4" w:space="0" w:color="auto"/>
              <w:right w:val="single" w:sz="4" w:space="0" w:color="auto"/>
            </w:tcBorders>
            <w:shd w:val="clear" w:color="auto" w:fill="auto"/>
            <w:noWrap/>
            <w:vAlign w:val="bottom"/>
            <w:hideMark/>
          </w:tcPr>
          <w:p w14:paraId="7EFD3798"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3</w:t>
            </w:r>
          </w:p>
        </w:tc>
        <w:tc>
          <w:tcPr>
            <w:tcW w:w="1984" w:type="dxa"/>
            <w:tcBorders>
              <w:top w:val="nil"/>
              <w:left w:val="nil"/>
              <w:bottom w:val="single" w:sz="4" w:space="0" w:color="auto"/>
              <w:right w:val="single" w:sz="4" w:space="0" w:color="auto"/>
            </w:tcBorders>
            <w:shd w:val="clear" w:color="auto" w:fill="auto"/>
            <w:noWrap/>
            <w:vAlign w:val="bottom"/>
            <w:hideMark/>
          </w:tcPr>
          <w:p w14:paraId="534AB78F"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3</w:t>
            </w:r>
          </w:p>
        </w:tc>
      </w:tr>
      <w:tr w:rsidR="00B97D6B" w:rsidRPr="00FF630A" w14:paraId="7B8FCE64"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237DA19C"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Coyllullo</w:t>
            </w:r>
          </w:p>
        </w:tc>
        <w:tc>
          <w:tcPr>
            <w:tcW w:w="1897" w:type="dxa"/>
            <w:tcBorders>
              <w:top w:val="nil"/>
              <w:left w:val="nil"/>
              <w:bottom w:val="single" w:sz="4" w:space="0" w:color="auto"/>
              <w:right w:val="single" w:sz="4" w:space="0" w:color="auto"/>
            </w:tcBorders>
            <w:shd w:val="clear" w:color="auto" w:fill="auto"/>
            <w:noWrap/>
            <w:vAlign w:val="bottom"/>
            <w:hideMark/>
          </w:tcPr>
          <w:p w14:paraId="25ADAD9F"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6</w:t>
            </w:r>
          </w:p>
        </w:tc>
        <w:tc>
          <w:tcPr>
            <w:tcW w:w="1843" w:type="dxa"/>
            <w:tcBorders>
              <w:top w:val="nil"/>
              <w:left w:val="nil"/>
              <w:bottom w:val="single" w:sz="4" w:space="0" w:color="auto"/>
              <w:right w:val="single" w:sz="4" w:space="0" w:color="auto"/>
            </w:tcBorders>
            <w:shd w:val="clear" w:color="auto" w:fill="auto"/>
            <w:noWrap/>
            <w:vAlign w:val="bottom"/>
            <w:hideMark/>
          </w:tcPr>
          <w:p w14:paraId="12EA7F56"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3</w:t>
            </w:r>
          </w:p>
        </w:tc>
        <w:tc>
          <w:tcPr>
            <w:tcW w:w="1984" w:type="dxa"/>
            <w:tcBorders>
              <w:top w:val="nil"/>
              <w:left w:val="nil"/>
              <w:bottom w:val="single" w:sz="4" w:space="0" w:color="auto"/>
              <w:right w:val="single" w:sz="4" w:space="0" w:color="auto"/>
            </w:tcBorders>
            <w:shd w:val="clear" w:color="auto" w:fill="auto"/>
            <w:noWrap/>
            <w:vAlign w:val="bottom"/>
            <w:hideMark/>
          </w:tcPr>
          <w:p w14:paraId="4923C029"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w:t>
            </w:r>
          </w:p>
        </w:tc>
      </w:tr>
      <w:tr w:rsidR="00B97D6B" w:rsidRPr="00FF630A" w14:paraId="50184871"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56EDC8F0"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Huacullo</w:t>
            </w:r>
          </w:p>
        </w:tc>
        <w:tc>
          <w:tcPr>
            <w:tcW w:w="1897" w:type="dxa"/>
            <w:tcBorders>
              <w:top w:val="nil"/>
              <w:left w:val="nil"/>
              <w:bottom w:val="single" w:sz="4" w:space="0" w:color="auto"/>
              <w:right w:val="single" w:sz="4" w:space="0" w:color="auto"/>
            </w:tcBorders>
            <w:shd w:val="clear" w:color="auto" w:fill="auto"/>
            <w:noWrap/>
            <w:vAlign w:val="bottom"/>
            <w:hideMark/>
          </w:tcPr>
          <w:p w14:paraId="7B428DB4"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7</w:t>
            </w:r>
          </w:p>
        </w:tc>
        <w:tc>
          <w:tcPr>
            <w:tcW w:w="1843" w:type="dxa"/>
            <w:tcBorders>
              <w:top w:val="nil"/>
              <w:left w:val="nil"/>
              <w:bottom w:val="single" w:sz="4" w:space="0" w:color="auto"/>
              <w:right w:val="single" w:sz="4" w:space="0" w:color="auto"/>
            </w:tcBorders>
            <w:shd w:val="clear" w:color="auto" w:fill="auto"/>
            <w:noWrap/>
            <w:vAlign w:val="bottom"/>
            <w:hideMark/>
          </w:tcPr>
          <w:p w14:paraId="43432F85"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3</w:t>
            </w:r>
          </w:p>
        </w:tc>
        <w:tc>
          <w:tcPr>
            <w:tcW w:w="1984" w:type="dxa"/>
            <w:tcBorders>
              <w:top w:val="nil"/>
              <w:left w:val="nil"/>
              <w:bottom w:val="single" w:sz="4" w:space="0" w:color="auto"/>
              <w:right w:val="single" w:sz="4" w:space="0" w:color="auto"/>
            </w:tcBorders>
            <w:shd w:val="clear" w:color="auto" w:fill="auto"/>
            <w:noWrap/>
            <w:vAlign w:val="bottom"/>
            <w:hideMark/>
          </w:tcPr>
          <w:p w14:paraId="0382E859"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2</w:t>
            </w:r>
          </w:p>
        </w:tc>
      </w:tr>
      <w:tr w:rsidR="00B97D6B" w:rsidRPr="00FF630A" w14:paraId="2FB70A7D"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4E9FF409"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Itana</w:t>
            </w:r>
          </w:p>
        </w:tc>
        <w:tc>
          <w:tcPr>
            <w:tcW w:w="1897" w:type="dxa"/>
            <w:tcBorders>
              <w:top w:val="nil"/>
              <w:left w:val="nil"/>
              <w:bottom w:val="single" w:sz="4" w:space="0" w:color="auto"/>
              <w:right w:val="single" w:sz="4" w:space="0" w:color="auto"/>
            </w:tcBorders>
            <w:shd w:val="clear" w:color="auto" w:fill="auto"/>
            <w:noWrap/>
            <w:vAlign w:val="bottom"/>
            <w:hideMark/>
          </w:tcPr>
          <w:p w14:paraId="6961E711"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6</w:t>
            </w:r>
          </w:p>
        </w:tc>
        <w:tc>
          <w:tcPr>
            <w:tcW w:w="1843" w:type="dxa"/>
            <w:tcBorders>
              <w:top w:val="nil"/>
              <w:left w:val="nil"/>
              <w:bottom w:val="single" w:sz="4" w:space="0" w:color="auto"/>
              <w:right w:val="single" w:sz="4" w:space="0" w:color="auto"/>
            </w:tcBorders>
            <w:shd w:val="clear" w:color="auto" w:fill="auto"/>
            <w:noWrap/>
            <w:vAlign w:val="bottom"/>
            <w:hideMark/>
          </w:tcPr>
          <w:p w14:paraId="6BEA634C"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2</w:t>
            </w:r>
          </w:p>
        </w:tc>
        <w:tc>
          <w:tcPr>
            <w:tcW w:w="1984" w:type="dxa"/>
            <w:tcBorders>
              <w:top w:val="nil"/>
              <w:left w:val="nil"/>
              <w:bottom w:val="single" w:sz="4" w:space="0" w:color="auto"/>
              <w:right w:val="single" w:sz="4" w:space="0" w:color="auto"/>
            </w:tcBorders>
            <w:shd w:val="clear" w:color="auto" w:fill="auto"/>
            <w:noWrap/>
            <w:vAlign w:val="bottom"/>
            <w:hideMark/>
          </w:tcPr>
          <w:p w14:paraId="19F03892"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0</w:t>
            </w:r>
          </w:p>
        </w:tc>
      </w:tr>
      <w:tr w:rsidR="00B97D6B" w:rsidRPr="00FF630A" w14:paraId="44E665DC"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1C1A21E6"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Juntaya</w:t>
            </w:r>
          </w:p>
        </w:tc>
        <w:tc>
          <w:tcPr>
            <w:tcW w:w="1897" w:type="dxa"/>
            <w:tcBorders>
              <w:top w:val="nil"/>
              <w:left w:val="nil"/>
              <w:bottom w:val="single" w:sz="4" w:space="0" w:color="auto"/>
              <w:right w:val="single" w:sz="4" w:space="0" w:color="auto"/>
            </w:tcBorders>
            <w:shd w:val="clear" w:color="auto" w:fill="auto"/>
            <w:noWrap/>
            <w:vAlign w:val="bottom"/>
            <w:hideMark/>
          </w:tcPr>
          <w:p w14:paraId="319328C8"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3</w:t>
            </w:r>
          </w:p>
        </w:tc>
        <w:tc>
          <w:tcPr>
            <w:tcW w:w="1843" w:type="dxa"/>
            <w:tcBorders>
              <w:top w:val="nil"/>
              <w:left w:val="nil"/>
              <w:bottom w:val="single" w:sz="4" w:space="0" w:color="auto"/>
              <w:right w:val="single" w:sz="4" w:space="0" w:color="auto"/>
            </w:tcBorders>
            <w:shd w:val="clear" w:color="auto" w:fill="auto"/>
            <w:noWrap/>
            <w:vAlign w:val="bottom"/>
            <w:hideMark/>
          </w:tcPr>
          <w:p w14:paraId="75904B48"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7</w:t>
            </w:r>
          </w:p>
        </w:tc>
        <w:tc>
          <w:tcPr>
            <w:tcW w:w="1984" w:type="dxa"/>
            <w:tcBorders>
              <w:top w:val="nil"/>
              <w:left w:val="nil"/>
              <w:bottom w:val="single" w:sz="4" w:space="0" w:color="auto"/>
              <w:right w:val="single" w:sz="4" w:space="0" w:color="auto"/>
            </w:tcBorders>
            <w:shd w:val="clear" w:color="auto" w:fill="auto"/>
            <w:noWrap/>
            <w:vAlign w:val="bottom"/>
            <w:hideMark/>
          </w:tcPr>
          <w:p w14:paraId="3BA50610"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2</w:t>
            </w:r>
          </w:p>
        </w:tc>
      </w:tr>
      <w:tr w:rsidR="00B97D6B" w:rsidRPr="00FF630A" w14:paraId="642CEE57"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55DE7ECA"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Kilcata</w:t>
            </w:r>
          </w:p>
        </w:tc>
        <w:tc>
          <w:tcPr>
            <w:tcW w:w="1897" w:type="dxa"/>
            <w:tcBorders>
              <w:top w:val="nil"/>
              <w:left w:val="nil"/>
              <w:bottom w:val="single" w:sz="4" w:space="0" w:color="auto"/>
              <w:right w:val="single" w:sz="4" w:space="0" w:color="auto"/>
            </w:tcBorders>
            <w:shd w:val="clear" w:color="auto" w:fill="auto"/>
            <w:noWrap/>
            <w:vAlign w:val="bottom"/>
            <w:hideMark/>
          </w:tcPr>
          <w:p w14:paraId="53B2EB5D"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17</w:t>
            </w:r>
          </w:p>
        </w:tc>
        <w:tc>
          <w:tcPr>
            <w:tcW w:w="1843" w:type="dxa"/>
            <w:tcBorders>
              <w:top w:val="nil"/>
              <w:left w:val="nil"/>
              <w:bottom w:val="single" w:sz="4" w:space="0" w:color="auto"/>
              <w:right w:val="single" w:sz="4" w:space="0" w:color="auto"/>
            </w:tcBorders>
            <w:shd w:val="clear" w:color="auto" w:fill="auto"/>
            <w:noWrap/>
            <w:vAlign w:val="bottom"/>
            <w:hideMark/>
          </w:tcPr>
          <w:p w14:paraId="11FC42C7"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12</w:t>
            </w:r>
          </w:p>
        </w:tc>
        <w:tc>
          <w:tcPr>
            <w:tcW w:w="1984" w:type="dxa"/>
            <w:tcBorders>
              <w:top w:val="nil"/>
              <w:left w:val="nil"/>
              <w:bottom w:val="single" w:sz="4" w:space="0" w:color="auto"/>
              <w:right w:val="single" w:sz="4" w:space="0" w:color="auto"/>
            </w:tcBorders>
            <w:shd w:val="clear" w:color="auto" w:fill="auto"/>
            <w:noWrap/>
            <w:vAlign w:val="bottom"/>
            <w:hideMark/>
          </w:tcPr>
          <w:p w14:paraId="159A86AA"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0</w:t>
            </w:r>
          </w:p>
        </w:tc>
      </w:tr>
      <w:tr w:rsidR="00B97D6B" w:rsidRPr="00FF630A" w14:paraId="6887A0B1"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2AC05D7E"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San Juan de Huillcarana</w:t>
            </w:r>
          </w:p>
        </w:tc>
        <w:tc>
          <w:tcPr>
            <w:tcW w:w="1897" w:type="dxa"/>
            <w:tcBorders>
              <w:top w:val="nil"/>
              <w:left w:val="nil"/>
              <w:bottom w:val="single" w:sz="4" w:space="0" w:color="auto"/>
              <w:right w:val="single" w:sz="4" w:space="0" w:color="auto"/>
            </w:tcBorders>
            <w:shd w:val="clear" w:color="auto" w:fill="auto"/>
            <w:noWrap/>
            <w:vAlign w:val="bottom"/>
            <w:hideMark/>
          </w:tcPr>
          <w:p w14:paraId="30CF751B"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4</w:t>
            </w:r>
          </w:p>
        </w:tc>
        <w:tc>
          <w:tcPr>
            <w:tcW w:w="1843" w:type="dxa"/>
            <w:tcBorders>
              <w:top w:val="nil"/>
              <w:left w:val="nil"/>
              <w:bottom w:val="single" w:sz="4" w:space="0" w:color="auto"/>
              <w:right w:val="single" w:sz="4" w:space="0" w:color="auto"/>
            </w:tcBorders>
            <w:shd w:val="clear" w:color="auto" w:fill="auto"/>
            <w:noWrap/>
            <w:vAlign w:val="bottom"/>
            <w:hideMark/>
          </w:tcPr>
          <w:p w14:paraId="21CC477B"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0</w:t>
            </w:r>
          </w:p>
        </w:tc>
        <w:tc>
          <w:tcPr>
            <w:tcW w:w="1984" w:type="dxa"/>
            <w:tcBorders>
              <w:top w:val="nil"/>
              <w:left w:val="nil"/>
              <w:bottom w:val="single" w:sz="4" w:space="0" w:color="auto"/>
              <w:right w:val="single" w:sz="4" w:space="0" w:color="auto"/>
            </w:tcBorders>
            <w:shd w:val="clear" w:color="auto" w:fill="auto"/>
            <w:noWrap/>
            <w:vAlign w:val="bottom"/>
            <w:hideMark/>
          </w:tcPr>
          <w:p w14:paraId="34DEF5C7"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0</w:t>
            </w:r>
          </w:p>
        </w:tc>
      </w:tr>
      <w:tr w:rsidR="00B97D6B" w:rsidRPr="00FF630A" w14:paraId="22E8D304"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362C987E"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Soncococha</w:t>
            </w:r>
          </w:p>
        </w:tc>
        <w:tc>
          <w:tcPr>
            <w:tcW w:w="1897" w:type="dxa"/>
            <w:tcBorders>
              <w:top w:val="nil"/>
              <w:left w:val="nil"/>
              <w:bottom w:val="single" w:sz="4" w:space="0" w:color="auto"/>
              <w:right w:val="single" w:sz="4" w:space="0" w:color="auto"/>
            </w:tcBorders>
            <w:shd w:val="clear" w:color="auto" w:fill="auto"/>
            <w:noWrap/>
            <w:vAlign w:val="bottom"/>
            <w:hideMark/>
          </w:tcPr>
          <w:p w14:paraId="67E2ECB8"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3</w:t>
            </w:r>
          </w:p>
        </w:tc>
        <w:tc>
          <w:tcPr>
            <w:tcW w:w="1843" w:type="dxa"/>
            <w:tcBorders>
              <w:top w:val="nil"/>
              <w:left w:val="nil"/>
              <w:bottom w:val="single" w:sz="4" w:space="0" w:color="auto"/>
              <w:right w:val="single" w:sz="4" w:space="0" w:color="auto"/>
            </w:tcBorders>
            <w:shd w:val="clear" w:color="auto" w:fill="auto"/>
            <w:noWrap/>
            <w:vAlign w:val="bottom"/>
            <w:hideMark/>
          </w:tcPr>
          <w:p w14:paraId="07A02B9C"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4</w:t>
            </w:r>
          </w:p>
        </w:tc>
        <w:tc>
          <w:tcPr>
            <w:tcW w:w="1984" w:type="dxa"/>
            <w:tcBorders>
              <w:top w:val="nil"/>
              <w:left w:val="nil"/>
              <w:bottom w:val="single" w:sz="4" w:space="0" w:color="auto"/>
              <w:right w:val="single" w:sz="4" w:space="0" w:color="auto"/>
            </w:tcBorders>
            <w:shd w:val="clear" w:color="auto" w:fill="auto"/>
            <w:noWrap/>
            <w:vAlign w:val="bottom"/>
            <w:hideMark/>
          </w:tcPr>
          <w:p w14:paraId="26B5AE34"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2</w:t>
            </w:r>
          </w:p>
        </w:tc>
      </w:tr>
      <w:tr w:rsidR="00B97D6B" w:rsidRPr="00FF630A" w14:paraId="3484DCC3"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58F3F6ED"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Totora - Oropesa</w:t>
            </w:r>
          </w:p>
        </w:tc>
        <w:tc>
          <w:tcPr>
            <w:tcW w:w="1897" w:type="dxa"/>
            <w:tcBorders>
              <w:top w:val="nil"/>
              <w:left w:val="nil"/>
              <w:bottom w:val="single" w:sz="4" w:space="0" w:color="auto"/>
              <w:right w:val="single" w:sz="4" w:space="0" w:color="auto"/>
            </w:tcBorders>
            <w:shd w:val="clear" w:color="auto" w:fill="auto"/>
            <w:noWrap/>
            <w:vAlign w:val="bottom"/>
            <w:hideMark/>
          </w:tcPr>
          <w:p w14:paraId="2254BDF6"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16</w:t>
            </w:r>
          </w:p>
        </w:tc>
        <w:tc>
          <w:tcPr>
            <w:tcW w:w="1843" w:type="dxa"/>
            <w:tcBorders>
              <w:top w:val="nil"/>
              <w:left w:val="nil"/>
              <w:bottom w:val="single" w:sz="4" w:space="0" w:color="auto"/>
              <w:right w:val="single" w:sz="4" w:space="0" w:color="auto"/>
            </w:tcBorders>
            <w:shd w:val="clear" w:color="auto" w:fill="auto"/>
            <w:noWrap/>
            <w:vAlign w:val="bottom"/>
            <w:hideMark/>
          </w:tcPr>
          <w:p w14:paraId="2808545F"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12</w:t>
            </w:r>
          </w:p>
        </w:tc>
        <w:tc>
          <w:tcPr>
            <w:tcW w:w="1984" w:type="dxa"/>
            <w:tcBorders>
              <w:top w:val="nil"/>
              <w:left w:val="nil"/>
              <w:bottom w:val="single" w:sz="4" w:space="0" w:color="auto"/>
              <w:right w:val="single" w:sz="4" w:space="0" w:color="auto"/>
            </w:tcBorders>
            <w:shd w:val="clear" w:color="auto" w:fill="auto"/>
            <w:noWrap/>
            <w:vAlign w:val="bottom"/>
            <w:hideMark/>
          </w:tcPr>
          <w:p w14:paraId="6299775C"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6</w:t>
            </w:r>
          </w:p>
        </w:tc>
      </w:tr>
      <w:tr w:rsidR="00B97D6B" w:rsidRPr="00FF630A" w14:paraId="7C23B2E6"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68160499"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Yumire</w:t>
            </w:r>
          </w:p>
        </w:tc>
        <w:tc>
          <w:tcPr>
            <w:tcW w:w="1897" w:type="dxa"/>
            <w:tcBorders>
              <w:top w:val="nil"/>
              <w:left w:val="nil"/>
              <w:bottom w:val="single" w:sz="4" w:space="0" w:color="auto"/>
              <w:right w:val="single" w:sz="4" w:space="0" w:color="auto"/>
            </w:tcBorders>
            <w:shd w:val="clear" w:color="auto" w:fill="auto"/>
            <w:noWrap/>
            <w:vAlign w:val="bottom"/>
            <w:hideMark/>
          </w:tcPr>
          <w:p w14:paraId="2FBB40AB"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11</w:t>
            </w:r>
          </w:p>
        </w:tc>
        <w:tc>
          <w:tcPr>
            <w:tcW w:w="1843" w:type="dxa"/>
            <w:tcBorders>
              <w:top w:val="nil"/>
              <w:left w:val="nil"/>
              <w:bottom w:val="single" w:sz="4" w:space="0" w:color="auto"/>
              <w:right w:val="single" w:sz="4" w:space="0" w:color="auto"/>
            </w:tcBorders>
            <w:shd w:val="clear" w:color="auto" w:fill="auto"/>
            <w:noWrap/>
            <w:vAlign w:val="bottom"/>
            <w:hideMark/>
          </w:tcPr>
          <w:p w14:paraId="3DACA6DB"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5</w:t>
            </w:r>
          </w:p>
        </w:tc>
        <w:tc>
          <w:tcPr>
            <w:tcW w:w="1984" w:type="dxa"/>
            <w:tcBorders>
              <w:top w:val="nil"/>
              <w:left w:val="nil"/>
              <w:bottom w:val="single" w:sz="4" w:space="0" w:color="auto"/>
              <w:right w:val="single" w:sz="4" w:space="0" w:color="auto"/>
            </w:tcBorders>
            <w:shd w:val="clear" w:color="auto" w:fill="auto"/>
            <w:noWrap/>
            <w:vAlign w:val="bottom"/>
            <w:hideMark/>
          </w:tcPr>
          <w:p w14:paraId="2389E505"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w:t>
            </w:r>
          </w:p>
        </w:tc>
      </w:tr>
      <w:tr w:rsidR="00B97D6B" w:rsidRPr="00FF630A" w14:paraId="57E6A58B" w14:textId="77777777" w:rsidTr="00B97D6B">
        <w:trPr>
          <w:trHeight w:val="300"/>
          <w:jc w:val="center"/>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009329B4" w14:textId="77777777" w:rsidR="00B97D6B" w:rsidRPr="00FF630A" w:rsidRDefault="00B97D6B" w:rsidP="00B97D6B">
            <w:pPr>
              <w:spacing w:after="0" w:line="240" w:lineRule="auto"/>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Distrito Totora-Oropesa</w:t>
            </w:r>
          </w:p>
        </w:tc>
        <w:tc>
          <w:tcPr>
            <w:tcW w:w="1897" w:type="dxa"/>
            <w:tcBorders>
              <w:top w:val="nil"/>
              <w:left w:val="nil"/>
              <w:bottom w:val="single" w:sz="4" w:space="0" w:color="auto"/>
              <w:right w:val="single" w:sz="4" w:space="0" w:color="auto"/>
            </w:tcBorders>
            <w:shd w:val="clear" w:color="auto" w:fill="auto"/>
            <w:noWrap/>
            <w:vAlign w:val="bottom"/>
            <w:hideMark/>
          </w:tcPr>
          <w:p w14:paraId="28B39384"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120</w:t>
            </w:r>
          </w:p>
        </w:tc>
        <w:tc>
          <w:tcPr>
            <w:tcW w:w="1843" w:type="dxa"/>
            <w:tcBorders>
              <w:top w:val="nil"/>
              <w:left w:val="nil"/>
              <w:bottom w:val="single" w:sz="4" w:space="0" w:color="auto"/>
              <w:right w:val="single" w:sz="4" w:space="0" w:color="auto"/>
            </w:tcBorders>
            <w:shd w:val="clear" w:color="auto" w:fill="auto"/>
            <w:noWrap/>
            <w:vAlign w:val="bottom"/>
            <w:hideMark/>
          </w:tcPr>
          <w:p w14:paraId="0C2F007B" w14:textId="77777777" w:rsidR="00B97D6B" w:rsidRPr="00FF630A" w:rsidRDefault="00B97D6B" w:rsidP="00B97D6B">
            <w:pPr>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 xml:space="preserve">                         </w:t>
            </w:r>
            <w:r w:rsidRPr="00FF630A">
              <w:rPr>
                <w:rFonts w:ascii="Arial" w:eastAsia="Times New Roman" w:hAnsi="Arial" w:cs="Arial"/>
                <w:color w:val="000000"/>
                <w:sz w:val="20"/>
                <w:szCs w:val="20"/>
                <w:lang w:eastAsia="es-PE"/>
              </w:rPr>
              <w:t>5</w:t>
            </w:r>
          </w:p>
        </w:tc>
        <w:tc>
          <w:tcPr>
            <w:tcW w:w="1984" w:type="dxa"/>
            <w:tcBorders>
              <w:top w:val="nil"/>
              <w:left w:val="nil"/>
              <w:bottom w:val="single" w:sz="4" w:space="0" w:color="auto"/>
              <w:right w:val="single" w:sz="4" w:space="0" w:color="auto"/>
            </w:tcBorders>
            <w:shd w:val="clear" w:color="auto" w:fill="auto"/>
            <w:noWrap/>
            <w:vAlign w:val="bottom"/>
            <w:hideMark/>
          </w:tcPr>
          <w:p w14:paraId="02321F47" w14:textId="77777777" w:rsidR="00B97D6B" w:rsidRPr="00FF630A" w:rsidRDefault="00B97D6B" w:rsidP="00B97D6B">
            <w:pPr>
              <w:spacing w:after="0" w:line="240" w:lineRule="auto"/>
              <w:jc w:val="right"/>
              <w:rPr>
                <w:rFonts w:ascii="Arial" w:eastAsia="Times New Roman" w:hAnsi="Arial" w:cs="Arial"/>
                <w:color w:val="000000"/>
                <w:sz w:val="20"/>
                <w:szCs w:val="20"/>
                <w:lang w:eastAsia="es-PE"/>
              </w:rPr>
            </w:pPr>
            <w:r w:rsidRPr="00FF630A">
              <w:rPr>
                <w:rFonts w:ascii="Arial" w:eastAsia="Times New Roman" w:hAnsi="Arial" w:cs="Arial"/>
                <w:color w:val="000000"/>
                <w:sz w:val="20"/>
                <w:szCs w:val="20"/>
                <w:lang w:eastAsia="es-PE"/>
              </w:rPr>
              <w:t>42</w:t>
            </w:r>
          </w:p>
        </w:tc>
      </w:tr>
    </w:tbl>
    <w:p w14:paraId="5B785A48"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669B747" w14:textId="77777777" w:rsidR="00B97D6B" w:rsidRPr="00910018" w:rsidRDefault="00B97D6B" w:rsidP="00B97D6B">
      <w:pPr>
        <w:spacing w:after="0" w:line="360" w:lineRule="auto"/>
        <w:jc w:val="both"/>
        <w:rPr>
          <w:rFonts w:ascii="Arial" w:hAnsi="Arial" w:cs="Arial"/>
        </w:rPr>
      </w:pPr>
    </w:p>
    <w:p w14:paraId="60A8F58F" w14:textId="77777777" w:rsidR="00B97D6B" w:rsidRDefault="00B97D6B" w:rsidP="00B97D6B">
      <w:pPr>
        <w:spacing w:after="0" w:line="360" w:lineRule="auto"/>
        <w:jc w:val="both"/>
        <w:rPr>
          <w:rFonts w:ascii="Arial" w:hAnsi="Arial" w:cs="Arial"/>
          <w:b/>
        </w:rPr>
      </w:pPr>
      <w:r>
        <w:rPr>
          <w:rFonts w:ascii="Arial" w:hAnsi="Arial" w:cs="Arial"/>
          <w:b/>
        </w:rPr>
        <w:t xml:space="preserve">4.7 </w:t>
      </w:r>
      <w:r w:rsidRPr="00862FB4">
        <w:rPr>
          <w:rFonts w:ascii="Arial" w:hAnsi="Arial" w:cs="Arial"/>
          <w:b/>
        </w:rPr>
        <w:t>Consumo de la producción láctea y derivados lácteos: autoconsumo y venta.</w:t>
      </w:r>
    </w:p>
    <w:p w14:paraId="4CE155D3" w14:textId="77777777" w:rsidR="00B97D6B" w:rsidRPr="00AD3FC0" w:rsidRDefault="00B97D6B" w:rsidP="00B97D6B">
      <w:pPr>
        <w:spacing w:after="0" w:line="360" w:lineRule="auto"/>
        <w:jc w:val="both"/>
        <w:rPr>
          <w:rFonts w:ascii="Arial" w:hAnsi="Arial" w:cs="Arial"/>
        </w:rPr>
      </w:pPr>
      <w:r>
        <w:rPr>
          <w:rFonts w:ascii="Arial" w:hAnsi="Arial" w:cs="Arial"/>
        </w:rPr>
        <w:t>En la muestra, los productores declararon obtener en promedio 2 litros de leche por unidad pecuaria. Mientras que, declararon obtener 5 litros de leche por hato del ganado vacuno en promedio.</w:t>
      </w:r>
    </w:p>
    <w:p w14:paraId="7BA6688C" w14:textId="5D4C90B2"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364374E" wp14:editId="7BB75214">
            <wp:extent cx="4505325" cy="3069203"/>
            <wp:effectExtent l="0" t="0" r="0" b="0"/>
            <wp:docPr id="137"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508894" cy="3071634"/>
                    </a:xfrm>
                    <a:prstGeom prst="rect">
                      <a:avLst/>
                    </a:prstGeom>
                    <a:noFill/>
                    <a:ln>
                      <a:noFill/>
                    </a:ln>
                  </pic:spPr>
                </pic:pic>
              </a:graphicData>
            </a:graphic>
          </wp:inline>
        </w:drawing>
      </w:r>
    </w:p>
    <w:p w14:paraId="791C4882"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2D4CF2A" w14:textId="77777777" w:rsidR="00F06D45" w:rsidRDefault="00F06D45" w:rsidP="00B97D6B">
      <w:pPr>
        <w:spacing w:after="0" w:line="360" w:lineRule="auto"/>
        <w:jc w:val="both"/>
        <w:rPr>
          <w:rFonts w:ascii="Arial" w:hAnsi="Arial" w:cs="Arial"/>
        </w:rPr>
      </w:pPr>
    </w:p>
    <w:p w14:paraId="3A05CE74" w14:textId="77777777" w:rsidR="00B97D6B" w:rsidRPr="00D83743" w:rsidRDefault="00B97D6B" w:rsidP="00B97D6B">
      <w:pPr>
        <w:spacing w:after="0" w:line="360" w:lineRule="auto"/>
        <w:jc w:val="both"/>
        <w:rPr>
          <w:rFonts w:ascii="Arial" w:hAnsi="Arial" w:cs="Arial"/>
        </w:rPr>
      </w:pPr>
      <w:r>
        <w:rPr>
          <w:rFonts w:ascii="Arial" w:hAnsi="Arial" w:cs="Arial"/>
        </w:rPr>
        <w:t>Solamente el 7% de productores producen queso como principal derivado lácteo.</w:t>
      </w:r>
    </w:p>
    <w:p w14:paraId="0BCDFAE8" w14:textId="77777777" w:rsidR="00B97D6B" w:rsidRPr="00862FB4" w:rsidRDefault="00B97D6B" w:rsidP="00B97D6B">
      <w:pPr>
        <w:spacing w:after="0" w:line="360" w:lineRule="auto"/>
        <w:jc w:val="both"/>
        <w:rPr>
          <w:rFonts w:ascii="Arial" w:hAnsi="Arial" w:cs="Arial"/>
          <w:b/>
        </w:rPr>
      </w:pPr>
    </w:p>
    <w:p w14:paraId="781F43AF" w14:textId="77777777" w:rsidR="00B97D6B" w:rsidRDefault="00B97D6B" w:rsidP="00B97D6B">
      <w:pPr>
        <w:spacing w:after="0" w:line="360" w:lineRule="auto"/>
        <w:jc w:val="both"/>
        <w:rPr>
          <w:rFonts w:ascii="Arial" w:hAnsi="Arial" w:cs="Arial"/>
          <w:b/>
        </w:rPr>
      </w:pPr>
      <w:r>
        <w:rPr>
          <w:rFonts w:ascii="Arial" w:hAnsi="Arial" w:cs="Arial"/>
          <w:b/>
        </w:rPr>
        <w:t>4.8 Manejo reproductivo</w:t>
      </w:r>
    </w:p>
    <w:p w14:paraId="6274939F" w14:textId="77777777" w:rsidR="00B97D6B" w:rsidRPr="00500D60" w:rsidRDefault="00B97D6B" w:rsidP="00B97D6B">
      <w:pPr>
        <w:spacing w:after="0" w:line="360" w:lineRule="auto"/>
        <w:jc w:val="both"/>
        <w:rPr>
          <w:rFonts w:ascii="Arial" w:hAnsi="Arial" w:cs="Arial"/>
          <w:b/>
          <w:i/>
        </w:rPr>
      </w:pPr>
      <w:r w:rsidRPr="00500D60">
        <w:rPr>
          <w:rFonts w:ascii="Arial" w:hAnsi="Arial" w:cs="Arial"/>
          <w:b/>
          <w:i/>
        </w:rPr>
        <w:t>Tipos de empadre</w:t>
      </w:r>
    </w:p>
    <w:p w14:paraId="2D502F20" w14:textId="77777777" w:rsidR="00B97D6B" w:rsidRDefault="00B97D6B" w:rsidP="00B97D6B">
      <w:pPr>
        <w:spacing w:after="0" w:line="360" w:lineRule="auto"/>
        <w:jc w:val="both"/>
        <w:rPr>
          <w:rFonts w:ascii="Arial" w:hAnsi="Arial" w:cs="Arial"/>
          <w:b/>
        </w:rPr>
      </w:pPr>
      <w:r>
        <w:rPr>
          <w:rFonts w:ascii="Arial" w:hAnsi="Arial" w:cs="Arial"/>
        </w:rPr>
        <w:t>Respecto de manejo reproductivo de los productores, en la muestra, alrededor del 30% de productores efectúa la inseminación natural; mientras que, el 20% realiza un empadre no dirigido.</w:t>
      </w:r>
    </w:p>
    <w:p w14:paraId="782CBBD5" w14:textId="71E9BE2E"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26AA6901" wp14:editId="12E1C79D">
            <wp:extent cx="4476750" cy="2401294"/>
            <wp:effectExtent l="0" t="0" r="0" b="0"/>
            <wp:docPr id="138"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84702" cy="2405560"/>
                    </a:xfrm>
                    <a:prstGeom prst="rect">
                      <a:avLst/>
                    </a:prstGeom>
                    <a:noFill/>
                    <a:ln>
                      <a:noFill/>
                    </a:ln>
                  </pic:spPr>
                </pic:pic>
              </a:graphicData>
            </a:graphic>
          </wp:inline>
        </w:drawing>
      </w:r>
    </w:p>
    <w:p w14:paraId="78912464"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D16A3A7" w14:textId="77777777" w:rsidR="00F06D45" w:rsidRDefault="00F06D45" w:rsidP="00B97D6B">
      <w:pPr>
        <w:spacing w:after="0" w:line="360" w:lineRule="auto"/>
        <w:jc w:val="both"/>
        <w:rPr>
          <w:rFonts w:ascii="Arial" w:hAnsi="Arial" w:cs="Arial"/>
          <w:b/>
          <w:i/>
        </w:rPr>
      </w:pPr>
    </w:p>
    <w:p w14:paraId="672ED915" w14:textId="77777777" w:rsidR="00B97D6B" w:rsidRDefault="00B97D6B" w:rsidP="00B97D6B">
      <w:pPr>
        <w:spacing w:after="0" w:line="360" w:lineRule="auto"/>
        <w:jc w:val="both"/>
        <w:rPr>
          <w:rFonts w:ascii="Arial" w:hAnsi="Arial" w:cs="Arial"/>
          <w:b/>
          <w:i/>
        </w:rPr>
      </w:pPr>
      <w:r w:rsidRPr="00500D60">
        <w:rPr>
          <w:rFonts w:ascii="Arial" w:hAnsi="Arial" w:cs="Arial"/>
          <w:b/>
          <w:i/>
        </w:rPr>
        <w:t>Edad reproductiva</w:t>
      </w:r>
    </w:p>
    <w:p w14:paraId="0B4ADA77" w14:textId="77777777" w:rsidR="00B97D6B" w:rsidRPr="00084044" w:rsidRDefault="00B97D6B" w:rsidP="00B97D6B">
      <w:pPr>
        <w:spacing w:after="0" w:line="360" w:lineRule="auto"/>
        <w:jc w:val="both"/>
        <w:rPr>
          <w:rFonts w:ascii="Arial" w:hAnsi="Arial" w:cs="Arial"/>
        </w:rPr>
      </w:pPr>
      <w:r>
        <w:rPr>
          <w:rFonts w:ascii="Arial" w:hAnsi="Arial" w:cs="Arial"/>
        </w:rPr>
        <w:t>La edad reproductiva promedio es aproximadamente 3 años tanto para machos como para hembras respectivamente.</w:t>
      </w:r>
    </w:p>
    <w:p w14:paraId="51ABC6EB" w14:textId="71A607E0"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28B11A5" wp14:editId="0A7AAECF">
            <wp:extent cx="4637481" cy="2711395"/>
            <wp:effectExtent l="0" t="0" r="0" b="0"/>
            <wp:docPr id="139"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52825" cy="2720366"/>
                    </a:xfrm>
                    <a:prstGeom prst="rect">
                      <a:avLst/>
                    </a:prstGeom>
                    <a:noFill/>
                    <a:ln>
                      <a:noFill/>
                    </a:ln>
                  </pic:spPr>
                </pic:pic>
              </a:graphicData>
            </a:graphic>
          </wp:inline>
        </w:drawing>
      </w:r>
    </w:p>
    <w:p w14:paraId="50288B59"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5FB0E58" w14:textId="77777777" w:rsidR="00B97D6B" w:rsidRDefault="00B97D6B" w:rsidP="00B97D6B">
      <w:pPr>
        <w:spacing w:after="0" w:line="360" w:lineRule="auto"/>
        <w:jc w:val="both"/>
        <w:rPr>
          <w:rFonts w:ascii="Arial" w:hAnsi="Arial" w:cs="Arial"/>
          <w:b/>
        </w:rPr>
      </w:pPr>
    </w:p>
    <w:p w14:paraId="4B62322A" w14:textId="77777777" w:rsidR="00B97D6B" w:rsidRDefault="00B97D6B" w:rsidP="00B97D6B">
      <w:pPr>
        <w:spacing w:after="0" w:line="360" w:lineRule="auto"/>
        <w:jc w:val="both"/>
        <w:rPr>
          <w:rFonts w:ascii="Arial" w:hAnsi="Arial" w:cs="Arial"/>
          <w:b/>
          <w:i/>
        </w:rPr>
      </w:pPr>
      <w:r w:rsidRPr="00500D60">
        <w:rPr>
          <w:rFonts w:ascii="Arial" w:hAnsi="Arial" w:cs="Arial"/>
          <w:b/>
          <w:i/>
        </w:rPr>
        <w:lastRenderedPageBreak/>
        <w:t>Vida útil</w:t>
      </w:r>
    </w:p>
    <w:p w14:paraId="112B5A30" w14:textId="77777777" w:rsidR="00B97D6B" w:rsidRDefault="00B97D6B" w:rsidP="00B97D6B">
      <w:pPr>
        <w:spacing w:after="0" w:line="360" w:lineRule="auto"/>
        <w:jc w:val="both"/>
        <w:rPr>
          <w:rFonts w:ascii="Arial" w:hAnsi="Arial" w:cs="Arial"/>
        </w:rPr>
      </w:pPr>
      <w:r>
        <w:rPr>
          <w:rFonts w:ascii="Arial" w:hAnsi="Arial" w:cs="Arial"/>
        </w:rPr>
        <w:t>Por su parte, la vida útil promedio es de 5 y 8 años aproximadamente para machos y hembras, respectivamente.</w:t>
      </w:r>
    </w:p>
    <w:p w14:paraId="0B975453" w14:textId="3C629D07"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C30CF51" wp14:editId="03A3C253">
            <wp:extent cx="3943350" cy="2886075"/>
            <wp:effectExtent l="0" t="0" r="0" b="9525"/>
            <wp:docPr id="140"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943350" cy="2886075"/>
                    </a:xfrm>
                    <a:prstGeom prst="rect">
                      <a:avLst/>
                    </a:prstGeom>
                    <a:noFill/>
                    <a:ln>
                      <a:noFill/>
                    </a:ln>
                  </pic:spPr>
                </pic:pic>
              </a:graphicData>
            </a:graphic>
          </wp:inline>
        </w:drawing>
      </w:r>
    </w:p>
    <w:p w14:paraId="1F90F2B9"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78AAD19" w14:textId="77777777" w:rsidR="00B97D6B" w:rsidRPr="00862FB4" w:rsidRDefault="00B97D6B" w:rsidP="00B97D6B">
      <w:pPr>
        <w:spacing w:after="0" w:line="360" w:lineRule="auto"/>
        <w:jc w:val="both"/>
        <w:rPr>
          <w:rFonts w:ascii="Arial" w:hAnsi="Arial" w:cs="Arial"/>
          <w:b/>
        </w:rPr>
      </w:pPr>
    </w:p>
    <w:p w14:paraId="2E1F73B9" w14:textId="77777777" w:rsidR="00B97D6B" w:rsidRDefault="00B97D6B" w:rsidP="00B97D6B">
      <w:pPr>
        <w:spacing w:after="0" w:line="360" w:lineRule="auto"/>
        <w:jc w:val="both"/>
        <w:rPr>
          <w:rFonts w:ascii="Arial" w:hAnsi="Arial" w:cs="Arial"/>
          <w:b/>
        </w:rPr>
      </w:pPr>
      <w:r>
        <w:rPr>
          <w:rFonts w:ascii="Arial" w:hAnsi="Arial" w:cs="Arial"/>
          <w:b/>
        </w:rPr>
        <w:t xml:space="preserve">4.9 </w:t>
      </w:r>
      <w:r w:rsidRPr="00862FB4">
        <w:rPr>
          <w:rFonts w:ascii="Arial" w:hAnsi="Arial" w:cs="Arial"/>
          <w:b/>
        </w:rPr>
        <w:t>Enfermedades frecuentes.</w:t>
      </w:r>
    </w:p>
    <w:p w14:paraId="07A7394E" w14:textId="77777777" w:rsidR="00B97D6B" w:rsidRPr="00CE759D" w:rsidRDefault="00B97D6B" w:rsidP="00B97D6B">
      <w:pPr>
        <w:spacing w:after="0" w:line="360" w:lineRule="auto"/>
        <w:jc w:val="both"/>
        <w:rPr>
          <w:rFonts w:ascii="Arial" w:hAnsi="Arial" w:cs="Arial"/>
          <w:b/>
          <w:i/>
        </w:rPr>
      </w:pPr>
      <w:r w:rsidRPr="00CE759D">
        <w:rPr>
          <w:rFonts w:ascii="Arial" w:hAnsi="Arial" w:cs="Arial"/>
          <w:b/>
          <w:i/>
        </w:rPr>
        <w:t>Realiza acciones de prevención de enfermedades</w:t>
      </w:r>
    </w:p>
    <w:p w14:paraId="354E288C" w14:textId="77777777" w:rsidR="00B97D6B" w:rsidRPr="00BE1A7A" w:rsidRDefault="00B97D6B" w:rsidP="00B97D6B">
      <w:pPr>
        <w:spacing w:after="0" w:line="360" w:lineRule="auto"/>
        <w:jc w:val="both"/>
        <w:rPr>
          <w:rFonts w:ascii="Arial" w:hAnsi="Arial" w:cs="Arial"/>
        </w:rPr>
      </w:pPr>
      <w:r>
        <w:rPr>
          <w:rFonts w:ascii="Arial" w:hAnsi="Arial" w:cs="Arial"/>
        </w:rPr>
        <w:t>De acuerdo con la muestra, entre 3% y 1% de productores realiza algún tipo de prevención contra las enfermedes frecuentes que afectan al hato del ganado vacuno en el Distrito de Totora-Oropesa.</w:t>
      </w:r>
    </w:p>
    <w:p w14:paraId="12765A14" w14:textId="77777777" w:rsidR="00B97D6B" w:rsidRDefault="00B97D6B" w:rsidP="00B97D6B">
      <w:pPr>
        <w:spacing w:after="0" w:line="360" w:lineRule="auto"/>
        <w:jc w:val="both"/>
        <w:rPr>
          <w:rFonts w:ascii="Arial" w:hAnsi="Arial" w:cs="Arial"/>
          <w:b/>
        </w:rPr>
      </w:pPr>
    </w:p>
    <w:p w14:paraId="616A7539" w14:textId="2481160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78E3150" wp14:editId="31945BF9">
            <wp:extent cx="4552950" cy="2814762"/>
            <wp:effectExtent l="0" t="0" r="0" b="5080"/>
            <wp:docPr id="141"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55393" cy="2816272"/>
                    </a:xfrm>
                    <a:prstGeom prst="rect">
                      <a:avLst/>
                    </a:prstGeom>
                    <a:noFill/>
                    <a:ln>
                      <a:noFill/>
                    </a:ln>
                  </pic:spPr>
                </pic:pic>
              </a:graphicData>
            </a:graphic>
          </wp:inline>
        </w:drawing>
      </w:r>
    </w:p>
    <w:p w14:paraId="4491B450"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39920F2" w14:textId="77777777" w:rsidR="00F06D45" w:rsidRDefault="00F06D45" w:rsidP="00B97D6B">
      <w:pPr>
        <w:spacing w:after="0" w:line="360" w:lineRule="auto"/>
        <w:jc w:val="both"/>
        <w:rPr>
          <w:rFonts w:ascii="Arial" w:hAnsi="Arial" w:cs="Arial"/>
          <w:b/>
          <w:i/>
        </w:rPr>
      </w:pPr>
    </w:p>
    <w:p w14:paraId="4C20023E" w14:textId="77777777" w:rsidR="00B97D6B" w:rsidRPr="00CE759D" w:rsidRDefault="00B97D6B" w:rsidP="00B97D6B">
      <w:pPr>
        <w:spacing w:after="0" w:line="360" w:lineRule="auto"/>
        <w:jc w:val="both"/>
        <w:rPr>
          <w:rFonts w:ascii="Arial" w:hAnsi="Arial" w:cs="Arial"/>
          <w:b/>
          <w:i/>
        </w:rPr>
      </w:pPr>
      <w:r w:rsidRPr="00CE759D">
        <w:rPr>
          <w:rFonts w:ascii="Arial" w:hAnsi="Arial" w:cs="Arial"/>
          <w:b/>
          <w:i/>
        </w:rPr>
        <w:lastRenderedPageBreak/>
        <w:t>Realiza acciones de tratamiento de enfermedades</w:t>
      </w:r>
    </w:p>
    <w:p w14:paraId="0302EC01" w14:textId="77777777" w:rsidR="00B97D6B" w:rsidRDefault="00B97D6B" w:rsidP="00B97D6B">
      <w:pPr>
        <w:spacing w:after="0" w:line="360" w:lineRule="auto"/>
        <w:jc w:val="both"/>
        <w:rPr>
          <w:rFonts w:ascii="Arial" w:hAnsi="Arial" w:cs="Arial"/>
        </w:rPr>
      </w:pPr>
      <w:r>
        <w:rPr>
          <w:rFonts w:ascii="Arial" w:hAnsi="Arial" w:cs="Arial"/>
        </w:rPr>
        <w:t>En términos de tratamiento de enfermedades, las enfermedades más recurrentes son: bronconeumonía, piojera, parásitos y carbunco sintomático.</w:t>
      </w:r>
    </w:p>
    <w:p w14:paraId="22248FEC" w14:textId="77777777" w:rsidR="00B97D6B" w:rsidRPr="00CE759D" w:rsidRDefault="00B97D6B" w:rsidP="00B97D6B">
      <w:pPr>
        <w:spacing w:after="0" w:line="360" w:lineRule="auto"/>
        <w:jc w:val="both"/>
        <w:rPr>
          <w:rFonts w:ascii="Arial" w:hAnsi="Arial" w:cs="Arial"/>
        </w:rPr>
      </w:pPr>
    </w:p>
    <w:p w14:paraId="6FB214FE" w14:textId="22D30A43"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0506B091" wp14:editId="3C73BC00">
            <wp:extent cx="4229100" cy="2790908"/>
            <wp:effectExtent l="0" t="0" r="0" b="9525"/>
            <wp:docPr id="142"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32063" cy="2792863"/>
                    </a:xfrm>
                    <a:prstGeom prst="rect">
                      <a:avLst/>
                    </a:prstGeom>
                    <a:noFill/>
                    <a:ln>
                      <a:noFill/>
                    </a:ln>
                  </pic:spPr>
                </pic:pic>
              </a:graphicData>
            </a:graphic>
          </wp:inline>
        </w:drawing>
      </w:r>
    </w:p>
    <w:p w14:paraId="02540AD1"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F001C8C" w14:textId="77777777" w:rsidR="00F06D45" w:rsidRDefault="00F06D45" w:rsidP="00B97D6B">
      <w:pPr>
        <w:spacing w:after="0" w:line="360" w:lineRule="auto"/>
        <w:jc w:val="both"/>
        <w:rPr>
          <w:rFonts w:ascii="Arial" w:hAnsi="Arial" w:cs="Arial"/>
          <w:b/>
          <w:i/>
        </w:rPr>
      </w:pPr>
    </w:p>
    <w:p w14:paraId="1DDC5753" w14:textId="77777777" w:rsidR="00B97D6B" w:rsidRPr="004634C9" w:rsidRDefault="00B97D6B" w:rsidP="00B97D6B">
      <w:pPr>
        <w:spacing w:after="0" w:line="360" w:lineRule="auto"/>
        <w:jc w:val="both"/>
        <w:rPr>
          <w:rFonts w:ascii="Arial" w:hAnsi="Arial" w:cs="Arial"/>
          <w:b/>
          <w:i/>
        </w:rPr>
      </w:pPr>
      <w:r w:rsidRPr="004634C9">
        <w:rPr>
          <w:rFonts w:ascii="Arial" w:hAnsi="Arial" w:cs="Arial"/>
          <w:b/>
          <w:i/>
        </w:rPr>
        <w:t>Como se realiza el tratamiento por enfermedad</w:t>
      </w:r>
    </w:p>
    <w:p w14:paraId="290ED928" w14:textId="77777777" w:rsidR="00B97D6B" w:rsidRDefault="00B97D6B" w:rsidP="00B97D6B">
      <w:pPr>
        <w:spacing w:after="0" w:line="360" w:lineRule="auto"/>
        <w:jc w:val="both"/>
        <w:rPr>
          <w:rFonts w:ascii="Arial" w:hAnsi="Arial" w:cs="Arial"/>
        </w:rPr>
      </w:pPr>
      <w:r w:rsidRPr="004634C9">
        <w:rPr>
          <w:rFonts w:ascii="Arial" w:hAnsi="Arial" w:cs="Arial"/>
        </w:rPr>
        <w:t>La práctica declara más recurrente de tratamiento de la bronconeumonía es la aplicación de “Biomec” (50%), seguido de “Alpamec” (13%).</w:t>
      </w:r>
    </w:p>
    <w:p w14:paraId="39AD8A61" w14:textId="77777777" w:rsidR="00B97D6B" w:rsidRDefault="00B97D6B" w:rsidP="00B97D6B">
      <w:pPr>
        <w:spacing w:after="0" w:line="360" w:lineRule="auto"/>
        <w:jc w:val="both"/>
        <w:rPr>
          <w:rFonts w:ascii="Arial" w:hAnsi="Arial" w:cs="Arial"/>
          <w:b/>
        </w:rPr>
      </w:pPr>
    </w:p>
    <w:p w14:paraId="51A28394" w14:textId="61FAAA2E"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6CB070BB" wp14:editId="0815BFBD">
            <wp:extent cx="3781425" cy="3156668"/>
            <wp:effectExtent l="0" t="0" r="0" b="5715"/>
            <wp:docPr id="143"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83724" cy="3158587"/>
                    </a:xfrm>
                    <a:prstGeom prst="rect">
                      <a:avLst/>
                    </a:prstGeom>
                    <a:noFill/>
                    <a:ln>
                      <a:noFill/>
                    </a:ln>
                  </pic:spPr>
                </pic:pic>
              </a:graphicData>
            </a:graphic>
          </wp:inline>
        </w:drawing>
      </w:r>
    </w:p>
    <w:p w14:paraId="76DF41CD"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56961F1" w14:textId="77777777" w:rsidR="00F06D45" w:rsidRDefault="00F06D45" w:rsidP="00B97D6B">
      <w:pPr>
        <w:spacing w:after="0" w:line="360" w:lineRule="auto"/>
        <w:jc w:val="both"/>
        <w:rPr>
          <w:rFonts w:ascii="Arial" w:hAnsi="Arial" w:cs="Arial"/>
        </w:rPr>
      </w:pPr>
    </w:p>
    <w:p w14:paraId="629EA486" w14:textId="77777777" w:rsidR="00B97D6B" w:rsidRDefault="00B97D6B" w:rsidP="00B97D6B">
      <w:pPr>
        <w:spacing w:after="0" w:line="360" w:lineRule="auto"/>
        <w:jc w:val="both"/>
        <w:rPr>
          <w:rFonts w:ascii="Arial" w:hAnsi="Arial" w:cs="Arial"/>
        </w:rPr>
      </w:pPr>
      <w:r w:rsidRPr="004634C9">
        <w:rPr>
          <w:rFonts w:ascii="Arial" w:hAnsi="Arial" w:cs="Arial"/>
        </w:rPr>
        <w:lastRenderedPageBreak/>
        <w:t xml:space="preserve">La práctica declara más recurrente de tratamiento de la </w:t>
      </w:r>
      <w:r>
        <w:rPr>
          <w:rFonts w:ascii="Arial" w:hAnsi="Arial" w:cs="Arial"/>
        </w:rPr>
        <w:t>piojera</w:t>
      </w:r>
      <w:r w:rsidRPr="004634C9">
        <w:rPr>
          <w:rFonts w:ascii="Arial" w:hAnsi="Arial" w:cs="Arial"/>
        </w:rPr>
        <w:t xml:space="preserve"> </w:t>
      </w:r>
      <w:r>
        <w:rPr>
          <w:rFonts w:ascii="Arial" w:hAnsi="Arial" w:cs="Arial"/>
        </w:rPr>
        <w:t>es la aplicación de “Biomec” (59</w:t>
      </w:r>
      <w:r w:rsidRPr="004634C9">
        <w:rPr>
          <w:rFonts w:ascii="Arial" w:hAnsi="Arial" w:cs="Arial"/>
        </w:rPr>
        <w:t>%), seguido de “Alpamec” (13%).</w:t>
      </w:r>
    </w:p>
    <w:p w14:paraId="7B1A87C3" w14:textId="77777777" w:rsidR="00B97D6B" w:rsidRDefault="00B97D6B" w:rsidP="00B97D6B">
      <w:pPr>
        <w:spacing w:after="0" w:line="360" w:lineRule="auto"/>
        <w:jc w:val="both"/>
        <w:rPr>
          <w:rFonts w:ascii="Arial" w:hAnsi="Arial" w:cs="Arial"/>
        </w:rPr>
      </w:pPr>
    </w:p>
    <w:p w14:paraId="43D730EF" w14:textId="6520D28F"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7E1AFC4" wp14:editId="02E9F9CD">
            <wp:extent cx="3609975" cy="2733675"/>
            <wp:effectExtent l="0" t="0" r="9525" b="9525"/>
            <wp:docPr id="144"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09975" cy="2733675"/>
                    </a:xfrm>
                    <a:prstGeom prst="rect">
                      <a:avLst/>
                    </a:prstGeom>
                    <a:noFill/>
                    <a:ln>
                      <a:noFill/>
                    </a:ln>
                  </pic:spPr>
                </pic:pic>
              </a:graphicData>
            </a:graphic>
          </wp:inline>
        </w:drawing>
      </w:r>
    </w:p>
    <w:p w14:paraId="1A9A8DE5"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DEC3AD9" w14:textId="77777777" w:rsidR="00F06D45" w:rsidRDefault="00F06D45" w:rsidP="00B97D6B">
      <w:pPr>
        <w:spacing w:after="0" w:line="360" w:lineRule="auto"/>
        <w:jc w:val="both"/>
        <w:rPr>
          <w:rFonts w:ascii="Arial" w:hAnsi="Arial" w:cs="Arial"/>
        </w:rPr>
      </w:pPr>
    </w:p>
    <w:p w14:paraId="2A269E65" w14:textId="77777777" w:rsidR="00B97D6B" w:rsidRDefault="00B97D6B" w:rsidP="00B97D6B">
      <w:pPr>
        <w:spacing w:after="0" w:line="360" w:lineRule="auto"/>
        <w:jc w:val="both"/>
        <w:rPr>
          <w:rFonts w:ascii="Arial" w:hAnsi="Arial" w:cs="Arial"/>
        </w:rPr>
      </w:pPr>
      <w:r w:rsidRPr="004634C9">
        <w:rPr>
          <w:rFonts w:ascii="Arial" w:hAnsi="Arial" w:cs="Arial"/>
        </w:rPr>
        <w:t xml:space="preserve">La práctica declara más recurrente de tratamiento de </w:t>
      </w:r>
      <w:r>
        <w:rPr>
          <w:rFonts w:ascii="Arial" w:hAnsi="Arial" w:cs="Arial"/>
        </w:rPr>
        <w:t>carbunco sintomáticos</w:t>
      </w:r>
      <w:r w:rsidRPr="004634C9">
        <w:rPr>
          <w:rFonts w:ascii="Arial" w:hAnsi="Arial" w:cs="Arial"/>
        </w:rPr>
        <w:t xml:space="preserve"> </w:t>
      </w:r>
      <w:r>
        <w:rPr>
          <w:rFonts w:ascii="Arial" w:hAnsi="Arial" w:cs="Arial"/>
        </w:rPr>
        <w:t>es la aplicación de “Biomec” (29</w:t>
      </w:r>
      <w:r w:rsidRPr="004634C9">
        <w:rPr>
          <w:rFonts w:ascii="Arial" w:hAnsi="Arial" w:cs="Arial"/>
        </w:rPr>
        <w:t xml:space="preserve">%), seguido de </w:t>
      </w:r>
      <w:r>
        <w:rPr>
          <w:rFonts w:ascii="Arial" w:hAnsi="Arial" w:cs="Arial"/>
        </w:rPr>
        <w:t>vacunas genéricas (24</w:t>
      </w:r>
      <w:r w:rsidRPr="004634C9">
        <w:rPr>
          <w:rFonts w:ascii="Arial" w:hAnsi="Arial" w:cs="Arial"/>
        </w:rPr>
        <w:t>%)</w:t>
      </w:r>
      <w:r>
        <w:rPr>
          <w:rFonts w:ascii="Arial" w:hAnsi="Arial" w:cs="Arial"/>
        </w:rPr>
        <w:t xml:space="preserve"> y “Alpamec” (12%)</w:t>
      </w:r>
      <w:r w:rsidRPr="004634C9">
        <w:rPr>
          <w:rFonts w:ascii="Arial" w:hAnsi="Arial" w:cs="Arial"/>
        </w:rPr>
        <w:t>.</w:t>
      </w:r>
    </w:p>
    <w:p w14:paraId="2697441D" w14:textId="77777777" w:rsidR="00B97D6B" w:rsidRDefault="00B97D6B" w:rsidP="00B97D6B">
      <w:pPr>
        <w:spacing w:after="0" w:line="360" w:lineRule="auto"/>
        <w:jc w:val="both"/>
        <w:rPr>
          <w:rFonts w:ascii="Arial" w:hAnsi="Arial" w:cs="Arial"/>
          <w:b/>
        </w:rPr>
      </w:pPr>
    </w:p>
    <w:p w14:paraId="141CC196" w14:textId="5C901D2C"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3820D988" wp14:editId="7DEBDD27">
            <wp:extent cx="4029075" cy="2495550"/>
            <wp:effectExtent l="0" t="0" r="0" b="0"/>
            <wp:docPr id="145"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29075" cy="2495550"/>
                    </a:xfrm>
                    <a:prstGeom prst="rect">
                      <a:avLst/>
                    </a:prstGeom>
                    <a:noFill/>
                    <a:ln>
                      <a:noFill/>
                    </a:ln>
                  </pic:spPr>
                </pic:pic>
              </a:graphicData>
            </a:graphic>
          </wp:inline>
        </w:drawing>
      </w:r>
    </w:p>
    <w:p w14:paraId="364255CC"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E3B620C" w14:textId="77777777" w:rsidR="00B97D6B" w:rsidRDefault="00B97D6B" w:rsidP="00B97D6B">
      <w:pPr>
        <w:spacing w:after="0" w:line="360" w:lineRule="auto"/>
        <w:jc w:val="both"/>
        <w:rPr>
          <w:rFonts w:ascii="Arial" w:hAnsi="Arial" w:cs="Arial"/>
          <w:b/>
        </w:rPr>
      </w:pPr>
    </w:p>
    <w:p w14:paraId="372D35EF" w14:textId="77777777" w:rsidR="00B97D6B" w:rsidRDefault="00B97D6B" w:rsidP="00B97D6B">
      <w:pPr>
        <w:spacing w:after="0" w:line="360" w:lineRule="auto"/>
        <w:jc w:val="both"/>
        <w:rPr>
          <w:rFonts w:ascii="Arial" w:hAnsi="Arial" w:cs="Arial"/>
        </w:rPr>
      </w:pPr>
      <w:r w:rsidRPr="004634C9">
        <w:rPr>
          <w:rFonts w:ascii="Arial" w:hAnsi="Arial" w:cs="Arial"/>
        </w:rPr>
        <w:t xml:space="preserve">La práctica declara más recurrente de tratamiento de </w:t>
      </w:r>
      <w:r>
        <w:rPr>
          <w:rFonts w:ascii="Arial" w:hAnsi="Arial" w:cs="Arial"/>
        </w:rPr>
        <w:t>parásitos</w:t>
      </w:r>
      <w:r w:rsidRPr="004634C9">
        <w:rPr>
          <w:rFonts w:ascii="Arial" w:hAnsi="Arial" w:cs="Arial"/>
        </w:rPr>
        <w:t xml:space="preserve"> </w:t>
      </w:r>
      <w:r>
        <w:rPr>
          <w:rFonts w:ascii="Arial" w:hAnsi="Arial" w:cs="Arial"/>
        </w:rPr>
        <w:t>es la aplicación de “Biomec” (61</w:t>
      </w:r>
      <w:r w:rsidRPr="004634C9">
        <w:rPr>
          <w:rFonts w:ascii="Arial" w:hAnsi="Arial" w:cs="Arial"/>
        </w:rPr>
        <w:t>%)</w:t>
      </w:r>
      <w:r>
        <w:rPr>
          <w:rFonts w:ascii="Arial" w:hAnsi="Arial" w:cs="Arial"/>
        </w:rPr>
        <w:t>.</w:t>
      </w:r>
    </w:p>
    <w:p w14:paraId="5C7AE7EA" w14:textId="77777777" w:rsidR="00B97D6B" w:rsidRDefault="00B97D6B" w:rsidP="00B97D6B">
      <w:pPr>
        <w:spacing w:after="0" w:line="360" w:lineRule="auto"/>
        <w:jc w:val="both"/>
        <w:rPr>
          <w:rFonts w:ascii="Arial" w:hAnsi="Arial" w:cs="Arial"/>
          <w:b/>
        </w:rPr>
      </w:pPr>
    </w:p>
    <w:p w14:paraId="721FF0E5" w14:textId="3EB51DB1" w:rsidR="00B97D6B" w:rsidRDefault="003D03C1" w:rsidP="00B97D6B">
      <w:pPr>
        <w:spacing w:after="0" w:line="360" w:lineRule="auto"/>
        <w:jc w:val="center"/>
        <w:rPr>
          <w:rFonts w:ascii="Arial" w:hAnsi="Arial" w:cs="Arial"/>
          <w:b/>
        </w:rPr>
      </w:pPr>
      <w:r w:rsidRPr="00B97D6B">
        <w:rPr>
          <w:rFonts w:ascii="Arial" w:hAnsi="Arial" w:cs="Arial"/>
          <w:b/>
          <w:noProof/>
          <w:lang w:eastAsia="es-PE"/>
        </w:rPr>
        <w:lastRenderedPageBreak/>
        <w:drawing>
          <wp:inline distT="0" distB="0" distL="0" distR="0" wp14:anchorId="5F45FC63" wp14:editId="482E991F">
            <wp:extent cx="4181475" cy="2714625"/>
            <wp:effectExtent l="0" t="0" r="0" b="9525"/>
            <wp:docPr id="146"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81475" cy="2714625"/>
                    </a:xfrm>
                    <a:prstGeom prst="rect">
                      <a:avLst/>
                    </a:prstGeom>
                    <a:noFill/>
                    <a:ln>
                      <a:noFill/>
                    </a:ln>
                  </pic:spPr>
                </pic:pic>
              </a:graphicData>
            </a:graphic>
          </wp:inline>
        </w:drawing>
      </w:r>
    </w:p>
    <w:p w14:paraId="658467ED"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9E23127" w14:textId="77777777" w:rsidR="00F06D45" w:rsidRDefault="00F06D45" w:rsidP="00B97D6B">
      <w:pPr>
        <w:spacing w:after="0" w:line="360" w:lineRule="auto"/>
        <w:jc w:val="both"/>
        <w:rPr>
          <w:rFonts w:ascii="Arial" w:hAnsi="Arial" w:cs="Arial"/>
        </w:rPr>
      </w:pPr>
    </w:p>
    <w:p w14:paraId="3CE6FBDC" w14:textId="77777777" w:rsidR="00B97D6B" w:rsidRDefault="00B97D6B" w:rsidP="00B97D6B">
      <w:pPr>
        <w:spacing w:after="0" w:line="360" w:lineRule="auto"/>
        <w:jc w:val="both"/>
        <w:rPr>
          <w:rFonts w:ascii="Arial" w:hAnsi="Arial" w:cs="Arial"/>
        </w:rPr>
      </w:pPr>
      <w:r>
        <w:rPr>
          <w:rFonts w:ascii="Arial" w:hAnsi="Arial" w:cs="Arial"/>
        </w:rPr>
        <w:t>Se consultó sobre quién realiza la prevención y/o tratamiento ante enfermedades recurrentes del ganado vacuno, 75% de productores declararon que la sanidad pecuaria la realizan directamente los propios productores o algún miembro de la familia (hijos, hermanos); mientras que, 15% de productores declararon que la prevención/tratamiento lo realizan técnicos agropecuarios.</w:t>
      </w:r>
    </w:p>
    <w:p w14:paraId="0458E9E9" w14:textId="77777777" w:rsidR="00B97D6B" w:rsidRDefault="00B97D6B" w:rsidP="00B97D6B">
      <w:pPr>
        <w:spacing w:after="0" w:line="360" w:lineRule="auto"/>
        <w:jc w:val="both"/>
        <w:rPr>
          <w:rFonts w:ascii="Arial" w:hAnsi="Arial" w:cs="Arial"/>
          <w:b/>
        </w:rPr>
      </w:pPr>
    </w:p>
    <w:p w14:paraId="621251F4" w14:textId="26B6F1CF"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AF054D5" wp14:editId="26BC73E5">
            <wp:extent cx="3829050" cy="2333625"/>
            <wp:effectExtent l="0" t="0" r="0" b="9525"/>
            <wp:docPr id="147"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829050" cy="2333625"/>
                    </a:xfrm>
                    <a:prstGeom prst="rect">
                      <a:avLst/>
                    </a:prstGeom>
                    <a:noFill/>
                    <a:ln>
                      <a:noFill/>
                    </a:ln>
                  </pic:spPr>
                </pic:pic>
              </a:graphicData>
            </a:graphic>
          </wp:inline>
        </w:drawing>
      </w:r>
    </w:p>
    <w:p w14:paraId="73DEF453" w14:textId="77777777" w:rsidR="00B97D6B" w:rsidRDefault="00B97D6B" w:rsidP="00B97D6B">
      <w:pPr>
        <w:spacing w:after="0" w:line="360" w:lineRule="auto"/>
        <w:jc w:val="both"/>
        <w:rPr>
          <w:rFonts w:ascii="Arial" w:hAnsi="Arial" w:cs="Arial"/>
          <w:b/>
        </w:rPr>
      </w:pPr>
    </w:p>
    <w:p w14:paraId="2393E93C"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B500991" w14:textId="77777777" w:rsidR="00B97D6B" w:rsidRDefault="00B97D6B" w:rsidP="00B97D6B">
      <w:pPr>
        <w:spacing w:after="0" w:line="360" w:lineRule="auto"/>
        <w:jc w:val="both"/>
        <w:rPr>
          <w:rFonts w:ascii="Arial" w:hAnsi="Arial" w:cs="Arial"/>
          <w:b/>
        </w:rPr>
      </w:pPr>
    </w:p>
    <w:p w14:paraId="588BCB6D" w14:textId="77777777" w:rsidR="00B97D6B" w:rsidRDefault="00B97D6B" w:rsidP="00B97D6B">
      <w:pPr>
        <w:spacing w:after="0" w:line="360" w:lineRule="auto"/>
        <w:jc w:val="both"/>
        <w:rPr>
          <w:rFonts w:ascii="Arial" w:hAnsi="Arial" w:cs="Arial"/>
          <w:b/>
        </w:rPr>
      </w:pPr>
    </w:p>
    <w:p w14:paraId="060806F1" w14:textId="77777777" w:rsidR="00B97D6B" w:rsidRDefault="00B97D6B" w:rsidP="00B97D6B">
      <w:pPr>
        <w:spacing w:after="0" w:line="360" w:lineRule="auto"/>
        <w:jc w:val="both"/>
        <w:rPr>
          <w:rFonts w:ascii="Arial" w:hAnsi="Arial" w:cs="Arial"/>
          <w:b/>
        </w:rPr>
      </w:pPr>
    </w:p>
    <w:p w14:paraId="7CFF0611" w14:textId="77777777" w:rsidR="00B97D6B" w:rsidRDefault="00B97D6B" w:rsidP="00B97D6B">
      <w:pPr>
        <w:spacing w:after="0" w:line="360" w:lineRule="auto"/>
        <w:jc w:val="both"/>
        <w:rPr>
          <w:rFonts w:ascii="Arial" w:hAnsi="Arial" w:cs="Arial"/>
          <w:b/>
        </w:rPr>
      </w:pPr>
    </w:p>
    <w:p w14:paraId="5E98B50E" w14:textId="77777777" w:rsidR="00B97D6B" w:rsidRDefault="00B97D6B" w:rsidP="00B97D6B">
      <w:pPr>
        <w:spacing w:after="0" w:line="360" w:lineRule="auto"/>
        <w:jc w:val="both"/>
        <w:rPr>
          <w:rFonts w:ascii="Arial" w:hAnsi="Arial" w:cs="Arial"/>
          <w:b/>
        </w:rPr>
      </w:pPr>
    </w:p>
    <w:p w14:paraId="408D6919" w14:textId="77777777" w:rsidR="00B97D6B" w:rsidRDefault="00B97D6B" w:rsidP="00B97D6B">
      <w:pPr>
        <w:spacing w:after="0" w:line="360" w:lineRule="auto"/>
        <w:jc w:val="both"/>
        <w:rPr>
          <w:rFonts w:ascii="Arial" w:hAnsi="Arial" w:cs="Arial"/>
          <w:b/>
        </w:rPr>
      </w:pPr>
      <w:r>
        <w:rPr>
          <w:rFonts w:ascii="Arial" w:hAnsi="Arial" w:cs="Arial"/>
          <w:b/>
        </w:rPr>
        <w:lastRenderedPageBreak/>
        <w:t>4.10 Gasto promedio anual en sanidad del ganado vacuno</w:t>
      </w:r>
    </w:p>
    <w:p w14:paraId="0C05C3B2" w14:textId="77777777" w:rsidR="00B97D6B" w:rsidRDefault="00B97D6B" w:rsidP="00B97D6B">
      <w:pPr>
        <w:spacing w:after="0" w:line="360" w:lineRule="auto"/>
        <w:jc w:val="both"/>
        <w:rPr>
          <w:rFonts w:ascii="Arial" w:hAnsi="Arial" w:cs="Arial"/>
          <w:b/>
        </w:rPr>
      </w:pPr>
    </w:p>
    <w:p w14:paraId="54312E72" w14:textId="77777777" w:rsidR="00B97D6B" w:rsidRDefault="00B97D6B" w:rsidP="00B97D6B">
      <w:pPr>
        <w:spacing w:after="0" w:line="360" w:lineRule="auto"/>
        <w:jc w:val="both"/>
        <w:rPr>
          <w:rFonts w:ascii="Arial" w:hAnsi="Arial" w:cs="Arial"/>
        </w:rPr>
      </w:pPr>
      <w:r>
        <w:rPr>
          <w:rFonts w:ascii="Arial" w:hAnsi="Arial" w:cs="Arial"/>
        </w:rPr>
        <w:t>A nivel del Distrito de Totora-Oropesa, el gasto promedio anual en sanidad del ganado alpaquero es de S/. 150 por familia productora.</w:t>
      </w:r>
    </w:p>
    <w:p w14:paraId="7DCFC0C0" w14:textId="77777777" w:rsidR="00B97D6B" w:rsidRDefault="00B97D6B" w:rsidP="00B97D6B">
      <w:pPr>
        <w:spacing w:after="0" w:line="360" w:lineRule="auto"/>
        <w:jc w:val="both"/>
        <w:rPr>
          <w:rFonts w:ascii="Arial" w:hAnsi="Arial" w:cs="Arial"/>
          <w:b/>
        </w:rPr>
      </w:pPr>
    </w:p>
    <w:p w14:paraId="262270D3" w14:textId="72A61E6D"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0F33451" wp14:editId="48AB6748">
            <wp:extent cx="4248150" cy="3114675"/>
            <wp:effectExtent l="0" t="0" r="0" b="9525"/>
            <wp:docPr id="148"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248150" cy="3114675"/>
                    </a:xfrm>
                    <a:prstGeom prst="rect">
                      <a:avLst/>
                    </a:prstGeom>
                    <a:noFill/>
                    <a:ln>
                      <a:noFill/>
                    </a:ln>
                  </pic:spPr>
                </pic:pic>
              </a:graphicData>
            </a:graphic>
          </wp:inline>
        </w:drawing>
      </w:r>
    </w:p>
    <w:p w14:paraId="7C67591E"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24F17DC" w14:textId="77777777" w:rsidR="00B97D6B" w:rsidRDefault="00B97D6B" w:rsidP="00B97D6B">
      <w:pPr>
        <w:spacing w:after="0" w:line="360" w:lineRule="auto"/>
        <w:jc w:val="center"/>
        <w:rPr>
          <w:rFonts w:ascii="Arial" w:hAnsi="Arial" w:cs="Arial"/>
          <w:b/>
        </w:rPr>
      </w:pPr>
    </w:p>
    <w:p w14:paraId="7F531827" w14:textId="77777777" w:rsidR="00B97D6B" w:rsidRDefault="00B97D6B" w:rsidP="00B97D6B">
      <w:pPr>
        <w:spacing w:after="0" w:line="360" w:lineRule="auto"/>
        <w:jc w:val="center"/>
        <w:rPr>
          <w:rFonts w:ascii="Arial" w:hAnsi="Arial" w:cs="Arial"/>
          <w:b/>
        </w:rPr>
      </w:pPr>
    </w:p>
    <w:p w14:paraId="31D28A14" w14:textId="77777777" w:rsidR="00B97D6B" w:rsidRDefault="00B97D6B" w:rsidP="00B97D6B">
      <w:pPr>
        <w:spacing w:after="0" w:line="360" w:lineRule="auto"/>
        <w:jc w:val="center"/>
        <w:rPr>
          <w:rFonts w:ascii="Arial" w:hAnsi="Arial" w:cs="Arial"/>
          <w:b/>
        </w:rPr>
      </w:pPr>
    </w:p>
    <w:p w14:paraId="7507E91E" w14:textId="77777777" w:rsidR="00B97D6B" w:rsidRDefault="00B97D6B" w:rsidP="00B97D6B">
      <w:pPr>
        <w:spacing w:after="0" w:line="360" w:lineRule="auto"/>
        <w:jc w:val="center"/>
        <w:rPr>
          <w:rFonts w:ascii="Arial" w:hAnsi="Arial" w:cs="Arial"/>
          <w:b/>
        </w:rPr>
      </w:pPr>
    </w:p>
    <w:p w14:paraId="4B872B85" w14:textId="77777777" w:rsidR="00B97D6B" w:rsidRDefault="00B97D6B" w:rsidP="00B97D6B">
      <w:pPr>
        <w:spacing w:after="0" w:line="360" w:lineRule="auto"/>
        <w:jc w:val="center"/>
        <w:rPr>
          <w:rFonts w:ascii="Arial" w:hAnsi="Arial" w:cs="Arial"/>
          <w:b/>
        </w:rPr>
      </w:pPr>
    </w:p>
    <w:p w14:paraId="1B9D5E77" w14:textId="77777777" w:rsidR="00B97D6B" w:rsidRDefault="00B97D6B" w:rsidP="00B97D6B">
      <w:pPr>
        <w:spacing w:after="0" w:line="360" w:lineRule="auto"/>
        <w:jc w:val="center"/>
        <w:rPr>
          <w:rFonts w:ascii="Arial" w:hAnsi="Arial" w:cs="Arial"/>
          <w:b/>
        </w:rPr>
      </w:pPr>
    </w:p>
    <w:p w14:paraId="7F3DCA34" w14:textId="77777777" w:rsidR="00B97D6B" w:rsidRDefault="00B97D6B" w:rsidP="00B97D6B">
      <w:pPr>
        <w:spacing w:after="0" w:line="360" w:lineRule="auto"/>
        <w:jc w:val="center"/>
        <w:rPr>
          <w:rFonts w:ascii="Arial" w:hAnsi="Arial" w:cs="Arial"/>
          <w:b/>
        </w:rPr>
      </w:pPr>
    </w:p>
    <w:p w14:paraId="008317F8" w14:textId="77777777" w:rsidR="00B97D6B" w:rsidRDefault="00B97D6B" w:rsidP="00B97D6B">
      <w:pPr>
        <w:spacing w:after="0" w:line="360" w:lineRule="auto"/>
        <w:jc w:val="center"/>
        <w:rPr>
          <w:rFonts w:ascii="Arial" w:hAnsi="Arial" w:cs="Arial"/>
          <w:b/>
        </w:rPr>
      </w:pPr>
    </w:p>
    <w:p w14:paraId="403B27F0" w14:textId="77777777" w:rsidR="00B97D6B" w:rsidRDefault="00B97D6B" w:rsidP="00B97D6B">
      <w:pPr>
        <w:spacing w:after="0" w:line="360" w:lineRule="auto"/>
        <w:jc w:val="center"/>
        <w:rPr>
          <w:rFonts w:ascii="Arial" w:hAnsi="Arial" w:cs="Arial"/>
          <w:b/>
        </w:rPr>
      </w:pPr>
    </w:p>
    <w:p w14:paraId="3877E76C" w14:textId="77777777" w:rsidR="00B97D6B" w:rsidRDefault="00B97D6B" w:rsidP="00B97D6B">
      <w:pPr>
        <w:spacing w:after="0" w:line="360" w:lineRule="auto"/>
        <w:jc w:val="center"/>
        <w:rPr>
          <w:rFonts w:ascii="Arial" w:hAnsi="Arial" w:cs="Arial"/>
          <w:b/>
        </w:rPr>
      </w:pPr>
    </w:p>
    <w:p w14:paraId="6AF5F93E" w14:textId="77777777" w:rsidR="00B97D6B" w:rsidRDefault="00B97D6B" w:rsidP="00B97D6B">
      <w:pPr>
        <w:spacing w:after="0" w:line="360" w:lineRule="auto"/>
        <w:jc w:val="center"/>
        <w:rPr>
          <w:rFonts w:ascii="Arial" w:hAnsi="Arial" w:cs="Arial"/>
          <w:b/>
        </w:rPr>
      </w:pPr>
    </w:p>
    <w:p w14:paraId="7967A5A6" w14:textId="77777777" w:rsidR="00B97D6B" w:rsidRDefault="00B97D6B" w:rsidP="00B97D6B">
      <w:pPr>
        <w:spacing w:after="0" w:line="360" w:lineRule="auto"/>
        <w:jc w:val="center"/>
        <w:rPr>
          <w:rFonts w:ascii="Arial" w:hAnsi="Arial" w:cs="Arial"/>
          <w:b/>
        </w:rPr>
      </w:pPr>
    </w:p>
    <w:p w14:paraId="184AC153" w14:textId="77777777" w:rsidR="00B97D6B" w:rsidRDefault="00B97D6B" w:rsidP="00B97D6B">
      <w:pPr>
        <w:spacing w:after="0" w:line="360" w:lineRule="auto"/>
        <w:jc w:val="center"/>
        <w:rPr>
          <w:rFonts w:ascii="Arial" w:hAnsi="Arial" w:cs="Arial"/>
          <w:b/>
        </w:rPr>
      </w:pPr>
    </w:p>
    <w:p w14:paraId="06E755E9" w14:textId="77777777" w:rsidR="00B97D6B" w:rsidRDefault="00B97D6B" w:rsidP="00B97D6B">
      <w:pPr>
        <w:spacing w:after="0" w:line="360" w:lineRule="auto"/>
        <w:jc w:val="center"/>
        <w:rPr>
          <w:rFonts w:ascii="Arial" w:hAnsi="Arial" w:cs="Arial"/>
          <w:b/>
        </w:rPr>
      </w:pPr>
    </w:p>
    <w:p w14:paraId="73D78D6E" w14:textId="77777777" w:rsidR="00B97D6B" w:rsidRDefault="00B97D6B" w:rsidP="00B97D6B">
      <w:pPr>
        <w:spacing w:after="0" w:line="360" w:lineRule="auto"/>
        <w:jc w:val="center"/>
        <w:rPr>
          <w:rFonts w:ascii="Arial" w:hAnsi="Arial" w:cs="Arial"/>
          <w:b/>
        </w:rPr>
      </w:pPr>
    </w:p>
    <w:p w14:paraId="2F59A13C" w14:textId="77777777" w:rsidR="00B97D6B" w:rsidRDefault="00B97D6B" w:rsidP="00B97D6B">
      <w:pPr>
        <w:spacing w:after="0" w:line="360" w:lineRule="auto"/>
        <w:jc w:val="center"/>
        <w:rPr>
          <w:rFonts w:ascii="Arial" w:hAnsi="Arial" w:cs="Arial"/>
          <w:b/>
        </w:rPr>
      </w:pPr>
    </w:p>
    <w:p w14:paraId="1C8B4068" w14:textId="77777777" w:rsidR="00B97D6B" w:rsidRDefault="00B97D6B" w:rsidP="00B97D6B">
      <w:pPr>
        <w:spacing w:after="0" w:line="360" w:lineRule="auto"/>
        <w:jc w:val="center"/>
        <w:rPr>
          <w:rFonts w:ascii="Arial" w:hAnsi="Arial" w:cs="Arial"/>
          <w:b/>
        </w:rPr>
      </w:pPr>
    </w:p>
    <w:p w14:paraId="2532A5CE" w14:textId="77777777" w:rsidR="00B97D6B" w:rsidRDefault="00B97D6B" w:rsidP="00B97D6B">
      <w:pPr>
        <w:spacing w:after="0" w:line="360" w:lineRule="auto"/>
        <w:jc w:val="center"/>
        <w:rPr>
          <w:rFonts w:ascii="Arial" w:hAnsi="Arial" w:cs="Arial"/>
          <w:b/>
        </w:rPr>
      </w:pPr>
    </w:p>
    <w:p w14:paraId="230FA961" w14:textId="77777777" w:rsidR="00B97D6B" w:rsidRPr="00500D60" w:rsidRDefault="00B97D6B" w:rsidP="00B97D6B">
      <w:pPr>
        <w:pStyle w:val="Ttulo1"/>
        <w:rPr>
          <w:rFonts w:ascii="Arial" w:hAnsi="Arial" w:cs="Arial"/>
          <w:b w:val="0"/>
          <w:sz w:val="22"/>
          <w:szCs w:val="22"/>
        </w:rPr>
      </w:pPr>
      <w:r w:rsidRPr="00500D60">
        <w:rPr>
          <w:rFonts w:ascii="Arial" w:hAnsi="Arial" w:cs="Arial"/>
          <w:sz w:val="22"/>
          <w:szCs w:val="22"/>
        </w:rPr>
        <w:lastRenderedPageBreak/>
        <w:t>5. Características de la producción de</w:t>
      </w:r>
      <w:r>
        <w:rPr>
          <w:rFonts w:ascii="Arial" w:hAnsi="Arial" w:cs="Arial"/>
          <w:sz w:val="22"/>
          <w:szCs w:val="22"/>
        </w:rPr>
        <w:t>l</w:t>
      </w:r>
      <w:r w:rsidRPr="00500D60">
        <w:rPr>
          <w:rFonts w:ascii="Arial" w:hAnsi="Arial" w:cs="Arial"/>
          <w:sz w:val="22"/>
          <w:szCs w:val="22"/>
        </w:rPr>
        <w:t xml:space="preserve"> ganado ovino</w:t>
      </w:r>
    </w:p>
    <w:p w14:paraId="2AE1A40A" w14:textId="77777777" w:rsidR="00B97D6B" w:rsidRDefault="00B97D6B" w:rsidP="00B97D6B">
      <w:pPr>
        <w:spacing w:after="0" w:line="360" w:lineRule="auto"/>
        <w:jc w:val="both"/>
        <w:rPr>
          <w:rFonts w:ascii="Arial" w:hAnsi="Arial" w:cs="Arial"/>
          <w:b/>
        </w:rPr>
      </w:pPr>
      <w:r>
        <w:rPr>
          <w:rFonts w:ascii="Arial" w:hAnsi="Arial" w:cs="Arial"/>
          <w:b/>
        </w:rPr>
        <w:t xml:space="preserve">5.1 </w:t>
      </w:r>
      <w:r w:rsidRPr="00862FB4">
        <w:rPr>
          <w:rFonts w:ascii="Arial" w:hAnsi="Arial" w:cs="Arial"/>
          <w:b/>
        </w:rPr>
        <w:t>Número de ganado total, por raza</w:t>
      </w:r>
    </w:p>
    <w:p w14:paraId="2A70732B" w14:textId="77777777" w:rsidR="00B97D6B" w:rsidRDefault="00B97D6B" w:rsidP="00B97D6B">
      <w:pPr>
        <w:spacing w:after="0" w:line="360" w:lineRule="auto"/>
        <w:jc w:val="both"/>
        <w:rPr>
          <w:rFonts w:ascii="Arial" w:hAnsi="Arial" w:cs="Arial"/>
        </w:rPr>
      </w:pPr>
      <w:r>
        <w:rPr>
          <w:rFonts w:ascii="Arial" w:hAnsi="Arial" w:cs="Arial"/>
        </w:rPr>
        <w:t>Del total de unidades pecuarias de ganado ovino (3899), el 85% (3318) corresponden a la raza criollo; mientras que, el restante 15% (581) a la raza cruzado.</w:t>
      </w:r>
    </w:p>
    <w:p w14:paraId="36FF1276" w14:textId="77777777" w:rsidR="00B97D6B" w:rsidRDefault="00B97D6B" w:rsidP="00B97D6B">
      <w:pPr>
        <w:spacing w:after="0" w:line="360" w:lineRule="auto"/>
        <w:jc w:val="both"/>
        <w:rPr>
          <w:rFonts w:ascii="Arial" w:hAnsi="Arial" w:cs="Arial"/>
        </w:rPr>
      </w:pPr>
    </w:p>
    <w:tbl>
      <w:tblPr>
        <w:tblW w:w="7225" w:type="dxa"/>
        <w:jc w:val="center"/>
        <w:tblCellMar>
          <w:left w:w="70" w:type="dxa"/>
          <w:right w:w="70" w:type="dxa"/>
        </w:tblCellMar>
        <w:tblLook w:val="04A0" w:firstRow="1" w:lastRow="0" w:firstColumn="1" w:lastColumn="0" w:noHBand="0" w:noVBand="1"/>
      </w:tblPr>
      <w:tblGrid>
        <w:gridCol w:w="2405"/>
        <w:gridCol w:w="992"/>
        <w:gridCol w:w="993"/>
        <w:gridCol w:w="992"/>
        <w:gridCol w:w="850"/>
        <w:gridCol w:w="993"/>
      </w:tblGrid>
      <w:tr w:rsidR="00B97D6B" w:rsidRPr="002A3DE4" w14:paraId="68C52985" w14:textId="77777777" w:rsidTr="00B97D6B">
        <w:trPr>
          <w:trHeight w:val="300"/>
          <w:jc w:val="center"/>
        </w:trPr>
        <w:tc>
          <w:tcPr>
            <w:tcW w:w="7225"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40A89" w14:textId="77777777" w:rsidR="00B97D6B" w:rsidRPr="002A3DE4" w:rsidRDefault="00B97D6B" w:rsidP="00B97D6B">
            <w:pPr>
              <w:spacing w:after="0" w:line="240" w:lineRule="auto"/>
              <w:jc w:val="center"/>
              <w:rPr>
                <w:rFonts w:ascii="Arial" w:eastAsia="Times New Roman" w:hAnsi="Arial" w:cs="Arial"/>
                <w:b/>
                <w:bCs/>
                <w:color w:val="000000"/>
                <w:sz w:val="20"/>
                <w:szCs w:val="20"/>
                <w:lang w:eastAsia="es-PE"/>
              </w:rPr>
            </w:pPr>
            <w:r w:rsidRPr="002A3DE4">
              <w:rPr>
                <w:rFonts w:ascii="Arial" w:eastAsia="Times New Roman" w:hAnsi="Arial" w:cs="Arial"/>
                <w:b/>
                <w:bCs/>
                <w:color w:val="000000"/>
                <w:sz w:val="20"/>
                <w:szCs w:val="20"/>
                <w:lang w:eastAsia="es-PE"/>
              </w:rPr>
              <w:t>Cantidad total de especies de ganado ovino: Raza Criollo</w:t>
            </w:r>
          </w:p>
        </w:tc>
      </w:tr>
      <w:tr w:rsidR="00B97D6B" w:rsidRPr="002A3DE4" w14:paraId="604A0851"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ED6C7FA"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Comunidad</w:t>
            </w:r>
          </w:p>
        </w:tc>
        <w:tc>
          <w:tcPr>
            <w:tcW w:w="992" w:type="dxa"/>
            <w:tcBorders>
              <w:top w:val="nil"/>
              <w:left w:val="nil"/>
              <w:bottom w:val="single" w:sz="4" w:space="0" w:color="auto"/>
              <w:right w:val="single" w:sz="4" w:space="0" w:color="auto"/>
            </w:tcBorders>
            <w:shd w:val="clear" w:color="auto" w:fill="auto"/>
            <w:noWrap/>
            <w:vAlign w:val="bottom"/>
            <w:hideMark/>
          </w:tcPr>
          <w:p w14:paraId="40C2BAE8"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Cría</w:t>
            </w:r>
          </w:p>
        </w:tc>
        <w:tc>
          <w:tcPr>
            <w:tcW w:w="993" w:type="dxa"/>
            <w:tcBorders>
              <w:top w:val="nil"/>
              <w:left w:val="nil"/>
              <w:bottom w:val="single" w:sz="4" w:space="0" w:color="auto"/>
              <w:right w:val="single" w:sz="4" w:space="0" w:color="auto"/>
            </w:tcBorders>
            <w:shd w:val="clear" w:color="auto" w:fill="auto"/>
            <w:noWrap/>
            <w:vAlign w:val="bottom"/>
            <w:hideMark/>
          </w:tcPr>
          <w:p w14:paraId="09891E24"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Borrega</w:t>
            </w:r>
          </w:p>
        </w:tc>
        <w:tc>
          <w:tcPr>
            <w:tcW w:w="992" w:type="dxa"/>
            <w:tcBorders>
              <w:top w:val="nil"/>
              <w:left w:val="nil"/>
              <w:bottom w:val="single" w:sz="4" w:space="0" w:color="auto"/>
              <w:right w:val="single" w:sz="4" w:space="0" w:color="auto"/>
            </w:tcBorders>
            <w:shd w:val="clear" w:color="auto" w:fill="auto"/>
            <w:noWrap/>
            <w:vAlign w:val="bottom"/>
            <w:hideMark/>
          </w:tcPr>
          <w:p w14:paraId="6C5605F8"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Borrego</w:t>
            </w:r>
          </w:p>
        </w:tc>
        <w:tc>
          <w:tcPr>
            <w:tcW w:w="850" w:type="dxa"/>
            <w:tcBorders>
              <w:top w:val="nil"/>
              <w:left w:val="nil"/>
              <w:bottom w:val="single" w:sz="4" w:space="0" w:color="auto"/>
              <w:right w:val="single" w:sz="4" w:space="0" w:color="auto"/>
            </w:tcBorders>
            <w:shd w:val="clear" w:color="auto" w:fill="auto"/>
            <w:noWrap/>
            <w:vAlign w:val="bottom"/>
            <w:hideMark/>
          </w:tcPr>
          <w:p w14:paraId="3B2FF275"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Ovejas</w:t>
            </w:r>
          </w:p>
        </w:tc>
        <w:tc>
          <w:tcPr>
            <w:tcW w:w="993" w:type="dxa"/>
            <w:tcBorders>
              <w:top w:val="nil"/>
              <w:left w:val="nil"/>
              <w:bottom w:val="single" w:sz="4" w:space="0" w:color="auto"/>
              <w:right w:val="single" w:sz="4" w:space="0" w:color="auto"/>
            </w:tcBorders>
            <w:shd w:val="clear" w:color="auto" w:fill="auto"/>
            <w:noWrap/>
            <w:vAlign w:val="bottom"/>
            <w:hideMark/>
          </w:tcPr>
          <w:p w14:paraId="3975339E"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Carneros</w:t>
            </w:r>
          </w:p>
        </w:tc>
      </w:tr>
      <w:tr w:rsidR="00B97D6B" w:rsidRPr="002A3DE4" w14:paraId="5411CE7C"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132DF60D"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Allauca</w:t>
            </w:r>
          </w:p>
        </w:tc>
        <w:tc>
          <w:tcPr>
            <w:tcW w:w="992" w:type="dxa"/>
            <w:tcBorders>
              <w:top w:val="nil"/>
              <w:left w:val="nil"/>
              <w:bottom w:val="single" w:sz="4" w:space="0" w:color="auto"/>
              <w:right w:val="single" w:sz="4" w:space="0" w:color="auto"/>
            </w:tcBorders>
            <w:shd w:val="clear" w:color="auto" w:fill="auto"/>
            <w:noWrap/>
            <w:vAlign w:val="bottom"/>
            <w:hideMark/>
          </w:tcPr>
          <w:p w14:paraId="65451667"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6</w:t>
            </w:r>
          </w:p>
        </w:tc>
        <w:tc>
          <w:tcPr>
            <w:tcW w:w="993" w:type="dxa"/>
            <w:tcBorders>
              <w:top w:val="nil"/>
              <w:left w:val="nil"/>
              <w:bottom w:val="single" w:sz="4" w:space="0" w:color="auto"/>
              <w:right w:val="single" w:sz="4" w:space="0" w:color="auto"/>
            </w:tcBorders>
            <w:shd w:val="clear" w:color="auto" w:fill="auto"/>
            <w:noWrap/>
            <w:vAlign w:val="bottom"/>
            <w:hideMark/>
          </w:tcPr>
          <w:p w14:paraId="26796AC6"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w:t>
            </w:r>
          </w:p>
        </w:tc>
        <w:tc>
          <w:tcPr>
            <w:tcW w:w="992" w:type="dxa"/>
            <w:tcBorders>
              <w:top w:val="nil"/>
              <w:left w:val="nil"/>
              <w:bottom w:val="single" w:sz="4" w:space="0" w:color="auto"/>
              <w:right w:val="single" w:sz="4" w:space="0" w:color="auto"/>
            </w:tcBorders>
            <w:shd w:val="clear" w:color="auto" w:fill="auto"/>
            <w:noWrap/>
            <w:vAlign w:val="bottom"/>
            <w:hideMark/>
          </w:tcPr>
          <w:p w14:paraId="1B02035A"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w:t>
            </w:r>
          </w:p>
        </w:tc>
        <w:tc>
          <w:tcPr>
            <w:tcW w:w="850" w:type="dxa"/>
            <w:tcBorders>
              <w:top w:val="nil"/>
              <w:left w:val="nil"/>
              <w:bottom w:val="single" w:sz="4" w:space="0" w:color="auto"/>
              <w:right w:val="single" w:sz="4" w:space="0" w:color="auto"/>
            </w:tcBorders>
            <w:shd w:val="clear" w:color="auto" w:fill="auto"/>
            <w:noWrap/>
            <w:vAlign w:val="bottom"/>
            <w:hideMark/>
          </w:tcPr>
          <w:p w14:paraId="374749DF"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22</w:t>
            </w:r>
          </w:p>
        </w:tc>
        <w:tc>
          <w:tcPr>
            <w:tcW w:w="993" w:type="dxa"/>
            <w:tcBorders>
              <w:top w:val="nil"/>
              <w:left w:val="nil"/>
              <w:bottom w:val="single" w:sz="4" w:space="0" w:color="auto"/>
              <w:right w:val="single" w:sz="4" w:space="0" w:color="auto"/>
            </w:tcBorders>
            <w:shd w:val="clear" w:color="auto" w:fill="auto"/>
            <w:noWrap/>
            <w:vAlign w:val="bottom"/>
            <w:hideMark/>
          </w:tcPr>
          <w:p w14:paraId="44E9B000"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r>
      <w:tr w:rsidR="00B97D6B" w:rsidRPr="002A3DE4" w14:paraId="4B9396AE"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4A2B46C2"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Ampacho</w:t>
            </w:r>
          </w:p>
        </w:tc>
        <w:tc>
          <w:tcPr>
            <w:tcW w:w="992" w:type="dxa"/>
            <w:tcBorders>
              <w:top w:val="nil"/>
              <w:left w:val="nil"/>
              <w:bottom w:val="single" w:sz="4" w:space="0" w:color="auto"/>
              <w:right w:val="single" w:sz="4" w:space="0" w:color="auto"/>
            </w:tcBorders>
            <w:shd w:val="clear" w:color="auto" w:fill="auto"/>
            <w:noWrap/>
            <w:vAlign w:val="bottom"/>
            <w:hideMark/>
          </w:tcPr>
          <w:p w14:paraId="794666E6"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21</w:t>
            </w:r>
          </w:p>
        </w:tc>
        <w:tc>
          <w:tcPr>
            <w:tcW w:w="993" w:type="dxa"/>
            <w:tcBorders>
              <w:top w:val="nil"/>
              <w:left w:val="nil"/>
              <w:bottom w:val="single" w:sz="4" w:space="0" w:color="auto"/>
              <w:right w:val="single" w:sz="4" w:space="0" w:color="auto"/>
            </w:tcBorders>
            <w:shd w:val="clear" w:color="auto" w:fill="auto"/>
            <w:noWrap/>
            <w:vAlign w:val="bottom"/>
            <w:hideMark/>
          </w:tcPr>
          <w:p w14:paraId="1CE69160"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8</w:t>
            </w:r>
          </w:p>
        </w:tc>
        <w:tc>
          <w:tcPr>
            <w:tcW w:w="992" w:type="dxa"/>
            <w:tcBorders>
              <w:top w:val="nil"/>
              <w:left w:val="nil"/>
              <w:bottom w:val="single" w:sz="4" w:space="0" w:color="auto"/>
              <w:right w:val="single" w:sz="4" w:space="0" w:color="auto"/>
            </w:tcBorders>
            <w:shd w:val="clear" w:color="auto" w:fill="auto"/>
            <w:noWrap/>
            <w:vAlign w:val="bottom"/>
            <w:hideMark/>
          </w:tcPr>
          <w:p w14:paraId="5463C140"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12</w:t>
            </w:r>
          </w:p>
        </w:tc>
        <w:tc>
          <w:tcPr>
            <w:tcW w:w="850" w:type="dxa"/>
            <w:tcBorders>
              <w:top w:val="nil"/>
              <w:left w:val="nil"/>
              <w:bottom w:val="single" w:sz="4" w:space="0" w:color="auto"/>
              <w:right w:val="single" w:sz="4" w:space="0" w:color="auto"/>
            </w:tcBorders>
            <w:shd w:val="clear" w:color="auto" w:fill="auto"/>
            <w:noWrap/>
            <w:vAlign w:val="bottom"/>
            <w:hideMark/>
          </w:tcPr>
          <w:p w14:paraId="11F9A8FE"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47</w:t>
            </w:r>
          </w:p>
        </w:tc>
        <w:tc>
          <w:tcPr>
            <w:tcW w:w="993" w:type="dxa"/>
            <w:tcBorders>
              <w:top w:val="nil"/>
              <w:left w:val="nil"/>
              <w:bottom w:val="single" w:sz="4" w:space="0" w:color="auto"/>
              <w:right w:val="single" w:sz="4" w:space="0" w:color="auto"/>
            </w:tcBorders>
            <w:shd w:val="clear" w:color="auto" w:fill="auto"/>
            <w:noWrap/>
            <w:vAlign w:val="bottom"/>
            <w:hideMark/>
          </w:tcPr>
          <w:p w14:paraId="31D4CB9A"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6</w:t>
            </w:r>
          </w:p>
        </w:tc>
      </w:tr>
      <w:tr w:rsidR="00B97D6B" w:rsidRPr="002A3DE4" w14:paraId="4662DB43"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780872D7"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Ancco</w:t>
            </w:r>
          </w:p>
        </w:tc>
        <w:tc>
          <w:tcPr>
            <w:tcW w:w="992" w:type="dxa"/>
            <w:tcBorders>
              <w:top w:val="nil"/>
              <w:left w:val="nil"/>
              <w:bottom w:val="single" w:sz="4" w:space="0" w:color="auto"/>
              <w:right w:val="single" w:sz="4" w:space="0" w:color="auto"/>
            </w:tcBorders>
            <w:shd w:val="clear" w:color="auto" w:fill="auto"/>
            <w:noWrap/>
            <w:vAlign w:val="bottom"/>
            <w:hideMark/>
          </w:tcPr>
          <w:p w14:paraId="772A95F1"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37C737DC"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70B6CFC1"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304D2157"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1A04D4C2"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r>
      <w:tr w:rsidR="00B97D6B" w:rsidRPr="002A3DE4" w14:paraId="68CE63DC"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59826970"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Cascana</w:t>
            </w:r>
          </w:p>
        </w:tc>
        <w:tc>
          <w:tcPr>
            <w:tcW w:w="992" w:type="dxa"/>
            <w:tcBorders>
              <w:top w:val="nil"/>
              <w:left w:val="nil"/>
              <w:bottom w:val="single" w:sz="4" w:space="0" w:color="auto"/>
              <w:right w:val="single" w:sz="4" w:space="0" w:color="auto"/>
            </w:tcBorders>
            <w:shd w:val="clear" w:color="auto" w:fill="auto"/>
            <w:noWrap/>
            <w:vAlign w:val="bottom"/>
            <w:hideMark/>
          </w:tcPr>
          <w:p w14:paraId="7B13CE31"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87</w:t>
            </w:r>
          </w:p>
        </w:tc>
        <w:tc>
          <w:tcPr>
            <w:tcW w:w="993" w:type="dxa"/>
            <w:tcBorders>
              <w:top w:val="nil"/>
              <w:left w:val="nil"/>
              <w:bottom w:val="single" w:sz="4" w:space="0" w:color="auto"/>
              <w:right w:val="single" w:sz="4" w:space="0" w:color="auto"/>
            </w:tcBorders>
            <w:shd w:val="clear" w:color="auto" w:fill="auto"/>
            <w:noWrap/>
            <w:vAlign w:val="bottom"/>
            <w:hideMark/>
          </w:tcPr>
          <w:p w14:paraId="41DA2C34"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151</w:t>
            </w:r>
          </w:p>
        </w:tc>
        <w:tc>
          <w:tcPr>
            <w:tcW w:w="992" w:type="dxa"/>
            <w:tcBorders>
              <w:top w:val="nil"/>
              <w:left w:val="nil"/>
              <w:bottom w:val="single" w:sz="4" w:space="0" w:color="auto"/>
              <w:right w:val="single" w:sz="4" w:space="0" w:color="auto"/>
            </w:tcBorders>
            <w:shd w:val="clear" w:color="auto" w:fill="auto"/>
            <w:noWrap/>
            <w:vAlign w:val="bottom"/>
            <w:hideMark/>
          </w:tcPr>
          <w:p w14:paraId="69DEB136"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36</w:t>
            </w:r>
          </w:p>
        </w:tc>
        <w:tc>
          <w:tcPr>
            <w:tcW w:w="850" w:type="dxa"/>
            <w:tcBorders>
              <w:top w:val="nil"/>
              <w:left w:val="nil"/>
              <w:bottom w:val="single" w:sz="4" w:space="0" w:color="auto"/>
              <w:right w:val="single" w:sz="4" w:space="0" w:color="auto"/>
            </w:tcBorders>
            <w:shd w:val="clear" w:color="auto" w:fill="auto"/>
            <w:noWrap/>
            <w:vAlign w:val="bottom"/>
            <w:hideMark/>
          </w:tcPr>
          <w:p w14:paraId="1F415B28"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141</w:t>
            </w:r>
          </w:p>
        </w:tc>
        <w:tc>
          <w:tcPr>
            <w:tcW w:w="993" w:type="dxa"/>
            <w:tcBorders>
              <w:top w:val="nil"/>
              <w:left w:val="nil"/>
              <w:bottom w:val="single" w:sz="4" w:space="0" w:color="auto"/>
              <w:right w:val="single" w:sz="4" w:space="0" w:color="auto"/>
            </w:tcBorders>
            <w:shd w:val="clear" w:color="auto" w:fill="auto"/>
            <w:noWrap/>
            <w:vAlign w:val="bottom"/>
            <w:hideMark/>
          </w:tcPr>
          <w:p w14:paraId="2952CEA5"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15</w:t>
            </w:r>
          </w:p>
        </w:tc>
      </w:tr>
      <w:tr w:rsidR="00B97D6B" w:rsidRPr="002A3DE4" w14:paraId="67AD35E3"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50D9D98B"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Chicllamarca</w:t>
            </w:r>
          </w:p>
        </w:tc>
        <w:tc>
          <w:tcPr>
            <w:tcW w:w="992" w:type="dxa"/>
            <w:tcBorders>
              <w:top w:val="nil"/>
              <w:left w:val="nil"/>
              <w:bottom w:val="single" w:sz="4" w:space="0" w:color="auto"/>
              <w:right w:val="single" w:sz="4" w:space="0" w:color="auto"/>
            </w:tcBorders>
            <w:shd w:val="clear" w:color="auto" w:fill="auto"/>
            <w:noWrap/>
            <w:vAlign w:val="bottom"/>
            <w:hideMark/>
          </w:tcPr>
          <w:p w14:paraId="507B958B"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25</w:t>
            </w:r>
          </w:p>
        </w:tc>
        <w:tc>
          <w:tcPr>
            <w:tcW w:w="993" w:type="dxa"/>
            <w:tcBorders>
              <w:top w:val="nil"/>
              <w:left w:val="nil"/>
              <w:bottom w:val="single" w:sz="4" w:space="0" w:color="auto"/>
              <w:right w:val="single" w:sz="4" w:space="0" w:color="auto"/>
            </w:tcBorders>
            <w:shd w:val="clear" w:color="auto" w:fill="auto"/>
            <w:noWrap/>
            <w:vAlign w:val="bottom"/>
            <w:hideMark/>
          </w:tcPr>
          <w:p w14:paraId="3024CC7D"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17</w:t>
            </w:r>
          </w:p>
        </w:tc>
        <w:tc>
          <w:tcPr>
            <w:tcW w:w="992" w:type="dxa"/>
            <w:tcBorders>
              <w:top w:val="nil"/>
              <w:left w:val="nil"/>
              <w:bottom w:val="single" w:sz="4" w:space="0" w:color="auto"/>
              <w:right w:val="single" w:sz="4" w:space="0" w:color="auto"/>
            </w:tcBorders>
            <w:shd w:val="clear" w:color="auto" w:fill="auto"/>
            <w:noWrap/>
            <w:vAlign w:val="bottom"/>
            <w:hideMark/>
          </w:tcPr>
          <w:p w14:paraId="0EC5ACD5"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14</w:t>
            </w:r>
          </w:p>
        </w:tc>
        <w:tc>
          <w:tcPr>
            <w:tcW w:w="850" w:type="dxa"/>
            <w:tcBorders>
              <w:top w:val="nil"/>
              <w:left w:val="nil"/>
              <w:bottom w:val="single" w:sz="4" w:space="0" w:color="auto"/>
              <w:right w:val="single" w:sz="4" w:space="0" w:color="auto"/>
            </w:tcBorders>
            <w:shd w:val="clear" w:color="auto" w:fill="auto"/>
            <w:noWrap/>
            <w:vAlign w:val="bottom"/>
            <w:hideMark/>
          </w:tcPr>
          <w:p w14:paraId="50841D8D"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63</w:t>
            </w:r>
          </w:p>
        </w:tc>
        <w:tc>
          <w:tcPr>
            <w:tcW w:w="993" w:type="dxa"/>
            <w:tcBorders>
              <w:top w:val="nil"/>
              <w:left w:val="nil"/>
              <w:bottom w:val="single" w:sz="4" w:space="0" w:color="auto"/>
              <w:right w:val="single" w:sz="4" w:space="0" w:color="auto"/>
            </w:tcBorders>
            <w:shd w:val="clear" w:color="auto" w:fill="auto"/>
            <w:noWrap/>
            <w:vAlign w:val="bottom"/>
            <w:hideMark/>
          </w:tcPr>
          <w:p w14:paraId="776E9092"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5</w:t>
            </w:r>
          </w:p>
        </w:tc>
      </w:tr>
      <w:tr w:rsidR="00B97D6B" w:rsidRPr="002A3DE4" w14:paraId="0337FAE2"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7AF92140"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Coyllullo</w:t>
            </w:r>
          </w:p>
        </w:tc>
        <w:tc>
          <w:tcPr>
            <w:tcW w:w="992" w:type="dxa"/>
            <w:tcBorders>
              <w:top w:val="nil"/>
              <w:left w:val="nil"/>
              <w:bottom w:val="single" w:sz="4" w:space="0" w:color="auto"/>
              <w:right w:val="single" w:sz="4" w:space="0" w:color="auto"/>
            </w:tcBorders>
            <w:shd w:val="clear" w:color="auto" w:fill="auto"/>
            <w:noWrap/>
            <w:vAlign w:val="bottom"/>
            <w:hideMark/>
          </w:tcPr>
          <w:p w14:paraId="427D81A5"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62</w:t>
            </w:r>
          </w:p>
        </w:tc>
        <w:tc>
          <w:tcPr>
            <w:tcW w:w="993" w:type="dxa"/>
            <w:tcBorders>
              <w:top w:val="nil"/>
              <w:left w:val="nil"/>
              <w:bottom w:val="single" w:sz="4" w:space="0" w:color="auto"/>
              <w:right w:val="single" w:sz="4" w:space="0" w:color="auto"/>
            </w:tcBorders>
            <w:shd w:val="clear" w:color="auto" w:fill="auto"/>
            <w:noWrap/>
            <w:vAlign w:val="bottom"/>
            <w:hideMark/>
          </w:tcPr>
          <w:p w14:paraId="63E37845"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24</w:t>
            </w:r>
          </w:p>
        </w:tc>
        <w:tc>
          <w:tcPr>
            <w:tcW w:w="992" w:type="dxa"/>
            <w:tcBorders>
              <w:top w:val="nil"/>
              <w:left w:val="nil"/>
              <w:bottom w:val="single" w:sz="4" w:space="0" w:color="auto"/>
              <w:right w:val="single" w:sz="4" w:space="0" w:color="auto"/>
            </w:tcBorders>
            <w:shd w:val="clear" w:color="auto" w:fill="auto"/>
            <w:noWrap/>
            <w:vAlign w:val="bottom"/>
            <w:hideMark/>
          </w:tcPr>
          <w:p w14:paraId="2889ED66"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14</w:t>
            </w:r>
          </w:p>
        </w:tc>
        <w:tc>
          <w:tcPr>
            <w:tcW w:w="850" w:type="dxa"/>
            <w:tcBorders>
              <w:top w:val="nil"/>
              <w:left w:val="nil"/>
              <w:bottom w:val="single" w:sz="4" w:space="0" w:color="auto"/>
              <w:right w:val="single" w:sz="4" w:space="0" w:color="auto"/>
            </w:tcBorders>
            <w:shd w:val="clear" w:color="auto" w:fill="auto"/>
            <w:noWrap/>
            <w:vAlign w:val="bottom"/>
            <w:hideMark/>
          </w:tcPr>
          <w:p w14:paraId="4E651EF9"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167</w:t>
            </w:r>
          </w:p>
        </w:tc>
        <w:tc>
          <w:tcPr>
            <w:tcW w:w="993" w:type="dxa"/>
            <w:tcBorders>
              <w:top w:val="nil"/>
              <w:left w:val="nil"/>
              <w:bottom w:val="single" w:sz="4" w:space="0" w:color="auto"/>
              <w:right w:val="single" w:sz="4" w:space="0" w:color="auto"/>
            </w:tcBorders>
            <w:shd w:val="clear" w:color="auto" w:fill="auto"/>
            <w:noWrap/>
            <w:vAlign w:val="bottom"/>
            <w:hideMark/>
          </w:tcPr>
          <w:p w14:paraId="186203C9"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13</w:t>
            </w:r>
          </w:p>
        </w:tc>
      </w:tr>
      <w:tr w:rsidR="00B97D6B" w:rsidRPr="002A3DE4" w14:paraId="4AB8560C"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15A060CF"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Huacullo</w:t>
            </w:r>
          </w:p>
        </w:tc>
        <w:tc>
          <w:tcPr>
            <w:tcW w:w="992" w:type="dxa"/>
            <w:tcBorders>
              <w:top w:val="nil"/>
              <w:left w:val="nil"/>
              <w:bottom w:val="single" w:sz="4" w:space="0" w:color="auto"/>
              <w:right w:val="single" w:sz="4" w:space="0" w:color="auto"/>
            </w:tcBorders>
            <w:shd w:val="clear" w:color="auto" w:fill="auto"/>
            <w:noWrap/>
            <w:vAlign w:val="bottom"/>
            <w:hideMark/>
          </w:tcPr>
          <w:p w14:paraId="44AE9B3A"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64</w:t>
            </w:r>
          </w:p>
        </w:tc>
        <w:tc>
          <w:tcPr>
            <w:tcW w:w="993" w:type="dxa"/>
            <w:tcBorders>
              <w:top w:val="nil"/>
              <w:left w:val="nil"/>
              <w:bottom w:val="single" w:sz="4" w:space="0" w:color="auto"/>
              <w:right w:val="single" w:sz="4" w:space="0" w:color="auto"/>
            </w:tcBorders>
            <w:shd w:val="clear" w:color="auto" w:fill="auto"/>
            <w:noWrap/>
            <w:vAlign w:val="bottom"/>
            <w:hideMark/>
          </w:tcPr>
          <w:p w14:paraId="7985C91F"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49</w:t>
            </w:r>
          </w:p>
        </w:tc>
        <w:tc>
          <w:tcPr>
            <w:tcW w:w="992" w:type="dxa"/>
            <w:tcBorders>
              <w:top w:val="nil"/>
              <w:left w:val="nil"/>
              <w:bottom w:val="single" w:sz="4" w:space="0" w:color="auto"/>
              <w:right w:val="single" w:sz="4" w:space="0" w:color="auto"/>
            </w:tcBorders>
            <w:shd w:val="clear" w:color="auto" w:fill="auto"/>
            <w:noWrap/>
            <w:vAlign w:val="bottom"/>
            <w:hideMark/>
          </w:tcPr>
          <w:p w14:paraId="1C81AE4A"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47</w:t>
            </w:r>
          </w:p>
        </w:tc>
        <w:tc>
          <w:tcPr>
            <w:tcW w:w="850" w:type="dxa"/>
            <w:tcBorders>
              <w:top w:val="nil"/>
              <w:left w:val="nil"/>
              <w:bottom w:val="single" w:sz="4" w:space="0" w:color="auto"/>
              <w:right w:val="single" w:sz="4" w:space="0" w:color="auto"/>
            </w:tcBorders>
            <w:shd w:val="clear" w:color="auto" w:fill="auto"/>
            <w:noWrap/>
            <w:vAlign w:val="bottom"/>
            <w:hideMark/>
          </w:tcPr>
          <w:p w14:paraId="36080275"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307</w:t>
            </w:r>
          </w:p>
        </w:tc>
        <w:tc>
          <w:tcPr>
            <w:tcW w:w="993" w:type="dxa"/>
            <w:tcBorders>
              <w:top w:val="nil"/>
              <w:left w:val="nil"/>
              <w:bottom w:val="single" w:sz="4" w:space="0" w:color="auto"/>
              <w:right w:val="single" w:sz="4" w:space="0" w:color="auto"/>
            </w:tcBorders>
            <w:shd w:val="clear" w:color="auto" w:fill="auto"/>
            <w:noWrap/>
            <w:vAlign w:val="bottom"/>
            <w:hideMark/>
          </w:tcPr>
          <w:p w14:paraId="6C531778"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16</w:t>
            </w:r>
          </w:p>
        </w:tc>
      </w:tr>
      <w:tr w:rsidR="00B97D6B" w:rsidRPr="002A3DE4" w14:paraId="7C531EEE"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1CC9E327"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Itana</w:t>
            </w:r>
          </w:p>
        </w:tc>
        <w:tc>
          <w:tcPr>
            <w:tcW w:w="992" w:type="dxa"/>
            <w:tcBorders>
              <w:top w:val="nil"/>
              <w:left w:val="nil"/>
              <w:bottom w:val="single" w:sz="4" w:space="0" w:color="auto"/>
              <w:right w:val="single" w:sz="4" w:space="0" w:color="auto"/>
            </w:tcBorders>
            <w:shd w:val="clear" w:color="auto" w:fill="auto"/>
            <w:noWrap/>
            <w:vAlign w:val="bottom"/>
            <w:hideMark/>
          </w:tcPr>
          <w:p w14:paraId="081C0C03"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87</w:t>
            </w:r>
          </w:p>
        </w:tc>
        <w:tc>
          <w:tcPr>
            <w:tcW w:w="993" w:type="dxa"/>
            <w:tcBorders>
              <w:top w:val="nil"/>
              <w:left w:val="nil"/>
              <w:bottom w:val="single" w:sz="4" w:space="0" w:color="auto"/>
              <w:right w:val="single" w:sz="4" w:space="0" w:color="auto"/>
            </w:tcBorders>
            <w:shd w:val="clear" w:color="auto" w:fill="auto"/>
            <w:noWrap/>
            <w:vAlign w:val="bottom"/>
            <w:hideMark/>
          </w:tcPr>
          <w:p w14:paraId="37059573"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44</w:t>
            </w:r>
          </w:p>
        </w:tc>
        <w:tc>
          <w:tcPr>
            <w:tcW w:w="992" w:type="dxa"/>
            <w:tcBorders>
              <w:top w:val="nil"/>
              <w:left w:val="nil"/>
              <w:bottom w:val="single" w:sz="4" w:space="0" w:color="auto"/>
              <w:right w:val="single" w:sz="4" w:space="0" w:color="auto"/>
            </w:tcBorders>
            <w:shd w:val="clear" w:color="auto" w:fill="auto"/>
            <w:noWrap/>
            <w:vAlign w:val="bottom"/>
            <w:hideMark/>
          </w:tcPr>
          <w:p w14:paraId="6C4325C1"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39</w:t>
            </w:r>
          </w:p>
        </w:tc>
        <w:tc>
          <w:tcPr>
            <w:tcW w:w="850" w:type="dxa"/>
            <w:tcBorders>
              <w:top w:val="nil"/>
              <w:left w:val="nil"/>
              <w:bottom w:val="single" w:sz="4" w:space="0" w:color="auto"/>
              <w:right w:val="single" w:sz="4" w:space="0" w:color="auto"/>
            </w:tcBorders>
            <w:shd w:val="clear" w:color="auto" w:fill="auto"/>
            <w:noWrap/>
            <w:vAlign w:val="bottom"/>
            <w:hideMark/>
          </w:tcPr>
          <w:p w14:paraId="670C5A2B"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233</w:t>
            </w:r>
          </w:p>
        </w:tc>
        <w:tc>
          <w:tcPr>
            <w:tcW w:w="993" w:type="dxa"/>
            <w:tcBorders>
              <w:top w:val="nil"/>
              <w:left w:val="nil"/>
              <w:bottom w:val="single" w:sz="4" w:space="0" w:color="auto"/>
              <w:right w:val="single" w:sz="4" w:space="0" w:color="auto"/>
            </w:tcBorders>
            <w:shd w:val="clear" w:color="auto" w:fill="auto"/>
            <w:noWrap/>
            <w:vAlign w:val="bottom"/>
            <w:hideMark/>
          </w:tcPr>
          <w:p w14:paraId="5FEC039A"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5</w:t>
            </w:r>
          </w:p>
        </w:tc>
      </w:tr>
      <w:tr w:rsidR="00B97D6B" w:rsidRPr="002A3DE4" w14:paraId="4BC503DB"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1BD6978F"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Juntaya</w:t>
            </w:r>
          </w:p>
        </w:tc>
        <w:tc>
          <w:tcPr>
            <w:tcW w:w="992" w:type="dxa"/>
            <w:tcBorders>
              <w:top w:val="nil"/>
              <w:left w:val="nil"/>
              <w:bottom w:val="single" w:sz="4" w:space="0" w:color="auto"/>
              <w:right w:val="single" w:sz="4" w:space="0" w:color="auto"/>
            </w:tcBorders>
            <w:shd w:val="clear" w:color="auto" w:fill="auto"/>
            <w:noWrap/>
            <w:vAlign w:val="bottom"/>
            <w:hideMark/>
          </w:tcPr>
          <w:p w14:paraId="12810F9C"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89</w:t>
            </w:r>
          </w:p>
        </w:tc>
        <w:tc>
          <w:tcPr>
            <w:tcW w:w="993" w:type="dxa"/>
            <w:tcBorders>
              <w:top w:val="nil"/>
              <w:left w:val="nil"/>
              <w:bottom w:val="single" w:sz="4" w:space="0" w:color="auto"/>
              <w:right w:val="single" w:sz="4" w:space="0" w:color="auto"/>
            </w:tcBorders>
            <w:shd w:val="clear" w:color="auto" w:fill="auto"/>
            <w:noWrap/>
            <w:vAlign w:val="bottom"/>
            <w:hideMark/>
          </w:tcPr>
          <w:p w14:paraId="7C409229"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22</w:t>
            </w:r>
          </w:p>
        </w:tc>
        <w:tc>
          <w:tcPr>
            <w:tcW w:w="992" w:type="dxa"/>
            <w:tcBorders>
              <w:top w:val="nil"/>
              <w:left w:val="nil"/>
              <w:bottom w:val="single" w:sz="4" w:space="0" w:color="auto"/>
              <w:right w:val="single" w:sz="4" w:space="0" w:color="auto"/>
            </w:tcBorders>
            <w:shd w:val="clear" w:color="auto" w:fill="auto"/>
            <w:noWrap/>
            <w:vAlign w:val="bottom"/>
            <w:hideMark/>
          </w:tcPr>
          <w:p w14:paraId="54341B77"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16</w:t>
            </w:r>
          </w:p>
        </w:tc>
        <w:tc>
          <w:tcPr>
            <w:tcW w:w="850" w:type="dxa"/>
            <w:tcBorders>
              <w:top w:val="nil"/>
              <w:left w:val="nil"/>
              <w:bottom w:val="single" w:sz="4" w:space="0" w:color="auto"/>
              <w:right w:val="single" w:sz="4" w:space="0" w:color="auto"/>
            </w:tcBorders>
            <w:shd w:val="clear" w:color="auto" w:fill="auto"/>
            <w:noWrap/>
            <w:vAlign w:val="bottom"/>
            <w:hideMark/>
          </w:tcPr>
          <w:p w14:paraId="6E0E85B6"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221</w:t>
            </w:r>
          </w:p>
        </w:tc>
        <w:tc>
          <w:tcPr>
            <w:tcW w:w="993" w:type="dxa"/>
            <w:tcBorders>
              <w:top w:val="nil"/>
              <w:left w:val="nil"/>
              <w:bottom w:val="single" w:sz="4" w:space="0" w:color="auto"/>
              <w:right w:val="single" w:sz="4" w:space="0" w:color="auto"/>
            </w:tcBorders>
            <w:shd w:val="clear" w:color="auto" w:fill="auto"/>
            <w:noWrap/>
            <w:vAlign w:val="bottom"/>
            <w:hideMark/>
          </w:tcPr>
          <w:p w14:paraId="3E2C7D05"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15</w:t>
            </w:r>
          </w:p>
        </w:tc>
      </w:tr>
      <w:tr w:rsidR="00B97D6B" w:rsidRPr="002A3DE4" w14:paraId="4C0D3B2D"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6031B6A2"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Kilcata</w:t>
            </w:r>
          </w:p>
        </w:tc>
        <w:tc>
          <w:tcPr>
            <w:tcW w:w="992" w:type="dxa"/>
            <w:tcBorders>
              <w:top w:val="nil"/>
              <w:left w:val="nil"/>
              <w:bottom w:val="single" w:sz="4" w:space="0" w:color="auto"/>
              <w:right w:val="single" w:sz="4" w:space="0" w:color="auto"/>
            </w:tcBorders>
            <w:shd w:val="clear" w:color="auto" w:fill="auto"/>
            <w:noWrap/>
            <w:vAlign w:val="bottom"/>
            <w:hideMark/>
          </w:tcPr>
          <w:p w14:paraId="6E384907"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85</w:t>
            </w:r>
          </w:p>
        </w:tc>
        <w:tc>
          <w:tcPr>
            <w:tcW w:w="993" w:type="dxa"/>
            <w:tcBorders>
              <w:top w:val="nil"/>
              <w:left w:val="nil"/>
              <w:bottom w:val="single" w:sz="4" w:space="0" w:color="auto"/>
              <w:right w:val="single" w:sz="4" w:space="0" w:color="auto"/>
            </w:tcBorders>
            <w:shd w:val="clear" w:color="auto" w:fill="auto"/>
            <w:noWrap/>
            <w:vAlign w:val="bottom"/>
            <w:hideMark/>
          </w:tcPr>
          <w:p w14:paraId="00568C21"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75</w:t>
            </w:r>
          </w:p>
        </w:tc>
        <w:tc>
          <w:tcPr>
            <w:tcW w:w="992" w:type="dxa"/>
            <w:tcBorders>
              <w:top w:val="nil"/>
              <w:left w:val="nil"/>
              <w:bottom w:val="single" w:sz="4" w:space="0" w:color="auto"/>
              <w:right w:val="single" w:sz="4" w:space="0" w:color="auto"/>
            </w:tcBorders>
            <w:shd w:val="clear" w:color="auto" w:fill="auto"/>
            <w:noWrap/>
            <w:vAlign w:val="bottom"/>
            <w:hideMark/>
          </w:tcPr>
          <w:p w14:paraId="134A87C3"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40</w:t>
            </w:r>
          </w:p>
        </w:tc>
        <w:tc>
          <w:tcPr>
            <w:tcW w:w="850" w:type="dxa"/>
            <w:tcBorders>
              <w:top w:val="nil"/>
              <w:left w:val="nil"/>
              <w:bottom w:val="single" w:sz="4" w:space="0" w:color="auto"/>
              <w:right w:val="single" w:sz="4" w:space="0" w:color="auto"/>
            </w:tcBorders>
            <w:shd w:val="clear" w:color="auto" w:fill="auto"/>
            <w:noWrap/>
            <w:vAlign w:val="bottom"/>
            <w:hideMark/>
          </w:tcPr>
          <w:p w14:paraId="2D46F90B"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242</w:t>
            </w:r>
          </w:p>
        </w:tc>
        <w:tc>
          <w:tcPr>
            <w:tcW w:w="993" w:type="dxa"/>
            <w:tcBorders>
              <w:top w:val="nil"/>
              <w:left w:val="nil"/>
              <w:bottom w:val="single" w:sz="4" w:space="0" w:color="auto"/>
              <w:right w:val="single" w:sz="4" w:space="0" w:color="auto"/>
            </w:tcBorders>
            <w:shd w:val="clear" w:color="auto" w:fill="auto"/>
            <w:noWrap/>
            <w:vAlign w:val="bottom"/>
            <w:hideMark/>
          </w:tcPr>
          <w:p w14:paraId="16CCDB7E"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25</w:t>
            </w:r>
          </w:p>
        </w:tc>
      </w:tr>
      <w:tr w:rsidR="00B97D6B" w:rsidRPr="002A3DE4" w14:paraId="3DF09920"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32A41559"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San Juan de Huillcarana</w:t>
            </w:r>
          </w:p>
        </w:tc>
        <w:tc>
          <w:tcPr>
            <w:tcW w:w="992" w:type="dxa"/>
            <w:tcBorders>
              <w:top w:val="nil"/>
              <w:left w:val="nil"/>
              <w:bottom w:val="single" w:sz="4" w:space="0" w:color="auto"/>
              <w:right w:val="single" w:sz="4" w:space="0" w:color="auto"/>
            </w:tcBorders>
            <w:shd w:val="clear" w:color="auto" w:fill="auto"/>
            <w:noWrap/>
            <w:vAlign w:val="bottom"/>
            <w:hideMark/>
          </w:tcPr>
          <w:p w14:paraId="5BD3D5AA"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42</w:t>
            </w:r>
          </w:p>
        </w:tc>
        <w:tc>
          <w:tcPr>
            <w:tcW w:w="993" w:type="dxa"/>
            <w:tcBorders>
              <w:top w:val="nil"/>
              <w:left w:val="nil"/>
              <w:bottom w:val="single" w:sz="4" w:space="0" w:color="auto"/>
              <w:right w:val="single" w:sz="4" w:space="0" w:color="auto"/>
            </w:tcBorders>
            <w:shd w:val="clear" w:color="auto" w:fill="auto"/>
            <w:noWrap/>
            <w:vAlign w:val="bottom"/>
            <w:hideMark/>
          </w:tcPr>
          <w:p w14:paraId="68B8CEE5"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65</w:t>
            </w:r>
          </w:p>
        </w:tc>
        <w:tc>
          <w:tcPr>
            <w:tcW w:w="992" w:type="dxa"/>
            <w:tcBorders>
              <w:top w:val="nil"/>
              <w:left w:val="nil"/>
              <w:bottom w:val="single" w:sz="4" w:space="0" w:color="auto"/>
              <w:right w:val="single" w:sz="4" w:space="0" w:color="auto"/>
            </w:tcBorders>
            <w:shd w:val="clear" w:color="auto" w:fill="auto"/>
            <w:noWrap/>
            <w:vAlign w:val="bottom"/>
            <w:hideMark/>
          </w:tcPr>
          <w:p w14:paraId="14E615DD"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45</w:t>
            </w:r>
          </w:p>
        </w:tc>
        <w:tc>
          <w:tcPr>
            <w:tcW w:w="850" w:type="dxa"/>
            <w:tcBorders>
              <w:top w:val="nil"/>
              <w:left w:val="nil"/>
              <w:bottom w:val="single" w:sz="4" w:space="0" w:color="auto"/>
              <w:right w:val="single" w:sz="4" w:space="0" w:color="auto"/>
            </w:tcBorders>
            <w:shd w:val="clear" w:color="auto" w:fill="auto"/>
            <w:noWrap/>
            <w:vAlign w:val="bottom"/>
            <w:hideMark/>
          </w:tcPr>
          <w:p w14:paraId="59E17DA0"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178</w:t>
            </w:r>
          </w:p>
        </w:tc>
        <w:tc>
          <w:tcPr>
            <w:tcW w:w="993" w:type="dxa"/>
            <w:tcBorders>
              <w:top w:val="nil"/>
              <w:left w:val="nil"/>
              <w:bottom w:val="single" w:sz="4" w:space="0" w:color="auto"/>
              <w:right w:val="single" w:sz="4" w:space="0" w:color="auto"/>
            </w:tcBorders>
            <w:shd w:val="clear" w:color="auto" w:fill="auto"/>
            <w:noWrap/>
            <w:vAlign w:val="bottom"/>
            <w:hideMark/>
          </w:tcPr>
          <w:p w14:paraId="3A9D41C3"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12</w:t>
            </w:r>
          </w:p>
        </w:tc>
      </w:tr>
      <w:tr w:rsidR="00B97D6B" w:rsidRPr="002A3DE4" w14:paraId="2BC3471B"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522F3ECF"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Soncococha</w:t>
            </w:r>
          </w:p>
        </w:tc>
        <w:tc>
          <w:tcPr>
            <w:tcW w:w="992" w:type="dxa"/>
            <w:tcBorders>
              <w:top w:val="nil"/>
              <w:left w:val="nil"/>
              <w:bottom w:val="single" w:sz="4" w:space="0" w:color="auto"/>
              <w:right w:val="single" w:sz="4" w:space="0" w:color="auto"/>
            </w:tcBorders>
            <w:shd w:val="clear" w:color="auto" w:fill="auto"/>
            <w:noWrap/>
            <w:vAlign w:val="bottom"/>
            <w:hideMark/>
          </w:tcPr>
          <w:p w14:paraId="79897166"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9</w:t>
            </w:r>
          </w:p>
        </w:tc>
        <w:tc>
          <w:tcPr>
            <w:tcW w:w="993" w:type="dxa"/>
            <w:tcBorders>
              <w:top w:val="nil"/>
              <w:left w:val="nil"/>
              <w:bottom w:val="single" w:sz="4" w:space="0" w:color="auto"/>
              <w:right w:val="single" w:sz="4" w:space="0" w:color="auto"/>
            </w:tcBorders>
            <w:shd w:val="clear" w:color="auto" w:fill="auto"/>
            <w:noWrap/>
            <w:vAlign w:val="bottom"/>
            <w:hideMark/>
          </w:tcPr>
          <w:p w14:paraId="28D04CF8"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9</w:t>
            </w:r>
          </w:p>
        </w:tc>
        <w:tc>
          <w:tcPr>
            <w:tcW w:w="992" w:type="dxa"/>
            <w:tcBorders>
              <w:top w:val="nil"/>
              <w:left w:val="nil"/>
              <w:bottom w:val="single" w:sz="4" w:space="0" w:color="auto"/>
              <w:right w:val="single" w:sz="4" w:space="0" w:color="auto"/>
            </w:tcBorders>
            <w:shd w:val="clear" w:color="auto" w:fill="auto"/>
            <w:noWrap/>
            <w:vAlign w:val="bottom"/>
            <w:hideMark/>
          </w:tcPr>
          <w:p w14:paraId="5A2583C2"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5</w:t>
            </w:r>
          </w:p>
        </w:tc>
        <w:tc>
          <w:tcPr>
            <w:tcW w:w="850" w:type="dxa"/>
            <w:tcBorders>
              <w:top w:val="nil"/>
              <w:left w:val="nil"/>
              <w:bottom w:val="single" w:sz="4" w:space="0" w:color="auto"/>
              <w:right w:val="single" w:sz="4" w:space="0" w:color="auto"/>
            </w:tcBorders>
            <w:shd w:val="clear" w:color="auto" w:fill="auto"/>
            <w:noWrap/>
            <w:vAlign w:val="bottom"/>
            <w:hideMark/>
          </w:tcPr>
          <w:p w14:paraId="6C3C961F"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74</w:t>
            </w:r>
          </w:p>
        </w:tc>
        <w:tc>
          <w:tcPr>
            <w:tcW w:w="993" w:type="dxa"/>
            <w:tcBorders>
              <w:top w:val="nil"/>
              <w:left w:val="nil"/>
              <w:bottom w:val="single" w:sz="4" w:space="0" w:color="auto"/>
              <w:right w:val="single" w:sz="4" w:space="0" w:color="auto"/>
            </w:tcBorders>
            <w:shd w:val="clear" w:color="auto" w:fill="auto"/>
            <w:noWrap/>
            <w:vAlign w:val="bottom"/>
            <w:hideMark/>
          </w:tcPr>
          <w:p w14:paraId="6B580BA2"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3</w:t>
            </w:r>
          </w:p>
        </w:tc>
      </w:tr>
      <w:tr w:rsidR="00B97D6B" w:rsidRPr="002A3DE4" w14:paraId="11CFC3EA"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7D8B9705"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Totora - Oropesa</w:t>
            </w:r>
          </w:p>
        </w:tc>
        <w:tc>
          <w:tcPr>
            <w:tcW w:w="992" w:type="dxa"/>
            <w:tcBorders>
              <w:top w:val="nil"/>
              <w:left w:val="nil"/>
              <w:bottom w:val="single" w:sz="4" w:space="0" w:color="auto"/>
              <w:right w:val="single" w:sz="4" w:space="0" w:color="auto"/>
            </w:tcBorders>
            <w:shd w:val="clear" w:color="auto" w:fill="auto"/>
            <w:noWrap/>
            <w:vAlign w:val="bottom"/>
            <w:hideMark/>
          </w:tcPr>
          <w:p w14:paraId="6F2D8E34"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41B5569A"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64C83992"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705577E5"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19E56E93"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0</w:t>
            </w:r>
          </w:p>
        </w:tc>
      </w:tr>
      <w:tr w:rsidR="00B97D6B" w:rsidRPr="002A3DE4" w14:paraId="613B117A"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6A9B988F"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Yumire</w:t>
            </w:r>
          </w:p>
        </w:tc>
        <w:tc>
          <w:tcPr>
            <w:tcW w:w="992" w:type="dxa"/>
            <w:tcBorders>
              <w:top w:val="nil"/>
              <w:left w:val="nil"/>
              <w:bottom w:val="single" w:sz="4" w:space="0" w:color="auto"/>
              <w:right w:val="single" w:sz="4" w:space="0" w:color="auto"/>
            </w:tcBorders>
            <w:shd w:val="clear" w:color="auto" w:fill="auto"/>
            <w:noWrap/>
            <w:vAlign w:val="bottom"/>
            <w:hideMark/>
          </w:tcPr>
          <w:p w14:paraId="6E389AC3"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38</w:t>
            </w:r>
          </w:p>
        </w:tc>
        <w:tc>
          <w:tcPr>
            <w:tcW w:w="993" w:type="dxa"/>
            <w:tcBorders>
              <w:top w:val="nil"/>
              <w:left w:val="nil"/>
              <w:bottom w:val="single" w:sz="4" w:space="0" w:color="auto"/>
              <w:right w:val="single" w:sz="4" w:space="0" w:color="auto"/>
            </w:tcBorders>
            <w:shd w:val="clear" w:color="auto" w:fill="auto"/>
            <w:noWrap/>
            <w:vAlign w:val="bottom"/>
            <w:hideMark/>
          </w:tcPr>
          <w:p w14:paraId="0C960B80"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22</w:t>
            </w:r>
          </w:p>
        </w:tc>
        <w:tc>
          <w:tcPr>
            <w:tcW w:w="992" w:type="dxa"/>
            <w:tcBorders>
              <w:top w:val="nil"/>
              <w:left w:val="nil"/>
              <w:bottom w:val="single" w:sz="4" w:space="0" w:color="auto"/>
              <w:right w:val="single" w:sz="4" w:space="0" w:color="auto"/>
            </w:tcBorders>
            <w:shd w:val="clear" w:color="auto" w:fill="auto"/>
            <w:noWrap/>
            <w:vAlign w:val="bottom"/>
            <w:hideMark/>
          </w:tcPr>
          <w:p w14:paraId="7343ED43"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16</w:t>
            </w:r>
          </w:p>
        </w:tc>
        <w:tc>
          <w:tcPr>
            <w:tcW w:w="850" w:type="dxa"/>
            <w:tcBorders>
              <w:top w:val="nil"/>
              <w:left w:val="nil"/>
              <w:bottom w:val="single" w:sz="4" w:space="0" w:color="auto"/>
              <w:right w:val="single" w:sz="4" w:space="0" w:color="auto"/>
            </w:tcBorders>
            <w:shd w:val="clear" w:color="auto" w:fill="auto"/>
            <w:noWrap/>
            <w:vAlign w:val="bottom"/>
            <w:hideMark/>
          </w:tcPr>
          <w:p w14:paraId="0FF21349"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110</w:t>
            </w:r>
          </w:p>
        </w:tc>
        <w:tc>
          <w:tcPr>
            <w:tcW w:w="993" w:type="dxa"/>
            <w:tcBorders>
              <w:top w:val="nil"/>
              <w:left w:val="nil"/>
              <w:bottom w:val="single" w:sz="4" w:space="0" w:color="auto"/>
              <w:right w:val="single" w:sz="4" w:space="0" w:color="auto"/>
            </w:tcBorders>
            <w:shd w:val="clear" w:color="auto" w:fill="auto"/>
            <w:noWrap/>
            <w:vAlign w:val="bottom"/>
            <w:hideMark/>
          </w:tcPr>
          <w:p w14:paraId="54DA9961"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11</w:t>
            </w:r>
          </w:p>
        </w:tc>
      </w:tr>
      <w:tr w:rsidR="00B97D6B" w:rsidRPr="002A3DE4" w14:paraId="2A198FDA" w14:textId="77777777" w:rsidTr="00B97D6B">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321A5D19" w14:textId="77777777" w:rsidR="00B97D6B" w:rsidRPr="002A3DE4" w:rsidRDefault="00B97D6B" w:rsidP="00B97D6B">
            <w:pPr>
              <w:spacing w:after="0" w:line="240" w:lineRule="auto"/>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Distrito Totora-Oropesa</w:t>
            </w:r>
          </w:p>
        </w:tc>
        <w:tc>
          <w:tcPr>
            <w:tcW w:w="992" w:type="dxa"/>
            <w:tcBorders>
              <w:top w:val="nil"/>
              <w:left w:val="nil"/>
              <w:bottom w:val="single" w:sz="4" w:space="0" w:color="auto"/>
              <w:right w:val="single" w:sz="4" w:space="0" w:color="auto"/>
            </w:tcBorders>
            <w:shd w:val="clear" w:color="auto" w:fill="auto"/>
            <w:noWrap/>
            <w:vAlign w:val="bottom"/>
            <w:hideMark/>
          </w:tcPr>
          <w:p w14:paraId="38725183"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615</w:t>
            </w:r>
          </w:p>
        </w:tc>
        <w:tc>
          <w:tcPr>
            <w:tcW w:w="993" w:type="dxa"/>
            <w:tcBorders>
              <w:top w:val="nil"/>
              <w:left w:val="nil"/>
              <w:bottom w:val="single" w:sz="4" w:space="0" w:color="auto"/>
              <w:right w:val="single" w:sz="4" w:space="0" w:color="auto"/>
            </w:tcBorders>
            <w:shd w:val="clear" w:color="auto" w:fill="auto"/>
            <w:noWrap/>
            <w:vAlign w:val="bottom"/>
            <w:hideMark/>
          </w:tcPr>
          <w:p w14:paraId="14ADE8BB"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487</w:t>
            </w:r>
          </w:p>
        </w:tc>
        <w:tc>
          <w:tcPr>
            <w:tcW w:w="992" w:type="dxa"/>
            <w:tcBorders>
              <w:top w:val="nil"/>
              <w:left w:val="nil"/>
              <w:bottom w:val="single" w:sz="4" w:space="0" w:color="auto"/>
              <w:right w:val="single" w:sz="4" w:space="0" w:color="auto"/>
            </w:tcBorders>
            <w:shd w:val="clear" w:color="auto" w:fill="auto"/>
            <w:noWrap/>
            <w:vAlign w:val="bottom"/>
            <w:hideMark/>
          </w:tcPr>
          <w:p w14:paraId="6EC6151D"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285</w:t>
            </w:r>
          </w:p>
        </w:tc>
        <w:tc>
          <w:tcPr>
            <w:tcW w:w="850" w:type="dxa"/>
            <w:tcBorders>
              <w:top w:val="nil"/>
              <w:left w:val="nil"/>
              <w:bottom w:val="single" w:sz="4" w:space="0" w:color="auto"/>
              <w:right w:val="single" w:sz="4" w:space="0" w:color="auto"/>
            </w:tcBorders>
            <w:shd w:val="clear" w:color="auto" w:fill="auto"/>
            <w:noWrap/>
            <w:vAlign w:val="bottom"/>
            <w:hideMark/>
          </w:tcPr>
          <w:p w14:paraId="4024E8CE"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1805</w:t>
            </w:r>
          </w:p>
        </w:tc>
        <w:tc>
          <w:tcPr>
            <w:tcW w:w="993" w:type="dxa"/>
            <w:tcBorders>
              <w:top w:val="nil"/>
              <w:left w:val="nil"/>
              <w:bottom w:val="single" w:sz="4" w:space="0" w:color="auto"/>
              <w:right w:val="single" w:sz="4" w:space="0" w:color="auto"/>
            </w:tcBorders>
            <w:shd w:val="clear" w:color="auto" w:fill="auto"/>
            <w:noWrap/>
            <w:vAlign w:val="bottom"/>
            <w:hideMark/>
          </w:tcPr>
          <w:p w14:paraId="6303F6A2" w14:textId="77777777" w:rsidR="00B97D6B" w:rsidRPr="002A3DE4" w:rsidRDefault="00B97D6B" w:rsidP="00B97D6B">
            <w:pPr>
              <w:spacing w:after="0" w:line="240" w:lineRule="auto"/>
              <w:jc w:val="right"/>
              <w:rPr>
                <w:rFonts w:ascii="Arial" w:eastAsia="Times New Roman" w:hAnsi="Arial" w:cs="Arial"/>
                <w:color w:val="000000"/>
                <w:sz w:val="20"/>
                <w:szCs w:val="20"/>
                <w:lang w:eastAsia="es-PE"/>
              </w:rPr>
            </w:pPr>
            <w:r w:rsidRPr="002A3DE4">
              <w:rPr>
                <w:rFonts w:ascii="Arial" w:eastAsia="Times New Roman" w:hAnsi="Arial" w:cs="Arial"/>
                <w:color w:val="000000"/>
                <w:sz w:val="20"/>
                <w:szCs w:val="20"/>
                <w:lang w:eastAsia="es-PE"/>
              </w:rPr>
              <w:t>126</w:t>
            </w:r>
          </w:p>
        </w:tc>
      </w:tr>
    </w:tbl>
    <w:p w14:paraId="23D2C830"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1B0605C" w14:textId="77777777" w:rsidR="00B97D6B" w:rsidRDefault="00B97D6B" w:rsidP="00B97D6B">
      <w:pPr>
        <w:spacing w:after="0" w:line="360" w:lineRule="auto"/>
        <w:jc w:val="both"/>
        <w:rPr>
          <w:rFonts w:ascii="Arial" w:hAnsi="Arial" w:cs="Arial"/>
        </w:rPr>
      </w:pPr>
    </w:p>
    <w:tbl>
      <w:tblPr>
        <w:tblW w:w="7088" w:type="dxa"/>
        <w:jc w:val="center"/>
        <w:tblCellMar>
          <w:left w:w="70" w:type="dxa"/>
          <w:right w:w="70" w:type="dxa"/>
        </w:tblCellMar>
        <w:tblLook w:val="04A0" w:firstRow="1" w:lastRow="0" w:firstColumn="1" w:lastColumn="0" w:noHBand="0" w:noVBand="1"/>
      </w:tblPr>
      <w:tblGrid>
        <w:gridCol w:w="2268"/>
        <w:gridCol w:w="1134"/>
        <w:gridCol w:w="851"/>
        <w:gridCol w:w="992"/>
        <w:gridCol w:w="850"/>
        <w:gridCol w:w="993"/>
      </w:tblGrid>
      <w:tr w:rsidR="00B97D6B" w:rsidRPr="00104F9C" w14:paraId="3ECDBB7E" w14:textId="77777777" w:rsidTr="00B97D6B">
        <w:trPr>
          <w:trHeight w:val="300"/>
          <w:jc w:val="center"/>
        </w:trPr>
        <w:tc>
          <w:tcPr>
            <w:tcW w:w="7088"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6D6BCF" w14:textId="77777777" w:rsidR="00B97D6B" w:rsidRPr="00104F9C" w:rsidRDefault="00B97D6B" w:rsidP="00B97D6B">
            <w:pPr>
              <w:spacing w:after="0" w:line="240" w:lineRule="auto"/>
              <w:jc w:val="center"/>
              <w:rPr>
                <w:rFonts w:eastAsia="Times New Roman"/>
                <w:b/>
                <w:bCs/>
                <w:color w:val="000000"/>
                <w:lang w:eastAsia="es-PE"/>
              </w:rPr>
            </w:pPr>
            <w:r w:rsidRPr="00104F9C">
              <w:rPr>
                <w:rFonts w:eastAsia="Times New Roman"/>
                <w:b/>
                <w:bCs/>
                <w:color w:val="000000"/>
                <w:lang w:eastAsia="es-PE"/>
              </w:rPr>
              <w:t>Cantidad total de especies de ganado ovino: Raza Cruzado</w:t>
            </w:r>
          </w:p>
        </w:tc>
      </w:tr>
      <w:tr w:rsidR="00B97D6B" w:rsidRPr="00104F9C" w14:paraId="088EA4FF"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759E9BB3"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Comunidad</w:t>
            </w:r>
          </w:p>
        </w:tc>
        <w:tc>
          <w:tcPr>
            <w:tcW w:w="1134" w:type="dxa"/>
            <w:tcBorders>
              <w:top w:val="nil"/>
              <w:left w:val="nil"/>
              <w:bottom w:val="single" w:sz="4" w:space="0" w:color="auto"/>
              <w:right w:val="single" w:sz="4" w:space="0" w:color="auto"/>
            </w:tcBorders>
            <w:shd w:val="clear" w:color="auto" w:fill="auto"/>
            <w:noWrap/>
            <w:vAlign w:val="bottom"/>
            <w:hideMark/>
          </w:tcPr>
          <w:p w14:paraId="60C81471"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Cría</w:t>
            </w:r>
          </w:p>
        </w:tc>
        <w:tc>
          <w:tcPr>
            <w:tcW w:w="851" w:type="dxa"/>
            <w:tcBorders>
              <w:top w:val="nil"/>
              <w:left w:val="nil"/>
              <w:bottom w:val="single" w:sz="4" w:space="0" w:color="auto"/>
              <w:right w:val="single" w:sz="4" w:space="0" w:color="auto"/>
            </w:tcBorders>
            <w:shd w:val="clear" w:color="auto" w:fill="auto"/>
            <w:noWrap/>
            <w:vAlign w:val="bottom"/>
            <w:hideMark/>
          </w:tcPr>
          <w:p w14:paraId="76C51AF9"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Borrega</w:t>
            </w:r>
          </w:p>
        </w:tc>
        <w:tc>
          <w:tcPr>
            <w:tcW w:w="992" w:type="dxa"/>
            <w:tcBorders>
              <w:top w:val="nil"/>
              <w:left w:val="nil"/>
              <w:bottom w:val="single" w:sz="4" w:space="0" w:color="auto"/>
              <w:right w:val="single" w:sz="4" w:space="0" w:color="auto"/>
            </w:tcBorders>
            <w:shd w:val="clear" w:color="auto" w:fill="auto"/>
            <w:noWrap/>
            <w:vAlign w:val="bottom"/>
            <w:hideMark/>
          </w:tcPr>
          <w:p w14:paraId="02A8C031"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Borrego</w:t>
            </w:r>
          </w:p>
        </w:tc>
        <w:tc>
          <w:tcPr>
            <w:tcW w:w="850" w:type="dxa"/>
            <w:tcBorders>
              <w:top w:val="nil"/>
              <w:left w:val="nil"/>
              <w:bottom w:val="single" w:sz="4" w:space="0" w:color="auto"/>
              <w:right w:val="single" w:sz="4" w:space="0" w:color="auto"/>
            </w:tcBorders>
            <w:shd w:val="clear" w:color="auto" w:fill="auto"/>
            <w:noWrap/>
            <w:vAlign w:val="bottom"/>
            <w:hideMark/>
          </w:tcPr>
          <w:p w14:paraId="1EE1C37C"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Ovejas</w:t>
            </w:r>
          </w:p>
        </w:tc>
        <w:tc>
          <w:tcPr>
            <w:tcW w:w="993" w:type="dxa"/>
            <w:tcBorders>
              <w:top w:val="nil"/>
              <w:left w:val="nil"/>
              <w:bottom w:val="single" w:sz="4" w:space="0" w:color="auto"/>
              <w:right w:val="single" w:sz="4" w:space="0" w:color="auto"/>
            </w:tcBorders>
            <w:shd w:val="clear" w:color="auto" w:fill="auto"/>
            <w:noWrap/>
            <w:vAlign w:val="bottom"/>
            <w:hideMark/>
          </w:tcPr>
          <w:p w14:paraId="561541EB"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Carneros</w:t>
            </w:r>
          </w:p>
        </w:tc>
      </w:tr>
      <w:tr w:rsidR="00B97D6B" w:rsidRPr="00104F9C" w14:paraId="4C9DD4CB"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35C8F32"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Allauca</w:t>
            </w:r>
          </w:p>
        </w:tc>
        <w:tc>
          <w:tcPr>
            <w:tcW w:w="1134" w:type="dxa"/>
            <w:tcBorders>
              <w:top w:val="nil"/>
              <w:left w:val="nil"/>
              <w:bottom w:val="single" w:sz="4" w:space="0" w:color="auto"/>
              <w:right w:val="single" w:sz="4" w:space="0" w:color="auto"/>
            </w:tcBorders>
            <w:shd w:val="clear" w:color="auto" w:fill="auto"/>
            <w:noWrap/>
            <w:vAlign w:val="bottom"/>
            <w:hideMark/>
          </w:tcPr>
          <w:p w14:paraId="70EE52B8"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01E849B8"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4760C879"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66F79F6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44AA196A"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r>
      <w:tr w:rsidR="00B97D6B" w:rsidRPr="00104F9C" w14:paraId="2F144D10"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DF94F0E"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Ampacho</w:t>
            </w:r>
          </w:p>
        </w:tc>
        <w:tc>
          <w:tcPr>
            <w:tcW w:w="1134" w:type="dxa"/>
            <w:tcBorders>
              <w:top w:val="nil"/>
              <w:left w:val="nil"/>
              <w:bottom w:val="single" w:sz="4" w:space="0" w:color="auto"/>
              <w:right w:val="single" w:sz="4" w:space="0" w:color="auto"/>
            </w:tcBorders>
            <w:shd w:val="clear" w:color="auto" w:fill="auto"/>
            <w:noWrap/>
            <w:vAlign w:val="bottom"/>
            <w:hideMark/>
          </w:tcPr>
          <w:p w14:paraId="405AA7B9"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2</w:t>
            </w:r>
          </w:p>
        </w:tc>
        <w:tc>
          <w:tcPr>
            <w:tcW w:w="851" w:type="dxa"/>
            <w:tcBorders>
              <w:top w:val="nil"/>
              <w:left w:val="nil"/>
              <w:bottom w:val="single" w:sz="4" w:space="0" w:color="auto"/>
              <w:right w:val="single" w:sz="4" w:space="0" w:color="auto"/>
            </w:tcBorders>
            <w:shd w:val="clear" w:color="auto" w:fill="auto"/>
            <w:noWrap/>
            <w:vAlign w:val="bottom"/>
            <w:hideMark/>
          </w:tcPr>
          <w:p w14:paraId="70E143AA"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5</w:t>
            </w:r>
          </w:p>
        </w:tc>
        <w:tc>
          <w:tcPr>
            <w:tcW w:w="992" w:type="dxa"/>
            <w:tcBorders>
              <w:top w:val="nil"/>
              <w:left w:val="nil"/>
              <w:bottom w:val="single" w:sz="4" w:space="0" w:color="auto"/>
              <w:right w:val="single" w:sz="4" w:space="0" w:color="auto"/>
            </w:tcBorders>
            <w:shd w:val="clear" w:color="auto" w:fill="auto"/>
            <w:noWrap/>
            <w:vAlign w:val="bottom"/>
            <w:hideMark/>
          </w:tcPr>
          <w:p w14:paraId="0CEDBA56"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1712262C"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11</w:t>
            </w:r>
          </w:p>
        </w:tc>
        <w:tc>
          <w:tcPr>
            <w:tcW w:w="993" w:type="dxa"/>
            <w:tcBorders>
              <w:top w:val="nil"/>
              <w:left w:val="nil"/>
              <w:bottom w:val="single" w:sz="4" w:space="0" w:color="auto"/>
              <w:right w:val="single" w:sz="4" w:space="0" w:color="auto"/>
            </w:tcBorders>
            <w:shd w:val="clear" w:color="auto" w:fill="auto"/>
            <w:noWrap/>
            <w:vAlign w:val="bottom"/>
            <w:hideMark/>
          </w:tcPr>
          <w:p w14:paraId="2E4F30EA"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2</w:t>
            </w:r>
          </w:p>
        </w:tc>
      </w:tr>
      <w:tr w:rsidR="00B97D6B" w:rsidRPr="00104F9C" w14:paraId="38E04E5B"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8DD204D"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Ancco</w:t>
            </w:r>
          </w:p>
        </w:tc>
        <w:tc>
          <w:tcPr>
            <w:tcW w:w="1134" w:type="dxa"/>
            <w:tcBorders>
              <w:top w:val="nil"/>
              <w:left w:val="nil"/>
              <w:bottom w:val="single" w:sz="4" w:space="0" w:color="auto"/>
              <w:right w:val="single" w:sz="4" w:space="0" w:color="auto"/>
            </w:tcBorders>
            <w:shd w:val="clear" w:color="auto" w:fill="auto"/>
            <w:noWrap/>
            <w:vAlign w:val="bottom"/>
            <w:hideMark/>
          </w:tcPr>
          <w:p w14:paraId="162CFA6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568DE487"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1C84FCF7"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34E9551D"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76731B04"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r>
      <w:tr w:rsidR="00B97D6B" w:rsidRPr="00104F9C" w14:paraId="1629630D"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02AD41A"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Cascana</w:t>
            </w:r>
          </w:p>
        </w:tc>
        <w:tc>
          <w:tcPr>
            <w:tcW w:w="1134" w:type="dxa"/>
            <w:tcBorders>
              <w:top w:val="nil"/>
              <w:left w:val="nil"/>
              <w:bottom w:val="single" w:sz="4" w:space="0" w:color="auto"/>
              <w:right w:val="single" w:sz="4" w:space="0" w:color="auto"/>
            </w:tcBorders>
            <w:shd w:val="clear" w:color="auto" w:fill="auto"/>
            <w:noWrap/>
            <w:vAlign w:val="bottom"/>
            <w:hideMark/>
          </w:tcPr>
          <w:p w14:paraId="56179128"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4</w:t>
            </w:r>
          </w:p>
        </w:tc>
        <w:tc>
          <w:tcPr>
            <w:tcW w:w="851" w:type="dxa"/>
            <w:tcBorders>
              <w:top w:val="nil"/>
              <w:left w:val="nil"/>
              <w:bottom w:val="single" w:sz="4" w:space="0" w:color="auto"/>
              <w:right w:val="single" w:sz="4" w:space="0" w:color="auto"/>
            </w:tcBorders>
            <w:shd w:val="clear" w:color="auto" w:fill="auto"/>
            <w:noWrap/>
            <w:vAlign w:val="bottom"/>
            <w:hideMark/>
          </w:tcPr>
          <w:p w14:paraId="61288FB5"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2</w:t>
            </w:r>
          </w:p>
        </w:tc>
        <w:tc>
          <w:tcPr>
            <w:tcW w:w="992" w:type="dxa"/>
            <w:tcBorders>
              <w:top w:val="nil"/>
              <w:left w:val="nil"/>
              <w:bottom w:val="single" w:sz="4" w:space="0" w:color="auto"/>
              <w:right w:val="single" w:sz="4" w:space="0" w:color="auto"/>
            </w:tcBorders>
            <w:shd w:val="clear" w:color="auto" w:fill="auto"/>
            <w:noWrap/>
            <w:vAlign w:val="bottom"/>
            <w:hideMark/>
          </w:tcPr>
          <w:p w14:paraId="6C1E0D56"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2</w:t>
            </w:r>
          </w:p>
        </w:tc>
        <w:tc>
          <w:tcPr>
            <w:tcW w:w="850" w:type="dxa"/>
            <w:tcBorders>
              <w:top w:val="nil"/>
              <w:left w:val="nil"/>
              <w:bottom w:val="single" w:sz="4" w:space="0" w:color="auto"/>
              <w:right w:val="single" w:sz="4" w:space="0" w:color="auto"/>
            </w:tcBorders>
            <w:shd w:val="clear" w:color="auto" w:fill="auto"/>
            <w:noWrap/>
            <w:vAlign w:val="bottom"/>
            <w:hideMark/>
          </w:tcPr>
          <w:p w14:paraId="57F27C6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20</w:t>
            </w:r>
          </w:p>
        </w:tc>
        <w:tc>
          <w:tcPr>
            <w:tcW w:w="993" w:type="dxa"/>
            <w:tcBorders>
              <w:top w:val="nil"/>
              <w:left w:val="nil"/>
              <w:bottom w:val="single" w:sz="4" w:space="0" w:color="auto"/>
              <w:right w:val="single" w:sz="4" w:space="0" w:color="auto"/>
            </w:tcBorders>
            <w:shd w:val="clear" w:color="auto" w:fill="auto"/>
            <w:noWrap/>
            <w:vAlign w:val="bottom"/>
            <w:hideMark/>
          </w:tcPr>
          <w:p w14:paraId="0C9A4A84"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1</w:t>
            </w:r>
          </w:p>
        </w:tc>
      </w:tr>
      <w:tr w:rsidR="00B97D6B" w:rsidRPr="00104F9C" w14:paraId="450DD9DE"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CC9ACEF"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Chicllamarca</w:t>
            </w:r>
          </w:p>
        </w:tc>
        <w:tc>
          <w:tcPr>
            <w:tcW w:w="1134" w:type="dxa"/>
            <w:tcBorders>
              <w:top w:val="nil"/>
              <w:left w:val="nil"/>
              <w:bottom w:val="single" w:sz="4" w:space="0" w:color="auto"/>
              <w:right w:val="single" w:sz="4" w:space="0" w:color="auto"/>
            </w:tcBorders>
            <w:shd w:val="clear" w:color="auto" w:fill="auto"/>
            <w:noWrap/>
            <w:vAlign w:val="bottom"/>
            <w:hideMark/>
          </w:tcPr>
          <w:p w14:paraId="6FFC240A"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36FF7DF5"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028FF042"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6700B5B1"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21473D78"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r>
      <w:tr w:rsidR="00B97D6B" w:rsidRPr="00104F9C" w14:paraId="3E3E6AC7"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F6BF91C"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Coyllullo</w:t>
            </w:r>
          </w:p>
        </w:tc>
        <w:tc>
          <w:tcPr>
            <w:tcW w:w="1134" w:type="dxa"/>
            <w:tcBorders>
              <w:top w:val="nil"/>
              <w:left w:val="nil"/>
              <w:bottom w:val="single" w:sz="4" w:space="0" w:color="auto"/>
              <w:right w:val="single" w:sz="4" w:space="0" w:color="auto"/>
            </w:tcBorders>
            <w:shd w:val="clear" w:color="auto" w:fill="auto"/>
            <w:noWrap/>
            <w:vAlign w:val="bottom"/>
            <w:hideMark/>
          </w:tcPr>
          <w:p w14:paraId="2C406A62"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3E3E08D2"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6CE5243F"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2DAC7B6D"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4D07C5DC"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r>
      <w:tr w:rsidR="00B97D6B" w:rsidRPr="00104F9C" w14:paraId="3195BB2D"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B9336AC"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Huacullo</w:t>
            </w:r>
          </w:p>
        </w:tc>
        <w:tc>
          <w:tcPr>
            <w:tcW w:w="1134" w:type="dxa"/>
            <w:tcBorders>
              <w:top w:val="nil"/>
              <w:left w:val="nil"/>
              <w:bottom w:val="single" w:sz="4" w:space="0" w:color="auto"/>
              <w:right w:val="single" w:sz="4" w:space="0" w:color="auto"/>
            </w:tcBorders>
            <w:shd w:val="clear" w:color="auto" w:fill="auto"/>
            <w:noWrap/>
            <w:vAlign w:val="bottom"/>
            <w:hideMark/>
          </w:tcPr>
          <w:p w14:paraId="59A55147"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19</w:t>
            </w:r>
          </w:p>
        </w:tc>
        <w:tc>
          <w:tcPr>
            <w:tcW w:w="851" w:type="dxa"/>
            <w:tcBorders>
              <w:top w:val="nil"/>
              <w:left w:val="nil"/>
              <w:bottom w:val="single" w:sz="4" w:space="0" w:color="auto"/>
              <w:right w:val="single" w:sz="4" w:space="0" w:color="auto"/>
            </w:tcBorders>
            <w:shd w:val="clear" w:color="auto" w:fill="auto"/>
            <w:noWrap/>
            <w:vAlign w:val="bottom"/>
            <w:hideMark/>
          </w:tcPr>
          <w:p w14:paraId="362C071B"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7</w:t>
            </w:r>
          </w:p>
        </w:tc>
        <w:tc>
          <w:tcPr>
            <w:tcW w:w="992" w:type="dxa"/>
            <w:tcBorders>
              <w:top w:val="nil"/>
              <w:left w:val="nil"/>
              <w:bottom w:val="single" w:sz="4" w:space="0" w:color="auto"/>
              <w:right w:val="single" w:sz="4" w:space="0" w:color="auto"/>
            </w:tcBorders>
            <w:shd w:val="clear" w:color="auto" w:fill="auto"/>
            <w:noWrap/>
            <w:vAlign w:val="bottom"/>
            <w:hideMark/>
          </w:tcPr>
          <w:p w14:paraId="52196961"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9</w:t>
            </w:r>
          </w:p>
        </w:tc>
        <w:tc>
          <w:tcPr>
            <w:tcW w:w="850" w:type="dxa"/>
            <w:tcBorders>
              <w:top w:val="nil"/>
              <w:left w:val="nil"/>
              <w:bottom w:val="single" w:sz="4" w:space="0" w:color="auto"/>
              <w:right w:val="single" w:sz="4" w:space="0" w:color="auto"/>
            </w:tcBorders>
            <w:shd w:val="clear" w:color="auto" w:fill="auto"/>
            <w:noWrap/>
            <w:vAlign w:val="bottom"/>
            <w:hideMark/>
          </w:tcPr>
          <w:p w14:paraId="33EC8E86"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30</w:t>
            </w:r>
          </w:p>
        </w:tc>
        <w:tc>
          <w:tcPr>
            <w:tcW w:w="993" w:type="dxa"/>
            <w:tcBorders>
              <w:top w:val="nil"/>
              <w:left w:val="nil"/>
              <w:bottom w:val="single" w:sz="4" w:space="0" w:color="auto"/>
              <w:right w:val="single" w:sz="4" w:space="0" w:color="auto"/>
            </w:tcBorders>
            <w:shd w:val="clear" w:color="auto" w:fill="auto"/>
            <w:noWrap/>
            <w:vAlign w:val="bottom"/>
            <w:hideMark/>
          </w:tcPr>
          <w:p w14:paraId="15246DD2"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1</w:t>
            </w:r>
          </w:p>
        </w:tc>
      </w:tr>
      <w:tr w:rsidR="00B97D6B" w:rsidRPr="00104F9C" w14:paraId="611B5753"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83A756D"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Itana</w:t>
            </w:r>
          </w:p>
        </w:tc>
        <w:tc>
          <w:tcPr>
            <w:tcW w:w="1134" w:type="dxa"/>
            <w:tcBorders>
              <w:top w:val="nil"/>
              <w:left w:val="nil"/>
              <w:bottom w:val="single" w:sz="4" w:space="0" w:color="auto"/>
              <w:right w:val="single" w:sz="4" w:space="0" w:color="auto"/>
            </w:tcBorders>
            <w:shd w:val="clear" w:color="auto" w:fill="auto"/>
            <w:noWrap/>
            <w:vAlign w:val="bottom"/>
            <w:hideMark/>
          </w:tcPr>
          <w:p w14:paraId="55B7CCC2"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0737197A"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67D91F7B"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0F999A7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12C66B9E"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r>
      <w:tr w:rsidR="00B97D6B" w:rsidRPr="00104F9C" w14:paraId="5D4EA673"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0F1FD91"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Juntaya</w:t>
            </w:r>
          </w:p>
        </w:tc>
        <w:tc>
          <w:tcPr>
            <w:tcW w:w="1134" w:type="dxa"/>
            <w:tcBorders>
              <w:top w:val="nil"/>
              <w:left w:val="nil"/>
              <w:bottom w:val="single" w:sz="4" w:space="0" w:color="auto"/>
              <w:right w:val="single" w:sz="4" w:space="0" w:color="auto"/>
            </w:tcBorders>
            <w:shd w:val="clear" w:color="auto" w:fill="auto"/>
            <w:noWrap/>
            <w:vAlign w:val="bottom"/>
            <w:hideMark/>
          </w:tcPr>
          <w:p w14:paraId="0E998B88"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338A8A98"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64F3A6CF"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725338E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7DB9D5DE"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r>
      <w:tr w:rsidR="00B97D6B" w:rsidRPr="00104F9C" w14:paraId="712435D3"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D546CE9"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Kilcata</w:t>
            </w:r>
          </w:p>
        </w:tc>
        <w:tc>
          <w:tcPr>
            <w:tcW w:w="1134" w:type="dxa"/>
            <w:tcBorders>
              <w:top w:val="nil"/>
              <w:left w:val="nil"/>
              <w:bottom w:val="single" w:sz="4" w:space="0" w:color="auto"/>
              <w:right w:val="single" w:sz="4" w:space="0" w:color="auto"/>
            </w:tcBorders>
            <w:shd w:val="clear" w:color="auto" w:fill="auto"/>
            <w:noWrap/>
            <w:vAlign w:val="bottom"/>
            <w:hideMark/>
          </w:tcPr>
          <w:p w14:paraId="1AE2E609"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10</w:t>
            </w:r>
          </w:p>
        </w:tc>
        <w:tc>
          <w:tcPr>
            <w:tcW w:w="851" w:type="dxa"/>
            <w:tcBorders>
              <w:top w:val="nil"/>
              <w:left w:val="nil"/>
              <w:bottom w:val="single" w:sz="4" w:space="0" w:color="auto"/>
              <w:right w:val="single" w:sz="4" w:space="0" w:color="auto"/>
            </w:tcBorders>
            <w:shd w:val="clear" w:color="auto" w:fill="auto"/>
            <w:noWrap/>
            <w:vAlign w:val="bottom"/>
            <w:hideMark/>
          </w:tcPr>
          <w:p w14:paraId="0D9FB46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6</w:t>
            </w:r>
          </w:p>
        </w:tc>
        <w:tc>
          <w:tcPr>
            <w:tcW w:w="992" w:type="dxa"/>
            <w:tcBorders>
              <w:top w:val="nil"/>
              <w:left w:val="nil"/>
              <w:bottom w:val="single" w:sz="4" w:space="0" w:color="auto"/>
              <w:right w:val="single" w:sz="4" w:space="0" w:color="auto"/>
            </w:tcBorders>
            <w:shd w:val="clear" w:color="auto" w:fill="auto"/>
            <w:noWrap/>
            <w:vAlign w:val="bottom"/>
            <w:hideMark/>
          </w:tcPr>
          <w:p w14:paraId="42D776D4"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5EF68672"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12</w:t>
            </w:r>
          </w:p>
        </w:tc>
        <w:tc>
          <w:tcPr>
            <w:tcW w:w="993" w:type="dxa"/>
            <w:tcBorders>
              <w:top w:val="nil"/>
              <w:left w:val="nil"/>
              <w:bottom w:val="single" w:sz="4" w:space="0" w:color="auto"/>
              <w:right w:val="single" w:sz="4" w:space="0" w:color="auto"/>
            </w:tcBorders>
            <w:shd w:val="clear" w:color="auto" w:fill="auto"/>
            <w:noWrap/>
            <w:vAlign w:val="bottom"/>
            <w:hideMark/>
          </w:tcPr>
          <w:p w14:paraId="32909EAE"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2</w:t>
            </w:r>
          </w:p>
        </w:tc>
      </w:tr>
      <w:tr w:rsidR="00B97D6B" w:rsidRPr="00104F9C" w14:paraId="0770FA5B"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531DDD6"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San Juan de Huillcarana</w:t>
            </w:r>
          </w:p>
        </w:tc>
        <w:tc>
          <w:tcPr>
            <w:tcW w:w="1134" w:type="dxa"/>
            <w:tcBorders>
              <w:top w:val="nil"/>
              <w:left w:val="nil"/>
              <w:bottom w:val="single" w:sz="4" w:space="0" w:color="auto"/>
              <w:right w:val="single" w:sz="4" w:space="0" w:color="auto"/>
            </w:tcBorders>
            <w:shd w:val="clear" w:color="auto" w:fill="auto"/>
            <w:noWrap/>
            <w:vAlign w:val="bottom"/>
            <w:hideMark/>
          </w:tcPr>
          <w:p w14:paraId="351809B9"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64</w:t>
            </w:r>
          </w:p>
        </w:tc>
        <w:tc>
          <w:tcPr>
            <w:tcW w:w="851" w:type="dxa"/>
            <w:tcBorders>
              <w:top w:val="nil"/>
              <w:left w:val="nil"/>
              <w:bottom w:val="single" w:sz="4" w:space="0" w:color="auto"/>
              <w:right w:val="single" w:sz="4" w:space="0" w:color="auto"/>
            </w:tcBorders>
            <w:shd w:val="clear" w:color="auto" w:fill="auto"/>
            <w:noWrap/>
            <w:vAlign w:val="bottom"/>
            <w:hideMark/>
          </w:tcPr>
          <w:p w14:paraId="7639D3C6"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37</w:t>
            </w:r>
          </w:p>
        </w:tc>
        <w:tc>
          <w:tcPr>
            <w:tcW w:w="992" w:type="dxa"/>
            <w:tcBorders>
              <w:top w:val="nil"/>
              <w:left w:val="nil"/>
              <w:bottom w:val="single" w:sz="4" w:space="0" w:color="auto"/>
              <w:right w:val="single" w:sz="4" w:space="0" w:color="auto"/>
            </w:tcBorders>
            <w:shd w:val="clear" w:color="auto" w:fill="auto"/>
            <w:noWrap/>
            <w:vAlign w:val="bottom"/>
            <w:hideMark/>
          </w:tcPr>
          <w:p w14:paraId="237E3D68"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30</w:t>
            </w:r>
          </w:p>
        </w:tc>
        <w:tc>
          <w:tcPr>
            <w:tcW w:w="850" w:type="dxa"/>
            <w:tcBorders>
              <w:top w:val="nil"/>
              <w:left w:val="nil"/>
              <w:bottom w:val="single" w:sz="4" w:space="0" w:color="auto"/>
              <w:right w:val="single" w:sz="4" w:space="0" w:color="auto"/>
            </w:tcBorders>
            <w:shd w:val="clear" w:color="auto" w:fill="auto"/>
            <w:noWrap/>
            <w:vAlign w:val="bottom"/>
            <w:hideMark/>
          </w:tcPr>
          <w:p w14:paraId="3D06769A"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210</w:t>
            </w:r>
          </w:p>
        </w:tc>
        <w:tc>
          <w:tcPr>
            <w:tcW w:w="993" w:type="dxa"/>
            <w:tcBorders>
              <w:top w:val="nil"/>
              <w:left w:val="nil"/>
              <w:bottom w:val="single" w:sz="4" w:space="0" w:color="auto"/>
              <w:right w:val="single" w:sz="4" w:space="0" w:color="auto"/>
            </w:tcBorders>
            <w:shd w:val="clear" w:color="auto" w:fill="auto"/>
            <w:noWrap/>
            <w:vAlign w:val="bottom"/>
            <w:hideMark/>
          </w:tcPr>
          <w:p w14:paraId="3C00D826"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20</w:t>
            </w:r>
          </w:p>
        </w:tc>
      </w:tr>
      <w:tr w:rsidR="00B97D6B" w:rsidRPr="00104F9C" w14:paraId="3A3DA27A"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44132A7"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Soncococha</w:t>
            </w:r>
          </w:p>
        </w:tc>
        <w:tc>
          <w:tcPr>
            <w:tcW w:w="1134" w:type="dxa"/>
            <w:tcBorders>
              <w:top w:val="nil"/>
              <w:left w:val="nil"/>
              <w:bottom w:val="single" w:sz="4" w:space="0" w:color="auto"/>
              <w:right w:val="single" w:sz="4" w:space="0" w:color="auto"/>
            </w:tcBorders>
            <w:shd w:val="clear" w:color="auto" w:fill="auto"/>
            <w:noWrap/>
            <w:vAlign w:val="bottom"/>
            <w:hideMark/>
          </w:tcPr>
          <w:p w14:paraId="2440EFFC"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6A435CAD"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354759A6"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0D47185D"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7B7E6034"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r>
      <w:tr w:rsidR="00B97D6B" w:rsidRPr="00104F9C" w14:paraId="54C0F05E"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98EF843"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Totora - Oropesa</w:t>
            </w:r>
          </w:p>
        </w:tc>
        <w:tc>
          <w:tcPr>
            <w:tcW w:w="1134" w:type="dxa"/>
            <w:tcBorders>
              <w:top w:val="nil"/>
              <w:left w:val="nil"/>
              <w:bottom w:val="single" w:sz="4" w:space="0" w:color="auto"/>
              <w:right w:val="single" w:sz="4" w:space="0" w:color="auto"/>
            </w:tcBorders>
            <w:shd w:val="clear" w:color="auto" w:fill="auto"/>
            <w:noWrap/>
            <w:vAlign w:val="bottom"/>
            <w:hideMark/>
          </w:tcPr>
          <w:p w14:paraId="2CD7094B"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1" w:type="dxa"/>
            <w:tcBorders>
              <w:top w:val="nil"/>
              <w:left w:val="nil"/>
              <w:bottom w:val="single" w:sz="4" w:space="0" w:color="auto"/>
              <w:right w:val="single" w:sz="4" w:space="0" w:color="auto"/>
            </w:tcBorders>
            <w:shd w:val="clear" w:color="auto" w:fill="auto"/>
            <w:noWrap/>
            <w:vAlign w:val="bottom"/>
            <w:hideMark/>
          </w:tcPr>
          <w:p w14:paraId="508C4BC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2" w:type="dxa"/>
            <w:tcBorders>
              <w:top w:val="nil"/>
              <w:left w:val="nil"/>
              <w:bottom w:val="single" w:sz="4" w:space="0" w:color="auto"/>
              <w:right w:val="single" w:sz="4" w:space="0" w:color="auto"/>
            </w:tcBorders>
            <w:shd w:val="clear" w:color="auto" w:fill="auto"/>
            <w:noWrap/>
            <w:vAlign w:val="bottom"/>
            <w:hideMark/>
          </w:tcPr>
          <w:p w14:paraId="3142E5DC"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850" w:type="dxa"/>
            <w:tcBorders>
              <w:top w:val="nil"/>
              <w:left w:val="nil"/>
              <w:bottom w:val="single" w:sz="4" w:space="0" w:color="auto"/>
              <w:right w:val="single" w:sz="4" w:space="0" w:color="auto"/>
            </w:tcBorders>
            <w:shd w:val="clear" w:color="auto" w:fill="auto"/>
            <w:noWrap/>
            <w:vAlign w:val="bottom"/>
            <w:hideMark/>
          </w:tcPr>
          <w:p w14:paraId="6E78EBFB"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c>
          <w:tcPr>
            <w:tcW w:w="993" w:type="dxa"/>
            <w:tcBorders>
              <w:top w:val="nil"/>
              <w:left w:val="nil"/>
              <w:bottom w:val="single" w:sz="4" w:space="0" w:color="auto"/>
              <w:right w:val="single" w:sz="4" w:space="0" w:color="auto"/>
            </w:tcBorders>
            <w:shd w:val="clear" w:color="auto" w:fill="auto"/>
            <w:noWrap/>
            <w:vAlign w:val="bottom"/>
            <w:hideMark/>
          </w:tcPr>
          <w:p w14:paraId="3001EBD4"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0</w:t>
            </w:r>
          </w:p>
        </w:tc>
      </w:tr>
      <w:tr w:rsidR="00B97D6B" w:rsidRPr="00104F9C" w14:paraId="5A3AFC22"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8D22383"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Yumire</w:t>
            </w:r>
          </w:p>
        </w:tc>
        <w:tc>
          <w:tcPr>
            <w:tcW w:w="1134" w:type="dxa"/>
            <w:tcBorders>
              <w:top w:val="nil"/>
              <w:left w:val="nil"/>
              <w:bottom w:val="single" w:sz="4" w:space="0" w:color="auto"/>
              <w:right w:val="single" w:sz="4" w:space="0" w:color="auto"/>
            </w:tcBorders>
            <w:shd w:val="clear" w:color="auto" w:fill="auto"/>
            <w:noWrap/>
            <w:vAlign w:val="bottom"/>
            <w:hideMark/>
          </w:tcPr>
          <w:p w14:paraId="00A91882"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14</w:t>
            </w:r>
          </w:p>
        </w:tc>
        <w:tc>
          <w:tcPr>
            <w:tcW w:w="851" w:type="dxa"/>
            <w:tcBorders>
              <w:top w:val="nil"/>
              <w:left w:val="nil"/>
              <w:bottom w:val="single" w:sz="4" w:space="0" w:color="auto"/>
              <w:right w:val="single" w:sz="4" w:space="0" w:color="auto"/>
            </w:tcBorders>
            <w:shd w:val="clear" w:color="auto" w:fill="auto"/>
            <w:noWrap/>
            <w:vAlign w:val="bottom"/>
            <w:hideMark/>
          </w:tcPr>
          <w:p w14:paraId="721DE46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13</w:t>
            </w:r>
          </w:p>
        </w:tc>
        <w:tc>
          <w:tcPr>
            <w:tcW w:w="992" w:type="dxa"/>
            <w:tcBorders>
              <w:top w:val="nil"/>
              <w:left w:val="nil"/>
              <w:bottom w:val="single" w:sz="4" w:space="0" w:color="auto"/>
              <w:right w:val="single" w:sz="4" w:space="0" w:color="auto"/>
            </w:tcBorders>
            <w:shd w:val="clear" w:color="auto" w:fill="auto"/>
            <w:noWrap/>
            <w:vAlign w:val="bottom"/>
            <w:hideMark/>
          </w:tcPr>
          <w:p w14:paraId="7FCF3D12"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5</w:t>
            </w:r>
          </w:p>
        </w:tc>
        <w:tc>
          <w:tcPr>
            <w:tcW w:w="850" w:type="dxa"/>
            <w:tcBorders>
              <w:top w:val="nil"/>
              <w:left w:val="nil"/>
              <w:bottom w:val="single" w:sz="4" w:space="0" w:color="auto"/>
              <w:right w:val="single" w:sz="4" w:space="0" w:color="auto"/>
            </w:tcBorders>
            <w:shd w:val="clear" w:color="auto" w:fill="auto"/>
            <w:noWrap/>
            <w:vAlign w:val="bottom"/>
            <w:hideMark/>
          </w:tcPr>
          <w:p w14:paraId="4C66CD34"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40</w:t>
            </w:r>
          </w:p>
        </w:tc>
        <w:tc>
          <w:tcPr>
            <w:tcW w:w="993" w:type="dxa"/>
            <w:tcBorders>
              <w:top w:val="nil"/>
              <w:left w:val="nil"/>
              <w:bottom w:val="single" w:sz="4" w:space="0" w:color="auto"/>
              <w:right w:val="single" w:sz="4" w:space="0" w:color="auto"/>
            </w:tcBorders>
            <w:shd w:val="clear" w:color="auto" w:fill="auto"/>
            <w:noWrap/>
            <w:vAlign w:val="bottom"/>
            <w:hideMark/>
          </w:tcPr>
          <w:p w14:paraId="1EDB32DD"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3</w:t>
            </w:r>
          </w:p>
        </w:tc>
      </w:tr>
      <w:tr w:rsidR="00B97D6B" w:rsidRPr="00104F9C" w14:paraId="08466205" w14:textId="77777777" w:rsidTr="00B97D6B">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3E798DE" w14:textId="77777777" w:rsidR="00B97D6B" w:rsidRPr="00104F9C" w:rsidRDefault="00B97D6B" w:rsidP="00B97D6B">
            <w:pPr>
              <w:spacing w:after="0" w:line="240" w:lineRule="auto"/>
              <w:rPr>
                <w:rFonts w:eastAsia="Times New Roman"/>
                <w:color w:val="000000"/>
                <w:lang w:eastAsia="es-PE"/>
              </w:rPr>
            </w:pPr>
            <w:r w:rsidRPr="00104F9C">
              <w:rPr>
                <w:rFonts w:eastAsia="Times New Roman"/>
                <w:color w:val="000000"/>
                <w:lang w:eastAsia="es-PE"/>
              </w:rPr>
              <w:t>Distrito Totora-Oropesa</w:t>
            </w:r>
          </w:p>
        </w:tc>
        <w:tc>
          <w:tcPr>
            <w:tcW w:w="1134" w:type="dxa"/>
            <w:tcBorders>
              <w:top w:val="nil"/>
              <w:left w:val="nil"/>
              <w:bottom w:val="single" w:sz="4" w:space="0" w:color="auto"/>
              <w:right w:val="single" w:sz="4" w:space="0" w:color="auto"/>
            </w:tcBorders>
            <w:shd w:val="clear" w:color="auto" w:fill="auto"/>
            <w:noWrap/>
            <w:vAlign w:val="bottom"/>
            <w:hideMark/>
          </w:tcPr>
          <w:p w14:paraId="06E0417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113</w:t>
            </w:r>
          </w:p>
        </w:tc>
        <w:tc>
          <w:tcPr>
            <w:tcW w:w="851" w:type="dxa"/>
            <w:tcBorders>
              <w:top w:val="nil"/>
              <w:left w:val="nil"/>
              <w:bottom w:val="single" w:sz="4" w:space="0" w:color="auto"/>
              <w:right w:val="single" w:sz="4" w:space="0" w:color="auto"/>
            </w:tcBorders>
            <w:shd w:val="clear" w:color="auto" w:fill="auto"/>
            <w:noWrap/>
            <w:vAlign w:val="bottom"/>
            <w:hideMark/>
          </w:tcPr>
          <w:p w14:paraId="643B0F6C"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70</w:t>
            </w:r>
          </w:p>
        </w:tc>
        <w:tc>
          <w:tcPr>
            <w:tcW w:w="992" w:type="dxa"/>
            <w:tcBorders>
              <w:top w:val="nil"/>
              <w:left w:val="nil"/>
              <w:bottom w:val="single" w:sz="4" w:space="0" w:color="auto"/>
              <w:right w:val="single" w:sz="4" w:space="0" w:color="auto"/>
            </w:tcBorders>
            <w:shd w:val="clear" w:color="auto" w:fill="auto"/>
            <w:noWrap/>
            <w:vAlign w:val="bottom"/>
            <w:hideMark/>
          </w:tcPr>
          <w:p w14:paraId="48CB82BE"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46</w:t>
            </w:r>
          </w:p>
        </w:tc>
        <w:tc>
          <w:tcPr>
            <w:tcW w:w="850" w:type="dxa"/>
            <w:tcBorders>
              <w:top w:val="nil"/>
              <w:left w:val="nil"/>
              <w:bottom w:val="single" w:sz="4" w:space="0" w:color="auto"/>
              <w:right w:val="single" w:sz="4" w:space="0" w:color="auto"/>
            </w:tcBorders>
            <w:shd w:val="clear" w:color="auto" w:fill="auto"/>
            <w:noWrap/>
            <w:vAlign w:val="bottom"/>
            <w:hideMark/>
          </w:tcPr>
          <w:p w14:paraId="42638B10"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323</w:t>
            </w:r>
          </w:p>
        </w:tc>
        <w:tc>
          <w:tcPr>
            <w:tcW w:w="993" w:type="dxa"/>
            <w:tcBorders>
              <w:top w:val="nil"/>
              <w:left w:val="nil"/>
              <w:bottom w:val="single" w:sz="4" w:space="0" w:color="auto"/>
              <w:right w:val="single" w:sz="4" w:space="0" w:color="auto"/>
            </w:tcBorders>
            <w:shd w:val="clear" w:color="auto" w:fill="auto"/>
            <w:noWrap/>
            <w:vAlign w:val="bottom"/>
            <w:hideMark/>
          </w:tcPr>
          <w:p w14:paraId="7FDACF0F" w14:textId="77777777" w:rsidR="00B97D6B" w:rsidRPr="00104F9C" w:rsidRDefault="00B97D6B" w:rsidP="00B97D6B">
            <w:pPr>
              <w:spacing w:after="0" w:line="240" w:lineRule="auto"/>
              <w:jc w:val="right"/>
              <w:rPr>
                <w:rFonts w:eastAsia="Times New Roman"/>
                <w:color w:val="000000"/>
                <w:lang w:eastAsia="es-PE"/>
              </w:rPr>
            </w:pPr>
            <w:r w:rsidRPr="00104F9C">
              <w:rPr>
                <w:rFonts w:eastAsia="Times New Roman"/>
                <w:color w:val="000000"/>
                <w:lang w:eastAsia="es-PE"/>
              </w:rPr>
              <w:t>29</w:t>
            </w:r>
          </w:p>
        </w:tc>
      </w:tr>
    </w:tbl>
    <w:p w14:paraId="6856AFAE"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F2B1F21" w14:textId="77777777" w:rsidR="00B97D6B" w:rsidRPr="00104F9C" w:rsidRDefault="00B97D6B" w:rsidP="00B97D6B">
      <w:pPr>
        <w:spacing w:after="0" w:line="360" w:lineRule="auto"/>
        <w:jc w:val="both"/>
        <w:rPr>
          <w:rFonts w:ascii="Arial" w:hAnsi="Arial" w:cs="Arial"/>
        </w:rPr>
      </w:pPr>
    </w:p>
    <w:p w14:paraId="6EDDCDBC" w14:textId="77777777" w:rsidR="00B97D6B" w:rsidRDefault="00B97D6B" w:rsidP="00B97D6B">
      <w:pPr>
        <w:spacing w:after="0" w:line="360" w:lineRule="auto"/>
        <w:jc w:val="both"/>
        <w:rPr>
          <w:rFonts w:ascii="Arial" w:hAnsi="Arial" w:cs="Arial"/>
          <w:b/>
        </w:rPr>
      </w:pPr>
      <w:r>
        <w:rPr>
          <w:rFonts w:ascii="Arial" w:hAnsi="Arial" w:cs="Arial"/>
          <w:b/>
        </w:rPr>
        <w:lastRenderedPageBreak/>
        <w:t>4.2 Estructura del ganado ovino</w:t>
      </w:r>
      <w:r w:rsidRPr="00862FB4">
        <w:rPr>
          <w:rFonts w:ascii="Arial" w:hAnsi="Arial" w:cs="Arial"/>
          <w:b/>
        </w:rPr>
        <w:t>, total, por raza</w:t>
      </w:r>
    </w:p>
    <w:p w14:paraId="4E2AA653" w14:textId="77777777" w:rsidR="00B97D6B" w:rsidRDefault="00B97D6B" w:rsidP="00B97D6B">
      <w:pPr>
        <w:spacing w:after="0" w:line="360" w:lineRule="auto"/>
        <w:jc w:val="both"/>
        <w:rPr>
          <w:rFonts w:ascii="Arial" w:hAnsi="Arial" w:cs="Arial"/>
          <w:b/>
        </w:rPr>
      </w:pPr>
      <w:r>
        <w:rPr>
          <w:rFonts w:ascii="Arial" w:hAnsi="Arial" w:cs="Arial"/>
        </w:rPr>
        <w:t>Considerando la raza criollo de ovinos, en la muestra, el 54% son ovejas, 18% crías, 15% borregas, 9% borregos y 4% carneros.</w:t>
      </w:r>
    </w:p>
    <w:p w14:paraId="553B8FE6" w14:textId="2DB0C71A" w:rsidR="00B97D6B" w:rsidRDefault="003D03C1" w:rsidP="00B97D6B">
      <w:pPr>
        <w:spacing w:after="0" w:line="360" w:lineRule="auto"/>
        <w:jc w:val="center"/>
        <w:rPr>
          <w:rFonts w:ascii="Arial" w:hAnsi="Arial" w:cs="Arial"/>
          <w:b/>
        </w:rPr>
      </w:pPr>
      <w:r w:rsidRPr="00DC63FA">
        <w:rPr>
          <w:noProof/>
          <w:lang w:eastAsia="es-PE"/>
        </w:rPr>
        <w:drawing>
          <wp:inline distT="0" distB="0" distL="0" distR="0" wp14:anchorId="5D2ABF19" wp14:editId="75E6AE11">
            <wp:extent cx="3824605" cy="2743200"/>
            <wp:effectExtent l="0" t="0" r="4445" b="0"/>
            <wp:docPr id="149" name="Gráfico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09E82AC"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90C4AE9" w14:textId="77777777" w:rsidR="00B97D6B" w:rsidRDefault="00B97D6B" w:rsidP="00B97D6B">
      <w:pPr>
        <w:spacing w:after="0" w:line="360" w:lineRule="auto"/>
        <w:jc w:val="both"/>
        <w:rPr>
          <w:rFonts w:ascii="Arial" w:hAnsi="Arial" w:cs="Arial"/>
          <w:b/>
        </w:rPr>
      </w:pPr>
    </w:p>
    <w:p w14:paraId="17A2BD1D" w14:textId="77777777" w:rsidR="00B97D6B" w:rsidRDefault="00B97D6B" w:rsidP="00B97D6B">
      <w:pPr>
        <w:spacing w:after="0" w:line="360" w:lineRule="auto"/>
        <w:jc w:val="both"/>
        <w:rPr>
          <w:rFonts w:ascii="Arial" w:hAnsi="Arial" w:cs="Arial"/>
          <w:b/>
        </w:rPr>
      </w:pPr>
      <w:r>
        <w:rPr>
          <w:rFonts w:ascii="Arial" w:hAnsi="Arial" w:cs="Arial"/>
        </w:rPr>
        <w:t>Considerando la raza criollo de ovinos, en la muestra, el 56% son ovejas, 19% crías, 15% borregas, 9% borregos y 4% carneros.</w:t>
      </w:r>
    </w:p>
    <w:p w14:paraId="593DCDA9" w14:textId="77777777" w:rsidR="00B97D6B" w:rsidRDefault="00B97D6B" w:rsidP="00B97D6B">
      <w:pPr>
        <w:spacing w:after="0" w:line="360" w:lineRule="auto"/>
        <w:jc w:val="both"/>
        <w:rPr>
          <w:rFonts w:ascii="Arial" w:hAnsi="Arial" w:cs="Arial"/>
          <w:b/>
        </w:rPr>
      </w:pPr>
    </w:p>
    <w:p w14:paraId="3307BB37" w14:textId="1F7FFCED" w:rsidR="00B97D6B" w:rsidRDefault="003D03C1" w:rsidP="00B97D6B">
      <w:pPr>
        <w:spacing w:after="0" w:line="360" w:lineRule="auto"/>
        <w:jc w:val="both"/>
        <w:rPr>
          <w:rFonts w:ascii="Arial" w:hAnsi="Arial" w:cs="Arial"/>
          <w:b/>
        </w:rPr>
      </w:pPr>
      <w:r w:rsidRPr="00DC63FA">
        <w:rPr>
          <w:noProof/>
          <w:lang w:eastAsia="es-PE"/>
        </w:rPr>
        <w:drawing>
          <wp:inline distT="0" distB="0" distL="0" distR="0" wp14:anchorId="4BF1FA59" wp14:editId="029EC1DD">
            <wp:extent cx="4572000" cy="2743200"/>
            <wp:effectExtent l="0" t="0" r="0" b="0"/>
            <wp:docPr id="150" name="Gráfico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3C07DFDE"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C582F5E" w14:textId="77777777" w:rsidR="00B97D6B" w:rsidRDefault="00B97D6B" w:rsidP="00B97D6B">
      <w:pPr>
        <w:spacing w:after="0" w:line="360" w:lineRule="auto"/>
        <w:jc w:val="both"/>
        <w:rPr>
          <w:rFonts w:ascii="Arial" w:hAnsi="Arial" w:cs="Arial"/>
          <w:b/>
        </w:rPr>
      </w:pPr>
    </w:p>
    <w:p w14:paraId="3E1E138C" w14:textId="77777777" w:rsidR="00B97D6B" w:rsidRDefault="00B97D6B" w:rsidP="00B97D6B">
      <w:pPr>
        <w:spacing w:after="0" w:line="360" w:lineRule="auto"/>
        <w:jc w:val="both"/>
        <w:rPr>
          <w:rFonts w:ascii="Arial" w:hAnsi="Arial" w:cs="Arial"/>
          <w:b/>
        </w:rPr>
      </w:pPr>
    </w:p>
    <w:p w14:paraId="22E0B901" w14:textId="77777777" w:rsidR="00B97D6B" w:rsidRDefault="00B97D6B" w:rsidP="00B97D6B">
      <w:pPr>
        <w:spacing w:after="0" w:line="360" w:lineRule="auto"/>
        <w:jc w:val="both"/>
        <w:rPr>
          <w:rFonts w:ascii="Arial" w:hAnsi="Arial" w:cs="Arial"/>
          <w:b/>
        </w:rPr>
      </w:pPr>
    </w:p>
    <w:p w14:paraId="2226185B" w14:textId="77777777" w:rsidR="00B97D6B" w:rsidRDefault="00B97D6B" w:rsidP="00B97D6B">
      <w:pPr>
        <w:spacing w:after="0" w:line="360" w:lineRule="auto"/>
        <w:jc w:val="both"/>
        <w:rPr>
          <w:rFonts w:ascii="Arial" w:hAnsi="Arial" w:cs="Arial"/>
          <w:b/>
        </w:rPr>
      </w:pPr>
    </w:p>
    <w:p w14:paraId="2A812F5B" w14:textId="77777777" w:rsidR="00B97D6B" w:rsidRDefault="00B97D6B" w:rsidP="00B97D6B">
      <w:pPr>
        <w:spacing w:after="0" w:line="360" w:lineRule="auto"/>
        <w:jc w:val="both"/>
        <w:rPr>
          <w:rFonts w:ascii="Arial" w:hAnsi="Arial" w:cs="Arial"/>
          <w:b/>
        </w:rPr>
      </w:pPr>
    </w:p>
    <w:p w14:paraId="390276CC" w14:textId="77777777" w:rsidR="00B97D6B" w:rsidRDefault="00B97D6B" w:rsidP="00B97D6B">
      <w:pPr>
        <w:spacing w:after="0" w:line="360" w:lineRule="auto"/>
        <w:jc w:val="both"/>
        <w:rPr>
          <w:rFonts w:ascii="Arial" w:hAnsi="Arial" w:cs="Arial"/>
          <w:b/>
        </w:rPr>
      </w:pPr>
      <w:r>
        <w:rPr>
          <w:rFonts w:ascii="Arial" w:hAnsi="Arial" w:cs="Arial"/>
          <w:b/>
        </w:rPr>
        <w:lastRenderedPageBreak/>
        <w:t xml:space="preserve">4.3 </w:t>
      </w:r>
      <w:r w:rsidRPr="00862FB4">
        <w:rPr>
          <w:rFonts w:ascii="Arial" w:hAnsi="Arial" w:cs="Arial"/>
          <w:b/>
        </w:rPr>
        <w:t xml:space="preserve">Sanidad del ganado </w:t>
      </w:r>
      <w:r>
        <w:rPr>
          <w:rFonts w:ascii="Arial" w:hAnsi="Arial" w:cs="Arial"/>
          <w:b/>
        </w:rPr>
        <w:t>ovino</w:t>
      </w:r>
    </w:p>
    <w:p w14:paraId="2E94478D" w14:textId="77777777" w:rsidR="00B97D6B" w:rsidRDefault="00B97D6B" w:rsidP="00B97D6B">
      <w:pPr>
        <w:spacing w:after="0" w:line="360" w:lineRule="auto"/>
        <w:jc w:val="both"/>
        <w:rPr>
          <w:rFonts w:ascii="Arial" w:hAnsi="Arial" w:cs="Arial"/>
          <w:b/>
        </w:rPr>
      </w:pPr>
      <w:r>
        <w:rPr>
          <w:rFonts w:ascii="Arial" w:hAnsi="Arial" w:cs="Arial"/>
        </w:rPr>
        <w:t>La práctica de sanidad pecuaria del ganado vacuno más recurrente en la muestra es la dosificación, seguido por los golpes vitamínicos y los antibióticos, en similar proporciones.</w:t>
      </w:r>
    </w:p>
    <w:p w14:paraId="0989C517" w14:textId="64E87027" w:rsidR="00B97D6B" w:rsidRPr="00862FB4"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D1E0120" wp14:editId="10BE0592">
            <wp:extent cx="4076700" cy="2990850"/>
            <wp:effectExtent l="0" t="0" r="0" b="0"/>
            <wp:docPr id="151"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076700" cy="2990850"/>
                    </a:xfrm>
                    <a:prstGeom prst="rect">
                      <a:avLst/>
                    </a:prstGeom>
                    <a:noFill/>
                    <a:ln>
                      <a:noFill/>
                    </a:ln>
                  </pic:spPr>
                </pic:pic>
              </a:graphicData>
            </a:graphic>
          </wp:inline>
        </w:drawing>
      </w:r>
    </w:p>
    <w:p w14:paraId="15242A42"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55AC72B" w14:textId="77777777" w:rsidR="00B97D6B" w:rsidRDefault="00B97D6B" w:rsidP="00B97D6B">
      <w:pPr>
        <w:spacing w:after="0" w:line="360" w:lineRule="auto"/>
        <w:jc w:val="both"/>
        <w:rPr>
          <w:rFonts w:ascii="Arial" w:hAnsi="Arial" w:cs="Arial"/>
          <w:b/>
        </w:rPr>
      </w:pPr>
    </w:p>
    <w:p w14:paraId="06977EDD" w14:textId="77777777" w:rsidR="00B97D6B" w:rsidRDefault="00B97D6B" w:rsidP="00B97D6B">
      <w:pPr>
        <w:spacing w:after="0" w:line="360" w:lineRule="auto"/>
        <w:jc w:val="both"/>
        <w:rPr>
          <w:rFonts w:ascii="Arial" w:hAnsi="Arial" w:cs="Arial"/>
          <w:b/>
        </w:rPr>
      </w:pPr>
      <w:r>
        <w:rPr>
          <w:rFonts w:ascii="Arial" w:hAnsi="Arial" w:cs="Arial"/>
          <w:b/>
        </w:rPr>
        <w:t xml:space="preserve">4.4 </w:t>
      </w:r>
      <w:r w:rsidRPr="00862FB4">
        <w:rPr>
          <w:rFonts w:ascii="Arial" w:hAnsi="Arial" w:cs="Arial"/>
          <w:b/>
        </w:rPr>
        <w:t xml:space="preserve">Precio </w:t>
      </w:r>
      <w:r>
        <w:rPr>
          <w:rFonts w:ascii="Arial" w:hAnsi="Arial" w:cs="Arial"/>
          <w:b/>
        </w:rPr>
        <w:t xml:space="preserve">promedio </w:t>
      </w:r>
      <w:r w:rsidRPr="00862FB4">
        <w:rPr>
          <w:rFonts w:ascii="Arial" w:hAnsi="Arial" w:cs="Arial"/>
          <w:b/>
        </w:rPr>
        <w:t xml:space="preserve">de comercialización de </w:t>
      </w:r>
      <w:r>
        <w:rPr>
          <w:rFonts w:ascii="Arial" w:hAnsi="Arial" w:cs="Arial"/>
          <w:b/>
        </w:rPr>
        <w:t>ganado ovino</w:t>
      </w:r>
    </w:p>
    <w:p w14:paraId="7CEA8746" w14:textId="77777777" w:rsidR="00B97D6B" w:rsidRPr="00EC348A" w:rsidRDefault="00B97D6B" w:rsidP="00B97D6B">
      <w:pPr>
        <w:spacing w:after="0" w:line="360" w:lineRule="auto"/>
        <w:jc w:val="both"/>
        <w:rPr>
          <w:rFonts w:ascii="Arial" w:hAnsi="Arial" w:cs="Arial"/>
        </w:rPr>
      </w:pPr>
      <w:r>
        <w:rPr>
          <w:rFonts w:ascii="Arial" w:hAnsi="Arial" w:cs="Arial"/>
        </w:rPr>
        <w:t>El precio promedio de comercialización del ganado ovino (peso vivo en S/.) es heterogéneo en función a la etapa y función de la vida útil. El precio promedio más alto corresponde a carneros y ovejas (alrededor de S/. 100 por unidad), seguido por borregos (alrededor de S/. 95).</w:t>
      </w:r>
    </w:p>
    <w:p w14:paraId="4C5481F7" w14:textId="79744F62"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231DE578" wp14:editId="328751D2">
            <wp:extent cx="4314704" cy="2719346"/>
            <wp:effectExtent l="0" t="0" r="0" b="5080"/>
            <wp:docPr id="152"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323749" cy="2725047"/>
                    </a:xfrm>
                    <a:prstGeom prst="rect">
                      <a:avLst/>
                    </a:prstGeom>
                    <a:noFill/>
                    <a:ln>
                      <a:noFill/>
                    </a:ln>
                  </pic:spPr>
                </pic:pic>
              </a:graphicData>
            </a:graphic>
          </wp:inline>
        </w:drawing>
      </w:r>
    </w:p>
    <w:p w14:paraId="0C5AA402"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10AAC2E" w14:textId="77777777" w:rsidR="00B97D6B" w:rsidRPr="00862FB4" w:rsidRDefault="00B97D6B" w:rsidP="00B97D6B">
      <w:pPr>
        <w:spacing w:after="0" w:line="360" w:lineRule="auto"/>
        <w:jc w:val="both"/>
        <w:rPr>
          <w:rFonts w:ascii="Arial" w:hAnsi="Arial" w:cs="Arial"/>
          <w:b/>
        </w:rPr>
      </w:pPr>
    </w:p>
    <w:p w14:paraId="717C5D8A" w14:textId="77777777" w:rsidR="00B97D6B" w:rsidRDefault="00B97D6B" w:rsidP="00B97D6B">
      <w:pPr>
        <w:spacing w:after="0" w:line="360" w:lineRule="auto"/>
        <w:jc w:val="both"/>
        <w:rPr>
          <w:rFonts w:ascii="Arial" w:hAnsi="Arial" w:cs="Arial"/>
          <w:b/>
        </w:rPr>
      </w:pPr>
      <w:r>
        <w:rPr>
          <w:rFonts w:ascii="Arial" w:hAnsi="Arial" w:cs="Arial"/>
          <w:b/>
        </w:rPr>
        <w:lastRenderedPageBreak/>
        <w:t xml:space="preserve">4.5 </w:t>
      </w:r>
      <w:r w:rsidRPr="00862FB4">
        <w:rPr>
          <w:rFonts w:ascii="Arial" w:hAnsi="Arial" w:cs="Arial"/>
          <w:b/>
        </w:rPr>
        <w:t>Peso viv</w:t>
      </w:r>
      <w:r>
        <w:rPr>
          <w:rFonts w:ascii="Arial" w:hAnsi="Arial" w:cs="Arial"/>
          <w:b/>
        </w:rPr>
        <w:t>o de comercialización de ovinos</w:t>
      </w:r>
    </w:p>
    <w:p w14:paraId="4B1D6880" w14:textId="77777777" w:rsidR="00B97D6B" w:rsidRDefault="00B97D6B" w:rsidP="00B97D6B">
      <w:pPr>
        <w:spacing w:after="0" w:line="360" w:lineRule="auto"/>
        <w:jc w:val="both"/>
        <w:rPr>
          <w:rFonts w:ascii="Arial" w:hAnsi="Arial" w:cs="Arial"/>
          <w:b/>
        </w:rPr>
      </w:pPr>
      <w:r>
        <w:rPr>
          <w:rFonts w:ascii="Arial" w:hAnsi="Arial" w:cs="Arial"/>
        </w:rPr>
        <w:t>El peso promedio del ganado ovinco es heterogéneo en función a la etapa y función de la vida útil de las unidades pecuarias. El peso más alto corresponde a carneros (alrededor de 22 kilogramos), ovejas (aproximadamente 20 kilogramos), borregos, borregas y crías (aproximadamente 14, 12 y 2 kilogramos, respectivamente).</w:t>
      </w:r>
    </w:p>
    <w:p w14:paraId="423EC998" w14:textId="40491EC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CF8F2F3" wp14:editId="301211FF">
            <wp:extent cx="4324350" cy="3171825"/>
            <wp:effectExtent l="0" t="0" r="0" b="9525"/>
            <wp:docPr id="153"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24350" cy="3171825"/>
                    </a:xfrm>
                    <a:prstGeom prst="rect">
                      <a:avLst/>
                    </a:prstGeom>
                    <a:noFill/>
                    <a:ln>
                      <a:noFill/>
                    </a:ln>
                  </pic:spPr>
                </pic:pic>
              </a:graphicData>
            </a:graphic>
          </wp:inline>
        </w:drawing>
      </w:r>
    </w:p>
    <w:p w14:paraId="0C52957B"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DC8B6EA" w14:textId="77777777" w:rsidR="00B97D6B" w:rsidRPr="00862FB4" w:rsidRDefault="00B97D6B" w:rsidP="00B97D6B">
      <w:pPr>
        <w:spacing w:after="0" w:line="360" w:lineRule="auto"/>
        <w:jc w:val="both"/>
        <w:rPr>
          <w:rFonts w:ascii="Arial" w:hAnsi="Arial" w:cs="Arial"/>
          <w:b/>
        </w:rPr>
      </w:pPr>
    </w:p>
    <w:p w14:paraId="181E2207" w14:textId="77777777" w:rsidR="00B97D6B" w:rsidRDefault="00B97D6B" w:rsidP="00B97D6B">
      <w:pPr>
        <w:spacing w:after="0" w:line="360" w:lineRule="auto"/>
        <w:jc w:val="both"/>
        <w:rPr>
          <w:rFonts w:ascii="Arial" w:hAnsi="Arial" w:cs="Arial"/>
          <w:b/>
        </w:rPr>
      </w:pPr>
      <w:r>
        <w:rPr>
          <w:rFonts w:ascii="Arial" w:hAnsi="Arial" w:cs="Arial"/>
          <w:b/>
        </w:rPr>
        <w:t>4.6 Tipo y temporalidad de esquila</w:t>
      </w:r>
    </w:p>
    <w:p w14:paraId="570C1320" w14:textId="77777777" w:rsidR="00B97D6B" w:rsidRDefault="00B97D6B" w:rsidP="00B97D6B">
      <w:pPr>
        <w:spacing w:after="0" w:line="360" w:lineRule="auto"/>
        <w:jc w:val="both"/>
        <w:rPr>
          <w:rFonts w:ascii="Arial" w:hAnsi="Arial" w:cs="Arial"/>
        </w:rPr>
      </w:pPr>
      <w:r>
        <w:rPr>
          <w:rFonts w:ascii="Arial" w:hAnsi="Arial" w:cs="Arial"/>
        </w:rPr>
        <w:t>En la muestra considerada, el uso de cuchillos es el modo más recurrente de esquila de ovejas. La esquila en más del 25% de los casos es cada 2 años y en menos del 15% de los casos es anual</w:t>
      </w:r>
    </w:p>
    <w:p w14:paraId="05468F64" w14:textId="1B3DBFAD" w:rsidR="00F06D45"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058D43A0" wp14:editId="1A791F57">
            <wp:extent cx="4428761" cy="2520563"/>
            <wp:effectExtent l="0" t="0" r="0" b="0"/>
            <wp:docPr id="154"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434683" cy="2523933"/>
                    </a:xfrm>
                    <a:prstGeom prst="rect">
                      <a:avLst/>
                    </a:prstGeom>
                    <a:noFill/>
                    <a:ln>
                      <a:noFill/>
                    </a:ln>
                  </pic:spPr>
                </pic:pic>
              </a:graphicData>
            </a:graphic>
          </wp:inline>
        </w:drawing>
      </w:r>
    </w:p>
    <w:p w14:paraId="65E57FA3"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EF79DDB" w14:textId="0F23BCA7" w:rsidR="00B97D6B" w:rsidRDefault="003D03C1" w:rsidP="00B97D6B">
      <w:pPr>
        <w:spacing w:after="0" w:line="360" w:lineRule="auto"/>
        <w:jc w:val="center"/>
        <w:rPr>
          <w:rFonts w:ascii="Arial" w:hAnsi="Arial" w:cs="Arial"/>
          <w:b/>
        </w:rPr>
      </w:pPr>
      <w:r w:rsidRPr="00B97D6B">
        <w:rPr>
          <w:rFonts w:ascii="Arial" w:hAnsi="Arial" w:cs="Arial"/>
          <w:b/>
          <w:noProof/>
          <w:lang w:eastAsia="es-PE"/>
        </w:rPr>
        <w:lastRenderedPageBreak/>
        <w:drawing>
          <wp:inline distT="0" distB="0" distL="0" distR="0" wp14:anchorId="17680175" wp14:editId="1D8EECEB">
            <wp:extent cx="4486275" cy="3286125"/>
            <wp:effectExtent l="0" t="0" r="0" b="0"/>
            <wp:docPr id="155"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486275" cy="3286125"/>
                    </a:xfrm>
                    <a:prstGeom prst="rect">
                      <a:avLst/>
                    </a:prstGeom>
                    <a:noFill/>
                    <a:ln>
                      <a:noFill/>
                    </a:ln>
                  </pic:spPr>
                </pic:pic>
              </a:graphicData>
            </a:graphic>
          </wp:inline>
        </w:drawing>
      </w:r>
    </w:p>
    <w:p w14:paraId="305E7C43"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C6FD30A" w14:textId="77777777" w:rsidR="00B97D6B" w:rsidRDefault="00B97D6B" w:rsidP="00B97D6B">
      <w:pPr>
        <w:spacing w:after="0" w:line="360" w:lineRule="auto"/>
        <w:jc w:val="both"/>
        <w:rPr>
          <w:rFonts w:ascii="Arial" w:hAnsi="Arial" w:cs="Arial"/>
          <w:b/>
        </w:rPr>
      </w:pPr>
    </w:p>
    <w:p w14:paraId="690029D4" w14:textId="77777777" w:rsidR="00B97D6B" w:rsidRDefault="00B97D6B" w:rsidP="00B97D6B">
      <w:pPr>
        <w:spacing w:after="0" w:line="360" w:lineRule="auto"/>
        <w:jc w:val="both"/>
        <w:rPr>
          <w:rFonts w:ascii="Arial" w:hAnsi="Arial" w:cs="Arial"/>
        </w:rPr>
      </w:pPr>
      <w:r>
        <w:rPr>
          <w:rFonts w:ascii="Arial" w:hAnsi="Arial" w:cs="Arial"/>
        </w:rPr>
        <w:t>En el cuadro siguiente se muestran las principales características de la esquila de ovinos. En promedio, el número de ovejas esquiladas por año es de 1279 unidades; asimismo, se lograron obtener 1.5 kilos de lana en promedio.</w:t>
      </w:r>
    </w:p>
    <w:tbl>
      <w:tblPr>
        <w:tblW w:w="6232" w:type="dxa"/>
        <w:jc w:val="center"/>
        <w:tblCellMar>
          <w:left w:w="70" w:type="dxa"/>
          <w:right w:w="70" w:type="dxa"/>
        </w:tblCellMar>
        <w:tblLook w:val="04A0" w:firstRow="1" w:lastRow="0" w:firstColumn="1" w:lastColumn="0" w:noHBand="0" w:noVBand="1"/>
      </w:tblPr>
      <w:tblGrid>
        <w:gridCol w:w="2160"/>
        <w:gridCol w:w="1946"/>
        <w:gridCol w:w="2126"/>
      </w:tblGrid>
      <w:tr w:rsidR="00B97D6B" w:rsidRPr="00687EEC" w14:paraId="7E1A1FC7" w14:textId="77777777" w:rsidTr="00B97D6B">
        <w:trPr>
          <w:trHeight w:val="300"/>
          <w:jc w:val="center"/>
        </w:trPr>
        <w:tc>
          <w:tcPr>
            <w:tcW w:w="623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4C7465" w14:textId="77777777" w:rsidR="00B97D6B" w:rsidRPr="00687EEC" w:rsidRDefault="00B97D6B" w:rsidP="00B97D6B">
            <w:pPr>
              <w:spacing w:after="0" w:line="240" w:lineRule="auto"/>
              <w:jc w:val="center"/>
              <w:rPr>
                <w:rFonts w:eastAsia="Times New Roman"/>
                <w:b/>
                <w:bCs/>
                <w:color w:val="000000"/>
                <w:lang w:eastAsia="es-PE"/>
              </w:rPr>
            </w:pPr>
            <w:r w:rsidRPr="00687EEC">
              <w:rPr>
                <w:rFonts w:eastAsia="Times New Roman"/>
                <w:b/>
                <w:bCs/>
                <w:color w:val="000000"/>
                <w:lang w:eastAsia="es-PE"/>
              </w:rPr>
              <w:t>Características de la producción de lana de oveja</w:t>
            </w:r>
          </w:p>
        </w:tc>
      </w:tr>
      <w:tr w:rsidR="00B97D6B" w:rsidRPr="00687EEC" w14:paraId="69772C09"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14:paraId="4B42145F"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Comunidad</w:t>
            </w:r>
          </w:p>
        </w:tc>
        <w:tc>
          <w:tcPr>
            <w:tcW w:w="1946" w:type="dxa"/>
            <w:tcBorders>
              <w:top w:val="nil"/>
              <w:left w:val="nil"/>
              <w:bottom w:val="single" w:sz="4" w:space="0" w:color="auto"/>
              <w:right w:val="single" w:sz="4" w:space="0" w:color="auto"/>
            </w:tcBorders>
            <w:shd w:val="clear" w:color="auto" w:fill="auto"/>
            <w:noWrap/>
            <w:vAlign w:val="bottom"/>
            <w:hideMark/>
          </w:tcPr>
          <w:p w14:paraId="41145CC0"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Número de ovejas esquilas por año</w:t>
            </w:r>
          </w:p>
        </w:tc>
        <w:tc>
          <w:tcPr>
            <w:tcW w:w="2126" w:type="dxa"/>
            <w:tcBorders>
              <w:top w:val="nil"/>
              <w:left w:val="nil"/>
              <w:bottom w:val="single" w:sz="4" w:space="0" w:color="auto"/>
              <w:right w:val="single" w:sz="4" w:space="0" w:color="auto"/>
            </w:tcBorders>
            <w:shd w:val="clear" w:color="auto" w:fill="auto"/>
            <w:noWrap/>
            <w:vAlign w:val="bottom"/>
            <w:hideMark/>
          </w:tcPr>
          <w:p w14:paraId="4536FC3B"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Kilogramos promedio de lana producidos por oveja</w:t>
            </w:r>
          </w:p>
        </w:tc>
      </w:tr>
      <w:tr w:rsidR="00B97D6B" w:rsidRPr="00687EEC" w14:paraId="1B92FFFB"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1BE155D9"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Allauca</w:t>
            </w:r>
          </w:p>
        </w:tc>
        <w:tc>
          <w:tcPr>
            <w:tcW w:w="1946" w:type="dxa"/>
            <w:tcBorders>
              <w:top w:val="nil"/>
              <w:left w:val="nil"/>
              <w:bottom w:val="single" w:sz="4" w:space="0" w:color="auto"/>
              <w:right w:val="single" w:sz="4" w:space="0" w:color="auto"/>
            </w:tcBorders>
            <w:shd w:val="clear" w:color="auto" w:fill="auto"/>
            <w:noWrap/>
            <w:vAlign w:val="bottom"/>
            <w:hideMark/>
          </w:tcPr>
          <w:p w14:paraId="2EA733FC"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3</w:t>
            </w:r>
          </w:p>
        </w:tc>
        <w:tc>
          <w:tcPr>
            <w:tcW w:w="2126" w:type="dxa"/>
            <w:tcBorders>
              <w:top w:val="nil"/>
              <w:left w:val="nil"/>
              <w:bottom w:val="single" w:sz="4" w:space="0" w:color="auto"/>
              <w:right w:val="single" w:sz="4" w:space="0" w:color="auto"/>
            </w:tcBorders>
            <w:shd w:val="clear" w:color="auto" w:fill="auto"/>
            <w:noWrap/>
            <w:vAlign w:val="bottom"/>
            <w:hideMark/>
          </w:tcPr>
          <w:p w14:paraId="5F820F54"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0.0</w:t>
            </w:r>
          </w:p>
        </w:tc>
      </w:tr>
      <w:tr w:rsidR="00B97D6B" w:rsidRPr="00687EEC" w14:paraId="419DC7D1"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7172FA53"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Ampacho</w:t>
            </w:r>
          </w:p>
        </w:tc>
        <w:tc>
          <w:tcPr>
            <w:tcW w:w="1946" w:type="dxa"/>
            <w:tcBorders>
              <w:top w:val="nil"/>
              <w:left w:val="nil"/>
              <w:bottom w:val="single" w:sz="4" w:space="0" w:color="auto"/>
              <w:right w:val="single" w:sz="4" w:space="0" w:color="auto"/>
            </w:tcBorders>
            <w:shd w:val="clear" w:color="auto" w:fill="auto"/>
            <w:noWrap/>
            <w:vAlign w:val="bottom"/>
            <w:hideMark/>
          </w:tcPr>
          <w:p w14:paraId="62FA408E"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34</w:t>
            </w:r>
          </w:p>
        </w:tc>
        <w:tc>
          <w:tcPr>
            <w:tcW w:w="2126" w:type="dxa"/>
            <w:tcBorders>
              <w:top w:val="nil"/>
              <w:left w:val="nil"/>
              <w:bottom w:val="single" w:sz="4" w:space="0" w:color="auto"/>
              <w:right w:val="single" w:sz="4" w:space="0" w:color="auto"/>
            </w:tcBorders>
            <w:shd w:val="clear" w:color="auto" w:fill="auto"/>
            <w:noWrap/>
            <w:vAlign w:val="bottom"/>
            <w:hideMark/>
          </w:tcPr>
          <w:p w14:paraId="358B71E9"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1.9</w:t>
            </w:r>
          </w:p>
        </w:tc>
      </w:tr>
      <w:tr w:rsidR="00B97D6B" w:rsidRPr="00687EEC" w14:paraId="67E8B254"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5D078466"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Ancco</w:t>
            </w:r>
          </w:p>
        </w:tc>
        <w:tc>
          <w:tcPr>
            <w:tcW w:w="1946" w:type="dxa"/>
            <w:tcBorders>
              <w:top w:val="nil"/>
              <w:left w:val="nil"/>
              <w:bottom w:val="single" w:sz="4" w:space="0" w:color="auto"/>
              <w:right w:val="single" w:sz="4" w:space="0" w:color="auto"/>
            </w:tcBorders>
            <w:shd w:val="clear" w:color="auto" w:fill="auto"/>
            <w:noWrap/>
            <w:vAlign w:val="bottom"/>
            <w:hideMark/>
          </w:tcPr>
          <w:p w14:paraId="046F3757"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0</w:t>
            </w:r>
          </w:p>
        </w:tc>
        <w:tc>
          <w:tcPr>
            <w:tcW w:w="2126" w:type="dxa"/>
            <w:tcBorders>
              <w:top w:val="nil"/>
              <w:left w:val="nil"/>
              <w:bottom w:val="single" w:sz="4" w:space="0" w:color="auto"/>
              <w:right w:val="single" w:sz="4" w:space="0" w:color="auto"/>
            </w:tcBorders>
            <w:shd w:val="clear" w:color="auto" w:fill="auto"/>
            <w:noWrap/>
            <w:vAlign w:val="bottom"/>
            <w:hideMark/>
          </w:tcPr>
          <w:p w14:paraId="39AAC8DE"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0.0</w:t>
            </w:r>
          </w:p>
        </w:tc>
      </w:tr>
      <w:tr w:rsidR="00B97D6B" w:rsidRPr="00687EEC" w14:paraId="6C585790"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650E3DDE"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Cascana</w:t>
            </w:r>
          </w:p>
        </w:tc>
        <w:tc>
          <w:tcPr>
            <w:tcW w:w="1946" w:type="dxa"/>
            <w:tcBorders>
              <w:top w:val="nil"/>
              <w:left w:val="nil"/>
              <w:bottom w:val="single" w:sz="4" w:space="0" w:color="auto"/>
              <w:right w:val="single" w:sz="4" w:space="0" w:color="auto"/>
            </w:tcBorders>
            <w:shd w:val="clear" w:color="auto" w:fill="auto"/>
            <w:noWrap/>
            <w:vAlign w:val="bottom"/>
            <w:hideMark/>
          </w:tcPr>
          <w:p w14:paraId="6E68696D"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107</w:t>
            </w:r>
          </w:p>
        </w:tc>
        <w:tc>
          <w:tcPr>
            <w:tcW w:w="2126" w:type="dxa"/>
            <w:tcBorders>
              <w:top w:val="nil"/>
              <w:left w:val="nil"/>
              <w:bottom w:val="single" w:sz="4" w:space="0" w:color="auto"/>
              <w:right w:val="single" w:sz="4" w:space="0" w:color="auto"/>
            </w:tcBorders>
            <w:shd w:val="clear" w:color="auto" w:fill="auto"/>
            <w:noWrap/>
            <w:vAlign w:val="bottom"/>
            <w:hideMark/>
          </w:tcPr>
          <w:p w14:paraId="36A17D80"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2.4</w:t>
            </w:r>
          </w:p>
        </w:tc>
      </w:tr>
      <w:tr w:rsidR="00B97D6B" w:rsidRPr="00687EEC" w14:paraId="1CEE4493"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142414C5"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Chicllamarca</w:t>
            </w:r>
          </w:p>
        </w:tc>
        <w:tc>
          <w:tcPr>
            <w:tcW w:w="1946" w:type="dxa"/>
            <w:tcBorders>
              <w:top w:val="nil"/>
              <w:left w:val="nil"/>
              <w:bottom w:val="single" w:sz="4" w:space="0" w:color="auto"/>
              <w:right w:val="single" w:sz="4" w:space="0" w:color="auto"/>
            </w:tcBorders>
            <w:shd w:val="clear" w:color="auto" w:fill="auto"/>
            <w:noWrap/>
            <w:vAlign w:val="bottom"/>
            <w:hideMark/>
          </w:tcPr>
          <w:p w14:paraId="473D7AF2"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36</w:t>
            </w:r>
          </w:p>
        </w:tc>
        <w:tc>
          <w:tcPr>
            <w:tcW w:w="2126" w:type="dxa"/>
            <w:tcBorders>
              <w:top w:val="nil"/>
              <w:left w:val="nil"/>
              <w:bottom w:val="single" w:sz="4" w:space="0" w:color="auto"/>
              <w:right w:val="single" w:sz="4" w:space="0" w:color="auto"/>
            </w:tcBorders>
            <w:shd w:val="clear" w:color="auto" w:fill="auto"/>
            <w:noWrap/>
            <w:vAlign w:val="bottom"/>
            <w:hideMark/>
          </w:tcPr>
          <w:p w14:paraId="1CA2644B"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1.8</w:t>
            </w:r>
          </w:p>
        </w:tc>
      </w:tr>
      <w:tr w:rsidR="00B97D6B" w:rsidRPr="00687EEC" w14:paraId="5AE209F0"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7BC97F22"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Coyllullo</w:t>
            </w:r>
          </w:p>
        </w:tc>
        <w:tc>
          <w:tcPr>
            <w:tcW w:w="1946" w:type="dxa"/>
            <w:tcBorders>
              <w:top w:val="nil"/>
              <w:left w:val="nil"/>
              <w:bottom w:val="single" w:sz="4" w:space="0" w:color="auto"/>
              <w:right w:val="single" w:sz="4" w:space="0" w:color="auto"/>
            </w:tcBorders>
            <w:shd w:val="clear" w:color="auto" w:fill="auto"/>
            <w:noWrap/>
            <w:vAlign w:val="bottom"/>
            <w:hideMark/>
          </w:tcPr>
          <w:p w14:paraId="7C1F4358"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59</w:t>
            </w:r>
          </w:p>
        </w:tc>
        <w:tc>
          <w:tcPr>
            <w:tcW w:w="2126" w:type="dxa"/>
            <w:tcBorders>
              <w:top w:val="nil"/>
              <w:left w:val="nil"/>
              <w:bottom w:val="single" w:sz="4" w:space="0" w:color="auto"/>
              <w:right w:val="single" w:sz="4" w:space="0" w:color="auto"/>
            </w:tcBorders>
            <w:shd w:val="clear" w:color="auto" w:fill="auto"/>
            <w:noWrap/>
            <w:vAlign w:val="bottom"/>
            <w:hideMark/>
          </w:tcPr>
          <w:p w14:paraId="56677AE2"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1.8</w:t>
            </w:r>
          </w:p>
        </w:tc>
      </w:tr>
      <w:tr w:rsidR="00B97D6B" w:rsidRPr="00687EEC" w14:paraId="137E6374"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2CA43439"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Huacullo</w:t>
            </w:r>
          </w:p>
        </w:tc>
        <w:tc>
          <w:tcPr>
            <w:tcW w:w="1946" w:type="dxa"/>
            <w:tcBorders>
              <w:top w:val="nil"/>
              <w:left w:val="nil"/>
              <w:bottom w:val="single" w:sz="4" w:space="0" w:color="auto"/>
              <w:right w:val="single" w:sz="4" w:space="0" w:color="auto"/>
            </w:tcBorders>
            <w:shd w:val="clear" w:color="auto" w:fill="auto"/>
            <w:noWrap/>
            <w:vAlign w:val="bottom"/>
            <w:hideMark/>
          </w:tcPr>
          <w:p w14:paraId="32744819"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168</w:t>
            </w:r>
          </w:p>
        </w:tc>
        <w:tc>
          <w:tcPr>
            <w:tcW w:w="2126" w:type="dxa"/>
            <w:tcBorders>
              <w:top w:val="nil"/>
              <w:left w:val="nil"/>
              <w:bottom w:val="single" w:sz="4" w:space="0" w:color="auto"/>
              <w:right w:val="single" w:sz="4" w:space="0" w:color="auto"/>
            </w:tcBorders>
            <w:shd w:val="clear" w:color="auto" w:fill="auto"/>
            <w:noWrap/>
            <w:vAlign w:val="bottom"/>
            <w:hideMark/>
          </w:tcPr>
          <w:p w14:paraId="31FEB54F"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1.6</w:t>
            </w:r>
          </w:p>
        </w:tc>
      </w:tr>
      <w:tr w:rsidR="00B97D6B" w:rsidRPr="00687EEC" w14:paraId="72623CDC"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72BA251D"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Itana</w:t>
            </w:r>
          </w:p>
        </w:tc>
        <w:tc>
          <w:tcPr>
            <w:tcW w:w="1946" w:type="dxa"/>
            <w:tcBorders>
              <w:top w:val="nil"/>
              <w:left w:val="nil"/>
              <w:bottom w:val="single" w:sz="4" w:space="0" w:color="auto"/>
              <w:right w:val="single" w:sz="4" w:space="0" w:color="auto"/>
            </w:tcBorders>
            <w:shd w:val="clear" w:color="auto" w:fill="auto"/>
            <w:noWrap/>
            <w:vAlign w:val="bottom"/>
            <w:hideMark/>
          </w:tcPr>
          <w:p w14:paraId="6A2ED0C7"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152</w:t>
            </w:r>
          </w:p>
        </w:tc>
        <w:tc>
          <w:tcPr>
            <w:tcW w:w="2126" w:type="dxa"/>
            <w:tcBorders>
              <w:top w:val="nil"/>
              <w:left w:val="nil"/>
              <w:bottom w:val="single" w:sz="4" w:space="0" w:color="auto"/>
              <w:right w:val="single" w:sz="4" w:space="0" w:color="auto"/>
            </w:tcBorders>
            <w:shd w:val="clear" w:color="auto" w:fill="auto"/>
            <w:noWrap/>
            <w:vAlign w:val="bottom"/>
            <w:hideMark/>
          </w:tcPr>
          <w:p w14:paraId="210C5D41"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1.9</w:t>
            </w:r>
          </w:p>
        </w:tc>
      </w:tr>
      <w:tr w:rsidR="00B97D6B" w:rsidRPr="00687EEC" w14:paraId="61CA8704"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DC5B13E"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Juntaya</w:t>
            </w:r>
          </w:p>
        </w:tc>
        <w:tc>
          <w:tcPr>
            <w:tcW w:w="1946" w:type="dxa"/>
            <w:tcBorders>
              <w:top w:val="nil"/>
              <w:left w:val="nil"/>
              <w:bottom w:val="single" w:sz="4" w:space="0" w:color="auto"/>
              <w:right w:val="single" w:sz="4" w:space="0" w:color="auto"/>
            </w:tcBorders>
            <w:shd w:val="clear" w:color="auto" w:fill="auto"/>
            <w:noWrap/>
            <w:vAlign w:val="bottom"/>
            <w:hideMark/>
          </w:tcPr>
          <w:p w14:paraId="642D71F6"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112</w:t>
            </w:r>
          </w:p>
        </w:tc>
        <w:tc>
          <w:tcPr>
            <w:tcW w:w="2126" w:type="dxa"/>
            <w:tcBorders>
              <w:top w:val="nil"/>
              <w:left w:val="nil"/>
              <w:bottom w:val="single" w:sz="4" w:space="0" w:color="auto"/>
              <w:right w:val="single" w:sz="4" w:space="0" w:color="auto"/>
            </w:tcBorders>
            <w:shd w:val="clear" w:color="auto" w:fill="auto"/>
            <w:noWrap/>
            <w:vAlign w:val="bottom"/>
            <w:hideMark/>
          </w:tcPr>
          <w:p w14:paraId="3E79CD6C"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1.9</w:t>
            </w:r>
          </w:p>
        </w:tc>
      </w:tr>
      <w:tr w:rsidR="00B97D6B" w:rsidRPr="00687EEC" w14:paraId="3A55ABB7"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1AA9C0A"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Kilcata</w:t>
            </w:r>
          </w:p>
        </w:tc>
        <w:tc>
          <w:tcPr>
            <w:tcW w:w="1946" w:type="dxa"/>
            <w:tcBorders>
              <w:top w:val="nil"/>
              <w:left w:val="nil"/>
              <w:bottom w:val="single" w:sz="4" w:space="0" w:color="auto"/>
              <w:right w:val="single" w:sz="4" w:space="0" w:color="auto"/>
            </w:tcBorders>
            <w:shd w:val="clear" w:color="auto" w:fill="auto"/>
            <w:noWrap/>
            <w:vAlign w:val="bottom"/>
            <w:hideMark/>
          </w:tcPr>
          <w:p w14:paraId="79310193"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162</w:t>
            </w:r>
          </w:p>
        </w:tc>
        <w:tc>
          <w:tcPr>
            <w:tcW w:w="2126" w:type="dxa"/>
            <w:tcBorders>
              <w:top w:val="nil"/>
              <w:left w:val="nil"/>
              <w:bottom w:val="single" w:sz="4" w:space="0" w:color="auto"/>
              <w:right w:val="single" w:sz="4" w:space="0" w:color="auto"/>
            </w:tcBorders>
            <w:shd w:val="clear" w:color="auto" w:fill="auto"/>
            <w:noWrap/>
            <w:vAlign w:val="bottom"/>
            <w:hideMark/>
          </w:tcPr>
          <w:p w14:paraId="68164B5A"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2.2</w:t>
            </w:r>
          </w:p>
        </w:tc>
      </w:tr>
      <w:tr w:rsidR="00B97D6B" w:rsidRPr="00687EEC" w14:paraId="26F687C5"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03A9542A"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San Juan de Huillcarana</w:t>
            </w:r>
          </w:p>
        </w:tc>
        <w:tc>
          <w:tcPr>
            <w:tcW w:w="1946" w:type="dxa"/>
            <w:tcBorders>
              <w:top w:val="nil"/>
              <w:left w:val="nil"/>
              <w:bottom w:val="single" w:sz="4" w:space="0" w:color="auto"/>
              <w:right w:val="single" w:sz="4" w:space="0" w:color="auto"/>
            </w:tcBorders>
            <w:shd w:val="clear" w:color="auto" w:fill="auto"/>
            <w:noWrap/>
            <w:vAlign w:val="bottom"/>
            <w:hideMark/>
          </w:tcPr>
          <w:p w14:paraId="120E8A14"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332</w:t>
            </w:r>
          </w:p>
        </w:tc>
        <w:tc>
          <w:tcPr>
            <w:tcW w:w="2126" w:type="dxa"/>
            <w:tcBorders>
              <w:top w:val="nil"/>
              <w:left w:val="nil"/>
              <w:bottom w:val="single" w:sz="4" w:space="0" w:color="auto"/>
              <w:right w:val="single" w:sz="4" w:space="0" w:color="auto"/>
            </w:tcBorders>
            <w:shd w:val="clear" w:color="auto" w:fill="auto"/>
            <w:noWrap/>
            <w:vAlign w:val="bottom"/>
            <w:hideMark/>
          </w:tcPr>
          <w:p w14:paraId="52D3EB4B"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1.8</w:t>
            </w:r>
          </w:p>
        </w:tc>
      </w:tr>
      <w:tr w:rsidR="00B97D6B" w:rsidRPr="00687EEC" w14:paraId="13141BBF"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5AC35D24"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Soncococha</w:t>
            </w:r>
          </w:p>
        </w:tc>
        <w:tc>
          <w:tcPr>
            <w:tcW w:w="1946" w:type="dxa"/>
            <w:tcBorders>
              <w:top w:val="nil"/>
              <w:left w:val="nil"/>
              <w:bottom w:val="single" w:sz="4" w:space="0" w:color="auto"/>
              <w:right w:val="single" w:sz="4" w:space="0" w:color="auto"/>
            </w:tcBorders>
            <w:shd w:val="clear" w:color="auto" w:fill="auto"/>
            <w:noWrap/>
            <w:vAlign w:val="bottom"/>
            <w:hideMark/>
          </w:tcPr>
          <w:p w14:paraId="13D92059"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37</w:t>
            </w:r>
          </w:p>
        </w:tc>
        <w:tc>
          <w:tcPr>
            <w:tcW w:w="2126" w:type="dxa"/>
            <w:tcBorders>
              <w:top w:val="nil"/>
              <w:left w:val="nil"/>
              <w:bottom w:val="single" w:sz="4" w:space="0" w:color="auto"/>
              <w:right w:val="single" w:sz="4" w:space="0" w:color="auto"/>
            </w:tcBorders>
            <w:shd w:val="clear" w:color="auto" w:fill="auto"/>
            <w:noWrap/>
            <w:vAlign w:val="bottom"/>
            <w:hideMark/>
          </w:tcPr>
          <w:p w14:paraId="0BBAA9E3"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1.6</w:t>
            </w:r>
          </w:p>
        </w:tc>
      </w:tr>
      <w:tr w:rsidR="00B97D6B" w:rsidRPr="00687EEC" w14:paraId="0FF7708D"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05791D4C"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Totora - Oropesa</w:t>
            </w:r>
          </w:p>
        </w:tc>
        <w:tc>
          <w:tcPr>
            <w:tcW w:w="1946" w:type="dxa"/>
            <w:tcBorders>
              <w:top w:val="nil"/>
              <w:left w:val="nil"/>
              <w:bottom w:val="single" w:sz="4" w:space="0" w:color="auto"/>
              <w:right w:val="single" w:sz="4" w:space="0" w:color="auto"/>
            </w:tcBorders>
            <w:shd w:val="clear" w:color="auto" w:fill="auto"/>
            <w:noWrap/>
            <w:vAlign w:val="bottom"/>
            <w:hideMark/>
          </w:tcPr>
          <w:p w14:paraId="126594D9"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0</w:t>
            </w:r>
          </w:p>
        </w:tc>
        <w:tc>
          <w:tcPr>
            <w:tcW w:w="2126" w:type="dxa"/>
            <w:tcBorders>
              <w:top w:val="nil"/>
              <w:left w:val="nil"/>
              <w:bottom w:val="single" w:sz="4" w:space="0" w:color="auto"/>
              <w:right w:val="single" w:sz="4" w:space="0" w:color="auto"/>
            </w:tcBorders>
            <w:shd w:val="clear" w:color="auto" w:fill="auto"/>
            <w:noWrap/>
            <w:vAlign w:val="bottom"/>
            <w:hideMark/>
          </w:tcPr>
          <w:p w14:paraId="5E0C1110"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0.0</w:t>
            </w:r>
          </w:p>
        </w:tc>
      </w:tr>
      <w:tr w:rsidR="00B97D6B" w:rsidRPr="00687EEC" w14:paraId="1F16F33A"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22A58D9E"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Yumire</w:t>
            </w:r>
          </w:p>
        </w:tc>
        <w:tc>
          <w:tcPr>
            <w:tcW w:w="1946" w:type="dxa"/>
            <w:tcBorders>
              <w:top w:val="nil"/>
              <w:left w:val="nil"/>
              <w:bottom w:val="single" w:sz="4" w:space="0" w:color="auto"/>
              <w:right w:val="single" w:sz="4" w:space="0" w:color="auto"/>
            </w:tcBorders>
            <w:shd w:val="clear" w:color="auto" w:fill="auto"/>
            <w:noWrap/>
            <w:vAlign w:val="bottom"/>
            <w:hideMark/>
          </w:tcPr>
          <w:p w14:paraId="4436A94F"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77</w:t>
            </w:r>
          </w:p>
        </w:tc>
        <w:tc>
          <w:tcPr>
            <w:tcW w:w="2126" w:type="dxa"/>
            <w:tcBorders>
              <w:top w:val="nil"/>
              <w:left w:val="nil"/>
              <w:bottom w:val="single" w:sz="4" w:space="0" w:color="auto"/>
              <w:right w:val="single" w:sz="4" w:space="0" w:color="auto"/>
            </w:tcBorders>
            <w:shd w:val="clear" w:color="auto" w:fill="auto"/>
            <w:noWrap/>
            <w:vAlign w:val="bottom"/>
            <w:hideMark/>
          </w:tcPr>
          <w:p w14:paraId="000A1D69"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2.3</w:t>
            </w:r>
          </w:p>
        </w:tc>
      </w:tr>
      <w:tr w:rsidR="00B97D6B" w:rsidRPr="00687EEC" w14:paraId="144FF70B" w14:textId="77777777" w:rsidTr="00B97D6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4E7DC6BF" w14:textId="77777777" w:rsidR="00B97D6B" w:rsidRPr="00687EEC" w:rsidRDefault="00B97D6B" w:rsidP="00B97D6B">
            <w:pPr>
              <w:spacing w:after="0" w:line="240" w:lineRule="auto"/>
              <w:rPr>
                <w:rFonts w:eastAsia="Times New Roman"/>
                <w:color w:val="000000"/>
                <w:lang w:eastAsia="es-PE"/>
              </w:rPr>
            </w:pPr>
            <w:r w:rsidRPr="00687EEC">
              <w:rPr>
                <w:rFonts w:eastAsia="Times New Roman"/>
                <w:color w:val="000000"/>
                <w:lang w:eastAsia="es-PE"/>
              </w:rPr>
              <w:t>Distrito Totora-Oropesa</w:t>
            </w:r>
          </w:p>
        </w:tc>
        <w:tc>
          <w:tcPr>
            <w:tcW w:w="1946" w:type="dxa"/>
            <w:tcBorders>
              <w:top w:val="nil"/>
              <w:left w:val="nil"/>
              <w:bottom w:val="single" w:sz="4" w:space="0" w:color="auto"/>
              <w:right w:val="single" w:sz="4" w:space="0" w:color="auto"/>
            </w:tcBorders>
            <w:shd w:val="clear" w:color="auto" w:fill="auto"/>
            <w:noWrap/>
            <w:vAlign w:val="bottom"/>
            <w:hideMark/>
          </w:tcPr>
          <w:p w14:paraId="4A3E6A39"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1279</w:t>
            </w:r>
          </w:p>
        </w:tc>
        <w:tc>
          <w:tcPr>
            <w:tcW w:w="2126" w:type="dxa"/>
            <w:tcBorders>
              <w:top w:val="nil"/>
              <w:left w:val="nil"/>
              <w:bottom w:val="single" w:sz="4" w:space="0" w:color="auto"/>
              <w:right w:val="single" w:sz="4" w:space="0" w:color="auto"/>
            </w:tcBorders>
            <w:shd w:val="clear" w:color="auto" w:fill="auto"/>
            <w:noWrap/>
            <w:vAlign w:val="bottom"/>
            <w:hideMark/>
          </w:tcPr>
          <w:p w14:paraId="577DE891" w14:textId="77777777" w:rsidR="00B97D6B" w:rsidRPr="00687EEC" w:rsidRDefault="00B97D6B" w:rsidP="00B97D6B">
            <w:pPr>
              <w:spacing w:after="0" w:line="240" w:lineRule="auto"/>
              <w:jc w:val="right"/>
              <w:rPr>
                <w:rFonts w:eastAsia="Times New Roman"/>
                <w:color w:val="000000"/>
                <w:lang w:eastAsia="es-PE"/>
              </w:rPr>
            </w:pPr>
            <w:r w:rsidRPr="00687EEC">
              <w:rPr>
                <w:rFonts w:eastAsia="Times New Roman"/>
                <w:color w:val="000000"/>
                <w:lang w:eastAsia="es-PE"/>
              </w:rPr>
              <w:t>1.5</w:t>
            </w:r>
          </w:p>
        </w:tc>
      </w:tr>
    </w:tbl>
    <w:p w14:paraId="33D1ED55"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AC517D8" w14:textId="77777777" w:rsidR="00B97D6B" w:rsidRDefault="00B97D6B" w:rsidP="00B97D6B">
      <w:pPr>
        <w:spacing w:after="0" w:line="360" w:lineRule="auto"/>
        <w:jc w:val="both"/>
        <w:rPr>
          <w:rFonts w:ascii="Arial" w:hAnsi="Arial" w:cs="Arial"/>
          <w:b/>
        </w:rPr>
      </w:pPr>
    </w:p>
    <w:p w14:paraId="563091CF" w14:textId="77777777" w:rsidR="00B97D6B" w:rsidRPr="00B0561A" w:rsidRDefault="00B97D6B" w:rsidP="00B97D6B">
      <w:pPr>
        <w:spacing w:after="0" w:line="360" w:lineRule="auto"/>
        <w:jc w:val="both"/>
        <w:rPr>
          <w:rFonts w:ascii="Arial" w:hAnsi="Arial" w:cs="Arial"/>
        </w:rPr>
      </w:pPr>
      <w:r>
        <w:rPr>
          <w:rFonts w:ascii="Arial" w:hAnsi="Arial" w:cs="Arial"/>
        </w:rPr>
        <w:lastRenderedPageBreak/>
        <w:t>En la muestra, alrededor de 7% de la lana de oveja es vendida a través de intermediarios y en ferias distritales; mientras que el aproximadamente 4% es vendido a través de intermediarios.</w:t>
      </w:r>
    </w:p>
    <w:p w14:paraId="205691F6" w14:textId="77777777" w:rsidR="00B97D6B" w:rsidRDefault="00B97D6B" w:rsidP="00B97D6B">
      <w:pPr>
        <w:spacing w:after="0" w:line="360" w:lineRule="auto"/>
        <w:jc w:val="both"/>
        <w:rPr>
          <w:rFonts w:ascii="Arial" w:hAnsi="Arial" w:cs="Arial"/>
          <w:b/>
        </w:rPr>
      </w:pPr>
    </w:p>
    <w:p w14:paraId="342A4317" w14:textId="525E349F"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0C0C9F0D" wp14:editId="49AB796D">
            <wp:extent cx="3781425" cy="2771775"/>
            <wp:effectExtent l="0" t="0" r="9525" b="9525"/>
            <wp:docPr id="156"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781425" cy="2771775"/>
                    </a:xfrm>
                    <a:prstGeom prst="rect">
                      <a:avLst/>
                    </a:prstGeom>
                    <a:noFill/>
                    <a:ln>
                      <a:noFill/>
                    </a:ln>
                  </pic:spPr>
                </pic:pic>
              </a:graphicData>
            </a:graphic>
          </wp:inline>
        </w:drawing>
      </w:r>
    </w:p>
    <w:p w14:paraId="178AAB4D"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45C9016" w14:textId="77777777" w:rsidR="00B97D6B" w:rsidRDefault="00B97D6B" w:rsidP="00B97D6B">
      <w:pPr>
        <w:spacing w:after="0" w:line="360" w:lineRule="auto"/>
        <w:jc w:val="both"/>
        <w:rPr>
          <w:rFonts w:ascii="Arial" w:hAnsi="Arial" w:cs="Arial"/>
          <w:b/>
        </w:rPr>
      </w:pPr>
    </w:p>
    <w:p w14:paraId="7E1087CF" w14:textId="77777777" w:rsidR="00B97D6B" w:rsidRDefault="00B97D6B" w:rsidP="00B97D6B">
      <w:pPr>
        <w:spacing w:after="0" w:line="360" w:lineRule="auto"/>
        <w:jc w:val="both"/>
        <w:rPr>
          <w:rFonts w:ascii="Arial" w:hAnsi="Arial" w:cs="Arial"/>
          <w:b/>
        </w:rPr>
      </w:pPr>
      <w:r>
        <w:rPr>
          <w:rFonts w:ascii="Arial" w:hAnsi="Arial" w:cs="Arial"/>
          <w:b/>
        </w:rPr>
        <w:t>4.7 Comercialización de P.V. de ovino</w:t>
      </w:r>
    </w:p>
    <w:p w14:paraId="5B371F03" w14:textId="77777777" w:rsidR="00B97D6B" w:rsidRDefault="00B97D6B" w:rsidP="00B97D6B">
      <w:pPr>
        <w:spacing w:after="0" w:line="360" w:lineRule="auto"/>
        <w:jc w:val="both"/>
        <w:rPr>
          <w:rFonts w:ascii="Arial" w:hAnsi="Arial" w:cs="Arial"/>
          <w:b/>
        </w:rPr>
      </w:pPr>
    </w:p>
    <w:p w14:paraId="6CAD9805" w14:textId="77777777" w:rsidR="00B97D6B" w:rsidRPr="00021836" w:rsidRDefault="00B97D6B" w:rsidP="00B97D6B">
      <w:pPr>
        <w:spacing w:after="0" w:line="360" w:lineRule="auto"/>
        <w:jc w:val="both"/>
        <w:rPr>
          <w:rFonts w:ascii="Arial" w:hAnsi="Arial" w:cs="Arial"/>
        </w:rPr>
      </w:pPr>
      <w:r>
        <w:rPr>
          <w:rFonts w:ascii="Arial" w:hAnsi="Arial" w:cs="Arial"/>
        </w:rPr>
        <w:t>La edad promedio del ganado ovino al momento de la venta es de 2 años. El peso promedio de venta es de 18 kilogramos a un precio vivo promedio de S/. 100. El peso promedio de carcasa es de 8 kilogramos y la venta promedio de ovinos por año es de 5 animales. El 4% de familias encuestadas realiza descole del ganado ovino; mientras que, el 21% realizó la castración de animales machos dentro del ganado ovino.</w:t>
      </w:r>
    </w:p>
    <w:p w14:paraId="5AADE12A" w14:textId="77777777" w:rsidR="00B97D6B" w:rsidRDefault="00B97D6B" w:rsidP="00B97D6B">
      <w:pPr>
        <w:spacing w:after="0" w:line="360" w:lineRule="auto"/>
        <w:jc w:val="both"/>
        <w:rPr>
          <w:rFonts w:ascii="Arial" w:hAnsi="Arial" w:cs="Arial"/>
          <w:b/>
        </w:rPr>
      </w:pPr>
    </w:p>
    <w:p w14:paraId="5BA3F115" w14:textId="77777777" w:rsidR="00B97D6B" w:rsidRDefault="00B97D6B" w:rsidP="00B97D6B">
      <w:pPr>
        <w:spacing w:after="0" w:line="360" w:lineRule="auto"/>
        <w:jc w:val="both"/>
        <w:rPr>
          <w:rFonts w:ascii="Arial" w:hAnsi="Arial" w:cs="Arial"/>
          <w:b/>
        </w:rPr>
      </w:pPr>
      <w:r>
        <w:rPr>
          <w:rFonts w:ascii="Arial" w:hAnsi="Arial" w:cs="Arial"/>
          <w:b/>
        </w:rPr>
        <w:t xml:space="preserve">4.8 </w:t>
      </w:r>
      <w:r w:rsidRPr="00862FB4">
        <w:rPr>
          <w:rFonts w:ascii="Arial" w:hAnsi="Arial" w:cs="Arial"/>
          <w:b/>
        </w:rPr>
        <w:t>Enfermedades frecuentes.</w:t>
      </w:r>
    </w:p>
    <w:p w14:paraId="3B6490E4" w14:textId="77777777" w:rsidR="00B97D6B" w:rsidRDefault="00B97D6B" w:rsidP="00B97D6B">
      <w:pPr>
        <w:spacing w:after="0" w:line="360" w:lineRule="auto"/>
        <w:jc w:val="both"/>
        <w:rPr>
          <w:rFonts w:ascii="Arial" w:hAnsi="Arial" w:cs="Arial"/>
          <w:b/>
        </w:rPr>
      </w:pPr>
    </w:p>
    <w:p w14:paraId="1C1741A3" w14:textId="77777777" w:rsidR="00B97D6B" w:rsidRPr="00CE759D" w:rsidRDefault="00B97D6B" w:rsidP="00B97D6B">
      <w:pPr>
        <w:spacing w:after="0" w:line="360" w:lineRule="auto"/>
        <w:jc w:val="both"/>
        <w:rPr>
          <w:rFonts w:ascii="Arial" w:hAnsi="Arial" w:cs="Arial"/>
          <w:b/>
          <w:i/>
        </w:rPr>
      </w:pPr>
      <w:r w:rsidRPr="00CE759D">
        <w:rPr>
          <w:rFonts w:ascii="Arial" w:hAnsi="Arial" w:cs="Arial"/>
          <w:b/>
          <w:i/>
        </w:rPr>
        <w:t>Realiza acciones de prevención de enfermedades</w:t>
      </w:r>
    </w:p>
    <w:p w14:paraId="433DD6A4" w14:textId="77777777" w:rsidR="00B97D6B" w:rsidRPr="00BE1A7A" w:rsidRDefault="00B97D6B" w:rsidP="00B97D6B">
      <w:pPr>
        <w:spacing w:after="0" w:line="360" w:lineRule="auto"/>
        <w:jc w:val="both"/>
        <w:rPr>
          <w:rFonts w:ascii="Arial" w:hAnsi="Arial" w:cs="Arial"/>
        </w:rPr>
      </w:pPr>
      <w:r>
        <w:rPr>
          <w:rFonts w:ascii="Arial" w:hAnsi="Arial" w:cs="Arial"/>
        </w:rPr>
        <w:t>De acuerdo con la muestra, entre 1% y 5% de productores realiza algún tipo de prevención contra las enfermedades frecuentes que afectan al ganado vacuno en el Distrito de Totora-Oropesa.</w:t>
      </w:r>
    </w:p>
    <w:p w14:paraId="366035E8" w14:textId="77777777" w:rsidR="00B97D6B" w:rsidRDefault="00B97D6B" w:rsidP="00B97D6B">
      <w:pPr>
        <w:spacing w:after="0" w:line="360" w:lineRule="auto"/>
        <w:jc w:val="both"/>
        <w:rPr>
          <w:rFonts w:ascii="Arial" w:hAnsi="Arial" w:cs="Arial"/>
          <w:b/>
        </w:rPr>
      </w:pPr>
    </w:p>
    <w:p w14:paraId="2400E770" w14:textId="412C9F08" w:rsidR="00B97D6B" w:rsidRDefault="003D03C1" w:rsidP="00B97D6B">
      <w:pPr>
        <w:spacing w:after="0" w:line="360" w:lineRule="auto"/>
        <w:jc w:val="center"/>
        <w:rPr>
          <w:rFonts w:ascii="Arial" w:hAnsi="Arial" w:cs="Arial"/>
          <w:b/>
        </w:rPr>
      </w:pPr>
      <w:r w:rsidRPr="00B97D6B">
        <w:rPr>
          <w:rFonts w:ascii="Arial" w:hAnsi="Arial" w:cs="Arial"/>
          <w:b/>
          <w:noProof/>
          <w:lang w:eastAsia="es-PE"/>
        </w:rPr>
        <w:lastRenderedPageBreak/>
        <w:drawing>
          <wp:inline distT="0" distB="0" distL="0" distR="0" wp14:anchorId="5B3E7C61" wp14:editId="644B8B51">
            <wp:extent cx="4286250" cy="3095625"/>
            <wp:effectExtent l="0" t="0" r="0" b="9525"/>
            <wp:docPr id="15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286250" cy="3095625"/>
                    </a:xfrm>
                    <a:prstGeom prst="rect">
                      <a:avLst/>
                    </a:prstGeom>
                    <a:noFill/>
                    <a:ln>
                      <a:noFill/>
                    </a:ln>
                  </pic:spPr>
                </pic:pic>
              </a:graphicData>
            </a:graphic>
          </wp:inline>
        </w:drawing>
      </w:r>
    </w:p>
    <w:p w14:paraId="7D80F4CA"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DDA5F25" w14:textId="77777777" w:rsidR="00F06D45" w:rsidRDefault="00F06D45" w:rsidP="00B97D6B">
      <w:pPr>
        <w:spacing w:after="0" w:line="360" w:lineRule="auto"/>
        <w:jc w:val="both"/>
        <w:rPr>
          <w:rFonts w:ascii="Arial" w:hAnsi="Arial" w:cs="Arial"/>
          <w:b/>
          <w:i/>
        </w:rPr>
      </w:pPr>
    </w:p>
    <w:p w14:paraId="51BB8B94" w14:textId="77777777" w:rsidR="00B97D6B" w:rsidRPr="00CE759D" w:rsidRDefault="00B97D6B" w:rsidP="00B97D6B">
      <w:pPr>
        <w:spacing w:after="0" w:line="360" w:lineRule="auto"/>
        <w:jc w:val="both"/>
        <w:rPr>
          <w:rFonts w:ascii="Arial" w:hAnsi="Arial" w:cs="Arial"/>
          <w:b/>
          <w:i/>
        </w:rPr>
      </w:pPr>
      <w:r w:rsidRPr="00CE759D">
        <w:rPr>
          <w:rFonts w:ascii="Arial" w:hAnsi="Arial" w:cs="Arial"/>
          <w:b/>
          <w:i/>
        </w:rPr>
        <w:t>Realiza acciones de tratamiento de enfermedades</w:t>
      </w:r>
    </w:p>
    <w:p w14:paraId="22E68914" w14:textId="77777777" w:rsidR="00B97D6B" w:rsidRPr="00CE759D" w:rsidRDefault="00B97D6B" w:rsidP="00B97D6B">
      <w:pPr>
        <w:spacing w:after="0" w:line="360" w:lineRule="auto"/>
        <w:jc w:val="both"/>
        <w:rPr>
          <w:rFonts w:ascii="Arial" w:hAnsi="Arial" w:cs="Arial"/>
        </w:rPr>
      </w:pPr>
      <w:r>
        <w:rPr>
          <w:rFonts w:ascii="Arial" w:hAnsi="Arial" w:cs="Arial"/>
        </w:rPr>
        <w:t>En términos de tratamiento de enfermedades, las enfermedades más recurrentes son: parásitos externos, neumonía y parásitos gastrointestinales.</w:t>
      </w:r>
    </w:p>
    <w:p w14:paraId="012595B8" w14:textId="77777777" w:rsidR="00B97D6B" w:rsidRDefault="00B97D6B" w:rsidP="00B97D6B">
      <w:pPr>
        <w:spacing w:after="0" w:line="360" w:lineRule="auto"/>
        <w:jc w:val="both"/>
        <w:rPr>
          <w:rFonts w:ascii="Arial" w:hAnsi="Arial" w:cs="Arial"/>
          <w:b/>
        </w:rPr>
      </w:pPr>
    </w:p>
    <w:p w14:paraId="19ED51F8" w14:textId="22234CA9"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07367A18" wp14:editId="5492E335">
            <wp:extent cx="4324350" cy="3400425"/>
            <wp:effectExtent l="0" t="0" r="0" b="0"/>
            <wp:docPr id="158"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324350" cy="3400425"/>
                    </a:xfrm>
                    <a:prstGeom prst="rect">
                      <a:avLst/>
                    </a:prstGeom>
                    <a:noFill/>
                    <a:ln>
                      <a:noFill/>
                    </a:ln>
                  </pic:spPr>
                </pic:pic>
              </a:graphicData>
            </a:graphic>
          </wp:inline>
        </w:drawing>
      </w:r>
    </w:p>
    <w:p w14:paraId="573BEE3B"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06E4B52" w14:textId="77777777" w:rsidR="00B97D6B" w:rsidRDefault="00B97D6B" w:rsidP="00B97D6B">
      <w:pPr>
        <w:spacing w:after="0" w:line="360" w:lineRule="auto"/>
        <w:jc w:val="both"/>
        <w:rPr>
          <w:rFonts w:ascii="Arial" w:hAnsi="Arial" w:cs="Arial"/>
          <w:b/>
        </w:rPr>
      </w:pPr>
    </w:p>
    <w:p w14:paraId="624C5EEB" w14:textId="77777777" w:rsidR="00B97D6B" w:rsidRDefault="00B97D6B" w:rsidP="00B97D6B">
      <w:pPr>
        <w:spacing w:after="0" w:line="360" w:lineRule="auto"/>
        <w:jc w:val="both"/>
        <w:rPr>
          <w:rFonts w:ascii="Arial" w:hAnsi="Arial" w:cs="Arial"/>
        </w:rPr>
      </w:pPr>
      <w:r>
        <w:rPr>
          <w:rFonts w:ascii="Arial" w:hAnsi="Arial" w:cs="Arial"/>
        </w:rPr>
        <w:lastRenderedPageBreak/>
        <w:t>La práctica declara más recurrente de tratamiento de la bronconeumonía es la aplicación de “Biomec” (67%), seguido por otros antibióticos genéricos (6%).</w:t>
      </w:r>
    </w:p>
    <w:p w14:paraId="26E24287" w14:textId="77777777" w:rsidR="00B97D6B" w:rsidRDefault="00B97D6B" w:rsidP="00B97D6B">
      <w:pPr>
        <w:spacing w:after="0" w:line="360" w:lineRule="auto"/>
        <w:jc w:val="both"/>
        <w:rPr>
          <w:rFonts w:ascii="Arial" w:hAnsi="Arial" w:cs="Arial"/>
          <w:b/>
        </w:rPr>
      </w:pPr>
    </w:p>
    <w:p w14:paraId="511EF0C3" w14:textId="3822AB94"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FF6B0ED" wp14:editId="4CC4E219">
            <wp:extent cx="4038600" cy="3429000"/>
            <wp:effectExtent l="0" t="0" r="0" b="0"/>
            <wp:docPr id="159"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38600" cy="3429000"/>
                    </a:xfrm>
                    <a:prstGeom prst="rect">
                      <a:avLst/>
                    </a:prstGeom>
                    <a:noFill/>
                    <a:ln>
                      <a:noFill/>
                    </a:ln>
                  </pic:spPr>
                </pic:pic>
              </a:graphicData>
            </a:graphic>
          </wp:inline>
        </w:drawing>
      </w:r>
    </w:p>
    <w:p w14:paraId="312F2939"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B0739C4" w14:textId="77777777" w:rsidR="00B97D6B" w:rsidRDefault="00B97D6B" w:rsidP="00B97D6B">
      <w:pPr>
        <w:spacing w:after="0" w:line="360" w:lineRule="auto"/>
        <w:jc w:val="both"/>
        <w:rPr>
          <w:rFonts w:ascii="Arial" w:hAnsi="Arial" w:cs="Arial"/>
          <w:b/>
        </w:rPr>
      </w:pPr>
    </w:p>
    <w:p w14:paraId="4F3FCE46" w14:textId="77777777" w:rsidR="00B97D6B" w:rsidRDefault="00B97D6B" w:rsidP="00B97D6B">
      <w:pPr>
        <w:spacing w:after="0" w:line="360" w:lineRule="auto"/>
        <w:jc w:val="both"/>
        <w:rPr>
          <w:rFonts w:ascii="Arial" w:hAnsi="Arial" w:cs="Arial"/>
        </w:rPr>
      </w:pPr>
      <w:r>
        <w:rPr>
          <w:rFonts w:ascii="Arial" w:hAnsi="Arial" w:cs="Arial"/>
        </w:rPr>
        <w:t>La práctica declara más recurrente de tratamiento de parásitos externos (garrapatas) es la aplicación de “Biomec” (59%), seguido de “Alpamec” (7%).</w:t>
      </w:r>
    </w:p>
    <w:p w14:paraId="5DD92480" w14:textId="77777777" w:rsidR="00B97D6B" w:rsidRDefault="00B97D6B" w:rsidP="00B97D6B">
      <w:pPr>
        <w:spacing w:after="0" w:line="360" w:lineRule="auto"/>
        <w:jc w:val="both"/>
        <w:rPr>
          <w:rFonts w:ascii="Arial" w:hAnsi="Arial" w:cs="Arial"/>
          <w:b/>
        </w:rPr>
      </w:pPr>
    </w:p>
    <w:p w14:paraId="6E5A30DE" w14:textId="200D8CD2"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5EE5581" wp14:editId="3E7EEC1D">
            <wp:extent cx="3457575" cy="2981739"/>
            <wp:effectExtent l="0" t="0" r="0" b="9525"/>
            <wp:docPr id="160"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59094" cy="2983049"/>
                    </a:xfrm>
                    <a:prstGeom prst="rect">
                      <a:avLst/>
                    </a:prstGeom>
                    <a:noFill/>
                    <a:ln>
                      <a:noFill/>
                    </a:ln>
                  </pic:spPr>
                </pic:pic>
              </a:graphicData>
            </a:graphic>
          </wp:inline>
        </w:drawing>
      </w:r>
    </w:p>
    <w:p w14:paraId="2634F349"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511A3D8" w14:textId="77777777" w:rsidR="00B97D6B" w:rsidRDefault="00B97D6B" w:rsidP="00B97D6B">
      <w:pPr>
        <w:spacing w:after="0" w:line="360" w:lineRule="auto"/>
        <w:jc w:val="both"/>
        <w:rPr>
          <w:rFonts w:ascii="Arial" w:hAnsi="Arial" w:cs="Arial"/>
          <w:b/>
        </w:rPr>
      </w:pPr>
    </w:p>
    <w:p w14:paraId="6FD2F5D4" w14:textId="77777777" w:rsidR="00B97D6B" w:rsidRPr="00C76DE4" w:rsidRDefault="00B97D6B" w:rsidP="00B97D6B">
      <w:pPr>
        <w:spacing w:after="0" w:line="360" w:lineRule="auto"/>
        <w:jc w:val="both"/>
        <w:rPr>
          <w:rFonts w:ascii="Arial" w:hAnsi="Arial" w:cs="Arial"/>
          <w:b/>
          <w:i/>
        </w:rPr>
      </w:pPr>
      <w:r w:rsidRPr="00C76DE4">
        <w:rPr>
          <w:rFonts w:ascii="Arial" w:hAnsi="Arial" w:cs="Arial"/>
          <w:b/>
          <w:i/>
        </w:rPr>
        <w:lastRenderedPageBreak/>
        <w:t>Quien realiza la prevención/tratamiento de las enfermedades frecuentes</w:t>
      </w:r>
    </w:p>
    <w:p w14:paraId="0B2DB1EA" w14:textId="77777777" w:rsidR="00B97D6B" w:rsidRDefault="00B97D6B" w:rsidP="00B97D6B">
      <w:pPr>
        <w:spacing w:after="0" w:line="360" w:lineRule="auto"/>
        <w:jc w:val="both"/>
        <w:rPr>
          <w:rFonts w:ascii="Arial" w:hAnsi="Arial" w:cs="Arial"/>
        </w:rPr>
      </w:pPr>
      <w:r>
        <w:rPr>
          <w:rFonts w:ascii="Arial" w:hAnsi="Arial" w:cs="Arial"/>
        </w:rPr>
        <w:t>Se consultó sobre quién realiza la prevención y/o tratamiento ante enfermedades recurrentes del ganado ovino, 91% de productores declararon que la sanidad pecuaria la realizan directamente los propios productores.</w:t>
      </w:r>
    </w:p>
    <w:p w14:paraId="730F270F" w14:textId="77777777" w:rsidR="00B97D6B" w:rsidRDefault="00B97D6B" w:rsidP="00B97D6B">
      <w:pPr>
        <w:spacing w:after="0" w:line="360" w:lineRule="auto"/>
        <w:jc w:val="both"/>
        <w:rPr>
          <w:rFonts w:ascii="Arial" w:hAnsi="Arial" w:cs="Arial"/>
          <w:b/>
        </w:rPr>
      </w:pPr>
    </w:p>
    <w:p w14:paraId="275A6E7A" w14:textId="67A95372"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635314CC" wp14:editId="0E622EC7">
            <wp:extent cx="4162425" cy="1609725"/>
            <wp:effectExtent l="0" t="0" r="0" b="9525"/>
            <wp:docPr id="16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62425" cy="1609725"/>
                    </a:xfrm>
                    <a:prstGeom prst="rect">
                      <a:avLst/>
                    </a:prstGeom>
                    <a:noFill/>
                    <a:ln>
                      <a:noFill/>
                    </a:ln>
                  </pic:spPr>
                </pic:pic>
              </a:graphicData>
            </a:graphic>
          </wp:inline>
        </w:drawing>
      </w:r>
    </w:p>
    <w:p w14:paraId="5865F21D"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34CF3E5" w14:textId="77777777" w:rsidR="00B97D6B" w:rsidRDefault="00B97D6B" w:rsidP="00B97D6B">
      <w:pPr>
        <w:spacing w:after="0" w:line="360" w:lineRule="auto"/>
        <w:jc w:val="both"/>
        <w:rPr>
          <w:rFonts w:ascii="Arial" w:hAnsi="Arial" w:cs="Arial"/>
          <w:b/>
        </w:rPr>
      </w:pPr>
    </w:p>
    <w:p w14:paraId="4A356D29" w14:textId="77777777" w:rsidR="00B97D6B" w:rsidRDefault="00B97D6B" w:rsidP="00B97D6B">
      <w:pPr>
        <w:spacing w:after="0" w:line="360" w:lineRule="auto"/>
        <w:jc w:val="both"/>
        <w:rPr>
          <w:rFonts w:ascii="Arial" w:hAnsi="Arial" w:cs="Arial"/>
          <w:b/>
        </w:rPr>
      </w:pPr>
      <w:r>
        <w:rPr>
          <w:rFonts w:ascii="Arial" w:hAnsi="Arial" w:cs="Arial"/>
          <w:b/>
        </w:rPr>
        <w:t>4.9 Gasto promedio anual en sanidad del ganado ovino</w:t>
      </w:r>
    </w:p>
    <w:p w14:paraId="7EA996FB" w14:textId="77777777" w:rsidR="00B97D6B" w:rsidRDefault="00B97D6B" w:rsidP="00B97D6B">
      <w:pPr>
        <w:spacing w:after="0" w:line="360" w:lineRule="auto"/>
        <w:jc w:val="both"/>
        <w:rPr>
          <w:rFonts w:ascii="Arial" w:hAnsi="Arial" w:cs="Arial"/>
          <w:b/>
        </w:rPr>
      </w:pPr>
    </w:p>
    <w:p w14:paraId="4B121A43" w14:textId="77777777" w:rsidR="00B97D6B" w:rsidRDefault="00B97D6B" w:rsidP="00B97D6B">
      <w:pPr>
        <w:spacing w:after="0" w:line="360" w:lineRule="auto"/>
        <w:jc w:val="both"/>
        <w:rPr>
          <w:rFonts w:ascii="Arial" w:hAnsi="Arial" w:cs="Arial"/>
        </w:rPr>
      </w:pPr>
      <w:r>
        <w:rPr>
          <w:rFonts w:ascii="Arial" w:hAnsi="Arial" w:cs="Arial"/>
        </w:rPr>
        <w:t>A nivel del Distrito de Totora-Oropesa, el gasto promedio anual en sanidad del ganado ovino es de aproximadamente S/. 100 por familia productora.</w:t>
      </w:r>
    </w:p>
    <w:p w14:paraId="10865894" w14:textId="77777777" w:rsidR="00B97D6B" w:rsidRDefault="00B97D6B" w:rsidP="00B97D6B">
      <w:pPr>
        <w:spacing w:after="0" w:line="360" w:lineRule="auto"/>
        <w:jc w:val="both"/>
        <w:rPr>
          <w:rFonts w:ascii="Arial" w:hAnsi="Arial" w:cs="Arial"/>
          <w:b/>
        </w:rPr>
      </w:pPr>
    </w:p>
    <w:p w14:paraId="0D00F03F" w14:textId="12C423ED"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0551B546" wp14:editId="1C415E1C">
            <wp:extent cx="4467225" cy="3543300"/>
            <wp:effectExtent l="0" t="0" r="0" b="0"/>
            <wp:docPr id="162"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467225" cy="3543300"/>
                    </a:xfrm>
                    <a:prstGeom prst="rect">
                      <a:avLst/>
                    </a:prstGeom>
                    <a:noFill/>
                    <a:ln>
                      <a:noFill/>
                    </a:ln>
                  </pic:spPr>
                </pic:pic>
              </a:graphicData>
            </a:graphic>
          </wp:inline>
        </w:drawing>
      </w:r>
    </w:p>
    <w:p w14:paraId="5A061E05"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80D697D" w14:textId="77777777" w:rsidR="00B97D6B" w:rsidRDefault="00B97D6B" w:rsidP="00B97D6B">
      <w:pPr>
        <w:spacing w:after="0" w:line="360" w:lineRule="auto"/>
        <w:jc w:val="both"/>
        <w:rPr>
          <w:rFonts w:ascii="Arial" w:hAnsi="Arial" w:cs="Arial"/>
          <w:b/>
        </w:rPr>
      </w:pPr>
    </w:p>
    <w:p w14:paraId="3594E0FD" w14:textId="77777777" w:rsidR="00B97D6B" w:rsidRDefault="00B97D6B" w:rsidP="00B97D6B">
      <w:pPr>
        <w:spacing w:after="0" w:line="360" w:lineRule="auto"/>
        <w:jc w:val="both"/>
        <w:rPr>
          <w:rFonts w:ascii="Arial" w:hAnsi="Arial" w:cs="Arial"/>
          <w:b/>
        </w:rPr>
      </w:pPr>
    </w:p>
    <w:p w14:paraId="3F74D7AE" w14:textId="0D40CDD9" w:rsidR="00B97D6B" w:rsidRPr="00512354" w:rsidRDefault="00F06D45" w:rsidP="00B97D6B">
      <w:pPr>
        <w:pStyle w:val="Ttulo1"/>
        <w:rPr>
          <w:rFonts w:ascii="Arial" w:hAnsi="Arial" w:cs="Arial"/>
          <w:b w:val="0"/>
          <w:sz w:val="22"/>
          <w:szCs w:val="22"/>
        </w:rPr>
      </w:pPr>
      <w:r>
        <w:rPr>
          <w:rFonts w:ascii="Arial" w:hAnsi="Arial" w:cs="Arial"/>
          <w:sz w:val="22"/>
          <w:szCs w:val="22"/>
        </w:rPr>
        <w:lastRenderedPageBreak/>
        <w:t>6</w:t>
      </w:r>
      <w:r w:rsidR="00B97D6B" w:rsidRPr="00512354">
        <w:rPr>
          <w:rFonts w:ascii="Arial" w:hAnsi="Arial" w:cs="Arial"/>
          <w:sz w:val="22"/>
          <w:szCs w:val="22"/>
        </w:rPr>
        <w:t>. Características de la producción de cuyes</w:t>
      </w:r>
    </w:p>
    <w:p w14:paraId="00830EB9" w14:textId="77777777" w:rsidR="00B97D6B" w:rsidRDefault="00B97D6B" w:rsidP="00B97D6B">
      <w:pPr>
        <w:spacing w:after="0" w:line="360" w:lineRule="auto"/>
        <w:jc w:val="both"/>
        <w:rPr>
          <w:rFonts w:ascii="Arial" w:hAnsi="Arial" w:cs="Arial"/>
          <w:b/>
        </w:rPr>
      </w:pPr>
      <w:r>
        <w:rPr>
          <w:rFonts w:ascii="Arial" w:hAnsi="Arial" w:cs="Arial"/>
          <w:b/>
        </w:rPr>
        <w:t>4.1 Número de ganado total</w:t>
      </w:r>
    </w:p>
    <w:p w14:paraId="3ED880E3" w14:textId="77777777" w:rsidR="00B97D6B" w:rsidRPr="00F47DA7" w:rsidRDefault="00B97D6B" w:rsidP="00B97D6B">
      <w:pPr>
        <w:spacing w:after="0" w:line="360" w:lineRule="auto"/>
        <w:jc w:val="both"/>
        <w:rPr>
          <w:rFonts w:ascii="Arial" w:hAnsi="Arial" w:cs="Arial"/>
        </w:rPr>
      </w:pPr>
      <w:r>
        <w:rPr>
          <w:rFonts w:ascii="Arial" w:hAnsi="Arial" w:cs="Arial"/>
        </w:rPr>
        <w:t>De acuerdo con la muestra recogida, el número total de cuyes acumulados en el distrito de Totora-Oropesa es de 381 unidades; donde los mayores volúmenes de acumulación provienen de las comunidades de Ancco y Totora-Oropesa.</w:t>
      </w:r>
    </w:p>
    <w:p w14:paraId="12D5485B" w14:textId="77777777" w:rsidR="00B97D6B" w:rsidRDefault="00B97D6B" w:rsidP="00B97D6B">
      <w:pPr>
        <w:spacing w:after="0" w:line="360" w:lineRule="auto"/>
        <w:jc w:val="both"/>
        <w:rPr>
          <w:rFonts w:ascii="Arial" w:hAnsi="Arial" w:cs="Arial"/>
          <w:b/>
        </w:rPr>
      </w:pPr>
    </w:p>
    <w:tbl>
      <w:tblPr>
        <w:tblW w:w="4390" w:type="dxa"/>
        <w:jc w:val="center"/>
        <w:tblCellMar>
          <w:left w:w="70" w:type="dxa"/>
          <w:right w:w="70" w:type="dxa"/>
        </w:tblCellMar>
        <w:tblLook w:val="04A0" w:firstRow="1" w:lastRow="0" w:firstColumn="1" w:lastColumn="0" w:noHBand="0" w:noVBand="1"/>
      </w:tblPr>
      <w:tblGrid>
        <w:gridCol w:w="2547"/>
        <w:gridCol w:w="1843"/>
      </w:tblGrid>
      <w:tr w:rsidR="00B97D6B" w:rsidRPr="00916D32" w14:paraId="534DC85D" w14:textId="77777777" w:rsidTr="00B97D6B">
        <w:trPr>
          <w:trHeight w:val="300"/>
          <w:jc w:val="center"/>
        </w:trPr>
        <w:tc>
          <w:tcPr>
            <w:tcW w:w="43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5795E" w14:textId="77777777" w:rsidR="00B97D6B" w:rsidRPr="00916D32" w:rsidRDefault="00B97D6B" w:rsidP="00B97D6B">
            <w:pPr>
              <w:spacing w:after="0" w:line="240" w:lineRule="auto"/>
              <w:jc w:val="center"/>
              <w:rPr>
                <w:rFonts w:eastAsia="Times New Roman"/>
                <w:b/>
                <w:bCs/>
                <w:color w:val="000000"/>
                <w:lang w:eastAsia="es-PE"/>
              </w:rPr>
            </w:pPr>
            <w:r w:rsidRPr="00916D32">
              <w:rPr>
                <w:rFonts w:eastAsia="Times New Roman"/>
                <w:b/>
                <w:bCs/>
                <w:color w:val="000000"/>
                <w:lang w:eastAsia="es-PE"/>
              </w:rPr>
              <w:t>Cantidad total de cuyes (todas las razas)</w:t>
            </w:r>
          </w:p>
        </w:tc>
      </w:tr>
      <w:tr w:rsidR="00B97D6B" w:rsidRPr="00916D32" w14:paraId="7E3FAF15"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A0C80FB" w14:textId="77777777" w:rsidR="00B97D6B" w:rsidRPr="003C37B0" w:rsidRDefault="00B97D6B" w:rsidP="00B97D6B">
            <w:pPr>
              <w:spacing w:after="0" w:line="240" w:lineRule="auto"/>
              <w:jc w:val="center"/>
              <w:rPr>
                <w:rFonts w:eastAsia="Times New Roman"/>
                <w:b/>
                <w:color w:val="000000"/>
                <w:lang w:eastAsia="es-PE"/>
              </w:rPr>
            </w:pPr>
            <w:r w:rsidRPr="003C37B0">
              <w:rPr>
                <w:rFonts w:eastAsia="Times New Roman"/>
                <w:b/>
                <w:color w:val="000000"/>
                <w:lang w:eastAsia="es-PE"/>
              </w:rPr>
              <w:t>Comunidad</w:t>
            </w:r>
          </w:p>
        </w:tc>
        <w:tc>
          <w:tcPr>
            <w:tcW w:w="1843" w:type="dxa"/>
            <w:tcBorders>
              <w:top w:val="nil"/>
              <w:left w:val="nil"/>
              <w:bottom w:val="single" w:sz="4" w:space="0" w:color="auto"/>
              <w:right w:val="single" w:sz="4" w:space="0" w:color="auto"/>
            </w:tcBorders>
            <w:shd w:val="clear" w:color="auto" w:fill="auto"/>
            <w:noWrap/>
            <w:vAlign w:val="bottom"/>
            <w:hideMark/>
          </w:tcPr>
          <w:p w14:paraId="7CBD1E48" w14:textId="77777777" w:rsidR="00B97D6B" w:rsidRPr="003C37B0" w:rsidRDefault="00B97D6B" w:rsidP="00B97D6B">
            <w:pPr>
              <w:spacing w:after="0" w:line="240" w:lineRule="auto"/>
              <w:jc w:val="center"/>
              <w:rPr>
                <w:rFonts w:eastAsia="Times New Roman"/>
                <w:b/>
                <w:color w:val="000000"/>
                <w:lang w:eastAsia="es-PE"/>
              </w:rPr>
            </w:pPr>
            <w:r w:rsidRPr="003C37B0">
              <w:rPr>
                <w:rFonts w:eastAsia="Times New Roman"/>
                <w:b/>
                <w:color w:val="000000"/>
                <w:lang w:eastAsia="es-PE"/>
              </w:rPr>
              <w:t>Número de cuyes</w:t>
            </w:r>
          </w:p>
        </w:tc>
      </w:tr>
      <w:tr w:rsidR="00B97D6B" w:rsidRPr="00916D32" w14:paraId="5F85EDAD"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C2CAD71"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Allauca</w:t>
            </w:r>
          </w:p>
        </w:tc>
        <w:tc>
          <w:tcPr>
            <w:tcW w:w="1843" w:type="dxa"/>
            <w:tcBorders>
              <w:top w:val="nil"/>
              <w:left w:val="nil"/>
              <w:bottom w:val="single" w:sz="4" w:space="0" w:color="auto"/>
              <w:right w:val="single" w:sz="4" w:space="0" w:color="auto"/>
            </w:tcBorders>
            <w:shd w:val="clear" w:color="auto" w:fill="auto"/>
            <w:noWrap/>
            <w:vAlign w:val="bottom"/>
            <w:hideMark/>
          </w:tcPr>
          <w:p w14:paraId="0906A8C9"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9</w:t>
            </w:r>
          </w:p>
        </w:tc>
      </w:tr>
      <w:tr w:rsidR="00B97D6B" w:rsidRPr="00916D32" w14:paraId="1D7AEBFE"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FFBEAB4"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Ampacho</w:t>
            </w:r>
          </w:p>
        </w:tc>
        <w:tc>
          <w:tcPr>
            <w:tcW w:w="1843" w:type="dxa"/>
            <w:tcBorders>
              <w:top w:val="nil"/>
              <w:left w:val="nil"/>
              <w:bottom w:val="single" w:sz="4" w:space="0" w:color="auto"/>
              <w:right w:val="single" w:sz="4" w:space="0" w:color="auto"/>
            </w:tcBorders>
            <w:shd w:val="clear" w:color="auto" w:fill="auto"/>
            <w:noWrap/>
            <w:vAlign w:val="bottom"/>
            <w:hideMark/>
          </w:tcPr>
          <w:p w14:paraId="6E67C199"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0</w:t>
            </w:r>
          </w:p>
        </w:tc>
      </w:tr>
      <w:tr w:rsidR="00B97D6B" w:rsidRPr="00916D32" w14:paraId="0E27B631"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FBC27D9"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Ancco</w:t>
            </w:r>
          </w:p>
        </w:tc>
        <w:tc>
          <w:tcPr>
            <w:tcW w:w="1843" w:type="dxa"/>
            <w:tcBorders>
              <w:top w:val="nil"/>
              <w:left w:val="nil"/>
              <w:bottom w:val="single" w:sz="4" w:space="0" w:color="auto"/>
              <w:right w:val="single" w:sz="4" w:space="0" w:color="auto"/>
            </w:tcBorders>
            <w:shd w:val="clear" w:color="auto" w:fill="auto"/>
            <w:noWrap/>
            <w:vAlign w:val="bottom"/>
            <w:hideMark/>
          </w:tcPr>
          <w:p w14:paraId="405168A1"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156</w:t>
            </w:r>
          </w:p>
        </w:tc>
      </w:tr>
      <w:tr w:rsidR="00B97D6B" w:rsidRPr="00916D32" w14:paraId="31B6E665"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4853724"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Cascana</w:t>
            </w:r>
          </w:p>
        </w:tc>
        <w:tc>
          <w:tcPr>
            <w:tcW w:w="1843" w:type="dxa"/>
            <w:tcBorders>
              <w:top w:val="nil"/>
              <w:left w:val="nil"/>
              <w:bottom w:val="single" w:sz="4" w:space="0" w:color="auto"/>
              <w:right w:val="single" w:sz="4" w:space="0" w:color="auto"/>
            </w:tcBorders>
            <w:shd w:val="clear" w:color="auto" w:fill="auto"/>
            <w:noWrap/>
            <w:vAlign w:val="bottom"/>
            <w:hideMark/>
          </w:tcPr>
          <w:p w14:paraId="25A1228B"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6</w:t>
            </w:r>
          </w:p>
        </w:tc>
      </w:tr>
      <w:tr w:rsidR="00B97D6B" w:rsidRPr="00916D32" w14:paraId="5E1BA96D"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0B1777F"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Chicllamarca</w:t>
            </w:r>
          </w:p>
        </w:tc>
        <w:tc>
          <w:tcPr>
            <w:tcW w:w="1843" w:type="dxa"/>
            <w:tcBorders>
              <w:top w:val="nil"/>
              <w:left w:val="nil"/>
              <w:bottom w:val="single" w:sz="4" w:space="0" w:color="auto"/>
              <w:right w:val="single" w:sz="4" w:space="0" w:color="auto"/>
            </w:tcBorders>
            <w:shd w:val="clear" w:color="auto" w:fill="auto"/>
            <w:noWrap/>
            <w:vAlign w:val="bottom"/>
            <w:hideMark/>
          </w:tcPr>
          <w:p w14:paraId="434235ED"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20</w:t>
            </w:r>
          </w:p>
        </w:tc>
      </w:tr>
      <w:tr w:rsidR="00B97D6B" w:rsidRPr="00916D32" w14:paraId="4E6EB2AD"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63F9CC0"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Coyllullo</w:t>
            </w:r>
          </w:p>
        </w:tc>
        <w:tc>
          <w:tcPr>
            <w:tcW w:w="1843" w:type="dxa"/>
            <w:tcBorders>
              <w:top w:val="nil"/>
              <w:left w:val="nil"/>
              <w:bottom w:val="single" w:sz="4" w:space="0" w:color="auto"/>
              <w:right w:val="single" w:sz="4" w:space="0" w:color="auto"/>
            </w:tcBorders>
            <w:shd w:val="clear" w:color="auto" w:fill="auto"/>
            <w:noWrap/>
            <w:vAlign w:val="bottom"/>
            <w:hideMark/>
          </w:tcPr>
          <w:p w14:paraId="316D7001"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40</w:t>
            </w:r>
          </w:p>
        </w:tc>
      </w:tr>
      <w:tr w:rsidR="00B97D6B" w:rsidRPr="00916D32" w14:paraId="6FB1A34E"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7C9684C"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Huacullo</w:t>
            </w:r>
          </w:p>
        </w:tc>
        <w:tc>
          <w:tcPr>
            <w:tcW w:w="1843" w:type="dxa"/>
            <w:tcBorders>
              <w:top w:val="nil"/>
              <w:left w:val="nil"/>
              <w:bottom w:val="single" w:sz="4" w:space="0" w:color="auto"/>
              <w:right w:val="single" w:sz="4" w:space="0" w:color="auto"/>
            </w:tcBorders>
            <w:shd w:val="clear" w:color="auto" w:fill="auto"/>
            <w:noWrap/>
            <w:vAlign w:val="bottom"/>
            <w:hideMark/>
          </w:tcPr>
          <w:p w14:paraId="54B2F018"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0</w:t>
            </w:r>
          </w:p>
        </w:tc>
      </w:tr>
      <w:tr w:rsidR="00B97D6B" w:rsidRPr="00916D32" w14:paraId="1C7D426C"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CD2D855"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Itana</w:t>
            </w:r>
          </w:p>
        </w:tc>
        <w:tc>
          <w:tcPr>
            <w:tcW w:w="1843" w:type="dxa"/>
            <w:tcBorders>
              <w:top w:val="nil"/>
              <w:left w:val="nil"/>
              <w:bottom w:val="single" w:sz="4" w:space="0" w:color="auto"/>
              <w:right w:val="single" w:sz="4" w:space="0" w:color="auto"/>
            </w:tcBorders>
            <w:shd w:val="clear" w:color="auto" w:fill="auto"/>
            <w:noWrap/>
            <w:vAlign w:val="bottom"/>
            <w:hideMark/>
          </w:tcPr>
          <w:p w14:paraId="0FC1E510"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12</w:t>
            </w:r>
          </w:p>
        </w:tc>
      </w:tr>
      <w:tr w:rsidR="00B97D6B" w:rsidRPr="00916D32" w14:paraId="1F5A99C2"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C69F823"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Juntaya</w:t>
            </w:r>
          </w:p>
        </w:tc>
        <w:tc>
          <w:tcPr>
            <w:tcW w:w="1843" w:type="dxa"/>
            <w:tcBorders>
              <w:top w:val="nil"/>
              <w:left w:val="nil"/>
              <w:bottom w:val="single" w:sz="4" w:space="0" w:color="auto"/>
              <w:right w:val="single" w:sz="4" w:space="0" w:color="auto"/>
            </w:tcBorders>
            <w:shd w:val="clear" w:color="auto" w:fill="auto"/>
            <w:noWrap/>
            <w:vAlign w:val="bottom"/>
            <w:hideMark/>
          </w:tcPr>
          <w:p w14:paraId="58611474"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0</w:t>
            </w:r>
          </w:p>
        </w:tc>
      </w:tr>
      <w:tr w:rsidR="00B97D6B" w:rsidRPr="00916D32" w14:paraId="555A9954"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1C9655D"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Kilcata</w:t>
            </w:r>
          </w:p>
        </w:tc>
        <w:tc>
          <w:tcPr>
            <w:tcW w:w="1843" w:type="dxa"/>
            <w:tcBorders>
              <w:top w:val="nil"/>
              <w:left w:val="nil"/>
              <w:bottom w:val="single" w:sz="4" w:space="0" w:color="auto"/>
              <w:right w:val="single" w:sz="4" w:space="0" w:color="auto"/>
            </w:tcBorders>
            <w:shd w:val="clear" w:color="auto" w:fill="auto"/>
            <w:noWrap/>
            <w:vAlign w:val="bottom"/>
            <w:hideMark/>
          </w:tcPr>
          <w:p w14:paraId="5642A256"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0</w:t>
            </w:r>
          </w:p>
        </w:tc>
      </w:tr>
      <w:tr w:rsidR="00B97D6B" w:rsidRPr="00916D32" w14:paraId="2C3AFD18"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FB90E6D"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San Juan de Huillcarana</w:t>
            </w:r>
          </w:p>
        </w:tc>
        <w:tc>
          <w:tcPr>
            <w:tcW w:w="1843" w:type="dxa"/>
            <w:tcBorders>
              <w:top w:val="nil"/>
              <w:left w:val="nil"/>
              <w:bottom w:val="single" w:sz="4" w:space="0" w:color="auto"/>
              <w:right w:val="single" w:sz="4" w:space="0" w:color="auto"/>
            </w:tcBorders>
            <w:shd w:val="clear" w:color="auto" w:fill="auto"/>
            <w:noWrap/>
            <w:vAlign w:val="bottom"/>
            <w:hideMark/>
          </w:tcPr>
          <w:p w14:paraId="496B1615"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0</w:t>
            </w:r>
          </w:p>
        </w:tc>
      </w:tr>
      <w:tr w:rsidR="00B97D6B" w:rsidRPr="00916D32" w14:paraId="42C45DEE"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E0C56E9"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Soncococha</w:t>
            </w:r>
          </w:p>
        </w:tc>
        <w:tc>
          <w:tcPr>
            <w:tcW w:w="1843" w:type="dxa"/>
            <w:tcBorders>
              <w:top w:val="nil"/>
              <w:left w:val="nil"/>
              <w:bottom w:val="single" w:sz="4" w:space="0" w:color="auto"/>
              <w:right w:val="single" w:sz="4" w:space="0" w:color="auto"/>
            </w:tcBorders>
            <w:shd w:val="clear" w:color="auto" w:fill="auto"/>
            <w:noWrap/>
            <w:vAlign w:val="bottom"/>
            <w:hideMark/>
          </w:tcPr>
          <w:p w14:paraId="6A6F16A3"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0</w:t>
            </w:r>
          </w:p>
        </w:tc>
      </w:tr>
      <w:tr w:rsidR="00B97D6B" w:rsidRPr="00916D32" w14:paraId="53778832"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25450D3"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Totora - Oropesa</w:t>
            </w:r>
          </w:p>
        </w:tc>
        <w:tc>
          <w:tcPr>
            <w:tcW w:w="1843" w:type="dxa"/>
            <w:tcBorders>
              <w:top w:val="nil"/>
              <w:left w:val="nil"/>
              <w:bottom w:val="single" w:sz="4" w:space="0" w:color="auto"/>
              <w:right w:val="single" w:sz="4" w:space="0" w:color="auto"/>
            </w:tcBorders>
            <w:shd w:val="clear" w:color="auto" w:fill="auto"/>
            <w:noWrap/>
            <w:vAlign w:val="bottom"/>
            <w:hideMark/>
          </w:tcPr>
          <w:p w14:paraId="77AD6E90"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138</w:t>
            </w:r>
          </w:p>
        </w:tc>
      </w:tr>
      <w:tr w:rsidR="00B97D6B" w:rsidRPr="00916D32" w14:paraId="7CFFC037"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BB0B6B7"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Yumire</w:t>
            </w:r>
          </w:p>
        </w:tc>
        <w:tc>
          <w:tcPr>
            <w:tcW w:w="1843" w:type="dxa"/>
            <w:tcBorders>
              <w:top w:val="nil"/>
              <w:left w:val="nil"/>
              <w:bottom w:val="single" w:sz="4" w:space="0" w:color="auto"/>
              <w:right w:val="single" w:sz="4" w:space="0" w:color="auto"/>
            </w:tcBorders>
            <w:shd w:val="clear" w:color="auto" w:fill="auto"/>
            <w:noWrap/>
            <w:vAlign w:val="bottom"/>
            <w:hideMark/>
          </w:tcPr>
          <w:p w14:paraId="355E4813"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0</w:t>
            </w:r>
          </w:p>
        </w:tc>
      </w:tr>
      <w:tr w:rsidR="00B97D6B" w:rsidRPr="00916D32" w14:paraId="4D24099B" w14:textId="77777777" w:rsidTr="00B97D6B">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A7DEA79" w14:textId="77777777" w:rsidR="00B97D6B" w:rsidRPr="00916D32" w:rsidRDefault="00B97D6B" w:rsidP="00B97D6B">
            <w:pPr>
              <w:spacing w:after="0" w:line="240" w:lineRule="auto"/>
              <w:rPr>
                <w:rFonts w:eastAsia="Times New Roman"/>
                <w:color w:val="000000"/>
                <w:lang w:eastAsia="es-PE"/>
              </w:rPr>
            </w:pPr>
            <w:r w:rsidRPr="00916D32">
              <w:rPr>
                <w:rFonts w:eastAsia="Times New Roman"/>
                <w:color w:val="000000"/>
                <w:lang w:eastAsia="es-PE"/>
              </w:rPr>
              <w:t>Distrito Totora-Oropesa</w:t>
            </w:r>
          </w:p>
        </w:tc>
        <w:tc>
          <w:tcPr>
            <w:tcW w:w="1843" w:type="dxa"/>
            <w:tcBorders>
              <w:top w:val="nil"/>
              <w:left w:val="nil"/>
              <w:bottom w:val="single" w:sz="4" w:space="0" w:color="auto"/>
              <w:right w:val="single" w:sz="4" w:space="0" w:color="auto"/>
            </w:tcBorders>
            <w:shd w:val="clear" w:color="auto" w:fill="auto"/>
            <w:noWrap/>
            <w:vAlign w:val="bottom"/>
            <w:hideMark/>
          </w:tcPr>
          <w:p w14:paraId="4B9924C2" w14:textId="77777777" w:rsidR="00B97D6B" w:rsidRPr="00916D32" w:rsidRDefault="00B97D6B" w:rsidP="00B97D6B">
            <w:pPr>
              <w:spacing w:after="0" w:line="240" w:lineRule="auto"/>
              <w:jc w:val="right"/>
              <w:rPr>
                <w:rFonts w:eastAsia="Times New Roman"/>
                <w:color w:val="000000"/>
                <w:lang w:eastAsia="es-PE"/>
              </w:rPr>
            </w:pPr>
            <w:r w:rsidRPr="00916D32">
              <w:rPr>
                <w:rFonts w:eastAsia="Times New Roman"/>
                <w:color w:val="000000"/>
                <w:lang w:eastAsia="es-PE"/>
              </w:rPr>
              <w:t>381</w:t>
            </w:r>
          </w:p>
        </w:tc>
      </w:tr>
    </w:tbl>
    <w:p w14:paraId="0A25ADF1"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A91650F" w14:textId="77777777" w:rsidR="00B97D6B" w:rsidRPr="00862FB4" w:rsidRDefault="00B97D6B" w:rsidP="00B97D6B">
      <w:pPr>
        <w:spacing w:after="0" w:line="360" w:lineRule="auto"/>
        <w:jc w:val="both"/>
        <w:rPr>
          <w:rFonts w:ascii="Arial" w:hAnsi="Arial" w:cs="Arial"/>
          <w:b/>
        </w:rPr>
      </w:pPr>
    </w:p>
    <w:p w14:paraId="36DEE3EA" w14:textId="77777777" w:rsidR="00B97D6B" w:rsidRDefault="00B97D6B" w:rsidP="00B97D6B">
      <w:pPr>
        <w:spacing w:after="0" w:line="360" w:lineRule="auto"/>
        <w:jc w:val="both"/>
        <w:rPr>
          <w:rFonts w:ascii="Arial" w:hAnsi="Arial" w:cs="Arial"/>
          <w:b/>
        </w:rPr>
      </w:pPr>
    </w:p>
    <w:p w14:paraId="1FDA5E67" w14:textId="77777777" w:rsidR="00B97D6B" w:rsidRDefault="00B97D6B" w:rsidP="00B97D6B">
      <w:pPr>
        <w:spacing w:after="0" w:line="360" w:lineRule="auto"/>
        <w:jc w:val="both"/>
        <w:rPr>
          <w:rFonts w:ascii="Arial" w:hAnsi="Arial" w:cs="Arial"/>
          <w:b/>
        </w:rPr>
      </w:pPr>
    </w:p>
    <w:p w14:paraId="17645975" w14:textId="77777777" w:rsidR="00B97D6B" w:rsidRDefault="00B97D6B" w:rsidP="00B97D6B">
      <w:pPr>
        <w:spacing w:after="0" w:line="360" w:lineRule="auto"/>
        <w:jc w:val="both"/>
        <w:rPr>
          <w:rFonts w:ascii="Arial" w:hAnsi="Arial" w:cs="Arial"/>
          <w:b/>
        </w:rPr>
      </w:pPr>
    </w:p>
    <w:p w14:paraId="7FC88E47" w14:textId="77777777" w:rsidR="00B97D6B" w:rsidRDefault="00B97D6B" w:rsidP="00B97D6B">
      <w:pPr>
        <w:spacing w:after="0" w:line="360" w:lineRule="auto"/>
        <w:jc w:val="both"/>
        <w:rPr>
          <w:rFonts w:ascii="Arial" w:hAnsi="Arial" w:cs="Arial"/>
          <w:b/>
        </w:rPr>
      </w:pPr>
    </w:p>
    <w:p w14:paraId="4C074383" w14:textId="77777777" w:rsidR="00B97D6B" w:rsidRDefault="00B97D6B" w:rsidP="00B97D6B">
      <w:pPr>
        <w:spacing w:after="0" w:line="360" w:lineRule="auto"/>
        <w:jc w:val="both"/>
        <w:rPr>
          <w:rFonts w:ascii="Arial" w:hAnsi="Arial" w:cs="Arial"/>
          <w:b/>
        </w:rPr>
      </w:pPr>
    </w:p>
    <w:p w14:paraId="4DB5CD09" w14:textId="77777777" w:rsidR="00B97D6B" w:rsidRDefault="00B97D6B" w:rsidP="00B97D6B">
      <w:pPr>
        <w:spacing w:after="0" w:line="360" w:lineRule="auto"/>
        <w:jc w:val="both"/>
        <w:rPr>
          <w:rFonts w:ascii="Arial" w:hAnsi="Arial" w:cs="Arial"/>
          <w:b/>
        </w:rPr>
      </w:pPr>
    </w:p>
    <w:p w14:paraId="5287A0F2" w14:textId="77777777" w:rsidR="00B97D6B" w:rsidRDefault="00B97D6B" w:rsidP="00B97D6B">
      <w:pPr>
        <w:spacing w:after="0" w:line="360" w:lineRule="auto"/>
        <w:jc w:val="both"/>
        <w:rPr>
          <w:rFonts w:ascii="Arial" w:hAnsi="Arial" w:cs="Arial"/>
          <w:b/>
        </w:rPr>
      </w:pPr>
    </w:p>
    <w:p w14:paraId="3836331D" w14:textId="77777777" w:rsidR="00B97D6B" w:rsidRDefault="00B97D6B" w:rsidP="00B97D6B">
      <w:pPr>
        <w:spacing w:after="0" w:line="360" w:lineRule="auto"/>
        <w:jc w:val="both"/>
        <w:rPr>
          <w:rFonts w:ascii="Arial" w:hAnsi="Arial" w:cs="Arial"/>
          <w:b/>
        </w:rPr>
      </w:pPr>
    </w:p>
    <w:p w14:paraId="1253B927" w14:textId="77777777" w:rsidR="00B97D6B" w:rsidRDefault="00B97D6B" w:rsidP="00B97D6B">
      <w:pPr>
        <w:spacing w:after="0" w:line="360" w:lineRule="auto"/>
        <w:jc w:val="both"/>
        <w:rPr>
          <w:rFonts w:ascii="Arial" w:hAnsi="Arial" w:cs="Arial"/>
          <w:b/>
        </w:rPr>
      </w:pPr>
    </w:p>
    <w:p w14:paraId="30F2C9F0" w14:textId="77777777" w:rsidR="00B97D6B" w:rsidRDefault="00B97D6B" w:rsidP="00B97D6B">
      <w:pPr>
        <w:spacing w:after="0" w:line="360" w:lineRule="auto"/>
        <w:jc w:val="both"/>
        <w:rPr>
          <w:rFonts w:ascii="Arial" w:hAnsi="Arial" w:cs="Arial"/>
          <w:b/>
        </w:rPr>
      </w:pPr>
    </w:p>
    <w:p w14:paraId="6D39BB93" w14:textId="77777777" w:rsidR="00B97D6B" w:rsidRDefault="00B97D6B" w:rsidP="00B97D6B">
      <w:pPr>
        <w:spacing w:after="0" w:line="360" w:lineRule="auto"/>
        <w:jc w:val="both"/>
        <w:rPr>
          <w:rFonts w:ascii="Arial" w:hAnsi="Arial" w:cs="Arial"/>
          <w:b/>
        </w:rPr>
      </w:pPr>
    </w:p>
    <w:p w14:paraId="5ADDE9DE" w14:textId="77777777" w:rsidR="00B97D6B" w:rsidRDefault="00B97D6B" w:rsidP="00B97D6B">
      <w:pPr>
        <w:spacing w:after="0" w:line="360" w:lineRule="auto"/>
        <w:jc w:val="both"/>
        <w:rPr>
          <w:rFonts w:ascii="Arial" w:hAnsi="Arial" w:cs="Arial"/>
          <w:b/>
        </w:rPr>
      </w:pPr>
    </w:p>
    <w:p w14:paraId="0E61C00B" w14:textId="77777777" w:rsidR="00B97D6B" w:rsidRDefault="00B97D6B" w:rsidP="00B97D6B">
      <w:pPr>
        <w:spacing w:after="0" w:line="360" w:lineRule="auto"/>
        <w:jc w:val="both"/>
        <w:rPr>
          <w:rFonts w:ascii="Arial" w:hAnsi="Arial" w:cs="Arial"/>
          <w:b/>
        </w:rPr>
      </w:pPr>
    </w:p>
    <w:p w14:paraId="57112A08" w14:textId="77777777" w:rsidR="00B97D6B" w:rsidRDefault="00B97D6B" w:rsidP="00B97D6B">
      <w:pPr>
        <w:spacing w:after="0" w:line="360" w:lineRule="auto"/>
        <w:jc w:val="both"/>
        <w:rPr>
          <w:rFonts w:ascii="Arial" w:hAnsi="Arial" w:cs="Arial"/>
          <w:b/>
        </w:rPr>
      </w:pPr>
    </w:p>
    <w:p w14:paraId="48864C0C" w14:textId="77777777" w:rsidR="00B97D6B" w:rsidRDefault="00B97D6B" w:rsidP="00B97D6B">
      <w:pPr>
        <w:spacing w:after="0" w:line="360" w:lineRule="auto"/>
        <w:jc w:val="both"/>
        <w:rPr>
          <w:rFonts w:ascii="Arial" w:hAnsi="Arial" w:cs="Arial"/>
          <w:b/>
        </w:rPr>
      </w:pPr>
    </w:p>
    <w:p w14:paraId="69057FC6" w14:textId="77777777" w:rsidR="00B97D6B" w:rsidRPr="00512354" w:rsidRDefault="00B97D6B" w:rsidP="00B97D6B">
      <w:pPr>
        <w:pStyle w:val="Ttulo1"/>
        <w:rPr>
          <w:rFonts w:ascii="Arial" w:hAnsi="Arial" w:cs="Arial"/>
          <w:b w:val="0"/>
          <w:sz w:val="22"/>
          <w:szCs w:val="22"/>
        </w:rPr>
      </w:pPr>
      <w:r w:rsidRPr="00512354">
        <w:rPr>
          <w:rFonts w:ascii="Arial" w:hAnsi="Arial" w:cs="Arial"/>
          <w:sz w:val="22"/>
          <w:szCs w:val="22"/>
        </w:rPr>
        <w:lastRenderedPageBreak/>
        <w:t xml:space="preserve">7. Características </w:t>
      </w:r>
      <w:r>
        <w:rPr>
          <w:rFonts w:ascii="Arial" w:hAnsi="Arial" w:cs="Arial"/>
          <w:sz w:val="22"/>
          <w:szCs w:val="22"/>
        </w:rPr>
        <w:t xml:space="preserve">específicas </w:t>
      </w:r>
      <w:r w:rsidRPr="00512354">
        <w:rPr>
          <w:rFonts w:ascii="Arial" w:hAnsi="Arial" w:cs="Arial"/>
          <w:sz w:val="22"/>
          <w:szCs w:val="22"/>
        </w:rPr>
        <w:t>de la producción pecuaria</w:t>
      </w:r>
    </w:p>
    <w:p w14:paraId="1303B609" w14:textId="77777777" w:rsidR="00B97D6B" w:rsidRDefault="00B97D6B" w:rsidP="00B97D6B">
      <w:pPr>
        <w:spacing w:after="0" w:line="360" w:lineRule="auto"/>
        <w:jc w:val="both"/>
        <w:rPr>
          <w:rFonts w:ascii="Arial" w:hAnsi="Arial" w:cs="Arial"/>
          <w:b/>
        </w:rPr>
      </w:pPr>
      <w:r w:rsidRPr="00512354">
        <w:rPr>
          <w:rFonts w:ascii="Arial" w:hAnsi="Arial" w:cs="Arial"/>
          <w:b/>
        </w:rPr>
        <w:t>7.1 Manejo de pastos naturales</w:t>
      </w:r>
    </w:p>
    <w:p w14:paraId="106B285A" w14:textId="77777777" w:rsidR="00B97D6B" w:rsidRDefault="00B97D6B" w:rsidP="00B97D6B">
      <w:pPr>
        <w:spacing w:after="0" w:line="360" w:lineRule="auto"/>
        <w:jc w:val="both"/>
        <w:rPr>
          <w:rFonts w:ascii="Arial" w:hAnsi="Arial" w:cs="Arial"/>
        </w:rPr>
      </w:pPr>
      <w:r>
        <w:rPr>
          <w:rFonts w:ascii="Arial" w:hAnsi="Arial" w:cs="Arial"/>
        </w:rPr>
        <w:t>De acuerdo con la muestra, la mayoría de productores a nivel de comunidades declararon contar con pastos naturales para el pastoreo de los animales. No obstante, en comunidades como Allauca, Ancco y Totora-Oropesa pueblo menos del 50% de los productores declaró contar con pastos naturales para la actividad pecuaria.</w:t>
      </w:r>
    </w:p>
    <w:p w14:paraId="79F7B732" w14:textId="0BF9A720"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2AA3E5C5" wp14:editId="3CFB33A9">
            <wp:extent cx="4095750" cy="3000375"/>
            <wp:effectExtent l="0" t="0" r="0" b="9525"/>
            <wp:docPr id="163"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14:paraId="628E9B30"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F3BE357" w14:textId="77777777" w:rsidR="00B97D6B" w:rsidRDefault="00B97D6B" w:rsidP="00B97D6B">
      <w:pPr>
        <w:spacing w:after="0" w:line="360" w:lineRule="auto"/>
        <w:rPr>
          <w:rFonts w:ascii="Arial" w:hAnsi="Arial" w:cs="Arial"/>
          <w:b/>
        </w:rPr>
      </w:pPr>
    </w:p>
    <w:p w14:paraId="278D42EB" w14:textId="77777777" w:rsidR="00B97D6B" w:rsidRPr="0022258B" w:rsidRDefault="00B97D6B" w:rsidP="00B97D6B">
      <w:pPr>
        <w:spacing w:after="0" w:line="360" w:lineRule="auto"/>
        <w:jc w:val="both"/>
        <w:rPr>
          <w:rFonts w:ascii="Arial" w:hAnsi="Arial" w:cs="Arial"/>
        </w:rPr>
      </w:pPr>
      <w:r>
        <w:rPr>
          <w:rFonts w:ascii="Arial" w:hAnsi="Arial" w:cs="Arial"/>
        </w:rPr>
        <w:t>Por su parte, sin considerar a la capital distrital, en promedio las comunidades contarían con 28 hectáreas de pastos naturales para el pastoreo pecuario; siendo, la disponibilidad de tierra mayor en Coyllullo, Huacullo y San Juan Huilcarana.</w:t>
      </w:r>
    </w:p>
    <w:p w14:paraId="3246D8B7" w14:textId="2C4AB9AC"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6CB277E7" wp14:editId="2E0C6350">
            <wp:extent cx="3943350" cy="2886075"/>
            <wp:effectExtent l="0" t="0" r="0" b="9525"/>
            <wp:docPr id="164"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943350" cy="2886075"/>
                    </a:xfrm>
                    <a:prstGeom prst="rect">
                      <a:avLst/>
                    </a:prstGeom>
                    <a:noFill/>
                    <a:ln>
                      <a:noFill/>
                    </a:ln>
                  </pic:spPr>
                </pic:pic>
              </a:graphicData>
            </a:graphic>
          </wp:inline>
        </w:drawing>
      </w:r>
    </w:p>
    <w:p w14:paraId="13E479D3" w14:textId="77777777" w:rsidR="00F06D45" w:rsidRDefault="00F06D45" w:rsidP="00F06D45">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019B9C6" w14:textId="77777777" w:rsidR="00B97D6B" w:rsidRDefault="00B97D6B" w:rsidP="00B97D6B">
      <w:pPr>
        <w:spacing w:after="0" w:line="360" w:lineRule="auto"/>
        <w:jc w:val="both"/>
        <w:rPr>
          <w:rFonts w:ascii="Arial" w:hAnsi="Arial" w:cs="Arial"/>
        </w:rPr>
      </w:pPr>
      <w:r w:rsidRPr="00C52040">
        <w:rPr>
          <w:rFonts w:ascii="Arial" w:hAnsi="Arial" w:cs="Arial"/>
        </w:rPr>
        <w:lastRenderedPageBreak/>
        <w:t>De acuerdo con la muestra, pocas comunidades declararon contar con pastos cultivados para el pastoreo de los animales. Comunidades como Ampacho, Kilcata y Yumire tendrían mayor tierra cultivada con pasturas. Mienstras, que en Itaña, Coyllullo, Huacullo, Juntaya y San Juan de Huillcarana.</w:t>
      </w:r>
    </w:p>
    <w:p w14:paraId="55F8C1D0" w14:textId="32ED9212"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5AEC1BF" wp14:editId="726F4D18">
            <wp:extent cx="4114800" cy="3019425"/>
            <wp:effectExtent l="0" t="0" r="0" b="9525"/>
            <wp:docPr id="165"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114800" cy="3019425"/>
                    </a:xfrm>
                    <a:prstGeom prst="rect">
                      <a:avLst/>
                    </a:prstGeom>
                    <a:noFill/>
                    <a:ln>
                      <a:noFill/>
                    </a:ln>
                  </pic:spPr>
                </pic:pic>
              </a:graphicData>
            </a:graphic>
          </wp:inline>
        </w:drawing>
      </w:r>
    </w:p>
    <w:p w14:paraId="15A055BA"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989C6E6" w14:textId="77777777" w:rsidR="008B171A" w:rsidRDefault="008B171A" w:rsidP="00B97D6B">
      <w:pPr>
        <w:spacing w:after="0" w:line="360" w:lineRule="auto"/>
        <w:jc w:val="center"/>
        <w:rPr>
          <w:rFonts w:ascii="Arial" w:hAnsi="Arial" w:cs="Arial"/>
          <w:b/>
        </w:rPr>
      </w:pPr>
    </w:p>
    <w:p w14:paraId="43301D15" w14:textId="77777777" w:rsidR="00B97D6B" w:rsidRPr="0022258B" w:rsidRDefault="00B97D6B" w:rsidP="00B97D6B">
      <w:pPr>
        <w:spacing w:after="0" w:line="360" w:lineRule="auto"/>
        <w:jc w:val="both"/>
        <w:rPr>
          <w:rFonts w:ascii="Arial" w:hAnsi="Arial" w:cs="Arial"/>
        </w:rPr>
      </w:pPr>
      <w:r w:rsidRPr="00F612A1">
        <w:rPr>
          <w:rFonts w:ascii="Arial" w:hAnsi="Arial" w:cs="Arial"/>
        </w:rPr>
        <w:t>Por su parte, sin considerar a la capital distrital, en promedio las comunidades contarían con 400 metros cuadrados de pastos cultivados para el pastoreo pecuario; siendo, la disponibilidad de tierra mayor en Ancco y Yumire.</w:t>
      </w:r>
    </w:p>
    <w:p w14:paraId="27D88446" w14:textId="78392C04"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6C4B745B" wp14:editId="10145CCF">
            <wp:extent cx="4248150" cy="3114675"/>
            <wp:effectExtent l="0" t="0" r="0" b="9525"/>
            <wp:docPr id="166"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248150" cy="3114675"/>
                    </a:xfrm>
                    <a:prstGeom prst="rect">
                      <a:avLst/>
                    </a:prstGeom>
                    <a:noFill/>
                    <a:ln>
                      <a:noFill/>
                    </a:ln>
                  </pic:spPr>
                </pic:pic>
              </a:graphicData>
            </a:graphic>
          </wp:inline>
        </w:drawing>
      </w:r>
    </w:p>
    <w:p w14:paraId="42C62798"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30570D3" w14:textId="77777777" w:rsidR="008B171A" w:rsidRDefault="008B171A" w:rsidP="00B97D6B">
      <w:pPr>
        <w:spacing w:after="0" w:line="360" w:lineRule="auto"/>
        <w:jc w:val="center"/>
        <w:rPr>
          <w:rFonts w:ascii="Arial" w:hAnsi="Arial" w:cs="Arial"/>
          <w:b/>
        </w:rPr>
      </w:pPr>
    </w:p>
    <w:p w14:paraId="38573C82" w14:textId="77777777" w:rsidR="00B97D6B" w:rsidRDefault="00B97D6B" w:rsidP="00B97D6B">
      <w:pPr>
        <w:spacing w:after="0" w:line="360" w:lineRule="auto"/>
        <w:jc w:val="both"/>
        <w:rPr>
          <w:rFonts w:ascii="Arial" w:hAnsi="Arial" w:cs="Arial"/>
          <w:b/>
        </w:rPr>
      </w:pPr>
    </w:p>
    <w:p w14:paraId="283BC957" w14:textId="77777777" w:rsidR="00B97D6B" w:rsidRDefault="00B97D6B" w:rsidP="00B97D6B">
      <w:pPr>
        <w:spacing w:after="0" w:line="360" w:lineRule="auto"/>
        <w:jc w:val="both"/>
        <w:rPr>
          <w:rFonts w:ascii="Arial" w:hAnsi="Arial" w:cs="Arial"/>
          <w:b/>
        </w:rPr>
      </w:pPr>
      <w:r w:rsidRPr="007031BC">
        <w:rPr>
          <w:rFonts w:ascii="Arial" w:hAnsi="Arial" w:cs="Arial"/>
          <w:b/>
        </w:rPr>
        <w:t>7.2 Calidad de pasturas</w:t>
      </w:r>
    </w:p>
    <w:p w14:paraId="18A7D351" w14:textId="77777777" w:rsidR="00B97D6B" w:rsidRPr="007031BC" w:rsidRDefault="00B97D6B" w:rsidP="00B97D6B">
      <w:pPr>
        <w:spacing w:after="0" w:line="360" w:lineRule="auto"/>
        <w:jc w:val="both"/>
        <w:rPr>
          <w:rFonts w:ascii="Arial" w:hAnsi="Arial" w:cs="Arial"/>
          <w:b/>
          <w:i/>
        </w:rPr>
      </w:pPr>
      <w:r w:rsidRPr="007031BC">
        <w:rPr>
          <w:rFonts w:ascii="Arial" w:hAnsi="Arial" w:cs="Arial"/>
          <w:b/>
          <w:i/>
        </w:rPr>
        <w:t>Degradación y escasez de los pastos.</w:t>
      </w:r>
    </w:p>
    <w:p w14:paraId="7962938D" w14:textId="77777777" w:rsidR="00B97D6B" w:rsidRDefault="00B97D6B" w:rsidP="00B97D6B">
      <w:pPr>
        <w:spacing w:after="0" w:line="360" w:lineRule="auto"/>
        <w:jc w:val="both"/>
        <w:rPr>
          <w:rFonts w:ascii="Arial" w:hAnsi="Arial" w:cs="Arial"/>
        </w:rPr>
      </w:pPr>
    </w:p>
    <w:p w14:paraId="55C39337" w14:textId="77777777" w:rsidR="00B97D6B" w:rsidRDefault="00B97D6B" w:rsidP="00B97D6B">
      <w:pPr>
        <w:spacing w:after="0" w:line="360" w:lineRule="auto"/>
        <w:jc w:val="both"/>
        <w:rPr>
          <w:rFonts w:ascii="Arial" w:hAnsi="Arial" w:cs="Arial"/>
        </w:rPr>
      </w:pPr>
      <w:r w:rsidRPr="007031BC">
        <w:rPr>
          <w:rFonts w:ascii="Arial" w:hAnsi="Arial" w:cs="Arial"/>
        </w:rPr>
        <w:t>La degradación de los pastizales se observa en áreas extensas de la sierra; la última etapa en el proceso de regresión, la erosión está presente en todas partes, disminuyendo las ya escazas fuentes de alimentación.</w:t>
      </w:r>
    </w:p>
    <w:p w14:paraId="4AF37CB9" w14:textId="77777777" w:rsidR="00B97D6B" w:rsidRPr="007031BC" w:rsidRDefault="00B97D6B" w:rsidP="00B97D6B">
      <w:pPr>
        <w:spacing w:after="0" w:line="360" w:lineRule="auto"/>
        <w:jc w:val="both"/>
        <w:rPr>
          <w:rFonts w:ascii="Arial" w:hAnsi="Arial" w:cs="Arial"/>
        </w:rPr>
      </w:pPr>
    </w:p>
    <w:p w14:paraId="7A049394" w14:textId="77777777" w:rsidR="00B97D6B" w:rsidRDefault="00B97D6B" w:rsidP="00B97D6B">
      <w:pPr>
        <w:spacing w:after="0" w:line="360" w:lineRule="auto"/>
        <w:jc w:val="both"/>
        <w:rPr>
          <w:rFonts w:ascii="Arial" w:hAnsi="Arial" w:cs="Arial"/>
        </w:rPr>
      </w:pPr>
      <w:r w:rsidRPr="007031BC">
        <w:rPr>
          <w:rFonts w:ascii="Arial" w:hAnsi="Arial" w:cs="Arial"/>
        </w:rPr>
        <w:t>Las praderas naturales constituyen la principal formación vegetal en las partes altas de las cuencas hidrográficas de la sierra. Es por esto que la producción de agua y la calidad de la misma están directamente relacionada con el manejo del pastizal.</w:t>
      </w:r>
    </w:p>
    <w:p w14:paraId="1C9E94D2" w14:textId="77777777" w:rsidR="00B97D6B" w:rsidRPr="007031BC" w:rsidRDefault="00B97D6B" w:rsidP="00B97D6B">
      <w:pPr>
        <w:spacing w:after="0" w:line="360" w:lineRule="auto"/>
        <w:jc w:val="both"/>
        <w:rPr>
          <w:rFonts w:ascii="Arial" w:hAnsi="Arial" w:cs="Arial"/>
        </w:rPr>
      </w:pPr>
    </w:p>
    <w:p w14:paraId="0AC0001A" w14:textId="77777777" w:rsidR="00B97D6B" w:rsidRDefault="00B97D6B" w:rsidP="00B97D6B">
      <w:pPr>
        <w:spacing w:after="0" w:line="360" w:lineRule="auto"/>
        <w:jc w:val="both"/>
        <w:rPr>
          <w:rFonts w:ascii="Arial" w:hAnsi="Arial" w:cs="Arial"/>
        </w:rPr>
      </w:pPr>
      <w:r w:rsidRPr="007031BC">
        <w:rPr>
          <w:rFonts w:ascii="Arial" w:hAnsi="Arial" w:cs="Arial"/>
        </w:rPr>
        <w:t>La sobrepoblación provoca la regresión de la comunidad vegetal, que remplazo los forrajes de alto valor forrajero (especies deseables) por aquellas de bajo valor (poco deseables). Esta a su vez, son remplazadas, son remplazadas por especies sin valor nutritivo o venenosa (especies no deseables).</w:t>
      </w:r>
    </w:p>
    <w:p w14:paraId="02D0A7B0" w14:textId="77777777" w:rsidR="00B97D6B" w:rsidRPr="007031BC" w:rsidRDefault="00B97D6B" w:rsidP="00B97D6B">
      <w:pPr>
        <w:spacing w:after="0" w:line="360" w:lineRule="auto"/>
        <w:jc w:val="both"/>
        <w:rPr>
          <w:rFonts w:ascii="Arial" w:hAnsi="Arial" w:cs="Arial"/>
        </w:rPr>
      </w:pPr>
    </w:p>
    <w:p w14:paraId="19BDADEF" w14:textId="77777777" w:rsidR="00B97D6B" w:rsidRDefault="00B97D6B" w:rsidP="00B97D6B">
      <w:pPr>
        <w:spacing w:after="0" w:line="360" w:lineRule="auto"/>
        <w:jc w:val="both"/>
        <w:rPr>
          <w:rFonts w:ascii="Arial" w:hAnsi="Arial" w:cs="Arial"/>
        </w:rPr>
      </w:pPr>
      <w:r w:rsidRPr="007031BC">
        <w:rPr>
          <w:rFonts w:ascii="Arial" w:hAnsi="Arial" w:cs="Arial"/>
        </w:rPr>
        <w:t>La mayor parte de los pastizales en el área del estudio pecuario se encuentran en condiciones pobres, donde la degradación de los pastizales es principalmente de los pastizales deseables están disminuyendo aceleradamente.</w:t>
      </w:r>
    </w:p>
    <w:p w14:paraId="1CC656A3" w14:textId="77777777" w:rsidR="00B97D6B" w:rsidRPr="007031BC" w:rsidRDefault="00B97D6B" w:rsidP="00B97D6B">
      <w:pPr>
        <w:spacing w:after="0" w:line="360" w:lineRule="auto"/>
        <w:jc w:val="both"/>
        <w:rPr>
          <w:rFonts w:ascii="Arial" w:hAnsi="Arial" w:cs="Arial"/>
        </w:rPr>
      </w:pPr>
    </w:p>
    <w:p w14:paraId="7FF66727" w14:textId="77777777" w:rsidR="00B97D6B" w:rsidRDefault="00B97D6B" w:rsidP="00B97D6B">
      <w:pPr>
        <w:spacing w:after="0" w:line="360" w:lineRule="auto"/>
        <w:jc w:val="center"/>
        <w:rPr>
          <w:rFonts w:ascii="Arial" w:hAnsi="Arial" w:cs="Arial"/>
        </w:rPr>
      </w:pPr>
      <w:r w:rsidRPr="007031BC">
        <w:rPr>
          <w:rFonts w:ascii="Arial" w:hAnsi="Arial" w:cs="Arial"/>
          <w:b/>
        </w:rPr>
        <w:t>Carga recomendada (UA/ha/año) para pastizales de diferentes condiciones</w:t>
      </w:r>
      <w:r w:rsidRPr="007031BC">
        <w:rPr>
          <w:rFonts w:ascii="Arial" w:hAnsi="Arial" w:cs="Arial"/>
        </w:rPr>
        <w:t>.</w:t>
      </w:r>
    </w:p>
    <w:tbl>
      <w:tblPr>
        <w:tblW w:w="8152" w:type="dxa"/>
        <w:tblCellMar>
          <w:left w:w="70" w:type="dxa"/>
          <w:right w:w="70" w:type="dxa"/>
        </w:tblCellMar>
        <w:tblLook w:val="04A0" w:firstRow="1" w:lastRow="0" w:firstColumn="1" w:lastColumn="0" w:noHBand="0" w:noVBand="1"/>
      </w:tblPr>
      <w:tblGrid>
        <w:gridCol w:w="1482"/>
        <w:gridCol w:w="1261"/>
        <w:gridCol w:w="1070"/>
        <w:gridCol w:w="1356"/>
        <w:gridCol w:w="1391"/>
        <w:gridCol w:w="1592"/>
      </w:tblGrid>
      <w:tr w:rsidR="00986FD9" w:rsidRPr="00986FD9" w14:paraId="48681405" w14:textId="77777777" w:rsidTr="00986FD9">
        <w:trPr>
          <w:trHeight w:val="231"/>
        </w:trPr>
        <w:tc>
          <w:tcPr>
            <w:tcW w:w="148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9283AE0" w14:textId="77777777" w:rsidR="00986FD9" w:rsidRPr="00986FD9" w:rsidRDefault="00986FD9" w:rsidP="00986FD9">
            <w:pPr>
              <w:spacing w:after="0" w:line="240" w:lineRule="auto"/>
              <w:jc w:val="center"/>
              <w:rPr>
                <w:rFonts w:ascii="Times New Roman" w:eastAsia="Times New Roman" w:hAnsi="Times New Roman"/>
                <w:color w:val="000000"/>
                <w:lang w:eastAsia="es-PE"/>
              </w:rPr>
            </w:pPr>
            <w:r w:rsidRPr="00986FD9">
              <w:rPr>
                <w:rFonts w:ascii="Times New Roman" w:eastAsia="Times New Roman" w:hAnsi="Times New Roman"/>
                <w:color w:val="000000"/>
                <w:lang w:eastAsia="es-PE"/>
              </w:rPr>
              <w:t>Condición</w:t>
            </w:r>
          </w:p>
        </w:tc>
        <w:tc>
          <w:tcPr>
            <w:tcW w:w="126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7677247" w14:textId="77777777" w:rsidR="00986FD9" w:rsidRPr="00986FD9" w:rsidRDefault="00986FD9" w:rsidP="00986FD9">
            <w:pPr>
              <w:spacing w:after="0" w:line="240" w:lineRule="auto"/>
              <w:jc w:val="center"/>
              <w:rPr>
                <w:rFonts w:ascii="Times New Roman" w:eastAsia="Times New Roman" w:hAnsi="Times New Roman"/>
                <w:color w:val="000000"/>
                <w:lang w:eastAsia="es-PE"/>
              </w:rPr>
            </w:pPr>
            <w:r w:rsidRPr="00986FD9">
              <w:rPr>
                <w:rFonts w:ascii="Times New Roman" w:eastAsia="Times New Roman" w:hAnsi="Times New Roman"/>
                <w:color w:val="000000"/>
                <w:lang w:eastAsia="es-PE"/>
              </w:rPr>
              <w:t>Puntaje</w:t>
            </w:r>
          </w:p>
        </w:tc>
        <w:tc>
          <w:tcPr>
            <w:tcW w:w="5409" w:type="dxa"/>
            <w:gridSpan w:val="4"/>
            <w:tcBorders>
              <w:top w:val="single" w:sz="8" w:space="0" w:color="auto"/>
              <w:left w:val="nil"/>
              <w:bottom w:val="single" w:sz="8" w:space="0" w:color="auto"/>
              <w:right w:val="single" w:sz="8" w:space="0" w:color="000000"/>
            </w:tcBorders>
            <w:shd w:val="clear" w:color="auto" w:fill="auto"/>
            <w:vAlign w:val="center"/>
            <w:hideMark/>
          </w:tcPr>
          <w:p w14:paraId="4697CB89" w14:textId="77777777" w:rsidR="00986FD9" w:rsidRPr="00986FD9" w:rsidRDefault="00986FD9" w:rsidP="00986FD9">
            <w:pPr>
              <w:spacing w:after="0" w:line="240" w:lineRule="auto"/>
              <w:jc w:val="center"/>
              <w:rPr>
                <w:rFonts w:ascii="Times New Roman" w:eastAsia="Times New Roman" w:hAnsi="Times New Roman"/>
                <w:color w:val="000000"/>
                <w:lang w:eastAsia="es-PE"/>
              </w:rPr>
            </w:pPr>
            <w:r w:rsidRPr="00986FD9">
              <w:rPr>
                <w:rFonts w:ascii="Times New Roman" w:eastAsia="Times New Roman" w:hAnsi="Times New Roman"/>
                <w:color w:val="000000"/>
                <w:lang w:eastAsia="es-PE"/>
              </w:rPr>
              <w:t>Carga</w:t>
            </w:r>
          </w:p>
        </w:tc>
      </w:tr>
      <w:tr w:rsidR="00986FD9" w:rsidRPr="00986FD9" w14:paraId="7441831E" w14:textId="77777777" w:rsidTr="008B171A">
        <w:trPr>
          <w:trHeight w:val="231"/>
        </w:trPr>
        <w:tc>
          <w:tcPr>
            <w:tcW w:w="1482" w:type="dxa"/>
            <w:vMerge/>
            <w:tcBorders>
              <w:top w:val="single" w:sz="8" w:space="0" w:color="auto"/>
              <w:left w:val="single" w:sz="8" w:space="0" w:color="auto"/>
              <w:bottom w:val="single" w:sz="8" w:space="0" w:color="000000"/>
              <w:right w:val="single" w:sz="8" w:space="0" w:color="auto"/>
            </w:tcBorders>
            <w:vAlign w:val="center"/>
            <w:hideMark/>
          </w:tcPr>
          <w:p w14:paraId="5BD4E812" w14:textId="77777777" w:rsidR="00986FD9" w:rsidRPr="00986FD9" w:rsidRDefault="00986FD9" w:rsidP="00986FD9">
            <w:pPr>
              <w:spacing w:after="0" w:line="240" w:lineRule="auto"/>
              <w:rPr>
                <w:rFonts w:ascii="Times New Roman" w:eastAsia="Times New Roman" w:hAnsi="Times New Roman"/>
                <w:color w:val="000000"/>
                <w:lang w:eastAsia="es-PE"/>
              </w:rPr>
            </w:pPr>
          </w:p>
        </w:tc>
        <w:tc>
          <w:tcPr>
            <w:tcW w:w="1261" w:type="dxa"/>
            <w:vMerge/>
            <w:tcBorders>
              <w:top w:val="single" w:sz="8" w:space="0" w:color="auto"/>
              <w:left w:val="single" w:sz="8" w:space="0" w:color="auto"/>
              <w:bottom w:val="single" w:sz="8" w:space="0" w:color="000000"/>
              <w:right w:val="single" w:sz="8" w:space="0" w:color="auto"/>
            </w:tcBorders>
            <w:vAlign w:val="center"/>
            <w:hideMark/>
          </w:tcPr>
          <w:p w14:paraId="11D7D5BB" w14:textId="77777777" w:rsidR="00986FD9" w:rsidRPr="00986FD9" w:rsidRDefault="00986FD9" w:rsidP="00986FD9">
            <w:pPr>
              <w:spacing w:after="0" w:line="240" w:lineRule="auto"/>
              <w:rPr>
                <w:rFonts w:ascii="Times New Roman" w:eastAsia="Times New Roman" w:hAnsi="Times New Roman"/>
                <w:color w:val="000000"/>
                <w:lang w:eastAsia="es-PE"/>
              </w:rPr>
            </w:pPr>
          </w:p>
        </w:tc>
        <w:tc>
          <w:tcPr>
            <w:tcW w:w="1070" w:type="dxa"/>
            <w:tcBorders>
              <w:top w:val="nil"/>
              <w:left w:val="nil"/>
              <w:bottom w:val="single" w:sz="8" w:space="0" w:color="auto"/>
              <w:right w:val="single" w:sz="8" w:space="0" w:color="auto"/>
            </w:tcBorders>
            <w:shd w:val="clear" w:color="auto" w:fill="auto"/>
            <w:vAlign w:val="center"/>
            <w:hideMark/>
          </w:tcPr>
          <w:p w14:paraId="202F1C96"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Alpaca</w:t>
            </w:r>
          </w:p>
        </w:tc>
        <w:tc>
          <w:tcPr>
            <w:tcW w:w="1356" w:type="dxa"/>
            <w:tcBorders>
              <w:top w:val="nil"/>
              <w:left w:val="nil"/>
              <w:bottom w:val="single" w:sz="8" w:space="0" w:color="auto"/>
              <w:right w:val="single" w:sz="8" w:space="0" w:color="auto"/>
            </w:tcBorders>
            <w:shd w:val="clear" w:color="auto" w:fill="auto"/>
            <w:vAlign w:val="center"/>
            <w:hideMark/>
          </w:tcPr>
          <w:p w14:paraId="4A685C11"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Llamas</w:t>
            </w:r>
          </w:p>
        </w:tc>
        <w:tc>
          <w:tcPr>
            <w:tcW w:w="1391" w:type="dxa"/>
            <w:tcBorders>
              <w:top w:val="nil"/>
              <w:left w:val="nil"/>
              <w:bottom w:val="single" w:sz="8" w:space="0" w:color="auto"/>
              <w:right w:val="single" w:sz="8" w:space="0" w:color="auto"/>
            </w:tcBorders>
            <w:shd w:val="clear" w:color="auto" w:fill="auto"/>
            <w:vAlign w:val="center"/>
            <w:hideMark/>
          </w:tcPr>
          <w:p w14:paraId="20A0CD26"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Ovinos</w:t>
            </w:r>
          </w:p>
        </w:tc>
        <w:tc>
          <w:tcPr>
            <w:tcW w:w="1592" w:type="dxa"/>
            <w:tcBorders>
              <w:top w:val="nil"/>
              <w:left w:val="nil"/>
              <w:bottom w:val="single" w:sz="8" w:space="0" w:color="auto"/>
              <w:right w:val="single" w:sz="8" w:space="0" w:color="auto"/>
            </w:tcBorders>
            <w:shd w:val="clear" w:color="auto" w:fill="auto"/>
            <w:vAlign w:val="center"/>
            <w:hideMark/>
          </w:tcPr>
          <w:p w14:paraId="53EADD88"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Vacunos</w:t>
            </w:r>
          </w:p>
        </w:tc>
      </w:tr>
      <w:tr w:rsidR="00986FD9" w:rsidRPr="00986FD9" w14:paraId="3AB3476D" w14:textId="77777777" w:rsidTr="008B171A">
        <w:trPr>
          <w:trHeight w:val="231"/>
        </w:trPr>
        <w:tc>
          <w:tcPr>
            <w:tcW w:w="1482" w:type="dxa"/>
            <w:tcBorders>
              <w:top w:val="nil"/>
              <w:left w:val="single" w:sz="8" w:space="0" w:color="auto"/>
              <w:bottom w:val="single" w:sz="8" w:space="0" w:color="auto"/>
              <w:right w:val="single" w:sz="8" w:space="0" w:color="auto"/>
            </w:tcBorders>
            <w:shd w:val="clear" w:color="auto" w:fill="auto"/>
            <w:vAlign w:val="center"/>
            <w:hideMark/>
          </w:tcPr>
          <w:p w14:paraId="10501880"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Excelente</w:t>
            </w:r>
          </w:p>
        </w:tc>
        <w:tc>
          <w:tcPr>
            <w:tcW w:w="1261" w:type="dxa"/>
            <w:tcBorders>
              <w:top w:val="nil"/>
              <w:left w:val="nil"/>
              <w:bottom w:val="single" w:sz="8" w:space="0" w:color="auto"/>
              <w:right w:val="single" w:sz="8" w:space="0" w:color="auto"/>
            </w:tcBorders>
            <w:shd w:val="clear" w:color="auto" w:fill="auto"/>
            <w:vAlign w:val="center"/>
            <w:hideMark/>
          </w:tcPr>
          <w:p w14:paraId="6BC8B10D"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81-100</w:t>
            </w:r>
          </w:p>
        </w:tc>
        <w:tc>
          <w:tcPr>
            <w:tcW w:w="1070" w:type="dxa"/>
            <w:tcBorders>
              <w:top w:val="nil"/>
              <w:left w:val="nil"/>
              <w:bottom w:val="single" w:sz="8" w:space="0" w:color="auto"/>
              <w:right w:val="single" w:sz="8" w:space="0" w:color="auto"/>
            </w:tcBorders>
            <w:shd w:val="clear" w:color="auto" w:fill="auto"/>
            <w:vAlign w:val="center"/>
            <w:hideMark/>
          </w:tcPr>
          <w:p w14:paraId="0D3D35AA"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2.7</w:t>
            </w:r>
          </w:p>
        </w:tc>
        <w:tc>
          <w:tcPr>
            <w:tcW w:w="1356" w:type="dxa"/>
            <w:tcBorders>
              <w:top w:val="nil"/>
              <w:left w:val="nil"/>
              <w:bottom w:val="single" w:sz="8" w:space="0" w:color="auto"/>
              <w:right w:val="single" w:sz="8" w:space="0" w:color="auto"/>
            </w:tcBorders>
            <w:shd w:val="clear" w:color="auto" w:fill="auto"/>
            <w:vAlign w:val="center"/>
            <w:hideMark/>
          </w:tcPr>
          <w:p w14:paraId="00406AA4"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1.8</w:t>
            </w:r>
          </w:p>
        </w:tc>
        <w:tc>
          <w:tcPr>
            <w:tcW w:w="1391" w:type="dxa"/>
            <w:tcBorders>
              <w:top w:val="nil"/>
              <w:left w:val="nil"/>
              <w:bottom w:val="single" w:sz="8" w:space="0" w:color="auto"/>
              <w:right w:val="single" w:sz="8" w:space="0" w:color="auto"/>
            </w:tcBorders>
            <w:shd w:val="clear" w:color="auto" w:fill="auto"/>
            <w:vAlign w:val="center"/>
            <w:hideMark/>
          </w:tcPr>
          <w:p w14:paraId="4247CBAD"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4</w:t>
            </w:r>
          </w:p>
        </w:tc>
        <w:tc>
          <w:tcPr>
            <w:tcW w:w="1592" w:type="dxa"/>
            <w:tcBorders>
              <w:top w:val="nil"/>
              <w:left w:val="nil"/>
              <w:bottom w:val="single" w:sz="8" w:space="0" w:color="auto"/>
              <w:right w:val="single" w:sz="8" w:space="0" w:color="auto"/>
            </w:tcBorders>
            <w:shd w:val="clear" w:color="auto" w:fill="auto"/>
            <w:vAlign w:val="center"/>
            <w:hideMark/>
          </w:tcPr>
          <w:p w14:paraId="575D8B3B"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0.75</w:t>
            </w:r>
          </w:p>
        </w:tc>
      </w:tr>
      <w:tr w:rsidR="00986FD9" w:rsidRPr="00986FD9" w14:paraId="69747662" w14:textId="77777777" w:rsidTr="008B171A">
        <w:trPr>
          <w:trHeight w:val="231"/>
        </w:trPr>
        <w:tc>
          <w:tcPr>
            <w:tcW w:w="1482" w:type="dxa"/>
            <w:tcBorders>
              <w:top w:val="nil"/>
              <w:left w:val="single" w:sz="8" w:space="0" w:color="auto"/>
              <w:bottom w:val="single" w:sz="8" w:space="0" w:color="auto"/>
              <w:right w:val="single" w:sz="8" w:space="0" w:color="auto"/>
            </w:tcBorders>
            <w:shd w:val="clear" w:color="auto" w:fill="auto"/>
            <w:vAlign w:val="center"/>
            <w:hideMark/>
          </w:tcPr>
          <w:p w14:paraId="0AC7F725"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Bueno</w:t>
            </w:r>
          </w:p>
        </w:tc>
        <w:tc>
          <w:tcPr>
            <w:tcW w:w="1261" w:type="dxa"/>
            <w:tcBorders>
              <w:top w:val="nil"/>
              <w:left w:val="nil"/>
              <w:bottom w:val="single" w:sz="8" w:space="0" w:color="auto"/>
              <w:right w:val="single" w:sz="8" w:space="0" w:color="auto"/>
            </w:tcBorders>
            <w:shd w:val="clear" w:color="auto" w:fill="auto"/>
            <w:vAlign w:val="center"/>
            <w:hideMark/>
          </w:tcPr>
          <w:p w14:paraId="3460F20D"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61-80</w:t>
            </w:r>
          </w:p>
        </w:tc>
        <w:tc>
          <w:tcPr>
            <w:tcW w:w="1070" w:type="dxa"/>
            <w:tcBorders>
              <w:top w:val="nil"/>
              <w:left w:val="nil"/>
              <w:bottom w:val="single" w:sz="8" w:space="0" w:color="auto"/>
              <w:right w:val="single" w:sz="8" w:space="0" w:color="auto"/>
            </w:tcBorders>
            <w:shd w:val="clear" w:color="auto" w:fill="auto"/>
            <w:vAlign w:val="center"/>
            <w:hideMark/>
          </w:tcPr>
          <w:p w14:paraId="0632ABA0"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2</w:t>
            </w:r>
          </w:p>
        </w:tc>
        <w:tc>
          <w:tcPr>
            <w:tcW w:w="1356" w:type="dxa"/>
            <w:tcBorders>
              <w:top w:val="nil"/>
              <w:left w:val="nil"/>
              <w:bottom w:val="single" w:sz="8" w:space="0" w:color="auto"/>
              <w:right w:val="single" w:sz="8" w:space="0" w:color="auto"/>
            </w:tcBorders>
            <w:shd w:val="clear" w:color="auto" w:fill="auto"/>
            <w:vAlign w:val="center"/>
            <w:hideMark/>
          </w:tcPr>
          <w:p w14:paraId="60EED6DD"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1.3</w:t>
            </w:r>
          </w:p>
        </w:tc>
        <w:tc>
          <w:tcPr>
            <w:tcW w:w="1391" w:type="dxa"/>
            <w:tcBorders>
              <w:top w:val="nil"/>
              <w:left w:val="nil"/>
              <w:bottom w:val="single" w:sz="8" w:space="0" w:color="auto"/>
              <w:right w:val="single" w:sz="8" w:space="0" w:color="auto"/>
            </w:tcBorders>
            <w:shd w:val="clear" w:color="auto" w:fill="auto"/>
            <w:vAlign w:val="center"/>
            <w:hideMark/>
          </w:tcPr>
          <w:p w14:paraId="45B5CFE6"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3</w:t>
            </w:r>
          </w:p>
        </w:tc>
        <w:tc>
          <w:tcPr>
            <w:tcW w:w="1592" w:type="dxa"/>
            <w:tcBorders>
              <w:top w:val="nil"/>
              <w:left w:val="nil"/>
              <w:bottom w:val="single" w:sz="8" w:space="0" w:color="auto"/>
              <w:right w:val="single" w:sz="8" w:space="0" w:color="auto"/>
            </w:tcBorders>
            <w:shd w:val="clear" w:color="auto" w:fill="auto"/>
            <w:vAlign w:val="center"/>
            <w:hideMark/>
          </w:tcPr>
          <w:p w14:paraId="6AF58ECE"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0.5</w:t>
            </w:r>
          </w:p>
        </w:tc>
      </w:tr>
      <w:tr w:rsidR="00986FD9" w:rsidRPr="00986FD9" w14:paraId="2E5799C7" w14:textId="77777777" w:rsidTr="008B171A">
        <w:trPr>
          <w:trHeight w:val="231"/>
        </w:trPr>
        <w:tc>
          <w:tcPr>
            <w:tcW w:w="1482" w:type="dxa"/>
            <w:tcBorders>
              <w:top w:val="nil"/>
              <w:left w:val="single" w:sz="8" w:space="0" w:color="auto"/>
              <w:bottom w:val="single" w:sz="8" w:space="0" w:color="auto"/>
              <w:right w:val="single" w:sz="8" w:space="0" w:color="auto"/>
            </w:tcBorders>
            <w:shd w:val="clear" w:color="auto" w:fill="auto"/>
            <w:vAlign w:val="center"/>
            <w:hideMark/>
          </w:tcPr>
          <w:p w14:paraId="33EE900E"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Regular</w:t>
            </w:r>
          </w:p>
        </w:tc>
        <w:tc>
          <w:tcPr>
            <w:tcW w:w="1261" w:type="dxa"/>
            <w:tcBorders>
              <w:top w:val="nil"/>
              <w:left w:val="nil"/>
              <w:bottom w:val="single" w:sz="8" w:space="0" w:color="auto"/>
              <w:right w:val="single" w:sz="8" w:space="0" w:color="auto"/>
            </w:tcBorders>
            <w:shd w:val="clear" w:color="auto" w:fill="auto"/>
            <w:vAlign w:val="center"/>
            <w:hideMark/>
          </w:tcPr>
          <w:p w14:paraId="621925A0"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41-60</w:t>
            </w:r>
          </w:p>
        </w:tc>
        <w:tc>
          <w:tcPr>
            <w:tcW w:w="1070" w:type="dxa"/>
            <w:tcBorders>
              <w:top w:val="nil"/>
              <w:left w:val="nil"/>
              <w:bottom w:val="single" w:sz="8" w:space="0" w:color="auto"/>
              <w:right w:val="single" w:sz="8" w:space="0" w:color="auto"/>
            </w:tcBorders>
            <w:shd w:val="clear" w:color="auto" w:fill="auto"/>
            <w:vAlign w:val="center"/>
            <w:hideMark/>
          </w:tcPr>
          <w:p w14:paraId="79C56255"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1</w:t>
            </w:r>
          </w:p>
        </w:tc>
        <w:tc>
          <w:tcPr>
            <w:tcW w:w="1356" w:type="dxa"/>
            <w:tcBorders>
              <w:top w:val="nil"/>
              <w:left w:val="nil"/>
              <w:bottom w:val="single" w:sz="8" w:space="0" w:color="auto"/>
              <w:right w:val="single" w:sz="8" w:space="0" w:color="auto"/>
            </w:tcBorders>
            <w:shd w:val="clear" w:color="auto" w:fill="auto"/>
            <w:vAlign w:val="center"/>
            <w:hideMark/>
          </w:tcPr>
          <w:p w14:paraId="245A56B5"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0.7</w:t>
            </w:r>
          </w:p>
        </w:tc>
        <w:tc>
          <w:tcPr>
            <w:tcW w:w="1391" w:type="dxa"/>
            <w:tcBorders>
              <w:top w:val="nil"/>
              <w:left w:val="nil"/>
              <w:bottom w:val="single" w:sz="8" w:space="0" w:color="auto"/>
              <w:right w:val="single" w:sz="8" w:space="0" w:color="auto"/>
            </w:tcBorders>
            <w:shd w:val="clear" w:color="auto" w:fill="auto"/>
            <w:vAlign w:val="center"/>
            <w:hideMark/>
          </w:tcPr>
          <w:p w14:paraId="38BD3319"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1.5</w:t>
            </w:r>
          </w:p>
        </w:tc>
        <w:tc>
          <w:tcPr>
            <w:tcW w:w="1592" w:type="dxa"/>
            <w:tcBorders>
              <w:top w:val="nil"/>
              <w:left w:val="nil"/>
              <w:bottom w:val="single" w:sz="8" w:space="0" w:color="auto"/>
              <w:right w:val="single" w:sz="8" w:space="0" w:color="auto"/>
            </w:tcBorders>
            <w:shd w:val="clear" w:color="auto" w:fill="auto"/>
            <w:vAlign w:val="center"/>
            <w:hideMark/>
          </w:tcPr>
          <w:p w14:paraId="4D5E1BA6"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0.38</w:t>
            </w:r>
          </w:p>
        </w:tc>
      </w:tr>
      <w:tr w:rsidR="00986FD9" w:rsidRPr="00986FD9" w14:paraId="4829A4BD" w14:textId="77777777" w:rsidTr="008B171A">
        <w:trPr>
          <w:trHeight w:val="231"/>
        </w:trPr>
        <w:tc>
          <w:tcPr>
            <w:tcW w:w="1482" w:type="dxa"/>
            <w:tcBorders>
              <w:top w:val="nil"/>
              <w:left w:val="single" w:sz="8" w:space="0" w:color="auto"/>
              <w:bottom w:val="single" w:sz="8" w:space="0" w:color="auto"/>
              <w:right w:val="single" w:sz="8" w:space="0" w:color="auto"/>
            </w:tcBorders>
            <w:shd w:val="clear" w:color="auto" w:fill="auto"/>
            <w:vAlign w:val="center"/>
            <w:hideMark/>
          </w:tcPr>
          <w:p w14:paraId="71B34566"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Pobre</w:t>
            </w:r>
          </w:p>
        </w:tc>
        <w:tc>
          <w:tcPr>
            <w:tcW w:w="1261" w:type="dxa"/>
            <w:tcBorders>
              <w:top w:val="nil"/>
              <w:left w:val="nil"/>
              <w:bottom w:val="single" w:sz="8" w:space="0" w:color="auto"/>
              <w:right w:val="single" w:sz="8" w:space="0" w:color="auto"/>
            </w:tcBorders>
            <w:shd w:val="clear" w:color="auto" w:fill="auto"/>
            <w:vAlign w:val="center"/>
            <w:hideMark/>
          </w:tcPr>
          <w:p w14:paraId="057A5FA8"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21.4</w:t>
            </w:r>
          </w:p>
        </w:tc>
        <w:tc>
          <w:tcPr>
            <w:tcW w:w="1070" w:type="dxa"/>
            <w:tcBorders>
              <w:top w:val="nil"/>
              <w:left w:val="nil"/>
              <w:bottom w:val="single" w:sz="8" w:space="0" w:color="auto"/>
              <w:right w:val="single" w:sz="8" w:space="0" w:color="auto"/>
            </w:tcBorders>
            <w:shd w:val="clear" w:color="auto" w:fill="auto"/>
            <w:vAlign w:val="center"/>
            <w:hideMark/>
          </w:tcPr>
          <w:p w14:paraId="42B45E69"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0.3</w:t>
            </w:r>
          </w:p>
        </w:tc>
        <w:tc>
          <w:tcPr>
            <w:tcW w:w="1356" w:type="dxa"/>
            <w:tcBorders>
              <w:top w:val="nil"/>
              <w:left w:val="nil"/>
              <w:bottom w:val="single" w:sz="8" w:space="0" w:color="auto"/>
              <w:right w:val="single" w:sz="8" w:space="0" w:color="auto"/>
            </w:tcBorders>
            <w:shd w:val="clear" w:color="auto" w:fill="auto"/>
            <w:vAlign w:val="center"/>
            <w:hideMark/>
          </w:tcPr>
          <w:p w14:paraId="1C96CCB2"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0.2</w:t>
            </w:r>
          </w:p>
        </w:tc>
        <w:tc>
          <w:tcPr>
            <w:tcW w:w="1391" w:type="dxa"/>
            <w:tcBorders>
              <w:top w:val="nil"/>
              <w:left w:val="nil"/>
              <w:bottom w:val="single" w:sz="8" w:space="0" w:color="auto"/>
              <w:right w:val="single" w:sz="8" w:space="0" w:color="auto"/>
            </w:tcBorders>
            <w:shd w:val="clear" w:color="auto" w:fill="auto"/>
            <w:vAlign w:val="center"/>
            <w:hideMark/>
          </w:tcPr>
          <w:p w14:paraId="60378761"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0.5</w:t>
            </w:r>
          </w:p>
        </w:tc>
        <w:tc>
          <w:tcPr>
            <w:tcW w:w="1592" w:type="dxa"/>
            <w:tcBorders>
              <w:top w:val="nil"/>
              <w:left w:val="nil"/>
              <w:bottom w:val="single" w:sz="8" w:space="0" w:color="auto"/>
              <w:right w:val="single" w:sz="8" w:space="0" w:color="auto"/>
            </w:tcBorders>
            <w:shd w:val="clear" w:color="auto" w:fill="auto"/>
            <w:vAlign w:val="center"/>
            <w:hideMark/>
          </w:tcPr>
          <w:p w14:paraId="4D516F5A"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0.13</w:t>
            </w:r>
          </w:p>
        </w:tc>
      </w:tr>
      <w:tr w:rsidR="00986FD9" w:rsidRPr="00986FD9" w14:paraId="0ADFF077" w14:textId="77777777" w:rsidTr="008B171A">
        <w:trPr>
          <w:trHeight w:val="231"/>
        </w:trPr>
        <w:tc>
          <w:tcPr>
            <w:tcW w:w="1482" w:type="dxa"/>
            <w:tcBorders>
              <w:top w:val="nil"/>
              <w:left w:val="single" w:sz="8" w:space="0" w:color="auto"/>
              <w:bottom w:val="single" w:sz="8" w:space="0" w:color="auto"/>
              <w:right w:val="single" w:sz="8" w:space="0" w:color="auto"/>
            </w:tcBorders>
            <w:shd w:val="clear" w:color="auto" w:fill="auto"/>
            <w:vAlign w:val="center"/>
            <w:hideMark/>
          </w:tcPr>
          <w:p w14:paraId="00A1C6B9"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Muy  pobre</w:t>
            </w:r>
          </w:p>
        </w:tc>
        <w:tc>
          <w:tcPr>
            <w:tcW w:w="1261" w:type="dxa"/>
            <w:tcBorders>
              <w:top w:val="nil"/>
              <w:left w:val="nil"/>
              <w:bottom w:val="single" w:sz="8" w:space="0" w:color="auto"/>
              <w:right w:val="single" w:sz="8" w:space="0" w:color="auto"/>
            </w:tcBorders>
            <w:shd w:val="clear" w:color="auto" w:fill="auto"/>
            <w:vAlign w:val="center"/>
            <w:hideMark/>
          </w:tcPr>
          <w:p w14:paraId="59515570"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ene-20</w:t>
            </w:r>
          </w:p>
        </w:tc>
        <w:tc>
          <w:tcPr>
            <w:tcW w:w="1070" w:type="dxa"/>
            <w:tcBorders>
              <w:top w:val="nil"/>
              <w:left w:val="nil"/>
              <w:bottom w:val="single" w:sz="8" w:space="0" w:color="auto"/>
              <w:right w:val="single" w:sz="8" w:space="0" w:color="auto"/>
            </w:tcBorders>
            <w:shd w:val="clear" w:color="auto" w:fill="auto"/>
            <w:vAlign w:val="center"/>
            <w:hideMark/>
          </w:tcPr>
          <w:p w14:paraId="2047864D"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0.2</w:t>
            </w:r>
          </w:p>
        </w:tc>
        <w:tc>
          <w:tcPr>
            <w:tcW w:w="1356" w:type="dxa"/>
            <w:tcBorders>
              <w:top w:val="nil"/>
              <w:left w:val="nil"/>
              <w:bottom w:val="single" w:sz="8" w:space="0" w:color="auto"/>
              <w:right w:val="single" w:sz="8" w:space="0" w:color="auto"/>
            </w:tcBorders>
            <w:shd w:val="clear" w:color="auto" w:fill="auto"/>
            <w:vAlign w:val="center"/>
            <w:hideMark/>
          </w:tcPr>
          <w:p w14:paraId="72F80A64"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0.1</w:t>
            </w:r>
          </w:p>
        </w:tc>
        <w:tc>
          <w:tcPr>
            <w:tcW w:w="1391" w:type="dxa"/>
            <w:tcBorders>
              <w:top w:val="nil"/>
              <w:left w:val="nil"/>
              <w:bottom w:val="single" w:sz="8" w:space="0" w:color="auto"/>
              <w:right w:val="single" w:sz="8" w:space="0" w:color="auto"/>
            </w:tcBorders>
            <w:shd w:val="clear" w:color="auto" w:fill="auto"/>
            <w:vAlign w:val="center"/>
            <w:hideMark/>
          </w:tcPr>
          <w:p w14:paraId="30B3970A"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0.2</w:t>
            </w:r>
          </w:p>
        </w:tc>
        <w:tc>
          <w:tcPr>
            <w:tcW w:w="1592" w:type="dxa"/>
            <w:tcBorders>
              <w:top w:val="nil"/>
              <w:left w:val="nil"/>
              <w:bottom w:val="single" w:sz="8" w:space="0" w:color="auto"/>
              <w:right w:val="single" w:sz="8" w:space="0" w:color="auto"/>
            </w:tcBorders>
            <w:shd w:val="clear" w:color="auto" w:fill="auto"/>
            <w:vAlign w:val="center"/>
            <w:hideMark/>
          </w:tcPr>
          <w:p w14:paraId="74B62615" w14:textId="77777777" w:rsidR="00986FD9" w:rsidRPr="00986FD9" w:rsidRDefault="00986FD9" w:rsidP="00986FD9">
            <w:pPr>
              <w:spacing w:after="0" w:line="240" w:lineRule="auto"/>
              <w:jc w:val="both"/>
              <w:rPr>
                <w:rFonts w:ascii="Times New Roman" w:eastAsia="Times New Roman" w:hAnsi="Times New Roman"/>
                <w:color w:val="000000"/>
                <w:lang w:eastAsia="es-PE"/>
              </w:rPr>
            </w:pPr>
            <w:r w:rsidRPr="00986FD9">
              <w:rPr>
                <w:rFonts w:ascii="Times New Roman" w:eastAsia="Times New Roman" w:hAnsi="Times New Roman"/>
                <w:color w:val="000000"/>
                <w:lang w:eastAsia="es-PE"/>
              </w:rPr>
              <w:t>0.07</w:t>
            </w:r>
          </w:p>
        </w:tc>
      </w:tr>
    </w:tbl>
    <w:p w14:paraId="46E9BCFF"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2FF1099" w14:textId="77777777" w:rsidR="008E6837" w:rsidRPr="007031BC" w:rsidRDefault="008E6837" w:rsidP="00B97D6B">
      <w:pPr>
        <w:spacing w:after="0" w:line="360" w:lineRule="auto"/>
        <w:jc w:val="center"/>
        <w:rPr>
          <w:rFonts w:ascii="Arial" w:hAnsi="Arial" w:cs="Arial"/>
        </w:rPr>
      </w:pPr>
    </w:p>
    <w:p w14:paraId="773FD30C" w14:textId="77777777" w:rsidR="000E449A" w:rsidRDefault="000E449A" w:rsidP="00B97D6B">
      <w:pPr>
        <w:spacing w:after="0" w:line="360" w:lineRule="auto"/>
        <w:jc w:val="both"/>
        <w:rPr>
          <w:rFonts w:ascii="Arial" w:hAnsi="Arial" w:cs="Arial"/>
        </w:rPr>
      </w:pPr>
    </w:p>
    <w:p w14:paraId="66905F41" w14:textId="77777777" w:rsidR="000E449A" w:rsidRDefault="000E449A" w:rsidP="00B97D6B">
      <w:pPr>
        <w:spacing w:after="0" w:line="360" w:lineRule="auto"/>
        <w:jc w:val="both"/>
        <w:rPr>
          <w:rFonts w:ascii="Arial" w:hAnsi="Arial" w:cs="Arial"/>
        </w:rPr>
      </w:pPr>
    </w:p>
    <w:p w14:paraId="49187F63" w14:textId="77777777" w:rsidR="00392637" w:rsidRDefault="00392637" w:rsidP="00B97D6B">
      <w:pPr>
        <w:spacing w:after="0" w:line="360" w:lineRule="auto"/>
        <w:jc w:val="both"/>
        <w:rPr>
          <w:rFonts w:ascii="Arial" w:hAnsi="Arial" w:cs="Arial"/>
        </w:rPr>
      </w:pPr>
    </w:p>
    <w:p w14:paraId="4BDBC4F1" w14:textId="77777777" w:rsidR="00392637" w:rsidRDefault="00392637" w:rsidP="00B97D6B">
      <w:pPr>
        <w:spacing w:after="0" w:line="360" w:lineRule="auto"/>
        <w:jc w:val="both"/>
        <w:rPr>
          <w:rFonts w:ascii="Arial" w:hAnsi="Arial" w:cs="Arial"/>
        </w:rPr>
      </w:pPr>
    </w:p>
    <w:p w14:paraId="491F326F" w14:textId="77777777" w:rsidR="00392637" w:rsidRDefault="00392637" w:rsidP="00B97D6B">
      <w:pPr>
        <w:spacing w:after="0" w:line="360" w:lineRule="auto"/>
        <w:jc w:val="both"/>
        <w:rPr>
          <w:rFonts w:ascii="Arial" w:hAnsi="Arial" w:cs="Arial"/>
        </w:rPr>
      </w:pPr>
    </w:p>
    <w:p w14:paraId="4CDEA0D8" w14:textId="77777777" w:rsidR="00392637" w:rsidRDefault="00392637" w:rsidP="00B97D6B">
      <w:pPr>
        <w:spacing w:after="0" w:line="360" w:lineRule="auto"/>
        <w:jc w:val="both"/>
        <w:rPr>
          <w:rFonts w:ascii="Arial" w:hAnsi="Arial" w:cs="Arial"/>
        </w:rPr>
      </w:pPr>
    </w:p>
    <w:p w14:paraId="13CD541D" w14:textId="77777777" w:rsidR="00392637" w:rsidRDefault="00392637" w:rsidP="00B97D6B">
      <w:pPr>
        <w:spacing w:after="0" w:line="360" w:lineRule="auto"/>
        <w:jc w:val="both"/>
        <w:rPr>
          <w:rFonts w:ascii="Arial" w:hAnsi="Arial" w:cs="Arial"/>
        </w:rPr>
      </w:pPr>
    </w:p>
    <w:p w14:paraId="4720A79D" w14:textId="77777777" w:rsidR="00392637" w:rsidRDefault="00392637" w:rsidP="00B97D6B">
      <w:pPr>
        <w:spacing w:after="0" w:line="360" w:lineRule="auto"/>
        <w:jc w:val="both"/>
        <w:rPr>
          <w:rFonts w:ascii="Arial" w:hAnsi="Arial" w:cs="Arial"/>
        </w:rPr>
      </w:pPr>
    </w:p>
    <w:p w14:paraId="4BA33008" w14:textId="77777777" w:rsidR="00B97D6B" w:rsidRPr="007031BC" w:rsidRDefault="00B97D6B" w:rsidP="00B97D6B">
      <w:pPr>
        <w:spacing w:after="0" w:line="360" w:lineRule="auto"/>
        <w:jc w:val="both"/>
        <w:rPr>
          <w:rFonts w:ascii="Arial" w:hAnsi="Arial" w:cs="Arial"/>
        </w:rPr>
      </w:pPr>
      <w:r w:rsidRPr="007031BC">
        <w:rPr>
          <w:rFonts w:ascii="Arial" w:hAnsi="Arial" w:cs="Arial"/>
        </w:rPr>
        <w:lastRenderedPageBreak/>
        <w:t>La condición del pastizal en el distrito de Oropesa presenta un puntaje pobre con respecto al pastizal deseable, la cual presenta una carga animal de 0.3 alpaca/hectárea/año:</w:t>
      </w:r>
    </w:p>
    <w:p w14:paraId="4E768091" w14:textId="77777777" w:rsidR="00B97D6B" w:rsidRPr="007031BC" w:rsidRDefault="00B97D6B" w:rsidP="00B97D6B">
      <w:pPr>
        <w:spacing w:after="0" w:line="360" w:lineRule="auto"/>
        <w:jc w:val="both"/>
        <w:rPr>
          <w:rFonts w:ascii="Arial" w:hAnsi="Arial" w:cs="Arial"/>
        </w:rPr>
      </w:pPr>
    </w:p>
    <w:tbl>
      <w:tblPr>
        <w:tblW w:w="6214" w:type="dxa"/>
        <w:jc w:val="center"/>
        <w:tblCellMar>
          <w:left w:w="70" w:type="dxa"/>
          <w:right w:w="70" w:type="dxa"/>
        </w:tblCellMar>
        <w:tblLook w:val="04A0" w:firstRow="1" w:lastRow="0" w:firstColumn="1" w:lastColumn="0" w:noHBand="0" w:noVBand="1"/>
      </w:tblPr>
      <w:tblGrid>
        <w:gridCol w:w="2140"/>
        <w:gridCol w:w="1107"/>
        <w:gridCol w:w="1589"/>
        <w:gridCol w:w="1378"/>
      </w:tblGrid>
      <w:tr w:rsidR="00B97D6B" w:rsidRPr="007031BC" w14:paraId="5D93DDAC" w14:textId="77777777" w:rsidTr="008B171A">
        <w:trPr>
          <w:trHeight w:val="300"/>
          <w:jc w:val="center"/>
        </w:trPr>
        <w:tc>
          <w:tcPr>
            <w:tcW w:w="2140" w:type="dxa"/>
            <w:vMerge w:val="restart"/>
            <w:tcBorders>
              <w:top w:val="single" w:sz="4" w:space="0" w:color="auto"/>
              <w:left w:val="single" w:sz="4" w:space="0" w:color="auto"/>
              <w:bottom w:val="single" w:sz="4" w:space="0" w:color="auto"/>
              <w:right w:val="single" w:sz="4" w:space="0" w:color="auto"/>
            </w:tcBorders>
            <w:shd w:val="clear" w:color="000000" w:fill="DDD9C4"/>
            <w:noWrap/>
            <w:vAlign w:val="bottom"/>
            <w:hideMark/>
          </w:tcPr>
          <w:p w14:paraId="332F1677" w14:textId="77777777" w:rsidR="00B97D6B" w:rsidRPr="007031BC" w:rsidRDefault="00B97D6B" w:rsidP="00B97D6B">
            <w:pPr>
              <w:spacing w:after="0" w:line="360" w:lineRule="auto"/>
              <w:jc w:val="center"/>
              <w:rPr>
                <w:rFonts w:ascii="Arial" w:eastAsia="Times New Roman" w:hAnsi="Arial" w:cs="Arial"/>
                <w:b/>
                <w:bCs/>
                <w:color w:val="000000"/>
                <w:lang w:eastAsia="es-PE"/>
              </w:rPr>
            </w:pPr>
            <w:r w:rsidRPr="007031BC">
              <w:rPr>
                <w:rFonts w:ascii="Arial" w:eastAsia="Times New Roman" w:hAnsi="Arial" w:cs="Arial"/>
                <w:b/>
                <w:bCs/>
                <w:color w:val="000000"/>
                <w:lang w:eastAsia="es-PE"/>
              </w:rPr>
              <w:t>Comunidad</w:t>
            </w:r>
          </w:p>
        </w:tc>
        <w:tc>
          <w:tcPr>
            <w:tcW w:w="4074" w:type="dxa"/>
            <w:gridSpan w:val="3"/>
            <w:tcBorders>
              <w:top w:val="single" w:sz="4" w:space="0" w:color="auto"/>
              <w:left w:val="nil"/>
              <w:bottom w:val="single" w:sz="4" w:space="0" w:color="auto"/>
              <w:right w:val="single" w:sz="4" w:space="0" w:color="auto"/>
            </w:tcBorders>
            <w:shd w:val="clear" w:color="000000" w:fill="DDD9C4"/>
            <w:noWrap/>
            <w:vAlign w:val="bottom"/>
            <w:hideMark/>
          </w:tcPr>
          <w:p w14:paraId="307D9A44" w14:textId="77777777" w:rsidR="00B97D6B" w:rsidRPr="007031BC" w:rsidRDefault="00B97D6B" w:rsidP="00B97D6B">
            <w:pPr>
              <w:spacing w:after="0" w:line="360" w:lineRule="auto"/>
              <w:jc w:val="center"/>
              <w:rPr>
                <w:rFonts w:ascii="Arial" w:eastAsia="Times New Roman" w:hAnsi="Arial" w:cs="Arial"/>
                <w:b/>
                <w:bCs/>
                <w:color w:val="000000"/>
                <w:lang w:eastAsia="es-PE"/>
              </w:rPr>
            </w:pPr>
            <w:r w:rsidRPr="007031BC">
              <w:rPr>
                <w:rFonts w:ascii="Arial" w:eastAsia="Times New Roman" w:hAnsi="Arial" w:cs="Arial"/>
                <w:b/>
                <w:bCs/>
                <w:color w:val="000000"/>
                <w:lang w:eastAsia="es-PE"/>
              </w:rPr>
              <w:t>Pastizal  del Distrito de Oropesa</w:t>
            </w:r>
          </w:p>
        </w:tc>
      </w:tr>
      <w:tr w:rsidR="00B97D6B" w:rsidRPr="007031BC" w14:paraId="19B9283D" w14:textId="77777777" w:rsidTr="008B171A">
        <w:trPr>
          <w:trHeight w:val="300"/>
          <w:jc w:val="center"/>
        </w:trPr>
        <w:tc>
          <w:tcPr>
            <w:tcW w:w="2140" w:type="dxa"/>
            <w:vMerge/>
            <w:tcBorders>
              <w:top w:val="single" w:sz="4" w:space="0" w:color="auto"/>
              <w:left w:val="single" w:sz="4" w:space="0" w:color="auto"/>
              <w:bottom w:val="single" w:sz="4" w:space="0" w:color="auto"/>
              <w:right w:val="single" w:sz="4" w:space="0" w:color="auto"/>
            </w:tcBorders>
            <w:vAlign w:val="center"/>
            <w:hideMark/>
          </w:tcPr>
          <w:p w14:paraId="0CABE774" w14:textId="77777777" w:rsidR="00B97D6B" w:rsidRPr="007031BC" w:rsidRDefault="00B97D6B" w:rsidP="00B97D6B">
            <w:pPr>
              <w:spacing w:after="0" w:line="360" w:lineRule="auto"/>
              <w:rPr>
                <w:rFonts w:ascii="Arial" w:eastAsia="Times New Roman" w:hAnsi="Arial" w:cs="Arial"/>
                <w:b/>
                <w:bCs/>
                <w:color w:val="000000"/>
                <w:lang w:eastAsia="es-PE"/>
              </w:rPr>
            </w:pPr>
          </w:p>
        </w:tc>
        <w:tc>
          <w:tcPr>
            <w:tcW w:w="1107" w:type="dxa"/>
            <w:tcBorders>
              <w:top w:val="nil"/>
              <w:left w:val="nil"/>
              <w:bottom w:val="single" w:sz="4" w:space="0" w:color="auto"/>
              <w:right w:val="single" w:sz="4" w:space="0" w:color="auto"/>
            </w:tcBorders>
            <w:shd w:val="clear" w:color="000000" w:fill="DDD9C4"/>
            <w:noWrap/>
            <w:vAlign w:val="bottom"/>
            <w:hideMark/>
          </w:tcPr>
          <w:p w14:paraId="39DB0A0F" w14:textId="77777777" w:rsidR="00B97D6B" w:rsidRPr="007031BC" w:rsidRDefault="00B97D6B" w:rsidP="00B97D6B">
            <w:pPr>
              <w:spacing w:after="0" w:line="360" w:lineRule="auto"/>
              <w:rPr>
                <w:rFonts w:ascii="Arial" w:eastAsia="Times New Roman" w:hAnsi="Arial" w:cs="Arial"/>
                <w:b/>
                <w:bCs/>
                <w:color w:val="000000"/>
                <w:lang w:eastAsia="es-PE"/>
              </w:rPr>
            </w:pPr>
            <w:r w:rsidRPr="007031BC">
              <w:rPr>
                <w:rFonts w:ascii="Arial" w:eastAsia="Times New Roman" w:hAnsi="Arial" w:cs="Arial"/>
                <w:b/>
                <w:bCs/>
                <w:color w:val="000000"/>
                <w:lang w:eastAsia="es-PE"/>
              </w:rPr>
              <w:t>Deseable</w:t>
            </w:r>
          </w:p>
        </w:tc>
        <w:tc>
          <w:tcPr>
            <w:tcW w:w="1589" w:type="dxa"/>
            <w:tcBorders>
              <w:top w:val="nil"/>
              <w:left w:val="nil"/>
              <w:bottom w:val="single" w:sz="4" w:space="0" w:color="auto"/>
              <w:right w:val="single" w:sz="4" w:space="0" w:color="auto"/>
            </w:tcBorders>
            <w:shd w:val="clear" w:color="000000" w:fill="DDD9C4"/>
            <w:noWrap/>
            <w:vAlign w:val="bottom"/>
            <w:hideMark/>
          </w:tcPr>
          <w:p w14:paraId="231DAEC7" w14:textId="77777777" w:rsidR="00B97D6B" w:rsidRPr="007031BC" w:rsidRDefault="00B97D6B" w:rsidP="00B97D6B">
            <w:pPr>
              <w:spacing w:after="0" w:line="360" w:lineRule="auto"/>
              <w:rPr>
                <w:rFonts w:ascii="Arial" w:eastAsia="Times New Roman" w:hAnsi="Arial" w:cs="Arial"/>
                <w:b/>
                <w:bCs/>
                <w:color w:val="000000"/>
                <w:lang w:eastAsia="es-PE"/>
              </w:rPr>
            </w:pPr>
            <w:r w:rsidRPr="007031BC">
              <w:rPr>
                <w:rFonts w:ascii="Arial" w:eastAsia="Times New Roman" w:hAnsi="Arial" w:cs="Arial"/>
                <w:b/>
                <w:bCs/>
                <w:color w:val="000000"/>
                <w:lang w:eastAsia="es-PE"/>
              </w:rPr>
              <w:t>Poco Deseable</w:t>
            </w:r>
          </w:p>
        </w:tc>
        <w:tc>
          <w:tcPr>
            <w:tcW w:w="1378" w:type="dxa"/>
            <w:tcBorders>
              <w:top w:val="nil"/>
              <w:left w:val="nil"/>
              <w:bottom w:val="single" w:sz="4" w:space="0" w:color="auto"/>
              <w:right w:val="single" w:sz="4" w:space="0" w:color="auto"/>
            </w:tcBorders>
            <w:shd w:val="clear" w:color="000000" w:fill="DDD9C4"/>
            <w:noWrap/>
            <w:vAlign w:val="bottom"/>
            <w:hideMark/>
          </w:tcPr>
          <w:p w14:paraId="44C6CD27" w14:textId="77777777" w:rsidR="00B97D6B" w:rsidRPr="007031BC" w:rsidRDefault="00B97D6B" w:rsidP="00B97D6B">
            <w:pPr>
              <w:spacing w:after="0" w:line="360" w:lineRule="auto"/>
              <w:rPr>
                <w:rFonts w:ascii="Arial" w:eastAsia="Times New Roman" w:hAnsi="Arial" w:cs="Arial"/>
                <w:b/>
                <w:bCs/>
                <w:color w:val="000000"/>
                <w:lang w:eastAsia="es-PE"/>
              </w:rPr>
            </w:pPr>
            <w:r w:rsidRPr="007031BC">
              <w:rPr>
                <w:rFonts w:ascii="Arial" w:eastAsia="Times New Roman" w:hAnsi="Arial" w:cs="Arial"/>
                <w:b/>
                <w:bCs/>
                <w:color w:val="000000"/>
                <w:lang w:eastAsia="es-PE"/>
              </w:rPr>
              <w:t>No Deseable</w:t>
            </w:r>
          </w:p>
        </w:tc>
      </w:tr>
      <w:tr w:rsidR="00B97D6B" w:rsidRPr="007031BC" w14:paraId="6FF57230"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6F49622E"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Ccasccaña</w:t>
            </w:r>
          </w:p>
        </w:tc>
        <w:tc>
          <w:tcPr>
            <w:tcW w:w="1107" w:type="dxa"/>
            <w:tcBorders>
              <w:top w:val="nil"/>
              <w:left w:val="nil"/>
              <w:bottom w:val="single" w:sz="4" w:space="0" w:color="auto"/>
              <w:right w:val="single" w:sz="4" w:space="0" w:color="auto"/>
            </w:tcBorders>
            <w:shd w:val="clear" w:color="auto" w:fill="auto"/>
            <w:noWrap/>
            <w:vAlign w:val="bottom"/>
            <w:hideMark/>
          </w:tcPr>
          <w:p w14:paraId="6D487D7D"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48</w:t>
            </w:r>
          </w:p>
        </w:tc>
        <w:tc>
          <w:tcPr>
            <w:tcW w:w="1589" w:type="dxa"/>
            <w:tcBorders>
              <w:top w:val="nil"/>
              <w:left w:val="nil"/>
              <w:bottom w:val="single" w:sz="4" w:space="0" w:color="auto"/>
              <w:right w:val="single" w:sz="4" w:space="0" w:color="auto"/>
            </w:tcBorders>
            <w:shd w:val="clear" w:color="auto" w:fill="auto"/>
            <w:noWrap/>
            <w:vAlign w:val="bottom"/>
            <w:hideMark/>
          </w:tcPr>
          <w:p w14:paraId="11030B24"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27.67</w:t>
            </w:r>
          </w:p>
        </w:tc>
        <w:tc>
          <w:tcPr>
            <w:tcW w:w="1378" w:type="dxa"/>
            <w:tcBorders>
              <w:top w:val="nil"/>
              <w:left w:val="nil"/>
              <w:bottom w:val="single" w:sz="4" w:space="0" w:color="auto"/>
              <w:right w:val="single" w:sz="4" w:space="0" w:color="auto"/>
            </w:tcBorders>
            <w:shd w:val="clear" w:color="auto" w:fill="auto"/>
            <w:noWrap/>
            <w:vAlign w:val="bottom"/>
            <w:hideMark/>
          </w:tcPr>
          <w:p w14:paraId="3CCF18C1"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24.33</w:t>
            </w:r>
          </w:p>
        </w:tc>
      </w:tr>
      <w:tr w:rsidR="00B97D6B" w:rsidRPr="007031BC" w14:paraId="788E07C9"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362A7F9E"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Kilcata</w:t>
            </w:r>
          </w:p>
        </w:tc>
        <w:tc>
          <w:tcPr>
            <w:tcW w:w="1107" w:type="dxa"/>
            <w:tcBorders>
              <w:top w:val="nil"/>
              <w:left w:val="nil"/>
              <w:bottom w:val="single" w:sz="4" w:space="0" w:color="auto"/>
              <w:right w:val="single" w:sz="4" w:space="0" w:color="auto"/>
            </w:tcBorders>
            <w:shd w:val="clear" w:color="auto" w:fill="auto"/>
            <w:noWrap/>
            <w:vAlign w:val="bottom"/>
            <w:hideMark/>
          </w:tcPr>
          <w:p w14:paraId="176EA4B2"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31</w:t>
            </w:r>
          </w:p>
        </w:tc>
        <w:tc>
          <w:tcPr>
            <w:tcW w:w="1589" w:type="dxa"/>
            <w:tcBorders>
              <w:top w:val="nil"/>
              <w:left w:val="nil"/>
              <w:bottom w:val="single" w:sz="4" w:space="0" w:color="auto"/>
              <w:right w:val="single" w:sz="4" w:space="0" w:color="auto"/>
            </w:tcBorders>
            <w:shd w:val="clear" w:color="auto" w:fill="auto"/>
            <w:noWrap/>
            <w:vAlign w:val="bottom"/>
            <w:hideMark/>
          </w:tcPr>
          <w:p w14:paraId="0AB10168"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45</w:t>
            </w:r>
          </w:p>
        </w:tc>
        <w:tc>
          <w:tcPr>
            <w:tcW w:w="1378" w:type="dxa"/>
            <w:tcBorders>
              <w:top w:val="nil"/>
              <w:left w:val="nil"/>
              <w:bottom w:val="single" w:sz="4" w:space="0" w:color="auto"/>
              <w:right w:val="single" w:sz="4" w:space="0" w:color="auto"/>
            </w:tcBorders>
            <w:shd w:val="clear" w:color="auto" w:fill="auto"/>
            <w:noWrap/>
            <w:vAlign w:val="bottom"/>
            <w:hideMark/>
          </w:tcPr>
          <w:p w14:paraId="438FA3DC"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23.83</w:t>
            </w:r>
          </w:p>
        </w:tc>
      </w:tr>
      <w:tr w:rsidR="00B97D6B" w:rsidRPr="007031BC" w14:paraId="033499D9"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7BCD9431"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Ampacho</w:t>
            </w:r>
          </w:p>
        </w:tc>
        <w:tc>
          <w:tcPr>
            <w:tcW w:w="1107" w:type="dxa"/>
            <w:tcBorders>
              <w:top w:val="nil"/>
              <w:left w:val="nil"/>
              <w:bottom w:val="single" w:sz="4" w:space="0" w:color="auto"/>
              <w:right w:val="single" w:sz="4" w:space="0" w:color="auto"/>
            </w:tcBorders>
            <w:shd w:val="clear" w:color="auto" w:fill="auto"/>
            <w:noWrap/>
            <w:vAlign w:val="bottom"/>
            <w:hideMark/>
          </w:tcPr>
          <w:p w14:paraId="18BB047A"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24.33</w:t>
            </w:r>
          </w:p>
        </w:tc>
        <w:tc>
          <w:tcPr>
            <w:tcW w:w="1589" w:type="dxa"/>
            <w:tcBorders>
              <w:top w:val="nil"/>
              <w:left w:val="nil"/>
              <w:bottom w:val="single" w:sz="4" w:space="0" w:color="auto"/>
              <w:right w:val="single" w:sz="4" w:space="0" w:color="auto"/>
            </w:tcBorders>
            <w:shd w:val="clear" w:color="auto" w:fill="auto"/>
            <w:noWrap/>
            <w:vAlign w:val="bottom"/>
            <w:hideMark/>
          </w:tcPr>
          <w:p w14:paraId="59A78CB8"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45.33</w:t>
            </w:r>
          </w:p>
        </w:tc>
        <w:tc>
          <w:tcPr>
            <w:tcW w:w="1378" w:type="dxa"/>
            <w:tcBorders>
              <w:top w:val="nil"/>
              <w:left w:val="nil"/>
              <w:bottom w:val="single" w:sz="4" w:space="0" w:color="auto"/>
              <w:right w:val="single" w:sz="4" w:space="0" w:color="auto"/>
            </w:tcBorders>
            <w:shd w:val="clear" w:color="auto" w:fill="auto"/>
            <w:noWrap/>
            <w:vAlign w:val="bottom"/>
            <w:hideMark/>
          </w:tcPr>
          <w:p w14:paraId="0BCE44DD"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30.33</w:t>
            </w:r>
          </w:p>
        </w:tc>
      </w:tr>
      <w:tr w:rsidR="00B97D6B" w:rsidRPr="007031BC" w14:paraId="5E4005E4"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13FEB8DB"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Yumire</w:t>
            </w:r>
          </w:p>
        </w:tc>
        <w:tc>
          <w:tcPr>
            <w:tcW w:w="1107" w:type="dxa"/>
            <w:tcBorders>
              <w:top w:val="nil"/>
              <w:left w:val="nil"/>
              <w:bottom w:val="single" w:sz="4" w:space="0" w:color="auto"/>
              <w:right w:val="single" w:sz="4" w:space="0" w:color="auto"/>
            </w:tcBorders>
            <w:shd w:val="clear" w:color="auto" w:fill="auto"/>
            <w:noWrap/>
            <w:vAlign w:val="bottom"/>
            <w:hideMark/>
          </w:tcPr>
          <w:p w14:paraId="2E0664AE"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40</w:t>
            </w:r>
          </w:p>
        </w:tc>
        <w:tc>
          <w:tcPr>
            <w:tcW w:w="1589" w:type="dxa"/>
            <w:tcBorders>
              <w:top w:val="nil"/>
              <w:left w:val="nil"/>
              <w:bottom w:val="single" w:sz="4" w:space="0" w:color="auto"/>
              <w:right w:val="single" w:sz="4" w:space="0" w:color="auto"/>
            </w:tcBorders>
            <w:shd w:val="clear" w:color="auto" w:fill="auto"/>
            <w:noWrap/>
            <w:vAlign w:val="bottom"/>
            <w:hideMark/>
          </w:tcPr>
          <w:p w14:paraId="46513DC1"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30</w:t>
            </w:r>
          </w:p>
        </w:tc>
        <w:tc>
          <w:tcPr>
            <w:tcW w:w="1378" w:type="dxa"/>
            <w:tcBorders>
              <w:top w:val="nil"/>
              <w:left w:val="nil"/>
              <w:bottom w:val="single" w:sz="4" w:space="0" w:color="auto"/>
              <w:right w:val="single" w:sz="4" w:space="0" w:color="auto"/>
            </w:tcBorders>
            <w:shd w:val="clear" w:color="auto" w:fill="auto"/>
            <w:noWrap/>
            <w:vAlign w:val="bottom"/>
            <w:hideMark/>
          </w:tcPr>
          <w:p w14:paraId="35BAE716"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30</w:t>
            </w:r>
          </w:p>
        </w:tc>
      </w:tr>
      <w:tr w:rsidR="00B97D6B" w:rsidRPr="007031BC" w14:paraId="66818D98"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592EDFEE"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Huacullo</w:t>
            </w:r>
          </w:p>
        </w:tc>
        <w:tc>
          <w:tcPr>
            <w:tcW w:w="1107" w:type="dxa"/>
            <w:tcBorders>
              <w:top w:val="nil"/>
              <w:left w:val="nil"/>
              <w:bottom w:val="single" w:sz="4" w:space="0" w:color="auto"/>
              <w:right w:val="single" w:sz="4" w:space="0" w:color="auto"/>
            </w:tcBorders>
            <w:shd w:val="clear" w:color="auto" w:fill="auto"/>
            <w:noWrap/>
            <w:vAlign w:val="bottom"/>
            <w:hideMark/>
          </w:tcPr>
          <w:p w14:paraId="7651A113"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39.91</w:t>
            </w:r>
          </w:p>
        </w:tc>
        <w:tc>
          <w:tcPr>
            <w:tcW w:w="1589" w:type="dxa"/>
            <w:tcBorders>
              <w:top w:val="nil"/>
              <w:left w:val="nil"/>
              <w:bottom w:val="single" w:sz="4" w:space="0" w:color="auto"/>
              <w:right w:val="single" w:sz="4" w:space="0" w:color="auto"/>
            </w:tcBorders>
            <w:shd w:val="clear" w:color="auto" w:fill="auto"/>
            <w:noWrap/>
            <w:vAlign w:val="bottom"/>
            <w:hideMark/>
          </w:tcPr>
          <w:p w14:paraId="349D3A28"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43.16</w:t>
            </w:r>
          </w:p>
        </w:tc>
        <w:tc>
          <w:tcPr>
            <w:tcW w:w="1378" w:type="dxa"/>
            <w:tcBorders>
              <w:top w:val="nil"/>
              <w:left w:val="nil"/>
              <w:bottom w:val="single" w:sz="4" w:space="0" w:color="auto"/>
              <w:right w:val="single" w:sz="4" w:space="0" w:color="auto"/>
            </w:tcBorders>
            <w:shd w:val="clear" w:color="auto" w:fill="auto"/>
            <w:noWrap/>
            <w:vAlign w:val="bottom"/>
            <w:hideMark/>
          </w:tcPr>
          <w:p w14:paraId="0ECCEBDF"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16.83</w:t>
            </w:r>
          </w:p>
        </w:tc>
      </w:tr>
      <w:tr w:rsidR="00B97D6B" w:rsidRPr="007031BC" w14:paraId="313D1E9D"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1321FA48"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San Juan de Vilcarana</w:t>
            </w:r>
          </w:p>
        </w:tc>
        <w:tc>
          <w:tcPr>
            <w:tcW w:w="1107" w:type="dxa"/>
            <w:tcBorders>
              <w:top w:val="nil"/>
              <w:left w:val="nil"/>
              <w:bottom w:val="single" w:sz="4" w:space="0" w:color="auto"/>
              <w:right w:val="single" w:sz="4" w:space="0" w:color="auto"/>
            </w:tcBorders>
            <w:shd w:val="clear" w:color="auto" w:fill="auto"/>
            <w:noWrap/>
            <w:vAlign w:val="bottom"/>
            <w:hideMark/>
          </w:tcPr>
          <w:p w14:paraId="198B4B83"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71</w:t>
            </w:r>
          </w:p>
        </w:tc>
        <w:tc>
          <w:tcPr>
            <w:tcW w:w="1589" w:type="dxa"/>
            <w:tcBorders>
              <w:top w:val="nil"/>
              <w:left w:val="nil"/>
              <w:bottom w:val="single" w:sz="4" w:space="0" w:color="auto"/>
              <w:right w:val="single" w:sz="4" w:space="0" w:color="auto"/>
            </w:tcBorders>
            <w:shd w:val="clear" w:color="auto" w:fill="auto"/>
            <w:noWrap/>
            <w:vAlign w:val="bottom"/>
            <w:hideMark/>
          </w:tcPr>
          <w:p w14:paraId="0FDCB2A4"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17</w:t>
            </w:r>
          </w:p>
        </w:tc>
        <w:tc>
          <w:tcPr>
            <w:tcW w:w="1378" w:type="dxa"/>
            <w:tcBorders>
              <w:top w:val="nil"/>
              <w:left w:val="nil"/>
              <w:bottom w:val="single" w:sz="4" w:space="0" w:color="auto"/>
              <w:right w:val="single" w:sz="4" w:space="0" w:color="auto"/>
            </w:tcBorders>
            <w:shd w:val="clear" w:color="auto" w:fill="auto"/>
            <w:noWrap/>
            <w:vAlign w:val="bottom"/>
            <w:hideMark/>
          </w:tcPr>
          <w:p w14:paraId="20BDED16"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12</w:t>
            </w:r>
          </w:p>
        </w:tc>
      </w:tr>
      <w:tr w:rsidR="00B97D6B" w:rsidRPr="007031BC" w14:paraId="1B352A6E"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10CC3AAA"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Chicllamarca</w:t>
            </w:r>
          </w:p>
        </w:tc>
        <w:tc>
          <w:tcPr>
            <w:tcW w:w="1107" w:type="dxa"/>
            <w:tcBorders>
              <w:top w:val="nil"/>
              <w:left w:val="nil"/>
              <w:bottom w:val="single" w:sz="4" w:space="0" w:color="auto"/>
              <w:right w:val="single" w:sz="4" w:space="0" w:color="auto"/>
            </w:tcBorders>
            <w:shd w:val="clear" w:color="auto" w:fill="auto"/>
            <w:noWrap/>
            <w:vAlign w:val="bottom"/>
            <w:hideMark/>
          </w:tcPr>
          <w:p w14:paraId="05F34621"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41.11</w:t>
            </w:r>
          </w:p>
        </w:tc>
        <w:tc>
          <w:tcPr>
            <w:tcW w:w="1589" w:type="dxa"/>
            <w:tcBorders>
              <w:top w:val="nil"/>
              <w:left w:val="nil"/>
              <w:bottom w:val="single" w:sz="4" w:space="0" w:color="auto"/>
              <w:right w:val="single" w:sz="4" w:space="0" w:color="auto"/>
            </w:tcBorders>
            <w:shd w:val="clear" w:color="auto" w:fill="auto"/>
            <w:noWrap/>
            <w:vAlign w:val="bottom"/>
            <w:hideMark/>
          </w:tcPr>
          <w:p w14:paraId="60D62692"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45.11</w:t>
            </w:r>
          </w:p>
        </w:tc>
        <w:tc>
          <w:tcPr>
            <w:tcW w:w="1378" w:type="dxa"/>
            <w:tcBorders>
              <w:top w:val="nil"/>
              <w:left w:val="nil"/>
              <w:bottom w:val="single" w:sz="4" w:space="0" w:color="auto"/>
              <w:right w:val="single" w:sz="4" w:space="0" w:color="auto"/>
            </w:tcBorders>
            <w:shd w:val="clear" w:color="auto" w:fill="auto"/>
            <w:noWrap/>
            <w:vAlign w:val="bottom"/>
            <w:hideMark/>
          </w:tcPr>
          <w:p w14:paraId="12928CED"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13.77</w:t>
            </w:r>
          </w:p>
        </w:tc>
      </w:tr>
      <w:tr w:rsidR="00B97D6B" w:rsidRPr="007031BC" w14:paraId="6A9EBE8E"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61A978A1"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Juntaya</w:t>
            </w:r>
          </w:p>
        </w:tc>
        <w:tc>
          <w:tcPr>
            <w:tcW w:w="1107" w:type="dxa"/>
            <w:tcBorders>
              <w:top w:val="nil"/>
              <w:left w:val="nil"/>
              <w:bottom w:val="single" w:sz="4" w:space="0" w:color="auto"/>
              <w:right w:val="single" w:sz="4" w:space="0" w:color="auto"/>
            </w:tcBorders>
            <w:shd w:val="clear" w:color="auto" w:fill="auto"/>
            <w:noWrap/>
            <w:vAlign w:val="bottom"/>
            <w:hideMark/>
          </w:tcPr>
          <w:p w14:paraId="3D859AF2"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18.67</w:t>
            </w:r>
          </w:p>
        </w:tc>
        <w:tc>
          <w:tcPr>
            <w:tcW w:w="1589" w:type="dxa"/>
            <w:tcBorders>
              <w:top w:val="nil"/>
              <w:left w:val="nil"/>
              <w:bottom w:val="single" w:sz="4" w:space="0" w:color="auto"/>
              <w:right w:val="single" w:sz="4" w:space="0" w:color="auto"/>
            </w:tcBorders>
            <w:shd w:val="clear" w:color="auto" w:fill="auto"/>
            <w:noWrap/>
            <w:vAlign w:val="bottom"/>
            <w:hideMark/>
          </w:tcPr>
          <w:p w14:paraId="49960351"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26.67</w:t>
            </w:r>
          </w:p>
        </w:tc>
        <w:tc>
          <w:tcPr>
            <w:tcW w:w="1378" w:type="dxa"/>
            <w:tcBorders>
              <w:top w:val="nil"/>
              <w:left w:val="nil"/>
              <w:bottom w:val="single" w:sz="4" w:space="0" w:color="auto"/>
              <w:right w:val="single" w:sz="4" w:space="0" w:color="auto"/>
            </w:tcBorders>
            <w:shd w:val="clear" w:color="auto" w:fill="auto"/>
            <w:noWrap/>
            <w:vAlign w:val="bottom"/>
            <w:hideMark/>
          </w:tcPr>
          <w:p w14:paraId="1B0A0641"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54.67</w:t>
            </w:r>
          </w:p>
        </w:tc>
      </w:tr>
      <w:tr w:rsidR="00B97D6B" w:rsidRPr="007031BC" w14:paraId="4F71E614"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670150B5"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Coyllullo</w:t>
            </w:r>
          </w:p>
        </w:tc>
        <w:tc>
          <w:tcPr>
            <w:tcW w:w="1107" w:type="dxa"/>
            <w:tcBorders>
              <w:top w:val="nil"/>
              <w:left w:val="nil"/>
              <w:bottom w:val="single" w:sz="4" w:space="0" w:color="auto"/>
              <w:right w:val="single" w:sz="4" w:space="0" w:color="auto"/>
            </w:tcBorders>
            <w:shd w:val="clear" w:color="auto" w:fill="auto"/>
            <w:noWrap/>
            <w:vAlign w:val="bottom"/>
            <w:hideMark/>
          </w:tcPr>
          <w:p w14:paraId="38822B03"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15.5</w:t>
            </w:r>
          </w:p>
        </w:tc>
        <w:tc>
          <w:tcPr>
            <w:tcW w:w="1589" w:type="dxa"/>
            <w:tcBorders>
              <w:top w:val="nil"/>
              <w:left w:val="nil"/>
              <w:bottom w:val="single" w:sz="4" w:space="0" w:color="auto"/>
              <w:right w:val="single" w:sz="4" w:space="0" w:color="auto"/>
            </w:tcBorders>
            <w:shd w:val="clear" w:color="auto" w:fill="auto"/>
            <w:noWrap/>
            <w:vAlign w:val="bottom"/>
            <w:hideMark/>
          </w:tcPr>
          <w:p w14:paraId="74B8E435"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42.83</w:t>
            </w:r>
          </w:p>
        </w:tc>
        <w:tc>
          <w:tcPr>
            <w:tcW w:w="1378" w:type="dxa"/>
            <w:tcBorders>
              <w:top w:val="nil"/>
              <w:left w:val="nil"/>
              <w:bottom w:val="single" w:sz="4" w:space="0" w:color="auto"/>
              <w:right w:val="single" w:sz="4" w:space="0" w:color="auto"/>
            </w:tcBorders>
            <w:shd w:val="clear" w:color="auto" w:fill="auto"/>
            <w:noWrap/>
            <w:vAlign w:val="bottom"/>
            <w:hideMark/>
          </w:tcPr>
          <w:p w14:paraId="7417C873"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41.67</w:t>
            </w:r>
          </w:p>
        </w:tc>
      </w:tr>
      <w:tr w:rsidR="00B97D6B" w:rsidRPr="007031BC" w14:paraId="2EA28120"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5F94624F"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Itaña</w:t>
            </w:r>
          </w:p>
        </w:tc>
        <w:tc>
          <w:tcPr>
            <w:tcW w:w="1107" w:type="dxa"/>
            <w:tcBorders>
              <w:top w:val="nil"/>
              <w:left w:val="nil"/>
              <w:bottom w:val="single" w:sz="4" w:space="0" w:color="auto"/>
              <w:right w:val="single" w:sz="4" w:space="0" w:color="auto"/>
            </w:tcBorders>
            <w:shd w:val="clear" w:color="auto" w:fill="auto"/>
            <w:noWrap/>
            <w:vAlign w:val="bottom"/>
            <w:hideMark/>
          </w:tcPr>
          <w:p w14:paraId="5A8C50C2"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17.67</w:t>
            </w:r>
          </w:p>
        </w:tc>
        <w:tc>
          <w:tcPr>
            <w:tcW w:w="1589" w:type="dxa"/>
            <w:tcBorders>
              <w:top w:val="nil"/>
              <w:left w:val="nil"/>
              <w:bottom w:val="single" w:sz="4" w:space="0" w:color="auto"/>
              <w:right w:val="single" w:sz="4" w:space="0" w:color="auto"/>
            </w:tcBorders>
            <w:shd w:val="clear" w:color="auto" w:fill="auto"/>
            <w:noWrap/>
            <w:vAlign w:val="bottom"/>
            <w:hideMark/>
          </w:tcPr>
          <w:p w14:paraId="5402F712"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40.67</w:t>
            </w:r>
          </w:p>
        </w:tc>
        <w:tc>
          <w:tcPr>
            <w:tcW w:w="1378" w:type="dxa"/>
            <w:tcBorders>
              <w:top w:val="nil"/>
              <w:left w:val="nil"/>
              <w:bottom w:val="single" w:sz="4" w:space="0" w:color="auto"/>
              <w:right w:val="single" w:sz="4" w:space="0" w:color="auto"/>
            </w:tcBorders>
            <w:shd w:val="clear" w:color="auto" w:fill="auto"/>
            <w:noWrap/>
            <w:vAlign w:val="bottom"/>
            <w:hideMark/>
          </w:tcPr>
          <w:p w14:paraId="10CD4A27"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41.67</w:t>
            </w:r>
          </w:p>
        </w:tc>
      </w:tr>
      <w:tr w:rsidR="00B97D6B" w:rsidRPr="007031BC" w14:paraId="4542966F"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2B4082FD"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Sonccoccocha</w:t>
            </w:r>
          </w:p>
        </w:tc>
        <w:tc>
          <w:tcPr>
            <w:tcW w:w="1107" w:type="dxa"/>
            <w:tcBorders>
              <w:top w:val="nil"/>
              <w:left w:val="nil"/>
              <w:bottom w:val="single" w:sz="4" w:space="0" w:color="auto"/>
              <w:right w:val="single" w:sz="4" w:space="0" w:color="auto"/>
            </w:tcBorders>
            <w:shd w:val="clear" w:color="auto" w:fill="auto"/>
            <w:noWrap/>
            <w:vAlign w:val="bottom"/>
            <w:hideMark/>
          </w:tcPr>
          <w:p w14:paraId="64EDFFFF"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16.56</w:t>
            </w:r>
          </w:p>
        </w:tc>
        <w:tc>
          <w:tcPr>
            <w:tcW w:w="1589" w:type="dxa"/>
            <w:tcBorders>
              <w:top w:val="nil"/>
              <w:left w:val="nil"/>
              <w:bottom w:val="single" w:sz="4" w:space="0" w:color="auto"/>
              <w:right w:val="single" w:sz="4" w:space="0" w:color="auto"/>
            </w:tcBorders>
            <w:shd w:val="clear" w:color="auto" w:fill="auto"/>
            <w:noWrap/>
            <w:vAlign w:val="bottom"/>
            <w:hideMark/>
          </w:tcPr>
          <w:p w14:paraId="1982BC8B"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48</w:t>
            </w:r>
          </w:p>
        </w:tc>
        <w:tc>
          <w:tcPr>
            <w:tcW w:w="1378" w:type="dxa"/>
            <w:tcBorders>
              <w:top w:val="nil"/>
              <w:left w:val="nil"/>
              <w:bottom w:val="single" w:sz="4" w:space="0" w:color="auto"/>
              <w:right w:val="single" w:sz="4" w:space="0" w:color="auto"/>
            </w:tcBorders>
            <w:shd w:val="clear" w:color="auto" w:fill="auto"/>
            <w:noWrap/>
            <w:vAlign w:val="bottom"/>
            <w:hideMark/>
          </w:tcPr>
          <w:p w14:paraId="4787F158"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35.44</w:t>
            </w:r>
          </w:p>
        </w:tc>
      </w:tr>
      <w:tr w:rsidR="00B97D6B" w:rsidRPr="007031BC" w14:paraId="0874481D"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2691F585" w14:textId="77777777" w:rsidR="00B97D6B" w:rsidRPr="007031BC" w:rsidRDefault="00B97D6B" w:rsidP="00B97D6B">
            <w:pPr>
              <w:spacing w:after="0" w:line="360" w:lineRule="auto"/>
              <w:rPr>
                <w:rFonts w:ascii="Arial" w:eastAsia="Times New Roman" w:hAnsi="Arial" w:cs="Arial"/>
                <w:color w:val="000000"/>
                <w:lang w:eastAsia="es-PE"/>
              </w:rPr>
            </w:pPr>
            <w:r w:rsidRPr="007031BC">
              <w:rPr>
                <w:rFonts w:ascii="Arial" w:eastAsia="Times New Roman" w:hAnsi="Arial" w:cs="Arial"/>
                <w:color w:val="000000"/>
                <w:lang w:eastAsia="es-PE"/>
              </w:rPr>
              <w:t>Suma</w:t>
            </w:r>
          </w:p>
        </w:tc>
        <w:tc>
          <w:tcPr>
            <w:tcW w:w="1107" w:type="dxa"/>
            <w:tcBorders>
              <w:top w:val="nil"/>
              <w:left w:val="nil"/>
              <w:bottom w:val="single" w:sz="4" w:space="0" w:color="auto"/>
              <w:right w:val="single" w:sz="4" w:space="0" w:color="auto"/>
            </w:tcBorders>
            <w:shd w:val="clear" w:color="auto" w:fill="auto"/>
            <w:noWrap/>
            <w:vAlign w:val="bottom"/>
            <w:hideMark/>
          </w:tcPr>
          <w:p w14:paraId="4884B6F3"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363.75</w:t>
            </w:r>
          </w:p>
        </w:tc>
        <w:tc>
          <w:tcPr>
            <w:tcW w:w="1589" w:type="dxa"/>
            <w:tcBorders>
              <w:top w:val="nil"/>
              <w:left w:val="nil"/>
              <w:bottom w:val="single" w:sz="4" w:space="0" w:color="auto"/>
              <w:right w:val="single" w:sz="4" w:space="0" w:color="auto"/>
            </w:tcBorders>
            <w:shd w:val="clear" w:color="auto" w:fill="auto"/>
            <w:noWrap/>
            <w:vAlign w:val="bottom"/>
            <w:hideMark/>
          </w:tcPr>
          <w:p w14:paraId="266B54A2"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411.44</w:t>
            </w:r>
          </w:p>
        </w:tc>
        <w:tc>
          <w:tcPr>
            <w:tcW w:w="1378" w:type="dxa"/>
            <w:tcBorders>
              <w:top w:val="nil"/>
              <w:left w:val="nil"/>
              <w:bottom w:val="single" w:sz="4" w:space="0" w:color="auto"/>
              <w:right w:val="single" w:sz="4" w:space="0" w:color="auto"/>
            </w:tcBorders>
            <w:shd w:val="clear" w:color="auto" w:fill="auto"/>
            <w:noWrap/>
            <w:vAlign w:val="bottom"/>
            <w:hideMark/>
          </w:tcPr>
          <w:p w14:paraId="7E9A81D8" w14:textId="77777777" w:rsidR="00B97D6B" w:rsidRPr="007031BC" w:rsidRDefault="00B97D6B" w:rsidP="00B97D6B">
            <w:pPr>
              <w:spacing w:after="0" w:line="360" w:lineRule="auto"/>
              <w:jc w:val="right"/>
              <w:rPr>
                <w:rFonts w:ascii="Arial" w:eastAsia="Times New Roman" w:hAnsi="Arial" w:cs="Arial"/>
                <w:color w:val="000000"/>
                <w:lang w:eastAsia="es-PE"/>
              </w:rPr>
            </w:pPr>
            <w:r w:rsidRPr="007031BC">
              <w:rPr>
                <w:rFonts w:ascii="Arial" w:eastAsia="Times New Roman" w:hAnsi="Arial" w:cs="Arial"/>
                <w:color w:val="000000"/>
                <w:lang w:eastAsia="es-PE"/>
              </w:rPr>
              <w:t>324.54</w:t>
            </w:r>
          </w:p>
        </w:tc>
      </w:tr>
      <w:tr w:rsidR="00B97D6B" w:rsidRPr="007031BC" w14:paraId="40A1BD14" w14:textId="77777777" w:rsidTr="008B171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6FFF31C3" w14:textId="77777777" w:rsidR="00B97D6B" w:rsidRPr="007031BC" w:rsidRDefault="00B97D6B" w:rsidP="00B97D6B">
            <w:pPr>
              <w:spacing w:after="0" w:line="360" w:lineRule="auto"/>
              <w:rPr>
                <w:rFonts w:ascii="Arial" w:eastAsia="Times New Roman" w:hAnsi="Arial" w:cs="Arial"/>
                <w:b/>
                <w:bCs/>
                <w:color w:val="000000"/>
                <w:lang w:eastAsia="es-PE"/>
              </w:rPr>
            </w:pPr>
            <w:r w:rsidRPr="007031BC">
              <w:rPr>
                <w:rFonts w:ascii="Arial" w:eastAsia="Times New Roman" w:hAnsi="Arial" w:cs="Arial"/>
                <w:b/>
                <w:bCs/>
                <w:color w:val="000000"/>
                <w:lang w:eastAsia="es-PE"/>
              </w:rPr>
              <w:t>Promedio</w:t>
            </w:r>
          </w:p>
        </w:tc>
        <w:tc>
          <w:tcPr>
            <w:tcW w:w="1107" w:type="dxa"/>
            <w:tcBorders>
              <w:top w:val="nil"/>
              <w:left w:val="nil"/>
              <w:bottom w:val="single" w:sz="4" w:space="0" w:color="auto"/>
              <w:right w:val="single" w:sz="4" w:space="0" w:color="auto"/>
            </w:tcBorders>
            <w:shd w:val="clear" w:color="auto" w:fill="auto"/>
            <w:noWrap/>
            <w:vAlign w:val="bottom"/>
            <w:hideMark/>
          </w:tcPr>
          <w:p w14:paraId="2C24ECA5" w14:textId="77777777" w:rsidR="00B97D6B" w:rsidRPr="007031BC" w:rsidRDefault="00B97D6B" w:rsidP="00B97D6B">
            <w:pPr>
              <w:spacing w:after="0" w:line="360" w:lineRule="auto"/>
              <w:jc w:val="right"/>
              <w:rPr>
                <w:rFonts w:ascii="Arial" w:eastAsia="Times New Roman" w:hAnsi="Arial" w:cs="Arial"/>
                <w:b/>
                <w:bCs/>
                <w:color w:val="000000"/>
                <w:lang w:eastAsia="es-PE"/>
              </w:rPr>
            </w:pPr>
            <w:r w:rsidRPr="007031BC">
              <w:rPr>
                <w:rFonts w:ascii="Arial" w:eastAsia="Times New Roman" w:hAnsi="Arial" w:cs="Arial"/>
                <w:b/>
                <w:bCs/>
                <w:color w:val="000000"/>
                <w:lang w:eastAsia="es-PE"/>
              </w:rPr>
              <w:t>33.068</w:t>
            </w:r>
          </w:p>
        </w:tc>
        <w:tc>
          <w:tcPr>
            <w:tcW w:w="1589" w:type="dxa"/>
            <w:tcBorders>
              <w:top w:val="nil"/>
              <w:left w:val="nil"/>
              <w:bottom w:val="single" w:sz="4" w:space="0" w:color="auto"/>
              <w:right w:val="single" w:sz="4" w:space="0" w:color="auto"/>
            </w:tcBorders>
            <w:shd w:val="clear" w:color="auto" w:fill="auto"/>
            <w:noWrap/>
            <w:vAlign w:val="bottom"/>
            <w:hideMark/>
          </w:tcPr>
          <w:p w14:paraId="1F973183" w14:textId="77777777" w:rsidR="00B97D6B" w:rsidRPr="007031BC" w:rsidRDefault="00B97D6B" w:rsidP="00B97D6B">
            <w:pPr>
              <w:spacing w:after="0" w:line="360" w:lineRule="auto"/>
              <w:jc w:val="right"/>
              <w:rPr>
                <w:rFonts w:ascii="Arial" w:eastAsia="Times New Roman" w:hAnsi="Arial" w:cs="Arial"/>
                <w:b/>
                <w:bCs/>
                <w:color w:val="000000"/>
                <w:lang w:eastAsia="es-PE"/>
              </w:rPr>
            </w:pPr>
            <w:r w:rsidRPr="007031BC">
              <w:rPr>
                <w:rFonts w:ascii="Arial" w:eastAsia="Times New Roman" w:hAnsi="Arial" w:cs="Arial"/>
                <w:b/>
                <w:bCs/>
                <w:color w:val="000000"/>
                <w:lang w:eastAsia="es-PE"/>
              </w:rPr>
              <w:t>37.404</w:t>
            </w:r>
          </w:p>
        </w:tc>
        <w:tc>
          <w:tcPr>
            <w:tcW w:w="1378" w:type="dxa"/>
            <w:tcBorders>
              <w:top w:val="nil"/>
              <w:left w:val="nil"/>
              <w:bottom w:val="single" w:sz="4" w:space="0" w:color="auto"/>
              <w:right w:val="single" w:sz="4" w:space="0" w:color="auto"/>
            </w:tcBorders>
            <w:shd w:val="clear" w:color="auto" w:fill="auto"/>
            <w:noWrap/>
            <w:vAlign w:val="bottom"/>
            <w:hideMark/>
          </w:tcPr>
          <w:p w14:paraId="06533194" w14:textId="77777777" w:rsidR="00B97D6B" w:rsidRPr="007031BC" w:rsidRDefault="00B97D6B" w:rsidP="00B97D6B">
            <w:pPr>
              <w:spacing w:after="0" w:line="360" w:lineRule="auto"/>
              <w:jc w:val="right"/>
              <w:rPr>
                <w:rFonts w:ascii="Arial" w:eastAsia="Times New Roman" w:hAnsi="Arial" w:cs="Arial"/>
                <w:b/>
                <w:bCs/>
                <w:color w:val="000000"/>
                <w:lang w:eastAsia="es-PE"/>
              </w:rPr>
            </w:pPr>
            <w:r w:rsidRPr="007031BC">
              <w:rPr>
                <w:rFonts w:ascii="Arial" w:eastAsia="Times New Roman" w:hAnsi="Arial" w:cs="Arial"/>
                <w:b/>
                <w:bCs/>
                <w:color w:val="000000"/>
                <w:lang w:eastAsia="es-PE"/>
              </w:rPr>
              <w:t>29.504</w:t>
            </w:r>
          </w:p>
        </w:tc>
      </w:tr>
    </w:tbl>
    <w:p w14:paraId="1004671E"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7DF7897" w14:textId="77777777" w:rsidR="00B97D6B" w:rsidRPr="007031BC" w:rsidRDefault="00B97D6B" w:rsidP="00B97D6B">
      <w:pPr>
        <w:spacing w:after="0" w:line="360" w:lineRule="auto"/>
        <w:jc w:val="both"/>
        <w:rPr>
          <w:rFonts w:ascii="Arial" w:hAnsi="Arial" w:cs="Arial"/>
        </w:rPr>
      </w:pPr>
    </w:p>
    <w:p w14:paraId="732207E7" w14:textId="5F99938B" w:rsidR="00B97D6B" w:rsidRPr="007031BC" w:rsidRDefault="003D03C1" w:rsidP="00B97D6B">
      <w:pPr>
        <w:spacing w:after="0" w:line="360" w:lineRule="auto"/>
        <w:jc w:val="center"/>
        <w:rPr>
          <w:rFonts w:ascii="Arial" w:hAnsi="Arial" w:cs="Arial"/>
        </w:rPr>
      </w:pPr>
      <w:r w:rsidRPr="00B97D6B">
        <w:rPr>
          <w:rFonts w:ascii="Arial" w:hAnsi="Arial" w:cs="Arial"/>
          <w:noProof/>
          <w:lang w:eastAsia="es-PE"/>
        </w:rPr>
        <w:drawing>
          <wp:inline distT="0" distB="0" distL="0" distR="0" wp14:anchorId="25BBBB33" wp14:editId="3C2E8463">
            <wp:extent cx="4568825" cy="2740025"/>
            <wp:effectExtent l="0" t="0" r="3175" b="3175"/>
            <wp:docPr id="167" name="Gráfico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13F4B3A2"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B961AF5" w14:textId="77777777" w:rsidR="00B97D6B" w:rsidRDefault="00B97D6B" w:rsidP="00B97D6B">
      <w:pPr>
        <w:spacing w:after="0" w:line="360" w:lineRule="auto"/>
        <w:jc w:val="both"/>
        <w:rPr>
          <w:rFonts w:ascii="Arial" w:hAnsi="Arial" w:cs="Arial"/>
        </w:rPr>
      </w:pPr>
    </w:p>
    <w:p w14:paraId="48951487" w14:textId="01205113" w:rsidR="00B97D6B" w:rsidRPr="007031BC" w:rsidRDefault="00B97D6B" w:rsidP="00B97D6B">
      <w:pPr>
        <w:spacing w:after="0" w:line="360" w:lineRule="auto"/>
        <w:jc w:val="both"/>
        <w:rPr>
          <w:rFonts w:ascii="Arial" w:hAnsi="Arial" w:cs="Arial"/>
        </w:rPr>
      </w:pPr>
      <w:r w:rsidRPr="007031BC">
        <w:rPr>
          <w:rFonts w:ascii="Arial" w:hAnsi="Arial" w:cs="Arial"/>
        </w:rPr>
        <w:lastRenderedPageBreak/>
        <w:t xml:space="preserve">En el distrito de </w:t>
      </w:r>
      <w:r>
        <w:rPr>
          <w:rFonts w:ascii="Arial" w:hAnsi="Arial" w:cs="Arial"/>
        </w:rPr>
        <w:t>Totora-</w:t>
      </w:r>
      <w:r w:rsidRPr="007031BC">
        <w:rPr>
          <w:rFonts w:ascii="Arial" w:hAnsi="Arial" w:cs="Arial"/>
        </w:rPr>
        <w:t xml:space="preserve">Oropesa el tipo de pastizal que se encuentra en mayor porcentaje es el crespillo (Calamagrostis vicunarum) (39%) seguido del paco paco </w:t>
      </w:r>
      <w:r w:rsidR="00687FBE">
        <w:rPr>
          <w:rFonts w:ascii="Times New Roman" w:hAnsi="Times New Roman"/>
        </w:rPr>
        <w:t>(</w:t>
      </w:r>
      <w:r w:rsidR="00687FBE" w:rsidRPr="00A03211">
        <w:rPr>
          <w:rFonts w:ascii="Times New Roman" w:hAnsi="Times New Roman"/>
          <w:i/>
        </w:rPr>
        <w:t>aciachne acicularis pulvinata</w:t>
      </w:r>
      <w:r w:rsidR="00687FBE" w:rsidRPr="00A03211">
        <w:rPr>
          <w:rFonts w:ascii="Times New Roman" w:hAnsi="Times New Roman"/>
        </w:rPr>
        <w:t>)</w:t>
      </w:r>
      <w:r w:rsidR="00687FBE">
        <w:rPr>
          <w:rFonts w:ascii="Times New Roman" w:hAnsi="Times New Roman"/>
        </w:rPr>
        <w:t xml:space="preserve"> </w:t>
      </w:r>
      <w:r w:rsidRPr="007031BC">
        <w:rPr>
          <w:rFonts w:ascii="Arial" w:hAnsi="Arial" w:cs="Arial"/>
        </w:rPr>
        <w:t xml:space="preserve">(20%) la es un pastizal invasor y no es preferida por alpacas y/o camelidos estas dos especies de pastizal deseable y no deseable se encuentra en mayor proporción en el distrito de Oropesa por otro lado presente el cachú  (Poa candamoana) con un 14%; la kunkuna </w:t>
      </w:r>
      <w:r w:rsidRPr="00687FBE">
        <w:rPr>
          <w:rFonts w:ascii="Arial" w:hAnsi="Arial" w:cs="Arial"/>
          <w:i/>
        </w:rPr>
        <w:t>(</w:t>
      </w:r>
      <w:r w:rsidRPr="00687FBE">
        <w:rPr>
          <w:rFonts w:ascii="Times New Roman" w:hAnsi="Times New Roman"/>
          <w:i/>
        </w:rPr>
        <w:t>Distichia muscoide</w:t>
      </w:r>
      <w:r w:rsidRPr="00687FBE">
        <w:rPr>
          <w:rFonts w:ascii="Times New Roman" w:hAnsi="Times New Roman"/>
        </w:rPr>
        <w:t>)</w:t>
      </w:r>
      <w:r w:rsidRPr="007031BC">
        <w:rPr>
          <w:rFonts w:ascii="Arial" w:hAnsi="Arial" w:cs="Arial"/>
        </w:rPr>
        <w:t xml:space="preserve"> con un 12 % , ichu </w:t>
      </w:r>
      <w:r w:rsidRPr="00687FBE">
        <w:rPr>
          <w:rFonts w:ascii="Times New Roman" w:hAnsi="Times New Roman"/>
          <w:i/>
        </w:rPr>
        <w:t>(Stipa ichu)</w:t>
      </w:r>
      <w:r w:rsidRPr="007031BC">
        <w:rPr>
          <w:rFonts w:ascii="Arial" w:hAnsi="Arial" w:cs="Arial"/>
        </w:rPr>
        <w:t xml:space="preserve"> con 7 % y  pesque con 3,14 %, presentado de suelo desnudo (4,04%) esta debido al sobrepastoreo y/o  manejo inadecuado de pastoreo de sus animales causando la erosión. (observar el siguiente Grafico y anexo N°06)</w:t>
      </w:r>
    </w:p>
    <w:p w14:paraId="1A414BB2" w14:textId="77777777" w:rsidR="00B97D6B" w:rsidRPr="007031BC" w:rsidRDefault="00B97D6B" w:rsidP="00B97D6B">
      <w:pPr>
        <w:spacing w:after="0" w:line="360" w:lineRule="auto"/>
        <w:jc w:val="both"/>
        <w:rPr>
          <w:rFonts w:ascii="Arial" w:hAnsi="Arial" w:cs="Arial"/>
        </w:rPr>
      </w:pPr>
    </w:p>
    <w:p w14:paraId="5601BE89" w14:textId="20C0C19D" w:rsidR="00B97D6B" w:rsidRPr="007031BC" w:rsidRDefault="003D03C1" w:rsidP="00B97D6B">
      <w:pPr>
        <w:spacing w:after="0" w:line="360" w:lineRule="auto"/>
        <w:jc w:val="both"/>
        <w:rPr>
          <w:rFonts w:ascii="Arial" w:hAnsi="Arial" w:cs="Arial"/>
        </w:rPr>
      </w:pPr>
      <w:r w:rsidRPr="00B97D6B">
        <w:rPr>
          <w:rFonts w:ascii="Arial" w:hAnsi="Arial" w:cs="Arial"/>
          <w:noProof/>
          <w:lang w:eastAsia="es-PE"/>
        </w:rPr>
        <w:drawing>
          <wp:inline distT="0" distB="0" distL="0" distR="0" wp14:anchorId="2E095BFC" wp14:editId="460AA09F">
            <wp:extent cx="5396865" cy="2999105"/>
            <wp:effectExtent l="0" t="0" r="13335" b="10795"/>
            <wp:docPr id="168" name="Gráfico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5364D6C6"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D9BF723" w14:textId="77777777" w:rsidR="008B171A" w:rsidRDefault="008B171A" w:rsidP="00B97D6B">
      <w:pPr>
        <w:spacing w:after="0" w:line="360" w:lineRule="auto"/>
        <w:jc w:val="both"/>
        <w:rPr>
          <w:rFonts w:ascii="Arial" w:hAnsi="Arial" w:cs="Arial"/>
          <w:b/>
        </w:rPr>
      </w:pPr>
    </w:p>
    <w:p w14:paraId="1BF76391" w14:textId="77777777" w:rsidR="00B97D6B" w:rsidRPr="00F612A1" w:rsidRDefault="00B97D6B" w:rsidP="00B97D6B">
      <w:pPr>
        <w:spacing w:after="0" w:line="360" w:lineRule="auto"/>
        <w:jc w:val="both"/>
        <w:rPr>
          <w:rFonts w:ascii="Arial" w:hAnsi="Arial" w:cs="Arial"/>
          <w:b/>
        </w:rPr>
      </w:pPr>
      <w:r w:rsidRPr="00F612A1">
        <w:rPr>
          <w:rFonts w:ascii="Arial" w:hAnsi="Arial" w:cs="Arial"/>
          <w:b/>
        </w:rPr>
        <w:t>7.</w:t>
      </w:r>
      <w:r>
        <w:rPr>
          <w:rFonts w:ascii="Arial" w:hAnsi="Arial" w:cs="Arial"/>
          <w:b/>
        </w:rPr>
        <w:t>3</w:t>
      </w:r>
      <w:r w:rsidRPr="00F612A1">
        <w:rPr>
          <w:rFonts w:ascii="Arial" w:hAnsi="Arial" w:cs="Arial"/>
          <w:b/>
        </w:rPr>
        <w:t xml:space="preserve"> Equipamiento e infraestructura pecuaria</w:t>
      </w:r>
    </w:p>
    <w:p w14:paraId="7CB36453" w14:textId="77777777" w:rsidR="00B97D6B" w:rsidRDefault="00B97D6B" w:rsidP="00B97D6B">
      <w:pPr>
        <w:spacing w:after="0" w:line="360" w:lineRule="auto"/>
        <w:jc w:val="both"/>
        <w:rPr>
          <w:rFonts w:ascii="Arial" w:hAnsi="Arial" w:cs="Arial"/>
          <w:b/>
        </w:rPr>
      </w:pPr>
    </w:p>
    <w:p w14:paraId="091CBC44" w14:textId="77777777" w:rsidR="00B97D6B" w:rsidRDefault="00B97D6B" w:rsidP="00B97D6B">
      <w:pPr>
        <w:spacing w:after="0" w:line="360" w:lineRule="auto"/>
        <w:jc w:val="both"/>
        <w:rPr>
          <w:rFonts w:ascii="Arial" w:hAnsi="Arial" w:cs="Arial"/>
          <w:b/>
          <w:i/>
        </w:rPr>
      </w:pPr>
      <w:r w:rsidRPr="00F612A1">
        <w:rPr>
          <w:rFonts w:ascii="Arial" w:hAnsi="Arial" w:cs="Arial"/>
          <w:b/>
          <w:i/>
        </w:rPr>
        <w:t>Cercos ganaderos</w:t>
      </w:r>
    </w:p>
    <w:p w14:paraId="2E6F36C6" w14:textId="77777777" w:rsidR="00B97D6B" w:rsidRPr="00F612A1" w:rsidRDefault="00B97D6B" w:rsidP="00B97D6B">
      <w:pPr>
        <w:spacing w:after="0" w:line="360" w:lineRule="auto"/>
        <w:jc w:val="both"/>
        <w:rPr>
          <w:rFonts w:ascii="Arial" w:hAnsi="Arial" w:cs="Arial"/>
        </w:rPr>
      </w:pPr>
      <w:r>
        <w:rPr>
          <w:rFonts w:ascii="Arial" w:hAnsi="Arial" w:cs="Arial"/>
        </w:rPr>
        <w:t>De acuerdo con la encuesta, más del 30% de productores encuestados declararon contar con mallas ganaderas y alrededor de 15% contarían con cercos ganaderos de piedra.</w:t>
      </w:r>
    </w:p>
    <w:p w14:paraId="7B951B00" w14:textId="622203A2" w:rsidR="00B97D6B" w:rsidRDefault="003D03C1" w:rsidP="00B97D6B">
      <w:pPr>
        <w:spacing w:after="0" w:line="360" w:lineRule="auto"/>
        <w:jc w:val="center"/>
        <w:rPr>
          <w:rFonts w:ascii="Arial" w:hAnsi="Arial" w:cs="Arial"/>
          <w:b/>
        </w:rPr>
      </w:pPr>
      <w:r w:rsidRPr="00B97D6B">
        <w:rPr>
          <w:rFonts w:ascii="Arial" w:hAnsi="Arial" w:cs="Arial"/>
          <w:b/>
          <w:noProof/>
          <w:lang w:eastAsia="es-PE"/>
        </w:rPr>
        <w:lastRenderedPageBreak/>
        <w:drawing>
          <wp:inline distT="0" distB="0" distL="0" distR="0" wp14:anchorId="381A9ED3" wp14:editId="1E9F58E5">
            <wp:extent cx="4029075" cy="2943225"/>
            <wp:effectExtent l="0" t="0" r="0" b="9525"/>
            <wp:docPr id="16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029075" cy="2943225"/>
                    </a:xfrm>
                    <a:prstGeom prst="rect">
                      <a:avLst/>
                    </a:prstGeom>
                    <a:noFill/>
                    <a:ln>
                      <a:noFill/>
                    </a:ln>
                  </pic:spPr>
                </pic:pic>
              </a:graphicData>
            </a:graphic>
          </wp:inline>
        </w:drawing>
      </w:r>
    </w:p>
    <w:p w14:paraId="62F446AA"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E905AB2" w14:textId="77777777" w:rsidR="008B171A" w:rsidRDefault="008B171A" w:rsidP="00B97D6B">
      <w:pPr>
        <w:spacing w:after="0" w:line="360" w:lineRule="auto"/>
        <w:jc w:val="both"/>
        <w:rPr>
          <w:rFonts w:ascii="Arial" w:hAnsi="Arial" w:cs="Arial"/>
          <w:b/>
          <w:i/>
        </w:rPr>
      </w:pPr>
    </w:p>
    <w:p w14:paraId="2239BD5F" w14:textId="77777777" w:rsidR="00B97D6B" w:rsidRPr="00483B5E" w:rsidRDefault="00B97D6B" w:rsidP="00B97D6B">
      <w:pPr>
        <w:spacing w:after="0" w:line="360" w:lineRule="auto"/>
        <w:jc w:val="both"/>
        <w:rPr>
          <w:rFonts w:ascii="Arial" w:hAnsi="Arial" w:cs="Arial"/>
          <w:b/>
          <w:i/>
        </w:rPr>
      </w:pPr>
      <w:r w:rsidRPr="00483B5E">
        <w:rPr>
          <w:rFonts w:ascii="Arial" w:hAnsi="Arial" w:cs="Arial"/>
          <w:b/>
          <w:i/>
        </w:rPr>
        <w:t>Tipos de fertilizantes</w:t>
      </w:r>
    </w:p>
    <w:p w14:paraId="1C22AE6B" w14:textId="77777777" w:rsidR="00B97D6B" w:rsidRPr="00483B5E" w:rsidRDefault="00B97D6B" w:rsidP="00B97D6B">
      <w:pPr>
        <w:spacing w:after="0" w:line="360" w:lineRule="auto"/>
        <w:jc w:val="both"/>
        <w:rPr>
          <w:rFonts w:ascii="Arial" w:hAnsi="Arial" w:cs="Arial"/>
          <w:noProof/>
          <w:lang w:eastAsia="es-PE"/>
        </w:rPr>
      </w:pPr>
      <w:r>
        <w:rPr>
          <w:rFonts w:ascii="Arial" w:hAnsi="Arial" w:cs="Arial"/>
          <w:noProof/>
          <w:lang w:eastAsia="es-PE"/>
        </w:rPr>
        <w:t>Respecto del uso de fertilizantes, alrededor del 19% de productores utilizarían abonos orgánicos.</w:t>
      </w:r>
    </w:p>
    <w:p w14:paraId="798A0E97" w14:textId="0DB64177"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04BDB0B" wp14:editId="2F1D2F8F">
            <wp:extent cx="3943350" cy="2886075"/>
            <wp:effectExtent l="0" t="0" r="0" b="9525"/>
            <wp:docPr id="17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943350" cy="2886075"/>
                    </a:xfrm>
                    <a:prstGeom prst="rect">
                      <a:avLst/>
                    </a:prstGeom>
                    <a:noFill/>
                    <a:ln>
                      <a:noFill/>
                    </a:ln>
                  </pic:spPr>
                </pic:pic>
              </a:graphicData>
            </a:graphic>
          </wp:inline>
        </w:drawing>
      </w:r>
    </w:p>
    <w:p w14:paraId="5047C618"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05EC140" w14:textId="77777777" w:rsidR="00B97D6B" w:rsidRDefault="00B97D6B" w:rsidP="00B97D6B">
      <w:pPr>
        <w:spacing w:after="0" w:line="360" w:lineRule="auto"/>
        <w:jc w:val="both"/>
        <w:rPr>
          <w:rFonts w:ascii="Arial" w:hAnsi="Arial" w:cs="Arial"/>
          <w:b/>
        </w:rPr>
      </w:pPr>
    </w:p>
    <w:p w14:paraId="6C87547E" w14:textId="77777777" w:rsidR="008B171A" w:rsidRDefault="008B171A" w:rsidP="00B97D6B">
      <w:pPr>
        <w:spacing w:after="0" w:line="360" w:lineRule="auto"/>
        <w:jc w:val="both"/>
        <w:rPr>
          <w:rFonts w:ascii="Arial" w:hAnsi="Arial" w:cs="Arial"/>
          <w:b/>
        </w:rPr>
      </w:pPr>
    </w:p>
    <w:p w14:paraId="1EC15472" w14:textId="77777777" w:rsidR="008B171A" w:rsidRDefault="008B171A" w:rsidP="00B97D6B">
      <w:pPr>
        <w:spacing w:after="0" w:line="360" w:lineRule="auto"/>
        <w:jc w:val="both"/>
        <w:rPr>
          <w:rFonts w:ascii="Arial" w:hAnsi="Arial" w:cs="Arial"/>
          <w:b/>
        </w:rPr>
      </w:pPr>
    </w:p>
    <w:p w14:paraId="79D157D3" w14:textId="77777777" w:rsidR="008B171A" w:rsidRDefault="008B171A" w:rsidP="00B97D6B">
      <w:pPr>
        <w:spacing w:after="0" w:line="360" w:lineRule="auto"/>
        <w:jc w:val="both"/>
        <w:rPr>
          <w:rFonts w:ascii="Arial" w:hAnsi="Arial" w:cs="Arial"/>
          <w:b/>
        </w:rPr>
      </w:pPr>
    </w:p>
    <w:p w14:paraId="0E287A9C" w14:textId="77777777" w:rsidR="00B97D6B" w:rsidRDefault="00B97D6B" w:rsidP="00B97D6B">
      <w:pPr>
        <w:spacing w:after="0" w:line="360" w:lineRule="auto"/>
        <w:jc w:val="both"/>
        <w:rPr>
          <w:rFonts w:ascii="Arial" w:hAnsi="Arial" w:cs="Arial"/>
          <w:b/>
        </w:rPr>
      </w:pPr>
    </w:p>
    <w:p w14:paraId="41F47BA7" w14:textId="77777777" w:rsidR="00B97D6B" w:rsidRDefault="00B97D6B" w:rsidP="00B97D6B">
      <w:pPr>
        <w:spacing w:after="0" w:line="360" w:lineRule="auto"/>
        <w:jc w:val="both"/>
        <w:rPr>
          <w:rFonts w:ascii="Arial" w:hAnsi="Arial" w:cs="Arial"/>
          <w:b/>
        </w:rPr>
      </w:pPr>
    </w:p>
    <w:p w14:paraId="5B388C5C" w14:textId="77777777" w:rsidR="00B97D6B" w:rsidRPr="00704F07" w:rsidRDefault="00B97D6B" w:rsidP="00B97D6B">
      <w:pPr>
        <w:spacing w:after="0" w:line="360" w:lineRule="auto"/>
        <w:jc w:val="both"/>
        <w:rPr>
          <w:rFonts w:ascii="Arial" w:hAnsi="Arial" w:cs="Arial"/>
          <w:b/>
          <w:i/>
        </w:rPr>
      </w:pPr>
      <w:r w:rsidRPr="00704F07">
        <w:rPr>
          <w:rFonts w:ascii="Arial" w:hAnsi="Arial" w:cs="Arial"/>
          <w:b/>
          <w:i/>
        </w:rPr>
        <w:lastRenderedPageBreak/>
        <w:t>Tipo de riego</w:t>
      </w:r>
    </w:p>
    <w:p w14:paraId="236D8555" w14:textId="77777777" w:rsidR="00B97D6B" w:rsidRPr="00704F07" w:rsidRDefault="00B97D6B" w:rsidP="00B97D6B">
      <w:pPr>
        <w:spacing w:after="0" w:line="360" w:lineRule="auto"/>
        <w:jc w:val="both"/>
        <w:rPr>
          <w:rFonts w:ascii="Arial" w:hAnsi="Arial" w:cs="Arial"/>
        </w:rPr>
      </w:pPr>
      <w:r>
        <w:rPr>
          <w:rFonts w:ascii="Arial" w:hAnsi="Arial" w:cs="Arial"/>
        </w:rPr>
        <w:t>Por su parte, el acceso a tecnología de riego es incipiente en el distrito de Totora-Oropesa. Aproximadamente, el 1.4% de productores cuenta con riego por inundación y menos del 0.04% cuenta con riego por aspersión.</w:t>
      </w:r>
    </w:p>
    <w:p w14:paraId="3BA0D489" w14:textId="5E1339C2"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291F1F65" wp14:editId="0275037B">
            <wp:extent cx="4124325" cy="3028950"/>
            <wp:effectExtent l="0" t="0" r="0" b="0"/>
            <wp:docPr id="17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3732A3ED"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F23459E" w14:textId="77777777" w:rsidR="008B171A" w:rsidRDefault="008B171A" w:rsidP="00B97D6B">
      <w:pPr>
        <w:spacing w:after="0" w:line="360" w:lineRule="auto"/>
        <w:jc w:val="both"/>
        <w:rPr>
          <w:rFonts w:ascii="Arial" w:hAnsi="Arial" w:cs="Arial"/>
          <w:b/>
          <w:i/>
        </w:rPr>
      </w:pPr>
    </w:p>
    <w:p w14:paraId="240670A0" w14:textId="77777777" w:rsidR="00B97D6B" w:rsidRPr="00200BC8" w:rsidRDefault="00B97D6B" w:rsidP="00B97D6B">
      <w:pPr>
        <w:spacing w:after="0" w:line="360" w:lineRule="auto"/>
        <w:jc w:val="both"/>
        <w:rPr>
          <w:rFonts w:ascii="Arial" w:hAnsi="Arial" w:cs="Arial"/>
          <w:b/>
          <w:i/>
        </w:rPr>
      </w:pPr>
      <w:r w:rsidRPr="00200BC8">
        <w:rPr>
          <w:rFonts w:ascii="Arial" w:hAnsi="Arial" w:cs="Arial"/>
          <w:b/>
          <w:i/>
        </w:rPr>
        <w:t>Tenencia de la tierra</w:t>
      </w:r>
    </w:p>
    <w:p w14:paraId="261B7056" w14:textId="77777777" w:rsidR="00B97D6B" w:rsidRPr="00B84AA5" w:rsidRDefault="00B97D6B" w:rsidP="00B97D6B">
      <w:pPr>
        <w:spacing w:after="0" w:line="360" w:lineRule="auto"/>
        <w:jc w:val="both"/>
        <w:rPr>
          <w:rFonts w:ascii="Arial" w:hAnsi="Arial" w:cs="Arial"/>
        </w:rPr>
      </w:pPr>
      <w:r>
        <w:rPr>
          <w:rFonts w:ascii="Arial" w:hAnsi="Arial" w:cs="Arial"/>
        </w:rPr>
        <w:t>Respecto de la tenencia de la tierra, esta es mayoritariamente comunal. De acuerdo con la muestra considerada, casi el 80% de productores encuestados declararon que mayoritariamente la tierra utilizada para fines agropecuarios es comunal.</w:t>
      </w:r>
    </w:p>
    <w:p w14:paraId="05B14E4A" w14:textId="6D30B8F3"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2A043CD6" wp14:editId="41FB9FDD">
            <wp:extent cx="4162425" cy="3152775"/>
            <wp:effectExtent l="0" t="0" r="9525" b="0"/>
            <wp:docPr id="17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162425" cy="3152775"/>
                    </a:xfrm>
                    <a:prstGeom prst="rect">
                      <a:avLst/>
                    </a:prstGeom>
                    <a:noFill/>
                    <a:ln>
                      <a:noFill/>
                    </a:ln>
                  </pic:spPr>
                </pic:pic>
              </a:graphicData>
            </a:graphic>
          </wp:inline>
        </w:drawing>
      </w:r>
    </w:p>
    <w:p w14:paraId="2CC799BC"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8A701D3" w14:textId="77777777" w:rsidR="00B97D6B" w:rsidRPr="00B07DED" w:rsidRDefault="00B97D6B" w:rsidP="00B97D6B">
      <w:pPr>
        <w:spacing w:after="0" w:line="360" w:lineRule="auto"/>
        <w:jc w:val="both"/>
        <w:rPr>
          <w:rFonts w:ascii="Arial" w:hAnsi="Arial" w:cs="Arial"/>
        </w:rPr>
      </w:pPr>
      <w:r>
        <w:rPr>
          <w:rFonts w:ascii="Arial" w:hAnsi="Arial" w:cs="Arial"/>
        </w:rPr>
        <w:lastRenderedPageBreak/>
        <w:t>A nivel comunal, tres comunidades tendrían hasta el 100% de tierras comunales (Ampacho, Juntaya y Kilcata), otras comunidades, sectores y anexos, cuentan entre 40% y 90% con tierras comunales. Comunidades como Ancco y Totora-Oropesa pueblo, la proporción de tierra comunal es de 40% y 25%, respectivamente; en estas últimas comunidades, la tenencia de la tierra sería más individual.</w:t>
      </w:r>
    </w:p>
    <w:p w14:paraId="29FDCAEE" w14:textId="7E7BA312"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7F9E9ABB" wp14:editId="6BC4F86F">
            <wp:extent cx="3962400" cy="2905125"/>
            <wp:effectExtent l="0" t="0" r="0" b="9525"/>
            <wp:docPr id="17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962400" cy="2905125"/>
                    </a:xfrm>
                    <a:prstGeom prst="rect">
                      <a:avLst/>
                    </a:prstGeom>
                    <a:noFill/>
                    <a:ln>
                      <a:noFill/>
                    </a:ln>
                  </pic:spPr>
                </pic:pic>
              </a:graphicData>
            </a:graphic>
          </wp:inline>
        </w:drawing>
      </w:r>
    </w:p>
    <w:p w14:paraId="00618496"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85EC6AF" w14:textId="77777777" w:rsidR="00B97D6B" w:rsidRDefault="00B97D6B" w:rsidP="00B97D6B">
      <w:pPr>
        <w:spacing w:after="0" w:line="360" w:lineRule="auto"/>
        <w:jc w:val="both"/>
        <w:rPr>
          <w:rFonts w:ascii="Arial" w:hAnsi="Arial" w:cs="Arial"/>
          <w:b/>
        </w:rPr>
      </w:pPr>
    </w:p>
    <w:p w14:paraId="36F8E039" w14:textId="77777777" w:rsidR="00B97D6B" w:rsidRDefault="00B97D6B" w:rsidP="00B97D6B">
      <w:pPr>
        <w:spacing w:after="0" w:line="360" w:lineRule="auto"/>
        <w:jc w:val="both"/>
        <w:rPr>
          <w:rFonts w:ascii="Arial" w:hAnsi="Arial" w:cs="Arial"/>
          <w:b/>
        </w:rPr>
      </w:pPr>
      <w:r>
        <w:rPr>
          <w:rFonts w:ascii="Arial" w:hAnsi="Arial" w:cs="Arial"/>
          <w:b/>
        </w:rPr>
        <w:t>7.4 Tipos de pastos cultivados</w:t>
      </w:r>
    </w:p>
    <w:p w14:paraId="04BEAA7A" w14:textId="77777777" w:rsidR="00B97D6B" w:rsidRPr="00A1078B" w:rsidRDefault="00B97D6B" w:rsidP="00B97D6B">
      <w:pPr>
        <w:spacing w:after="0" w:line="360" w:lineRule="auto"/>
        <w:jc w:val="both"/>
        <w:rPr>
          <w:rFonts w:ascii="Arial" w:hAnsi="Arial" w:cs="Arial"/>
        </w:rPr>
      </w:pPr>
      <w:r>
        <w:rPr>
          <w:rFonts w:ascii="Arial" w:hAnsi="Arial" w:cs="Arial"/>
        </w:rPr>
        <w:t>En la muestra, alrededor del 15% de pastos cultivados son alfalfa y 8% Rye-grass.</w:t>
      </w:r>
    </w:p>
    <w:p w14:paraId="219EAD8A" w14:textId="103B75E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02A2F298" wp14:editId="30218015">
            <wp:extent cx="4067175" cy="2981325"/>
            <wp:effectExtent l="0" t="0" r="0" b="9525"/>
            <wp:docPr id="174"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067175" cy="2981325"/>
                    </a:xfrm>
                    <a:prstGeom prst="rect">
                      <a:avLst/>
                    </a:prstGeom>
                    <a:noFill/>
                    <a:ln>
                      <a:noFill/>
                    </a:ln>
                  </pic:spPr>
                </pic:pic>
              </a:graphicData>
            </a:graphic>
          </wp:inline>
        </w:drawing>
      </w:r>
    </w:p>
    <w:p w14:paraId="38282651"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F7448D8" w14:textId="77777777" w:rsidR="00B97D6B" w:rsidRDefault="00B97D6B" w:rsidP="00B97D6B">
      <w:pPr>
        <w:spacing w:after="0" w:line="360" w:lineRule="auto"/>
        <w:jc w:val="both"/>
        <w:rPr>
          <w:rFonts w:ascii="Arial" w:hAnsi="Arial" w:cs="Arial"/>
          <w:b/>
        </w:rPr>
      </w:pPr>
    </w:p>
    <w:p w14:paraId="0B1B6BC6" w14:textId="77777777" w:rsidR="00B97D6B" w:rsidRDefault="00B97D6B" w:rsidP="00B97D6B">
      <w:pPr>
        <w:spacing w:after="0" w:line="360" w:lineRule="auto"/>
        <w:jc w:val="both"/>
        <w:rPr>
          <w:rFonts w:ascii="Arial" w:hAnsi="Arial" w:cs="Arial"/>
          <w:b/>
        </w:rPr>
      </w:pPr>
    </w:p>
    <w:p w14:paraId="0C317799" w14:textId="77777777" w:rsidR="00B97D6B" w:rsidRDefault="00B97D6B" w:rsidP="00B97D6B">
      <w:pPr>
        <w:spacing w:after="0" w:line="360" w:lineRule="auto"/>
        <w:jc w:val="both"/>
        <w:rPr>
          <w:rFonts w:ascii="Arial" w:hAnsi="Arial" w:cs="Arial"/>
          <w:b/>
        </w:rPr>
      </w:pPr>
      <w:r>
        <w:rPr>
          <w:rFonts w:ascii="Arial" w:hAnsi="Arial" w:cs="Arial"/>
          <w:b/>
        </w:rPr>
        <w:lastRenderedPageBreak/>
        <w:t>7.5 Carga animal por especie</w:t>
      </w:r>
    </w:p>
    <w:p w14:paraId="60C5CE1F" w14:textId="77777777" w:rsidR="00B97D6B" w:rsidRDefault="00B97D6B" w:rsidP="00B97D6B">
      <w:pPr>
        <w:spacing w:after="0" w:line="360" w:lineRule="auto"/>
        <w:jc w:val="both"/>
        <w:rPr>
          <w:rFonts w:ascii="Arial" w:hAnsi="Arial" w:cs="Arial"/>
          <w:b/>
        </w:rPr>
      </w:pPr>
    </w:p>
    <w:p w14:paraId="1F81552E" w14:textId="77777777" w:rsidR="00B97D6B" w:rsidRDefault="00B97D6B" w:rsidP="00B97D6B">
      <w:pPr>
        <w:spacing w:after="0" w:line="360" w:lineRule="auto"/>
        <w:jc w:val="both"/>
        <w:rPr>
          <w:rFonts w:ascii="Arial" w:hAnsi="Arial" w:cs="Arial"/>
        </w:rPr>
      </w:pPr>
      <w:r>
        <w:rPr>
          <w:rFonts w:ascii="Arial" w:hAnsi="Arial" w:cs="Arial"/>
        </w:rPr>
        <w:t>En el cuadro siguiente se presenta la carga animal total, determinado como el número de animales por área de pastoreo en hectáreas con base en información declarativa de los productores entrevistados.</w:t>
      </w:r>
    </w:p>
    <w:p w14:paraId="3FAD77FD" w14:textId="77777777" w:rsidR="00B97D6B" w:rsidRDefault="00B97D6B" w:rsidP="00B97D6B">
      <w:pPr>
        <w:tabs>
          <w:tab w:val="left" w:pos="3368"/>
        </w:tabs>
        <w:spacing w:after="0" w:line="360" w:lineRule="auto"/>
        <w:jc w:val="both"/>
        <w:rPr>
          <w:rFonts w:ascii="Arial" w:hAnsi="Arial" w:cs="Arial"/>
        </w:rPr>
      </w:pPr>
      <w:r>
        <w:rPr>
          <w:rFonts w:ascii="Arial" w:hAnsi="Arial" w:cs="Arial"/>
        </w:rPr>
        <w:tab/>
      </w:r>
    </w:p>
    <w:p w14:paraId="7CE0FA2D" w14:textId="77777777" w:rsidR="00B97D6B" w:rsidRDefault="00B97D6B" w:rsidP="00B97D6B">
      <w:pPr>
        <w:spacing w:after="0" w:line="360" w:lineRule="auto"/>
        <w:jc w:val="both"/>
        <w:rPr>
          <w:rFonts w:ascii="Arial" w:hAnsi="Arial" w:cs="Arial"/>
        </w:rPr>
      </w:pPr>
      <w:r>
        <w:rPr>
          <w:rFonts w:ascii="Arial" w:hAnsi="Arial" w:cs="Arial"/>
        </w:rPr>
        <w:t>Respecto de la carga de alpacas, a nivel distrital por cada hectárea disponible de pasturas se cargan 11 alpacas. A nivel comunal, la mayor carga de alpacas se evidencia en Cascaña (123) e Itaña (62). Mientras que, la menor carga se evidencia en Coyllullo (5) y Sonccococha (5).</w:t>
      </w:r>
    </w:p>
    <w:p w14:paraId="5DEA854F" w14:textId="77777777" w:rsidR="00B97D6B" w:rsidRDefault="00B97D6B" w:rsidP="00B97D6B">
      <w:pPr>
        <w:spacing w:after="0" w:line="360" w:lineRule="auto"/>
        <w:jc w:val="both"/>
        <w:rPr>
          <w:rFonts w:ascii="Arial" w:hAnsi="Arial" w:cs="Arial"/>
        </w:rPr>
      </w:pPr>
    </w:p>
    <w:p w14:paraId="0909165F" w14:textId="77777777" w:rsidR="00B97D6B" w:rsidRPr="00EA7A9E" w:rsidRDefault="00B97D6B" w:rsidP="00B97D6B">
      <w:pPr>
        <w:spacing w:after="0" w:line="360" w:lineRule="auto"/>
        <w:jc w:val="both"/>
        <w:rPr>
          <w:rFonts w:ascii="Arial" w:hAnsi="Arial" w:cs="Arial"/>
        </w:rPr>
      </w:pPr>
      <w:r>
        <w:rPr>
          <w:rFonts w:ascii="Arial" w:hAnsi="Arial" w:cs="Arial"/>
        </w:rPr>
        <w:t>Respecto de la carga de vacunos, a nivel distrital por cada hectárea disponible de pasturas se cargan 10 unidades de vacunos. A nivel comunal, la mayor carga de vacunos se evidencia en la capital distrital (18), Coyllullo y Cascaña (15); mientras que, las comunidades con menores cargas son Huacullo e Itaña (3 y 8, respectivamente).</w:t>
      </w:r>
    </w:p>
    <w:p w14:paraId="3CABF8DA" w14:textId="77777777" w:rsidR="00B97D6B" w:rsidRDefault="00B97D6B" w:rsidP="00B97D6B">
      <w:pPr>
        <w:spacing w:after="0" w:line="360" w:lineRule="auto"/>
        <w:jc w:val="both"/>
        <w:rPr>
          <w:rFonts w:ascii="Arial" w:hAnsi="Arial" w:cs="Arial"/>
          <w:b/>
        </w:rPr>
      </w:pPr>
    </w:p>
    <w:p w14:paraId="2C76A1D5" w14:textId="77777777" w:rsidR="00B97D6B" w:rsidRDefault="00B97D6B" w:rsidP="00B97D6B">
      <w:pPr>
        <w:spacing w:after="0" w:line="360" w:lineRule="auto"/>
        <w:jc w:val="both"/>
        <w:rPr>
          <w:rFonts w:ascii="Arial" w:hAnsi="Arial" w:cs="Arial"/>
          <w:b/>
        </w:rPr>
      </w:pPr>
      <w:r>
        <w:rPr>
          <w:rFonts w:ascii="Arial" w:hAnsi="Arial" w:cs="Arial"/>
        </w:rPr>
        <w:t>Finalmente, respecto de la carga del ganado ovino, la carga animal a nivel distrital es de 45 unidades por cada hectárea. A nivel comunal, la mayor carga de ovinos se evidencia en Itaña (122), Coyllullo y Allauca (40 y 30, respectivamente); mientras que, la menor carga de ovinos se evidencia en Chicllamarca y San Juan de Huilcarana (15 y 20, respectivamente).</w:t>
      </w:r>
    </w:p>
    <w:p w14:paraId="5E2B2BAA" w14:textId="77777777" w:rsidR="00B97D6B" w:rsidRDefault="00B97D6B" w:rsidP="00B97D6B">
      <w:pPr>
        <w:spacing w:after="0" w:line="360" w:lineRule="auto"/>
        <w:jc w:val="both"/>
        <w:rPr>
          <w:rFonts w:ascii="Arial" w:hAnsi="Arial" w:cs="Arial"/>
          <w:b/>
        </w:rPr>
      </w:pPr>
    </w:p>
    <w:p w14:paraId="3936F6F2" w14:textId="77777777" w:rsidR="00B97D6B" w:rsidRDefault="00B97D6B" w:rsidP="00B97D6B">
      <w:pPr>
        <w:spacing w:after="0" w:line="360" w:lineRule="auto"/>
        <w:jc w:val="both"/>
        <w:rPr>
          <w:rFonts w:ascii="Arial" w:hAnsi="Arial" w:cs="Arial"/>
          <w:b/>
        </w:rPr>
      </w:pPr>
    </w:p>
    <w:p w14:paraId="0CAC61C2" w14:textId="77777777" w:rsidR="00B97D6B" w:rsidRDefault="00B97D6B" w:rsidP="00B97D6B">
      <w:pPr>
        <w:spacing w:after="0" w:line="360" w:lineRule="auto"/>
        <w:jc w:val="both"/>
        <w:rPr>
          <w:rFonts w:ascii="Arial" w:hAnsi="Arial" w:cs="Arial"/>
          <w:b/>
        </w:rPr>
      </w:pPr>
    </w:p>
    <w:p w14:paraId="4C2EF9A9" w14:textId="77777777" w:rsidR="00B97D6B" w:rsidRDefault="00B97D6B" w:rsidP="00B97D6B">
      <w:pPr>
        <w:spacing w:after="0" w:line="360" w:lineRule="auto"/>
        <w:jc w:val="both"/>
        <w:rPr>
          <w:rFonts w:ascii="Arial" w:hAnsi="Arial" w:cs="Arial"/>
          <w:b/>
        </w:rPr>
      </w:pPr>
    </w:p>
    <w:p w14:paraId="412CAC59" w14:textId="77777777" w:rsidR="00B97D6B" w:rsidRDefault="00B97D6B" w:rsidP="00B97D6B">
      <w:pPr>
        <w:spacing w:after="0" w:line="360" w:lineRule="auto"/>
        <w:jc w:val="both"/>
        <w:rPr>
          <w:rFonts w:ascii="Arial" w:hAnsi="Arial" w:cs="Arial"/>
          <w:b/>
        </w:rPr>
      </w:pPr>
    </w:p>
    <w:p w14:paraId="69DCB802" w14:textId="77777777" w:rsidR="00B97D6B" w:rsidRDefault="00B97D6B" w:rsidP="00B97D6B">
      <w:pPr>
        <w:spacing w:after="0" w:line="360" w:lineRule="auto"/>
        <w:jc w:val="both"/>
        <w:rPr>
          <w:rFonts w:ascii="Arial" w:hAnsi="Arial" w:cs="Arial"/>
          <w:b/>
        </w:rPr>
      </w:pPr>
    </w:p>
    <w:p w14:paraId="538C1139" w14:textId="77777777" w:rsidR="00B97D6B" w:rsidRDefault="00B97D6B" w:rsidP="00B97D6B">
      <w:pPr>
        <w:spacing w:after="0" w:line="360" w:lineRule="auto"/>
        <w:jc w:val="both"/>
        <w:rPr>
          <w:rFonts w:ascii="Arial" w:hAnsi="Arial" w:cs="Arial"/>
          <w:b/>
        </w:rPr>
      </w:pPr>
    </w:p>
    <w:p w14:paraId="3F7D9225" w14:textId="77777777" w:rsidR="00B97D6B" w:rsidRDefault="00B97D6B" w:rsidP="00B97D6B">
      <w:pPr>
        <w:spacing w:after="0" w:line="360" w:lineRule="auto"/>
        <w:jc w:val="both"/>
        <w:rPr>
          <w:rFonts w:ascii="Arial" w:hAnsi="Arial" w:cs="Arial"/>
          <w:b/>
        </w:rPr>
      </w:pPr>
    </w:p>
    <w:p w14:paraId="4F5C787F" w14:textId="77777777" w:rsidR="00B97D6B" w:rsidRDefault="00B97D6B" w:rsidP="00B97D6B">
      <w:pPr>
        <w:spacing w:after="0" w:line="360" w:lineRule="auto"/>
        <w:jc w:val="both"/>
        <w:rPr>
          <w:rFonts w:ascii="Arial" w:hAnsi="Arial" w:cs="Arial"/>
          <w:b/>
        </w:rPr>
      </w:pPr>
    </w:p>
    <w:p w14:paraId="29877EEC" w14:textId="77777777" w:rsidR="00B97D6B" w:rsidRDefault="00B97D6B" w:rsidP="00B97D6B">
      <w:pPr>
        <w:spacing w:after="0" w:line="360" w:lineRule="auto"/>
        <w:jc w:val="both"/>
        <w:rPr>
          <w:rFonts w:ascii="Arial" w:hAnsi="Arial" w:cs="Arial"/>
          <w:b/>
        </w:rPr>
      </w:pPr>
    </w:p>
    <w:p w14:paraId="4E1CF4F5" w14:textId="77777777" w:rsidR="00B97D6B" w:rsidRDefault="00B97D6B" w:rsidP="00B97D6B">
      <w:pPr>
        <w:spacing w:after="0" w:line="360" w:lineRule="auto"/>
        <w:jc w:val="both"/>
        <w:rPr>
          <w:rFonts w:ascii="Arial" w:hAnsi="Arial" w:cs="Arial"/>
          <w:b/>
        </w:rPr>
      </w:pPr>
    </w:p>
    <w:p w14:paraId="47EE30F2" w14:textId="77777777" w:rsidR="00B97D6B" w:rsidRDefault="00B97D6B" w:rsidP="00B97D6B">
      <w:pPr>
        <w:spacing w:after="0" w:line="360" w:lineRule="auto"/>
        <w:jc w:val="both"/>
        <w:rPr>
          <w:rFonts w:ascii="Arial" w:hAnsi="Arial" w:cs="Arial"/>
          <w:b/>
        </w:rPr>
      </w:pPr>
    </w:p>
    <w:p w14:paraId="17D89ADE" w14:textId="77777777" w:rsidR="00B97D6B" w:rsidRDefault="00B97D6B" w:rsidP="00B97D6B">
      <w:pPr>
        <w:spacing w:after="0" w:line="360" w:lineRule="auto"/>
        <w:jc w:val="both"/>
        <w:rPr>
          <w:rFonts w:ascii="Arial" w:hAnsi="Arial" w:cs="Arial"/>
          <w:b/>
        </w:rPr>
      </w:pPr>
    </w:p>
    <w:p w14:paraId="6BBA0027" w14:textId="77777777" w:rsidR="00B97D6B" w:rsidRDefault="00B97D6B" w:rsidP="00B97D6B">
      <w:pPr>
        <w:spacing w:after="0" w:line="360" w:lineRule="auto"/>
        <w:jc w:val="both"/>
        <w:rPr>
          <w:rFonts w:ascii="Arial" w:hAnsi="Arial" w:cs="Arial"/>
          <w:b/>
        </w:rPr>
      </w:pPr>
    </w:p>
    <w:p w14:paraId="59A4B946" w14:textId="77777777" w:rsidR="00B97D6B" w:rsidRDefault="00B97D6B" w:rsidP="00B97D6B">
      <w:pPr>
        <w:spacing w:after="0" w:line="360" w:lineRule="auto"/>
        <w:jc w:val="both"/>
        <w:rPr>
          <w:rFonts w:ascii="Arial" w:hAnsi="Arial" w:cs="Arial"/>
          <w:b/>
        </w:rPr>
      </w:pPr>
    </w:p>
    <w:p w14:paraId="1F649BDB" w14:textId="77777777" w:rsidR="00B97D6B" w:rsidRDefault="00B97D6B" w:rsidP="00B97D6B">
      <w:pPr>
        <w:spacing w:after="0" w:line="360" w:lineRule="auto"/>
        <w:jc w:val="both"/>
        <w:rPr>
          <w:rFonts w:ascii="Arial" w:hAnsi="Arial" w:cs="Arial"/>
          <w:b/>
        </w:rPr>
        <w:sectPr w:rsidR="00B97D6B" w:rsidSect="00966DE8">
          <w:footerReference w:type="default" r:id="rId149"/>
          <w:pgSz w:w="11906" w:h="16838"/>
          <w:pgMar w:top="1417" w:right="1701" w:bottom="1417" w:left="1701" w:header="708" w:footer="708" w:gutter="0"/>
          <w:cols w:space="708"/>
          <w:docGrid w:linePitch="360"/>
        </w:sectPr>
      </w:pPr>
    </w:p>
    <w:p w14:paraId="71BBE9D6" w14:textId="77777777" w:rsidR="00B97D6B" w:rsidRDefault="00B97D6B" w:rsidP="00B97D6B">
      <w:pPr>
        <w:spacing w:after="0" w:line="360" w:lineRule="auto"/>
        <w:jc w:val="both"/>
        <w:rPr>
          <w:rFonts w:ascii="Arial" w:hAnsi="Arial" w:cs="Arial"/>
          <w:b/>
        </w:rPr>
      </w:pPr>
    </w:p>
    <w:tbl>
      <w:tblPr>
        <w:tblW w:w="14312" w:type="dxa"/>
        <w:tblCellMar>
          <w:left w:w="70" w:type="dxa"/>
          <w:right w:w="70" w:type="dxa"/>
        </w:tblCellMar>
        <w:tblLook w:val="04A0" w:firstRow="1" w:lastRow="0" w:firstColumn="1" w:lastColumn="0" w:noHBand="0" w:noVBand="1"/>
      </w:tblPr>
      <w:tblGrid>
        <w:gridCol w:w="1555"/>
        <w:gridCol w:w="1417"/>
        <w:gridCol w:w="1843"/>
        <w:gridCol w:w="1417"/>
        <w:gridCol w:w="1418"/>
        <w:gridCol w:w="1417"/>
        <w:gridCol w:w="1276"/>
        <w:gridCol w:w="1134"/>
        <w:gridCol w:w="1276"/>
        <w:gridCol w:w="1559"/>
      </w:tblGrid>
      <w:tr w:rsidR="00B97D6B" w:rsidRPr="009B54EE" w14:paraId="079A0B34" w14:textId="77777777" w:rsidTr="00B97D6B">
        <w:trPr>
          <w:trHeight w:val="300"/>
        </w:trPr>
        <w:tc>
          <w:tcPr>
            <w:tcW w:w="14312"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6A94F" w14:textId="77777777" w:rsidR="00B97D6B" w:rsidRPr="009B54EE" w:rsidRDefault="00B97D6B" w:rsidP="00B97D6B">
            <w:pPr>
              <w:spacing w:after="0" w:line="240" w:lineRule="auto"/>
              <w:jc w:val="center"/>
              <w:rPr>
                <w:rFonts w:eastAsia="Times New Roman"/>
                <w:b/>
                <w:bCs/>
                <w:color w:val="000000"/>
                <w:lang w:eastAsia="es-PE"/>
              </w:rPr>
            </w:pPr>
            <w:r w:rsidRPr="009B54EE">
              <w:rPr>
                <w:rFonts w:eastAsia="Times New Roman"/>
                <w:b/>
                <w:bCs/>
                <w:color w:val="000000"/>
                <w:lang w:eastAsia="es-PE"/>
              </w:rPr>
              <w:t>Carga animal total</w:t>
            </w:r>
          </w:p>
        </w:tc>
      </w:tr>
      <w:tr w:rsidR="00B97D6B" w:rsidRPr="009B54EE" w14:paraId="426342CF"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BAC72A7"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Comunidad</w:t>
            </w:r>
          </w:p>
        </w:tc>
        <w:tc>
          <w:tcPr>
            <w:tcW w:w="1417" w:type="dxa"/>
            <w:tcBorders>
              <w:top w:val="nil"/>
              <w:left w:val="nil"/>
              <w:bottom w:val="single" w:sz="4" w:space="0" w:color="auto"/>
              <w:right w:val="single" w:sz="4" w:space="0" w:color="auto"/>
            </w:tcBorders>
            <w:shd w:val="clear" w:color="auto" w:fill="auto"/>
            <w:noWrap/>
            <w:vAlign w:val="bottom"/>
            <w:hideMark/>
          </w:tcPr>
          <w:p w14:paraId="61B74350"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Número de alpacas</w:t>
            </w:r>
          </w:p>
        </w:tc>
        <w:tc>
          <w:tcPr>
            <w:tcW w:w="1843" w:type="dxa"/>
            <w:tcBorders>
              <w:top w:val="nil"/>
              <w:left w:val="nil"/>
              <w:bottom w:val="single" w:sz="4" w:space="0" w:color="auto"/>
              <w:right w:val="single" w:sz="4" w:space="0" w:color="auto"/>
            </w:tcBorders>
            <w:shd w:val="clear" w:color="auto" w:fill="auto"/>
            <w:noWrap/>
            <w:vAlign w:val="bottom"/>
            <w:hideMark/>
          </w:tcPr>
          <w:p w14:paraId="4E9E3B50"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Área de pastoreo de alpacas</w:t>
            </w:r>
          </w:p>
        </w:tc>
        <w:tc>
          <w:tcPr>
            <w:tcW w:w="1417" w:type="dxa"/>
            <w:tcBorders>
              <w:top w:val="nil"/>
              <w:left w:val="nil"/>
              <w:bottom w:val="single" w:sz="4" w:space="0" w:color="auto"/>
              <w:right w:val="single" w:sz="4" w:space="0" w:color="auto"/>
            </w:tcBorders>
            <w:shd w:val="clear" w:color="auto" w:fill="auto"/>
            <w:noWrap/>
            <w:vAlign w:val="bottom"/>
            <w:hideMark/>
          </w:tcPr>
          <w:p w14:paraId="27565171"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Carga total de alpacas</w:t>
            </w:r>
          </w:p>
        </w:tc>
        <w:tc>
          <w:tcPr>
            <w:tcW w:w="1418" w:type="dxa"/>
            <w:tcBorders>
              <w:top w:val="nil"/>
              <w:left w:val="nil"/>
              <w:bottom w:val="single" w:sz="4" w:space="0" w:color="auto"/>
              <w:right w:val="single" w:sz="4" w:space="0" w:color="auto"/>
            </w:tcBorders>
            <w:shd w:val="clear" w:color="auto" w:fill="auto"/>
            <w:noWrap/>
            <w:vAlign w:val="bottom"/>
            <w:hideMark/>
          </w:tcPr>
          <w:p w14:paraId="357F2CAD"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Número de vacunos</w:t>
            </w:r>
          </w:p>
        </w:tc>
        <w:tc>
          <w:tcPr>
            <w:tcW w:w="1417" w:type="dxa"/>
            <w:tcBorders>
              <w:top w:val="nil"/>
              <w:left w:val="nil"/>
              <w:bottom w:val="single" w:sz="4" w:space="0" w:color="auto"/>
              <w:right w:val="single" w:sz="4" w:space="0" w:color="auto"/>
            </w:tcBorders>
            <w:shd w:val="clear" w:color="auto" w:fill="auto"/>
            <w:noWrap/>
            <w:vAlign w:val="bottom"/>
            <w:hideMark/>
          </w:tcPr>
          <w:p w14:paraId="6AE1AD68"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Área de pastoreo de vacunos</w:t>
            </w:r>
          </w:p>
        </w:tc>
        <w:tc>
          <w:tcPr>
            <w:tcW w:w="1276" w:type="dxa"/>
            <w:tcBorders>
              <w:top w:val="nil"/>
              <w:left w:val="nil"/>
              <w:bottom w:val="single" w:sz="4" w:space="0" w:color="auto"/>
              <w:right w:val="single" w:sz="4" w:space="0" w:color="auto"/>
            </w:tcBorders>
            <w:shd w:val="clear" w:color="auto" w:fill="auto"/>
            <w:noWrap/>
            <w:vAlign w:val="bottom"/>
            <w:hideMark/>
          </w:tcPr>
          <w:p w14:paraId="6EC65056"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Carga total de vacunos</w:t>
            </w:r>
          </w:p>
        </w:tc>
        <w:tc>
          <w:tcPr>
            <w:tcW w:w="1134" w:type="dxa"/>
            <w:tcBorders>
              <w:top w:val="nil"/>
              <w:left w:val="nil"/>
              <w:bottom w:val="single" w:sz="4" w:space="0" w:color="auto"/>
              <w:right w:val="single" w:sz="4" w:space="0" w:color="auto"/>
            </w:tcBorders>
            <w:shd w:val="clear" w:color="auto" w:fill="auto"/>
            <w:noWrap/>
            <w:vAlign w:val="bottom"/>
            <w:hideMark/>
          </w:tcPr>
          <w:p w14:paraId="4904E043"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Número de ovinos</w:t>
            </w:r>
          </w:p>
        </w:tc>
        <w:tc>
          <w:tcPr>
            <w:tcW w:w="1276" w:type="dxa"/>
            <w:tcBorders>
              <w:top w:val="nil"/>
              <w:left w:val="nil"/>
              <w:bottom w:val="single" w:sz="4" w:space="0" w:color="auto"/>
              <w:right w:val="single" w:sz="4" w:space="0" w:color="auto"/>
            </w:tcBorders>
            <w:shd w:val="clear" w:color="auto" w:fill="auto"/>
            <w:noWrap/>
            <w:vAlign w:val="bottom"/>
            <w:hideMark/>
          </w:tcPr>
          <w:p w14:paraId="5B1C4F44"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Área de pastoreo de ovino</w:t>
            </w:r>
          </w:p>
        </w:tc>
        <w:tc>
          <w:tcPr>
            <w:tcW w:w="1559" w:type="dxa"/>
            <w:tcBorders>
              <w:top w:val="nil"/>
              <w:left w:val="nil"/>
              <w:bottom w:val="single" w:sz="4" w:space="0" w:color="auto"/>
              <w:right w:val="single" w:sz="4" w:space="0" w:color="auto"/>
            </w:tcBorders>
            <w:shd w:val="clear" w:color="auto" w:fill="auto"/>
            <w:noWrap/>
            <w:vAlign w:val="bottom"/>
            <w:hideMark/>
          </w:tcPr>
          <w:p w14:paraId="6819D73E"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Carga total de ovinos</w:t>
            </w:r>
          </w:p>
        </w:tc>
      </w:tr>
      <w:tr w:rsidR="00B97D6B" w:rsidRPr="009B54EE" w14:paraId="29B46564"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506DE81"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Allauca</w:t>
            </w:r>
          </w:p>
        </w:tc>
        <w:tc>
          <w:tcPr>
            <w:tcW w:w="1417" w:type="dxa"/>
            <w:tcBorders>
              <w:top w:val="nil"/>
              <w:left w:val="nil"/>
              <w:bottom w:val="single" w:sz="4" w:space="0" w:color="auto"/>
              <w:right w:val="single" w:sz="4" w:space="0" w:color="auto"/>
            </w:tcBorders>
            <w:shd w:val="clear" w:color="auto" w:fill="auto"/>
            <w:noWrap/>
            <w:vAlign w:val="bottom"/>
            <w:hideMark/>
          </w:tcPr>
          <w:p w14:paraId="2392FCDE"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843" w:type="dxa"/>
            <w:tcBorders>
              <w:top w:val="nil"/>
              <w:left w:val="nil"/>
              <w:bottom w:val="single" w:sz="4" w:space="0" w:color="auto"/>
              <w:right w:val="single" w:sz="4" w:space="0" w:color="auto"/>
            </w:tcBorders>
            <w:shd w:val="clear" w:color="auto" w:fill="auto"/>
            <w:noWrap/>
            <w:vAlign w:val="bottom"/>
            <w:hideMark/>
          </w:tcPr>
          <w:p w14:paraId="58FB89D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44E30778"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418" w:type="dxa"/>
            <w:tcBorders>
              <w:top w:val="nil"/>
              <w:left w:val="nil"/>
              <w:bottom w:val="single" w:sz="4" w:space="0" w:color="auto"/>
              <w:right w:val="single" w:sz="4" w:space="0" w:color="auto"/>
            </w:tcBorders>
            <w:shd w:val="clear" w:color="auto" w:fill="auto"/>
            <w:noWrap/>
            <w:vAlign w:val="bottom"/>
            <w:hideMark/>
          </w:tcPr>
          <w:p w14:paraId="54A259B0"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15</w:t>
            </w:r>
          </w:p>
        </w:tc>
        <w:tc>
          <w:tcPr>
            <w:tcW w:w="1417" w:type="dxa"/>
            <w:tcBorders>
              <w:top w:val="nil"/>
              <w:left w:val="nil"/>
              <w:bottom w:val="single" w:sz="4" w:space="0" w:color="auto"/>
              <w:right w:val="single" w:sz="4" w:space="0" w:color="auto"/>
            </w:tcBorders>
            <w:shd w:val="clear" w:color="auto" w:fill="auto"/>
            <w:noWrap/>
            <w:vAlign w:val="bottom"/>
            <w:hideMark/>
          </w:tcPr>
          <w:p w14:paraId="73579FA2"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w:t>
            </w:r>
          </w:p>
        </w:tc>
        <w:tc>
          <w:tcPr>
            <w:tcW w:w="1276" w:type="dxa"/>
            <w:tcBorders>
              <w:top w:val="nil"/>
              <w:left w:val="nil"/>
              <w:bottom w:val="single" w:sz="4" w:space="0" w:color="auto"/>
              <w:right w:val="single" w:sz="4" w:space="0" w:color="auto"/>
            </w:tcBorders>
            <w:shd w:val="clear" w:color="auto" w:fill="auto"/>
            <w:noWrap/>
            <w:vAlign w:val="bottom"/>
            <w:hideMark/>
          </w:tcPr>
          <w:p w14:paraId="0393FCDF"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7.5</w:t>
            </w:r>
          </w:p>
        </w:tc>
        <w:tc>
          <w:tcPr>
            <w:tcW w:w="1134" w:type="dxa"/>
            <w:tcBorders>
              <w:top w:val="nil"/>
              <w:left w:val="nil"/>
              <w:bottom w:val="single" w:sz="4" w:space="0" w:color="auto"/>
              <w:right w:val="single" w:sz="4" w:space="0" w:color="auto"/>
            </w:tcBorders>
            <w:shd w:val="clear" w:color="auto" w:fill="auto"/>
            <w:noWrap/>
            <w:vAlign w:val="bottom"/>
            <w:hideMark/>
          </w:tcPr>
          <w:p w14:paraId="5F58A398"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30</w:t>
            </w:r>
          </w:p>
        </w:tc>
        <w:tc>
          <w:tcPr>
            <w:tcW w:w="1276" w:type="dxa"/>
            <w:tcBorders>
              <w:top w:val="nil"/>
              <w:left w:val="nil"/>
              <w:bottom w:val="single" w:sz="4" w:space="0" w:color="auto"/>
              <w:right w:val="single" w:sz="4" w:space="0" w:color="auto"/>
            </w:tcBorders>
            <w:shd w:val="clear" w:color="auto" w:fill="auto"/>
            <w:noWrap/>
            <w:vAlign w:val="bottom"/>
            <w:hideMark/>
          </w:tcPr>
          <w:p w14:paraId="6688DAF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w:t>
            </w:r>
          </w:p>
        </w:tc>
        <w:tc>
          <w:tcPr>
            <w:tcW w:w="1559" w:type="dxa"/>
            <w:tcBorders>
              <w:top w:val="nil"/>
              <w:left w:val="nil"/>
              <w:bottom w:val="single" w:sz="4" w:space="0" w:color="auto"/>
              <w:right w:val="single" w:sz="4" w:space="0" w:color="auto"/>
            </w:tcBorders>
            <w:shd w:val="clear" w:color="auto" w:fill="auto"/>
            <w:noWrap/>
            <w:vAlign w:val="bottom"/>
            <w:hideMark/>
          </w:tcPr>
          <w:p w14:paraId="2B45A414"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30</w:t>
            </w:r>
          </w:p>
        </w:tc>
      </w:tr>
      <w:tr w:rsidR="00B97D6B" w:rsidRPr="009B54EE" w14:paraId="65767193"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8A263CE"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Ampacho</w:t>
            </w:r>
          </w:p>
        </w:tc>
        <w:tc>
          <w:tcPr>
            <w:tcW w:w="1417" w:type="dxa"/>
            <w:tcBorders>
              <w:top w:val="nil"/>
              <w:left w:val="nil"/>
              <w:bottom w:val="single" w:sz="4" w:space="0" w:color="auto"/>
              <w:right w:val="single" w:sz="4" w:space="0" w:color="auto"/>
            </w:tcBorders>
            <w:shd w:val="clear" w:color="auto" w:fill="auto"/>
            <w:noWrap/>
            <w:vAlign w:val="bottom"/>
            <w:hideMark/>
          </w:tcPr>
          <w:p w14:paraId="58DB8B55"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843" w:type="dxa"/>
            <w:tcBorders>
              <w:top w:val="nil"/>
              <w:left w:val="nil"/>
              <w:bottom w:val="single" w:sz="4" w:space="0" w:color="auto"/>
              <w:right w:val="single" w:sz="4" w:space="0" w:color="auto"/>
            </w:tcBorders>
            <w:shd w:val="clear" w:color="auto" w:fill="auto"/>
            <w:noWrap/>
            <w:vAlign w:val="bottom"/>
            <w:hideMark/>
          </w:tcPr>
          <w:p w14:paraId="797D303D"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52B097BC"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418" w:type="dxa"/>
            <w:tcBorders>
              <w:top w:val="nil"/>
              <w:left w:val="nil"/>
              <w:bottom w:val="single" w:sz="4" w:space="0" w:color="auto"/>
              <w:right w:val="single" w:sz="4" w:space="0" w:color="auto"/>
            </w:tcBorders>
            <w:shd w:val="clear" w:color="auto" w:fill="auto"/>
            <w:noWrap/>
            <w:vAlign w:val="bottom"/>
            <w:hideMark/>
          </w:tcPr>
          <w:p w14:paraId="5BB9DFA3"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04C54FF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2099E28B"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134" w:type="dxa"/>
            <w:tcBorders>
              <w:top w:val="nil"/>
              <w:left w:val="nil"/>
              <w:bottom w:val="single" w:sz="4" w:space="0" w:color="auto"/>
              <w:right w:val="single" w:sz="4" w:space="0" w:color="auto"/>
            </w:tcBorders>
            <w:shd w:val="clear" w:color="auto" w:fill="auto"/>
            <w:noWrap/>
            <w:vAlign w:val="bottom"/>
            <w:hideMark/>
          </w:tcPr>
          <w:p w14:paraId="4A94B53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45F95DE4"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14:paraId="0A93DC48"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r>
      <w:tr w:rsidR="00B97D6B" w:rsidRPr="009B54EE" w14:paraId="7F372964"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BEFEFD2"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Ancco</w:t>
            </w:r>
          </w:p>
        </w:tc>
        <w:tc>
          <w:tcPr>
            <w:tcW w:w="1417" w:type="dxa"/>
            <w:tcBorders>
              <w:top w:val="nil"/>
              <w:left w:val="nil"/>
              <w:bottom w:val="single" w:sz="4" w:space="0" w:color="auto"/>
              <w:right w:val="single" w:sz="4" w:space="0" w:color="auto"/>
            </w:tcBorders>
            <w:shd w:val="clear" w:color="auto" w:fill="auto"/>
            <w:noWrap/>
            <w:vAlign w:val="bottom"/>
            <w:hideMark/>
          </w:tcPr>
          <w:p w14:paraId="0ECFEF7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843" w:type="dxa"/>
            <w:tcBorders>
              <w:top w:val="nil"/>
              <w:left w:val="nil"/>
              <w:bottom w:val="single" w:sz="4" w:space="0" w:color="auto"/>
              <w:right w:val="single" w:sz="4" w:space="0" w:color="auto"/>
            </w:tcBorders>
            <w:shd w:val="clear" w:color="auto" w:fill="auto"/>
            <w:noWrap/>
            <w:vAlign w:val="bottom"/>
            <w:hideMark/>
          </w:tcPr>
          <w:p w14:paraId="5A231142"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0E59E713"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418" w:type="dxa"/>
            <w:tcBorders>
              <w:top w:val="nil"/>
              <w:left w:val="nil"/>
              <w:bottom w:val="single" w:sz="4" w:space="0" w:color="auto"/>
              <w:right w:val="single" w:sz="4" w:space="0" w:color="auto"/>
            </w:tcBorders>
            <w:shd w:val="clear" w:color="auto" w:fill="auto"/>
            <w:noWrap/>
            <w:vAlign w:val="bottom"/>
            <w:hideMark/>
          </w:tcPr>
          <w:p w14:paraId="2A026C1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24</w:t>
            </w:r>
          </w:p>
        </w:tc>
        <w:tc>
          <w:tcPr>
            <w:tcW w:w="1417" w:type="dxa"/>
            <w:tcBorders>
              <w:top w:val="nil"/>
              <w:left w:val="nil"/>
              <w:bottom w:val="single" w:sz="4" w:space="0" w:color="auto"/>
              <w:right w:val="single" w:sz="4" w:space="0" w:color="auto"/>
            </w:tcBorders>
            <w:shd w:val="clear" w:color="auto" w:fill="auto"/>
            <w:noWrap/>
            <w:vAlign w:val="bottom"/>
            <w:hideMark/>
          </w:tcPr>
          <w:p w14:paraId="39F88970"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w:t>
            </w:r>
          </w:p>
        </w:tc>
        <w:tc>
          <w:tcPr>
            <w:tcW w:w="1276" w:type="dxa"/>
            <w:tcBorders>
              <w:top w:val="nil"/>
              <w:left w:val="nil"/>
              <w:bottom w:val="single" w:sz="4" w:space="0" w:color="auto"/>
              <w:right w:val="single" w:sz="4" w:space="0" w:color="auto"/>
            </w:tcBorders>
            <w:shd w:val="clear" w:color="auto" w:fill="auto"/>
            <w:noWrap/>
            <w:vAlign w:val="bottom"/>
            <w:hideMark/>
          </w:tcPr>
          <w:p w14:paraId="0EBD6F8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12</w:t>
            </w:r>
          </w:p>
        </w:tc>
        <w:tc>
          <w:tcPr>
            <w:tcW w:w="1134" w:type="dxa"/>
            <w:tcBorders>
              <w:top w:val="nil"/>
              <w:left w:val="nil"/>
              <w:bottom w:val="single" w:sz="4" w:space="0" w:color="auto"/>
              <w:right w:val="single" w:sz="4" w:space="0" w:color="auto"/>
            </w:tcBorders>
            <w:shd w:val="clear" w:color="auto" w:fill="auto"/>
            <w:noWrap/>
            <w:vAlign w:val="bottom"/>
            <w:hideMark/>
          </w:tcPr>
          <w:p w14:paraId="146D09E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3620C32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14:paraId="21EC3EEF"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r>
      <w:tr w:rsidR="00B97D6B" w:rsidRPr="009B54EE" w14:paraId="52F127F1"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23BE7FA"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Cascana</w:t>
            </w:r>
          </w:p>
        </w:tc>
        <w:tc>
          <w:tcPr>
            <w:tcW w:w="1417" w:type="dxa"/>
            <w:tcBorders>
              <w:top w:val="nil"/>
              <w:left w:val="nil"/>
              <w:bottom w:val="single" w:sz="4" w:space="0" w:color="auto"/>
              <w:right w:val="single" w:sz="4" w:space="0" w:color="auto"/>
            </w:tcBorders>
            <w:shd w:val="clear" w:color="auto" w:fill="auto"/>
            <w:noWrap/>
            <w:vAlign w:val="bottom"/>
            <w:hideMark/>
          </w:tcPr>
          <w:p w14:paraId="4F3F2508"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1600</w:t>
            </w:r>
          </w:p>
        </w:tc>
        <w:tc>
          <w:tcPr>
            <w:tcW w:w="1843" w:type="dxa"/>
            <w:tcBorders>
              <w:top w:val="nil"/>
              <w:left w:val="nil"/>
              <w:bottom w:val="single" w:sz="4" w:space="0" w:color="auto"/>
              <w:right w:val="single" w:sz="4" w:space="0" w:color="auto"/>
            </w:tcBorders>
            <w:shd w:val="clear" w:color="auto" w:fill="auto"/>
            <w:noWrap/>
            <w:vAlign w:val="bottom"/>
            <w:hideMark/>
          </w:tcPr>
          <w:p w14:paraId="447C7B20"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13</w:t>
            </w:r>
          </w:p>
        </w:tc>
        <w:tc>
          <w:tcPr>
            <w:tcW w:w="1417" w:type="dxa"/>
            <w:tcBorders>
              <w:top w:val="nil"/>
              <w:left w:val="nil"/>
              <w:bottom w:val="single" w:sz="4" w:space="0" w:color="auto"/>
              <w:right w:val="single" w:sz="4" w:space="0" w:color="auto"/>
            </w:tcBorders>
            <w:shd w:val="clear" w:color="auto" w:fill="auto"/>
            <w:noWrap/>
            <w:vAlign w:val="bottom"/>
            <w:hideMark/>
          </w:tcPr>
          <w:p w14:paraId="768C5596"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123.076923</w:t>
            </w:r>
          </w:p>
        </w:tc>
        <w:tc>
          <w:tcPr>
            <w:tcW w:w="1418" w:type="dxa"/>
            <w:tcBorders>
              <w:top w:val="nil"/>
              <w:left w:val="nil"/>
              <w:bottom w:val="single" w:sz="4" w:space="0" w:color="auto"/>
              <w:right w:val="single" w:sz="4" w:space="0" w:color="auto"/>
            </w:tcBorders>
            <w:shd w:val="clear" w:color="auto" w:fill="auto"/>
            <w:noWrap/>
            <w:vAlign w:val="bottom"/>
            <w:hideMark/>
          </w:tcPr>
          <w:p w14:paraId="00BC48F7"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15</w:t>
            </w:r>
          </w:p>
        </w:tc>
        <w:tc>
          <w:tcPr>
            <w:tcW w:w="1417" w:type="dxa"/>
            <w:tcBorders>
              <w:top w:val="nil"/>
              <w:left w:val="nil"/>
              <w:bottom w:val="single" w:sz="4" w:space="0" w:color="auto"/>
              <w:right w:val="single" w:sz="4" w:space="0" w:color="auto"/>
            </w:tcBorders>
            <w:shd w:val="clear" w:color="auto" w:fill="auto"/>
            <w:noWrap/>
            <w:vAlign w:val="bottom"/>
            <w:hideMark/>
          </w:tcPr>
          <w:p w14:paraId="5247EDBE"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w:t>
            </w:r>
          </w:p>
        </w:tc>
        <w:tc>
          <w:tcPr>
            <w:tcW w:w="1276" w:type="dxa"/>
            <w:tcBorders>
              <w:top w:val="nil"/>
              <w:left w:val="nil"/>
              <w:bottom w:val="single" w:sz="4" w:space="0" w:color="auto"/>
              <w:right w:val="single" w:sz="4" w:space="0" w:color="auto"/>
            </w:tcBorders>
            <w:shd w:val="clear" w:color="auto" w:fill="auto"/>
            <w:noWrap/>
            <w:vAlign w:val="bottom"/>
            <w:hideMark/>
          </w:tcPr>
          <w:p w14:paraId="2C786CD7"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15</w:t>
            </w:r>
          </w:p>
        </w:tc>
        <w:tc>
          <w:tcPr>
            <w:tcW w:w="1134" w:type="dxa"/>
            <w:tcBorders>
              <w:top w:val="nil"/>
              <w:left w:val="nil"/>
              <w:bottom w:val="single" w:sz="4" w:space="0" w:color="auto"/>
              <w:right w:val="single" w:sz="4" w:space="0" w:color="auto"/>
            </w:tcBorders>
            <w:shd w:val="clear" w:color="auto" w:fill="auto"/>
            <w:noWrap/>
            <w:vAlign w:val="bottom"/>
            <w:hideMark/>
          </w:tcPr>
          <w:p w14:paraId="22F438BE"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35</w:t>
            </w:r>
          </w:p>
        </w:tc>
        <w:tc>
          <w:tcPr>
            <w:tcW w:w="1276" w:type="dxa"/>
            <w:tcBorders>
              <w:top w:val="nil"/>
              <w:left w:val="nil"/>
              <w:bottom w:val="single" w:sz="4" w:space="0" w:color="auto"/>
              <w:right w:val="single" w:sz="4" w:space="0" w:color="auto"/>
            </w:tcBorders>
            <w:shd w:val="clear" w:color="auto" w:fill="auto"/>
            <w:noWrap/>
            <w:vAlign w:val="bottom"/>
            <w:hideMark/>
          </w:tcPr>
          <w:p w14:paraId="0E319330"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w:t>
            </w:r>
          </w:p>
        </w:tc>
        <w:tc>
          <w:tcPr>
            <w:tcW w:w="1559" w:type="dxa"/>
            <w:tcBorders>
              <w:top w:val="nil"/>
              <w:left w:val="nil"/>
              <w:bottom w:val="single" w:sz="4" w:space="0" w:color="auto"/>
              <w:right w:val="single" w:sz="4" w:space="0" w:color="auto"/>
            </w:tcBorders>
            <w:shd w:val="clear" w:color="auto" w:fill="auto"/>
            <w:noWrap/>
            <w:vAlign w:val="bottom"/>
            <w:hideMark/>
          </w:tcPr>
          <w:p w14:paraId="1EE85AD4"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35</w:t>
            </w:r>
          </w:p>
        </w:tc>
      </w:tr>
      <w:tr w:rsidR="00B97D6B" w:rsidRPr="009B54EE" w14:paraId="3A0424C6"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89639D9"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Chicllamarca</w:t>
            </w:r>
          </w:p>
        </w:tc>
        <w:tc>
          <w:tcPr>
            <w:tcW w:w="1417" w:type="dxa"/>
            <w:tcBorders>
              <w:top w:val="nil"/>
              <w:left w:val="nil"/>
              <w:bottom w:val="single" w:sz="4" w:space="0" w:color="auto"/>
              <w:right w:val="single" w:sz="4" w:space="0" w:color="auto"/>
            </w:tcBorders>
            <w:shd w:val="clear" w:color="auto" w:fill="auto"/>
            <w:noWrap/>
            <w:vAlign w:val="bottom"/>
            <w:hideMark/>
          </w:tcPr>
          <w:p w14:paraId="0635DF86"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1475</w:t>
            </w:r>
          </w:p>
        </w:tc>
        <w:tc>
          <w:tcPr>
            <w:tcW w:w="1843" w:type="dxa"/>
            <w:tcBorders>
              <w:top w:val="nil"/>
              <w:left w:val="nil"/>
              <w:bottom w:val="single" w:sz="4" w:space="0" w:color="auto"/>
              <w:right w:val="single" w:sz="4" w:space="0" w:color="auto"/>
            </w:tcBorders>
            <w:shd w:val="clear" w:color="auto" w:fill="auto"/>
            <w:noWrap/>
            <w:vAlign w:val="bottom"/>
            <w:hideMark/>
          </w:tcPr>
          <w:p w14:paraId="5BCCD92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60</w:t>
            </w:r>
          </w:p>
        </w:tc>
        <w:tc>
          <w:tcPr>
            <w:tcW w:w="1417" w:type="dxa"/>
            <w:tcBorders>
              <w:top w:val="nil"/>
              <w:left w:val="nil"/>
              <w:bottom w:val="single" w:sz="4" w:space="0" w:color="auto"/>
              <w:right w:val="single" w:sz="4" w:space="0" w:color="auto"/>
            </w:tcBorders>
            <w:shd w:val="clear" w:color="auto" w:fill="auto"/>
            <w:noWrap/>
            <w:vAlign w:val="bottom"/>
            <w:hideMark/>
          </w:tcPr>
          <w:p w14:paraId="5CB41705"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24.5833333</w:t>
            </w:r>
          </w:p>
        </w:tc>
        <w:tc>
          <w:tcPr>
            <w:tcW w:w="1418" w:type="dxa"/>
            <w:tcBorders>
              <w:top w:val="nil"/>
              <w:left w:val="nil"/>
              <w:bottom w:val="single" w:sz="4" w:space="0" w:color="auto"/>
              <w:right w:val="single" w:sz="4" w:space="0" w:color="auto"/>
            </w:tcBorders>
            <w:shd w:val="clear" w:color="auto" w:fill="auto"/>
            <w:noWrap/>
            <w:vAlign w:val="bottom"/>
            <w:hideMark/>
          </w:tcPr>
          <w:p w14:paraId="03E3F0D7"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5A9B094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08C0945C"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134" w:type="dxa"/>
            <w:tcBorders>
              <w:top w:val="nil"/>
              <w:left w:val="nil"/>
              <w:bottom w:val="single" w:sz="4" w:space="0" w:color="auto"/>
              <w:right w:val="single" w:sz="4" w:space="0" w:color="auto"/>
            </w:tcBorders>
            <w:shd w:val="clear" w:color="auto" w:fill="auto"/>
            <w:noWrap/>
            <w:vAlign w:val="bottom"/>
            <w:hideMark/>
          </w:tcPr>
          <w:p w14:paraId="5F08488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15</w:t>
            </w:r>
          </w:p>
        </w:tc>
        <w:tc>
          <w:tcPr>
            <w:tcW w:w="1276" w:type="dxa"/>
            <w:tcBorders>
              <w:top w:val="nil"/>
              <w:left w:val="nil"/>
              <w:bottom w:val="single" w:sz="4" w:space="0" w:color="auto"/>
              <w:right w:val="single" w:sz="4" w:space="0" w:color="auto"/>
            </w:tcBorders>
            <w:shd w:val="clear" w:color="auto" w:fill="auto"/>
            <w:noWrap/>
            <w:vAlign w:val="bottom"/>
            <w:hideMark/>
          </w:tcPr>
          <w:p w14:paraId="5BD3BC09"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w:t>
            </w:r>
          </w:p>
        </w:tc>
        <w:tc>
          <w:tcPr>
            <w:tcW w:w="1559" w:type="dxa"/>
            <w:tcBorders>
              <w:top w:val="nil"/>
              <w:left w:val="nil"/>
              <w:bottom w:val="single" w:sz="4" w:space="0" w:color="auto"/>
              <w:right w:val="single" w:sz="4" w:space="0" w:color="auto"/>
            </w:tcBorders>
            <w:shd w:val="clear" w:color="auto" w:fill="auto"/>
            <w:noWrap/>
            <w:vAlign w:val="bottom"/>
            <w:hideMark/>
          </w:tcPr>
          <w:p w14:paraId="64E1804E"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15</w:t>
            </w:r>
          </w:p>
        </w:tc>
      </w:tr>
      <w:tr w:rsidR="00B97D6B" w:rsidRPr="009B54EE" w14:paraId="3A05A6B0"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C03A41C"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Coyllullo</w:t>
            </w:r>
          </w:p>
        </w:tc>
        <w:tc>
          <w:tcPr>
            <w:tcW w:w="1417" w:type="dxa"/>
            <w:tcBorders>
              <w:top w:val="nil"/>
              <w:left w:val="nil"/>
              <w:bottom w:val="single" w:sz="4" w:space="0" w:color="auto"/>
              <w:right w:val="single" w:sz="4" w:space="0" w:color="auto"/>
            </w:tcBorders>
            <w:shd w:val="clear" w:color="auto" w:fill="auto"/>
            <w:noWrap/>
            <w:vAlign w:val="bottom"/>
            <w:hideMark/>
          </w:tcPr>
          <w:p w14:paraId="42BB9A64"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1165</w:t>
            </w:r>
          </w:p>
        </w:tc>
        <w:tc>
          <w:tcPr>
            <w:tcW w:w="1843" w:type="dxa"/>
            <w:tcBorders>
              <w:top w:val="nil"/>
              <w:left w:val="nil"/>
              <w:bottom w:val="single" w:sz="4" w:space="0" w:color="auto"/>
              <w:right w:val="single" w:sz="4" w:space="0" w:color="auto"/>
            </w:tcBorders>
            <w:shd w:val="clear" w:color="auto" w:fill="auto"/>
            <w:noWrap/>
            <w:vAlign w:val="bottom"/>
            <w:hideMark/>
          </w:tcPr>
          <w:p w14:paraId="321ECE76"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255</w:t>
            </w:r>
          </w:p>
        </w:tc>
        <w:tc>
          <w:tcPr>
            <w:tcW w:w="1417" w:type="dxa"/>
            <w:tcBorders>
              <w:top w:val="nil"/>
              <w:left w:val="nil"/>
              <w:bottom w:val="single" w:sz="4" w:space="0" w:color="auto"/>
              <w:right w:val="single" w:sz="4" w:space="0" w:color="auto"/>
            </w:tcBorders>
            <w:shd w:val="clear" w:color="auto" w:fill="auto"/>
            <w:noWrap/>
            <w:vAlign w:val="bottom"/>
            <w:hideMark/>
          </w:tcPr>
          <w:p w14:paraId="62E3606E"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4.56862745</w:t>
            </w:r>
          </w:p>
        </w:tc>
        <w:tc>
          <w:tcPr>
            <w:tcW w:w="1418" w:type="dxa"/>
            <w:tcBorders>
              <w:top w:val="nil"/>
              <w:left w:val="nil"/>
              <w:bottom w:val="single" w:sz="4" w:space="0" w:color="auto"/>
              <w:right w:val="single" w:sz="4" w:space="0" w:color="auto"/>
            </w:tcBorders>
            <w:shd w:val="clear" w:color="auto" w:fill="auto"/>
            <w:noWrap/>
            <w:vAlign w:val="bottom"/>
            <w:hideMark/>
          </w:tcPr>
          <w:p w14:paraId="47F73473"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30</w:t>
            </w:r>
          </w:p>
        </w:tc>
        <w:tc>
          <w:tcPr>
            <w:tcW w:w="1417" w:type="dxa"/>
            <w:tcBorders>
              <w:top w:val="nil"/>
              <w:left w:val="nil"/>
              <w:bottom w:val="single" w:sz="4" w:space="0" w:color="auto"/>
              <w:right w:val="single" w:sz="4" w:space="0" w:color="auto"/>
            </w:tcBorders>
            <w:shd w:val="clear" w:color="auto" w:fill="auto"/>
            <w:noWrap/>
            <w:vAlign w:val="bottom"/>
            <w:hideMark/>
          </w:tcPr>
          <w:p w14:paraId="71A40D78"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w:t>
            </w:r>
          </w:p>
        </w:tc>
        <w:tc>
          <w:tcPr>
            <w:tcW w:w="1276" w:type="dxa"/>
            <w:tcBorders>
              <w:top w:val="nil"/>
              <w:left w:val="nil"/>
              <w:bottom w:val="single" w:sz="4" w:space="0" w:color="auto"/>
              <w:right w:val="single" w:sz="4" w:space="0" w:color="auto"/>
            </w:tcBorders>
            <w:shd w:val="clear" w:color="auto" w:fill="auto"/>
            <w:noWrap/>
            <w:vAlign w:val="bottom"/>
            <w:hideMark/>
          </w:tcPr>
          <w:p w14:paraId="3DA5B1CD"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15</w:t>
            </w:r>
          </w:p>
        </w:tc>
        <w:tc>
          <w:tcPr>
            <w:tcW w:w="1134" w:type="dxa"/>
            <w:tcBorders>
              <w:top w:val="nil"/>
              <w:left w:val="nil"/>
              <w:bottom w:val="single" w:sz="4" w:space="0" w:color="auto"/>
              <w:right w:val="single" w:sz="4" w:space="0" w:color="auto"/>
            </w:tcBorders>
            <w:shd w:val="clear" w:color="auto" w:fill="auto"/>
            <w:noWrap/>
            <w:vAlign w:val="bottom"/>
            <w:hideMark/>
          </w:tcPr>
          <w:p w14:paraId="18A2CD08"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40</w:t>
            </w:r>
          </w:p>
        </w:tc>
        <w:tc>
          <w:tcPr>
            <w:tcW w:w="1276" w:type="dxa"/>
            <w:tcBorders>
              <w:top w:val="nil"/>
              <w:left w:val="nil"/>
              <w:bottom w:val="single" w:sz="4" w:space="0" w:color="auto"/>
              <w:right w:val="single" w:sz="4" w:space="0" w:color="auto"/>
            </w:tcBorders>
            <w:shd w:val="clear" w:color="auto" w:fill="auto"/>
            <w:noWrap/>
            <w:vAlign w:val="bottom"/>
            <w:hideMark/>
          </w:tcPr>
          <w:p w14:paraId="38A0714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w:t>
            </w:r>
          </w:p>
        </w:tc>
        <w:tc>
          <w:tcPr>
            <w:tcW w:w="1559" w:type="dxa"/>
            <w:tcBorders>
              <w:top w:val="nil"/>
              <w:left w:val="nil"/>
              <w:bottom w:val="single" w:sz="4" w:space="0" w:color="auto"/>
              <w:right w:val="single" w:sz="4" w:space="0" w:color="auto"/>
            </w:tcBorders>
            <w:shd w:val="clear" w:color="auto" w:fill="auto"/>
            <w:noWrap/>
            <w:vAlign w:val="bottom"/>
            <w:hideMark/>
          </w:tcPr>
          <w:p w14:paraId="7E27055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40</w:t>
            </w:r>
          </w:p>
        </w:tc>
      </w:tr>
      <w:tr w:rsidR="00B97D6B" w:rsidRPr="009B54EE" w14:paraId="0780F33B"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5D888FB"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Huacullo</w:t>
            </w:r>
          </w:p>
        </w:tc>
        <w:tc>
          <w:tcPr>
            <w:tcW w:w="1417" w:type="dxa"/>
            <w:tcBorders>
              <w:top w:val="nil"/>
              <w:left w:val="nil"/>
              <w:bottom w:val="single" w:sz="4" w:space="0" w:color="auto"/>
              <w:right w:val="single" w:sz="4" w:space="0" w:color="auto"/>
            </w:tcBorders>
            <w:shd w:val="clear" w:color="auto" w:fill="auto"/>
            <w:noWrap/>
            <w:vAlign w:val="bottom"/>
            <w:hideMark/>
          </w:tcPr>
          <w:p w14:paraId="5F0BACE5"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2500</w:t>
            </w:r>
          </w:p>
        </w:tc>
        <w:tc>
          <w:tcPr>
            <w:tcW w:w="1843" w:type="dxa"/>
            <w:tcBorders>
              <w:top w:val="nil"/>
              <w:left w:val="nil"/>
              <w:bottom w:val="single" w:sz="4" w:space="0" w:color="auto"/>
              <w:right w:val="single" w:sz="4" w:space="0" w:color="auto"/>
            </w:tcBorders>
            <w:shd w:val="clear" w:color="auto" w:fill="auto"/>
            <w:noWrap/>
            <w:vAlign w:val="bottom"/>
            <w:hideMark/>
          </w:tcPr>
          <w:p w14:paraId="5DF4B15E"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163</w:t>
            </w:r>
          </w:p>
        </w:tc>
        <w:tc>
          <w:tcPr>
            <w:tcW w:w="1417" w:type="dxa"/>
            <w:tcBorders>
              <w:top w:val="nil"/>
              <w:left w:val="nil"/>
              <w:bottom w:val="single" w:sz="4" w:space="0" w:color="auto"/>
              <w:right w:val="single" w:sz="4" w:space="0" w:color="auto"/>
            </w:tcBorders>
            <w:shd w:val="clear" w:color="auto" w:fill="auto"/>
            <w:noWrap/>
            <w:vAlign w:val="bottom"/>
            <w:hideMark/>
          </w:tcPr>
          <w:p w14:paraId="0F455DB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15.3374233</w:t>
            </w:r>
          </w:p>
        </w:tc>
        <w:tc>
          <w:tcPr>
            <w:tcW w:w="1418" w:type="dxa"/>
            <w:tcBorders>
              <w:top w:val="nil"/>
              <w:left w:val="nil"/>
              <w:bottom w:val="single" w:sz="4" w:space="0" w:color="auto"/>
              <w:right w:val="single" w:sz="4" w:space="0" w:color="auto"/>
            </w:tcBorders>
            <w:shd w:val="clear" w:color="auto" w:fill="auto"/>
            <w:noWrap/>
            <w:vAlign w:val="bottom"/>
            <w:hideMark/>
          </w:tcPr>
          <w:p w14:paraId="7329AF10"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w:t>
            </w:r>
          </w:p>
        </w:tc>
        <w:tc>
          <w:tcPr>
            <w:tcW w:w="1417" w:type="dxa"/>
            <w:tcBorders>
              <w:top w:val="nil"/>
              <w:left w:val="nil"/>
              <w:bottom w:val="single" w:sz="4" w:space="0" w:color="auto"/>
              <w:right w:val="single" w:sz="4" w:space="0" w:color="auto"/>
            </w:tcBorders>
            <w:shd w:val="clear" w:color="auto" w:fill="auto"/>
            <w:noWrap/>
            <w:vAlign w:val="bottom"/>
            <w:hideMark/>
          </w:tcPr>
          <w:p w14:paraId="212DFABE"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w:t>
            </w:r>
          </w:p>
        </w:tc>
        <w:tc>
          <w:tcPr>
            <w:tcW w:w="1276" w:type="dxa"/>
            <w:tcBorders>
              <w:top w:val="nil"/>
              <w:left w:val="nil"/>
              <w:bottom w:val="single" w:sz="4" w:space="0" w:color="auto"/>
              <w:right w:val="single" w:sz="4" w:space="0" w:color="auto"/>
            </w:tcBorders>
            <w:shd w:val="clear" w:color="auto" w:fill="auto"/>
            <w:noWrap/>
            <w:vAlign w:val="bottom"/>
            <w:hideMark/>
          </w:tcPr>
          <w:p w14:paraId="7BF8FD4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w:t>
            </w:r>
          </w:p>
        </w:tc>
        <w:tc>
          <w:tcPr>
            <w:tcW w:w="1134" w:type="dxa"/>
            <w:tcBorders>
              <w:top w:val="nil"/>
              <w:left w:val="nil"/>
              <w:bottom w:val="single" w:sz="4" w:space="0" w:color="auto"/>
              <w:right w:val="single" w:sz="4" w:space="0" w:color="auto"/>
            </w:tcBorders>
            <w:shd w:val="clear" w:color="auto" w:fill="auto"/>
            <w:noWrap/>
            <w:vAlign w:val="bottom"/>
            <w:hideMark/>
          </w:tcPr>
          <w:p w14:paraId="1A1A483E"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109</w:t>
            </w:r>
          </w:p>
        </w:tc>
        <w:tc>
          <w:tcPr>
            <w:tcW w:w="1276" w:type="dxa"/>
            <w:tcBorders>
              <w:top w:val="nil"/>
              <w:left w:val="nil"/>
              <w:bottom w:val="single" w:sz="4" w:space="0" w:color="auto"/>
              <w:right w:val="single" w:sz="4" w:space="0" w:color="auto"/>
            </w:tcBorders>
            <w:shd w:val="clear" w:color="auto" w:fill="auto"/>
            <w:noWrap/>
            <w:vAlign w:val="bottom"/>
            <w:hideMark/>
          </w:tcPr>
          <w:p w14:paraId="7D524145"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4</w:t>
            </w:r>
          </w:p>
        </w:tc>
        <w:tc>
          <w:tcPr>
            <w:tcW w:w="1559" w:type="dxa"/>
            <w:tcBorders>
              <w:top w:val="nil"/>
              <w:left w:val="nil"/>
              <w:bottom w:val="single" w:sz="4" w:space="0" w:color="auto"/>
              <w:right w:val="single" w:sz="4" w:space="0" w:color="auto"/>
            </w:tcBorders>
            <w:shd w:val="clear" w:color="auto" w:fill="auto"/>
            <w:noWrap/>
            <w:vAlign w:val="bottom"/>
            <w:hideMark/>
          </w:tcPr>
          <w:p w14:paraId="579EF099"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27.25</w:t>
            </w:r>
          </w:p>
        </w:tc>
      </w:tr>
      <w:tr w:rsidR="00B97D6B" w:rsidRPr="009B54EE" w14:paraId="43A43245"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8FFC325"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Itana</w:t>
            </w:r>
          </w:p>
        </w:tc>
        <w:tc>
          <w:tcPr>
            <w:tcW w:w="1417" w:type="dxa"/>
            <w:tcBorders>
              <w:top w:val="nil"/>
              <w:left w:val="nil"/>
              <w:bottom w:val="single" w:sz="4" w:space="0" w:color="auto"/>
              <w:right w:val="single" w:sz="4" w:space="0" w:color="auto"/>
            </w:tcBorders>
            <w:shd w:val="clear" w:color="auto" w:fill="auto"/>
            <w:noWrap/>
            <w:vAlign w:val="bottom"/>
            <w:hideMark/>
          </w:tcPr>
          <w:p w14:paraId="06EE62C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432</w:t>
            </w:r>
          </w:p>
        </w:tc>
        <w:tc>
          <w:tcPr>
            <w:tcW w:w="1843" w:type="dxa"/>
            <w:tcBorders>
              <w:top w:val="nil"/>
              <w:left w:val="nil"/>
              <w:bottom w:val="single" w:sz="4" w:space="0" w:color="auto"/>
              <w:right w:val="single" w:sz="4" w:space="0" w:color="auto"/>
            </w:tcBorders>
            <w:shd w:val="clear" w:color="auto" w:fill="auto"/>
            <w:noWrap/>
            <w:vAlign w:val="bottom"/>
            <w:hideMark/>
          </w:tcPr>
          <w:p w14:paraId="0250E56F"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7</w:t>
            </w:r>
          </w:p>
        </w:tc>
        <w:tc>
          <w:tcPr>
            <w:tcW w:w="1417" w:type="dxa"/>
            <w:tcBorders>
              <w:top w:val="nil"/>
              <w:left w:val="nil"/>
              <w:bottom w:val="single" w:sz="4" w:space="0" w:color="auto"/>
              <w:right w:val="single" w:sz="4" w:space="0" w:color="auto"/>
            </w:tcBorders>
            <w:shd w:val="clear" w:color="auto" w:fill="auto"/>
            <w:noWrap/>
            <w:vAlign w:val="bottom"/>
            <w:hideMark/>
          </w:tcPr>
          <w:p w14:paraId="747E8513"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61.7142857</w:t>
            </w:r>
          </w:p>
        </w:tc>
        <w:tc>
          <w:tcPr>
            <w:tcW w:w="1418" w:type="dxa"/>
            <w:tcBorders>
              <w:top w:val="nil"/>
              <w:left w:val="nil"/>
              <w:bottom w:val="single" w:sz="4" w:space="0" w:color="auto"/>
              <w:right w:val="single" w:sz="4" w:space="0" w:color="auto"/>
            </w:tcBorders>
            <w:shd w:val="clear" w:color="auto" w:fill="auto"/>
            <w:noWrap/>
            <w:vAlign w:val="bottom"/>
            <w:hideMark/>
          </w:tcPr>
          <w:p w14:paraId="34C41B1F"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48</w:t>
            </w:r>
          </w:p>
        </w:tc>
        <w:tc>
          <w:tcPr>
            <w:tcW w:w="1417" w:type="dxa"/>
            <w:tcBorders>
              <w:top w:val="nil"/>
              <w:left w:val="nil"/>
              <w:bottom w:val="single" w:sz="4" w:space="0" w:color="auto"/>
              <w:right w:val="single" w:sz="4" w:space="0" w:color="auto"/>
            </w:tcBorders>
            <w:shd w:val="clear" w:color="auto" w:fill="auto"/>
            <w:noWrap/>
            <w:vAlign w:val="bottom"/>
            <w:hideMark/>
          </w:tcPr>
          <w:p w14:paraId="62515059"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6</w:t>
            </w:r>
          </w:p>
        </w:tc>
        <w:tc>
          <w:tcPr>
            <w:tcW w:w="1276" w:type="dxa"/>
            <w:tcBorders>
              <w:top w:val="nil"/>
              <w:left w:val="nil"/>
              <w:bottom w:val="single" w:sz="4" w:space="0" w:color="auto"/>
              <w:right w:val="single" w:sz="4" w:space="0" w:color="auto"/>
            </w:tcBorders>
            <w:shd w:val="clear" w:color="auto" w:fill="auto"/>
            <w:noWrap/>
            <w:vAlign w:val="bottom"/>
            <w:hideMark/>
          </w:tcPr>
          <w:p w14:paraId="6484493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8</w:t>
            </w:r>
          </w:p>
        </w:tc>
        <w:tc>
          <w:tcPr>
            <w:tcW w:w="1134" w:type="dxa"/>
            <w:tcBorders>
              <w:top w:val="nil"/>
              <w:left w:val="nil"/>
              <w:bottom w:val="single" w:sz="4" w:space="0" w:color="auto"/>
              <w:right w:val="single" w:sz="4" w:space="0" w:color="auto"/>
            </w:tcBorders>
            <w:shd w:val="clear" w:color="auto" w:fill="auto"/>
            <w:noWrap/>
            <w:vAlign w:val="bottom"/>
            <w:hideMark/>
          </w:tcPr>
          <w:p w14:paraId="41FA7A02"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337</w:t>
            </w:r>
          </w:p>
        </w:tc>
        <w:tc>
          <w:tcPr>
            <w:tcW w:w="1276" w:type="dxa"/>
            <w:tcBorders>
              <w:top w:val="nil"/>
              <w:left w:val="nil"/>
              <w:bottom w:val="single" w:sz="4" w:space="0" w:color="auto"/>
              <w:right w:val="single" w:sz="4" w:space="0" w:color="auto"/>
            </w:tcBorders>
            <w:shd w:val="clear" w:color="auto" w:fill="auto"/>
            <w:noWrap/>
            <w:vAlign w:val="bottom"/>
            <w:hideMark/>
          </w:tcPr>
          <w:p w14:paraId="4127783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w:t>
            </w:r>
          </w:p>
        </w:tc>
        <w:tc>
          <w:tcPr>
            <w:tcW w:w="1559" w:type="dxa"/>
            <w:tcBorders>
              <w:top w:val="nil"/>
              <w:left w:val="nil"/>
              <w:bottom w:val="single" w:sz="4" w:space="0" w:color="auto"/>
              <w:right w:val="single" w:sz="4" w:space="0" w:color="auto"/>
            </w:tcBorders>
            <w:shd w:val="clear" w:color="auto" w:fill="auto"/>
            <w:noWrap/>
            <w:vAlign w:val="bottom"/>
            <w:hideMark/>
          </w:tcPr>
          <w:p w14:paraId="223AC4FF"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112.333333</w:t>
            </w:r>
          </w:p>
        </w:tc>
      </w:tr>
      <w:tr w:rsidR="00B97D6B" w:rsidRPr="009B54EE" w14:paraId="458936E3"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D294D6C"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Juntaya</w:t>
            </w:r>
          </w:p>
        </w:tc>
        <w:tc>
          <w:tcPr>
            <w:tcW w:w="1417" w:type="dxa"/>
            <w:tcBorders>
              <w:top w:val="nil"/>
              <w:left w:val="nil"/>
              <w:bottom w:val="single" w:sz="4" w:space="0" w:color="auto"/>
              <w:right w:val="single" w:sz="4" w:space="0" w:color="auto"/>
            </w:tcBorders>
            <w:shd w:val="clear" w:color="auto" w:fill="auto"/>
            <w:noWrap/>
            <w:vAlign w:val="bottom"/>
            <w:hideMark/>
          </w:tcPr>
          <w:p w14:paraId="048BDF3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97</w:t>
            </w:r>
          </w:p>
        </w:tc>
        <w:tc>
          <w:tcPr>
            <w:tcW w:w="1843" w:type="dxa"/>
            <w:tcBorders>
              <w:top w:val="nil"/>
              <w:left w:val="nil"/>
              <w:bottom w:val="single" w:sz="4" w:space="0" w:color="auto"/>
              <w:right w:val="single" w:sz="4" w:space="0" w:color="auto"/>
            </w:tcBorders>
            <w:shd w:val="clear" w:color="auto" w:fill="auto"/>
            <w:noWrap/>
            <w:vAlign w:val="bottom"/>
            <w:hideMark/>
          </w:tcPr>
          <w:p w14:paraId="04FFC0B7"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7</w:t>
            </w:r>
          </w:p>
        </w:tc>
        <w:tc>
          <w:tcPr>
            <w:tcW w:w="1417" w:type="dxa"/>
            <w:tcBorders>
              <w:top w:val="nil"/>
              <w:left w:val="nil"/>
              <w:bottom w:val="single" w:sz="4" w:space="0" w:color="auto"/>
              <w:right w:val="single" w:sz="4" w:space="0" w:color="auto"/>
            </w:tcBorders>
            <w:shd w:val="clear" w:color="auto" w:fill="auto"/>
            <w:noWrap/>
            <w:vAlign w:val="bottom"/>
            <w:hideMark/>
          </w:tcPr>
          <w:p w14:paraId="6290DDA2"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13.8571429</w:t>
            </w:r>
          </w:p>
        </w:tc>
        <w:tc>
          <w:tcPr>
            <w:tcW w:w="1418" w:type="dxa"/>
            <w:tcBorders>
              <w:top w:val="nil"/>
              <w:left w:val="nil"/>
              <w:bottom w:val="single" w:sz="4" w:space="0" w:color="auto"/>
              <w:right w:val="single" w:sz="4" w:space="0" w:color="auto"/>
            </w:tcBorders>
            <w:shd w:val="clear" w:color="auto" w:fill="auto"/>
            <w:noWrap/>
            <w:vAlign w:val="bottom"/>
            <w:hideMark/>
          </w:tcPr>
          <w:p w14:paraId="6A936FAF"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353072A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1EAA4D1A"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134" w:type="dxa"/>
            <w:tcBorders>
              <w:top w:val="nil"/>
              <w:left w:val="nil"/>
              <w:bottom w:val="single" w:sz="4" w:space="0" w:color="auto"/>
              <w:right w:val="single" w:sz="4" w:space="0" w:color="auto"/>
            </w:tcBorders>
            <w:shd w:val="clear" w:color="auto" w:fill="auto"/>
            <w:noWrap/>
            <w:vAlign w:val="bottom"/>
            <w:hideMark/>
          </w:tcPr>
          <w:p w14:paraId="065CA448"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2B171CB9"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14:paraId="30B5B262"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r>
      <w:tr w:rsidR="00B97D6B" w:rsidRPr="009B54EE" w14:paraId="224BB25B"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C0B81C6"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Kilcata</w:t>
            </w:r>
          </w:p>
        </w:tc>
        <w:tc>
          <w:tcPr>
            <w:tcW w:w="1417" w:type="dxa"/>
            <w:tcBorders>
              <w:top w:val="nil"/>
              <w:left w:val="nil"/>
              <w:bottom w:val="single" w:sz="4" w:space="0" w:color="auto"/>
              <w:right w:val="single" w:sz="4" w:space="0" w:color="auto"/>
            </w:tcBorders>
            <w:shd w:val="clear" w:color="auto" w:fill="auto"/>
            <w:noWrap/>
            <w:vAlign w:val="bottom"/>
            <w:hideMark/>
          </w:tcPr>
          <w:p w14:paraId="207E6492"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843" w:type="dxa"/>
            <w:tcBorders>
              <w:top w:val="nil"/>
              <w:left w:val="nil"/>
              <w:bottom w:val="single" w:sz="4" w:space="0" w:color="auto"/>
              <w:right w:val="single" w:sz="4" w:space="0" w:color="auto"/>
            </w:tcBorders>
            <w:shd w:val="clear" w:color="auto" w:fill="auto"/>
            <w:noWrap/>
            <w:vAlign w:val="bottom"/>
            <w:hideMark/>
          </w:tcPr>
          <w:p w14:paraId="2BE4EE23"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089077EE"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418" w:type="dxa"/>
            <w:tcBorders>
              <w:top w:val="nil"/>
              <w:left w:val="nil"/>
              <w:bottom w:val="single" w:sz="4" w:space="0" w:color="auto"/>
              <w:right w:val="single" w:sz="4" w:space="0" w:color="auto"/>
            </w:tcBorders>
            <w:shd w:val="clear" w:color="auto" w:fill="auto"/>
            <w:noWrap/>
            <w:vAlign w:val="bottom"/>
            <w:hideMark/>
          </w:tcPr>
          <w:p w14:paraId="2955965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53746563"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33625724"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134" w:type="dxa"/>
            <w:tcBorders>
              <w:top w:val="nil"/>
              <w:left w:val="nil"/>
              <w:bottom w:val="single" w:sz="4" w:space="0" w:color="auto"/>
              <w:right w:val="single" w:sz="4" w:space="0" w:color="auto"/>
            </w:tcBorders>
            <w:shd w:val="clear" w:color="auto" w:fill="auto"/>
            <w:noWrap/>
            <w:vAlign w:val="bottom"/>
            <w:hideMark/>
          </w:tcPr>
          <w:p w14:paraId="5EB5C130"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7DC148B8"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14:paraId="7B0FA577"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r>
      <w:tr w:rsidR="00B97D6B" w:rsidRPr="009B54EE" w14:paraId="439FC3A7"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D0604BB"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San Juan de Huillcarana</w:t>
            </w:r>
          </w:p>
        </w:tc>
        <w:tc>
          <w:tcPr>
            <w:tcW w:w="1417" w:type="dxa"/>
            <w:tcBorders>
              <w:top w:val="nil"/>
              <w:left w:val="nil"/>
              <w:bottom w:val="single" w:sz="4" w:space="0" w:color="auto"/>
              <w:right w:val="single" w:sz="4" w:space="0" w:color="auto"/>
            </w:tcBorders>
            <w:shd w:val="clear" w:color="auto" w:fill="auto"/>
            <w:noWrap/>
            <w:vAlign w:val="bottom"/>
            <w:hideMark/>
          </w:tcPr>
          <w:p w14:paraId="7AF05232"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1638</w:t>
            </w:r>
          </w:p>
        </w:tc>
        <w:tc>
          <w:tcPr>
            <w:tcW w:w="1843" w:type="dxa"/>
            <w:tcBorders>
              <w:top w:val="nil"/>
              <w:left w:val="nil"/>
              <w:bottom w:val="single" w:sz="4" w:space="0" w:color="auto"/>
              <w:right w:val="single" w:sz="4" w:space="0" w:color="auto"/>
            </w:tcBorders>
            <w:shd w:val="clear" w:color="auto" w:fill="auto"/>
            <w:noWrap/>
            <w:vAlign w:val="bottom"/>
            <w:hideMark/>
          </w:tcPr>
          <w:p w14:paraId="708E475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204</w:t>
            </w:r>
          </w:p>
        </w:tc>
        <w:tc>
          <w:tcPr>
            <w:tcW w:w="1417" w:type="dxa"/>
            <w:tcBorders>
              <w:top w:val="nil"/>
              <w:left w:val="nil"/>
              <w:bottom w:val="single" w:sz="4" w:space="0" w:color="auto"/>
              <w:right w:val="single" w:sz="4" w:space="0" w:color="auto"/>
            </w:tcBorders>
            <w:shd w:val="clear" w:color="auto" w:fill="auto"/>
            <w:noWrap/>
            <w:vAlign w:val="bottom"/>
            <w:hideMark/>
          </w:tcPr>
          <w:p w14:paraId="1D52D1B5"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8.02941176</w:t>
            </w:r>
          </w:p>
        </w:tc>
        <w:tc>
          <w:tcPr>
            <w:tcW w:w="1418" w:type="dxa"/>
            <w:tcBorders>
              <w:top w:val="nil"/>
              <w:left w:val="nil"/>
              <w:bottom w:val="single" w:sz="4" w:space="0" w:color="auto"/>
              <w:right w:val="single" w:sz="4" w:space="0" w:color="auto"/>
            </w:tcBorders>
            <w:shd w:val="clear" w:color="auto" w:fill="auto"/>
            <w:noWrap/>
            <w:vAlign w:val="bottom"/>
            <w:hideMark/>
          </w:tcPr>
          <w:p w14:paraId="0D43DA29"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7F14FC5B"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6322285E"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134" w:type="dxa"/>
            <w:tcBorders>
              <w:top w:val="nil"/>
              <w:left w:val="nil"/>
              <w:bottom w:val="single" w:sz="4" w:space="0" w:color="auto"/>
              <w:right w:val="single" w:sz="4" w:space="0" w:color="auto"/>
            </w:tcBorders>
            <w:shd w:val="clear" w:color="auto" w:fill="auto"/>
            <w:noWrap/>
            <w:vAlign w:val="bottom"/>
            <w:hideMark/>
          </w:tcPr>
          <w:p w14:paraId="30737AFC"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59</w:t>
            </w:r>
          </w:p>
        </w:tc>
        <w:tc>
          <w:tcPr>
            <w:tcW w:w="1276" w:type="dxa"/>
            <w:tcBorders>
              <w:top w:val="nil"/>
              <w:left w:val="nil"/>
              <w:bottom w:val="single" w:sz="4" w:space="0" w:color="auto"/>
              <w:right w:val="single" w:sz="4" w:space="0" w:color="auto"/>
            </w:tcBorders>
            <w:shd w:val="clear" w:color="auto" w:fill="auto"/>
            <w:noWrap/>
            <w:vAlign w:val="bottom"/>
            <w:hideMark/>
          </w:tcPr>
          <w:p w14:paraId="5941F168"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w:t>
            </w:r>
          </w:p>
        </w:tc>
        <w:tc>
          <w:tcPr>
            <w:tcW w:w="1559" w:type="dxa"/>
            <w:tcBorders>
              <w:top w:val="nil"/>
              <w:left w:val="nil"/>
              <w:bottom w:val="single" w:sz="4" w:space="0" w:color="auto"/>
              <w:right w:val="single" w:sz="4" w:space="0" w:color="auto"/>
            </w:tcBorders>
            <w:shd w:val="clear" w:color="auto" w:fill="auto"/>
            <w:noWrap/>
            <w:vAlign w:val="bottom"/>
            <w:hideMark/>
          </w:tcPr>
          <w:p w14:paraId="51D71725"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19.6666667</w:t>
            </w:r>
          </w:p>
        </w:tc>
      </w:tr>
      <w:tr w:rsidR="00B97D6B" w:rsidRPr="009B54EE" w14:paraId="6A62FFF9"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321B602"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Soncococha</w:t>
            </w:r>
          </w:p>
        </w:tc>
        <w:tc>
          <w:tcPr>
            <w:tcW w:w="1417" w:type="dxa"/>
            <w:tcBorders>
              <w:top w:val="nil"/>
              <w:left w:val="nil"/>
              <w:bottom w:val="single" w:sz="4" w:space="0" w:color="auto"/>
              <w:right w:val="single" w:sz="4" w:space="0" w:color="auto"/>
            </w:tcBorders>
            <w:shd w:val="clear" w:color="auto" w:fill="auto"/>
            <w:noWrap/>
            <w:vAlign w:val="bottom"/>
            <w:hideMark/>
          </w:tcPr>
          <w:p w14:paraId="1F504A7D"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1995</w:t>
            </w:r>
          </w:p>
        </w:tc>
        <w:tc>
          <w:tcPr>
            <w:tcW w:w="1843" w:type="dxa"/>
            <w:tcBorders>
              <w:top w:val="nil"/>
              <w:left w:val="nil"/>
              <w:bottom w:val="single" w:sz="4" w:space="0" w:color="auto"/>
              <w:right w:val="single" w:sz="4" w:space="0" w:color="auto"/>
            </w:tcBorders>
            <w:shd w:val="clear" w:color="auto" w:fill="auto"/>
            <w:noWrap/>
            <w:vAlign w:val="bottom"/>
            <w:hideMark/>
          </w:tcPr>
          <w:p w14:paraId="6646562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365</w:t>
            </w:r>
          </w:p>
        </w:tc>
        <w:tc>
          <w:tcPr>
            <w:tcW w:w="1417" w:type="dxa"/>
            <w:tcBorders>
              <w:top w:val="nil"/>
              <w:left w:val="nil"/>
              <w:bottom w:val="single" w:sz="4" w:space="0" w:color="auto"/>
              <w:right w:val="single" w:sz="4" w:space="0" w:color="auto"/>
            </w:tcBorders>
            <w:shd w:val="clear" w:color="auto" w:fill="auto"/>
            <w:noWrap/>
            <w:vAlign w:val="bottom"/>
            <w:hideMark/>
          </w:tcPr>
          <w:p w14:paraId="33631D16"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5.46575342</w:t>
            </w:r>
          </w:p>
        </w:tc>
        <w:tc>
          <w:tcPr>
            <w:tcW w:w="1418" w:type="dxa"/>
            <w:tcBorders>
              <w:top w:val="nil"/>
              <w:left w:val="nil"/>
              <w:bottom w:val="single" w:sz="4" w:space="0" w:color="auto"/>
              <w:right w:val="single" w:sz="4" w:space="0" w:color="auto"/>
            </w:tcBorders>
            <w:shd w:val="clear" w:color="auto" w:fill="auto"/>
            <w:noWrap/>
            <w:vAlign w:val="bottom"/>
            <w:hideMark/>
          </w:tcPr>
          <w:p w14:paraId="7C5F9A73"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76</w:t>
            </w:r>
          </w:p>
        </w:tc>
        <w:tc>
          <w:tcPr>
            <w:tcW w:w="1417" w:type="dxa"/>
            <w:tcBorders>
              <w:top w:val="nil"/>
              <w:left w:val="nil"/>
              <w:bottom w:val="single" w:sz="4" w:space="0" w:color="auto"/>
              <w:right w:val="single" w:sz="4" w:space="0" w:color="auto"/>
            </w:tcBorders>
            <w:shd w:val="clear" w:color="auto" w:fill="auto"/>
            <w:noWrap/>
            <w:vAlign w:val="bottom"/>
            <w:hideMark/>
          </w:tcPr>
          <w:p w14:paraId="7AB51639"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8</w:t>
            </w:r>
          </w:p>
        </w:tc>
        <w:tc>
          <w:tcPr>
            <w:tcW w:w="1276" w:type="dxa"/>
            <w:tcBorders>
              <w:top w:val="nil"/>
              <w:left w:val="nil"/>
              <w:bottom w:val="single" w:sz="4" w:space="0" w:color="auto"/>
              <w:right w:val="single" w:sz="4" w:space="0" w:color="auto"/>
            </w:tcBorders>
            <w:shd w:val="clear" w:color="auto" w:fill="auto"/>
            <w:noWrap/>
            <w:vAlign w:val="bottom"/>
            <w:hideMark/>
          </w:tcPr>
          <w:p w14:paraId="1022910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9.5</w:t>
            </w:r>
          </w:p>
        </w:tc>
        <w:tc>
          <w:tcPr>
            <w:tcW w:w="1134" w:type="dxa"/>
            <w:tcBorders>
              <w:top w:val="nil"/>
              <w:left w:val="nil"/>
              <w:bottom w:val="single" w:sz="4" w:space="0" w:color="auto"/>
              <w:right w:val="single" w:sz="4" w:space="0" w:color="auto"/>
            </w:tcBorders>
            <w:shd w:val="clear" w:color="auto" w:fill="auto"/>
            <w:noWrap/>
            <w:vAlign w:val="bottom"/>
            <w:hideMark/>
          </w:tcPr>
          <w:p w14:paraId="1921966D"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38949CE1"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14:paraId="38532FF1"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r>
      <w:tr w:rsidR="00B97D6B" w:rsidRPr="009B54EE" w14:paraId="5EE1443E"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302E1F9"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Totora - Oropesa</w:t>
            </w:r>
          </w:p>
        </w:tc>
        <w:tc>
          <w:tcPr>
            <w:tcW w:w="1417" w:type="dxa"/>
            <w:tcBorders>
              <w:top w:val="nil"/>
              <w:left w:val="nil"/>
              <w:bottom w:val="single" w:sz="4" w:space="0" w:color="auto"/>
              <w:right w:val="single" w:sz="4" w:space="0" w:color="auto"/>
            </w:tcBorders>
            <w:shd w:val="clear" w:color="auto" w:fill="auto"/>
            <w:noWrap/>
            <w:vAlign w:val="bottom"/>
            <w:hideMark/>
          </w:tcPr>
          <w:p w14:paraId="50A40A96"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843" w:type="dxa"/>
            <w:tcBorders>
              <w:top w:val="nil"/>
              <w:left w:val="nil"/>
              <w:bottom w:val="single" w:sz="4" w:space="0" w:color="auto"/>
              <w:right w:val="single" w:sz="4" w:space="0" w:color="auto"/>
            </w:tcBorders>
            <w:shd w:val="clear" w:color="auto" w:fill="auto"/>
            <w:noWrap/>
            <w:vAlign w:val="bottom"/>
            <w:hideMark/>
          </w:tcPr>
          <w:p w14:paraId="40370385"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198ED5CB"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418" w:type="dxa"/>
            <w:tcBorders>
              <w:top w:val="nil"/>
              <w:left w:val="nil"/>
              <w:bottom w:val="single" w:sz="4" w:space="0" w:color="auto"/>
              <w:right w:val="single" w:sz="4" w:space="0" w:color="auto"/>
            </w:tcBorders>
            <w:shd w:val="clear" w:color="auto" w:fill="auto"/>
            <w:noWrap/>
            <w:vAlign w:val="bottom"/>
            <w:hideMark/>
          </w:tcPr>
          <w:p w14:paraId="17AC835F"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18</w:t>
            </w:r>
          </w:p>
        </w:tc>
        <w:tc>
          <w:tcPr>
            <w:tcW w:w="1417" w:type="dxa"/>
            <w:tcBorders>
              <w:top w:val="nil"/>
              <w:left w:val="nil"/>
              <w:bottom w:val="single" w:sz="4" w:space="0" w:color="auto"/>
              <w:right w:val="single" w:sz="4" w:space="0" w:color="auto"/>
            </w:tcBorders>
            <w:shd w:val="clear" w:color="auto" w:fill="auto"/>
            <w:noWrap/>
            <w:vAlign w:val="bottom"/>
            <w:hideMark/>
          </w:tcPr>
          <w:p w14:paraId="503896F2"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w:t>
            </w:r>
          </w:p>
        </w:tc>
        <w:tc>
          <w:tcPr>
            <w:tcW w:w="1276" w:type="dxa"/>
            <w:tcBorders>
              <w:top w:val="nil"/>
              <w:left w:val="nil"/>
              <w:bottom w:val="single" w:sz="4" w:space="0" w:color="auto"/>
              <w:right w:val="single" w:sz="4" w:space="0" w:color="auto"/>
            </w:tcBorders>
            <w:shd w:val="clear" w:color="auto" w:fill="auto"/>
            <w:noWrap/>
            <w:vAlign w:val="bottom"/>
            <w:hideMark/>
          </w:tcPr>
          <w:p w14:paraId="2603AE0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18</w:t>
            </w:r>
          </w:p>
        </w:tc>
        <w:tc>
          <w:tcPr>
            <w:tcW w:w="1134" w:type="dxa"/>
            <w:tcBorders>
              <w:top w:val="nil"/>
              <w:left w:val="nil"/>
              <w:bottom w:val="single" w:sz="4" w:space="0" w:color="auto"/>
              <w:right w:val="single" w:sz="4" w:space="0" w:color="auto"/>
            </w:tcBorders>
            <w:shd w:val="clear" w:color="auto" w:fill="auto"/>
            <w:noWrap/>
            <w:vAlign w:val="bottom"/>
            <w:hideMark/>
          </w:tcPr>
          <w:p w14:paraId="76386D3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6DC341B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14:paraId="76BD7FEB"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r>
      <w:tr w:rsidR="00B97D6B" w:rsidRPr="009B54EE" w14:paraId="7DFFD3DA"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303F1B1"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Yumire</w:t>
            </w:r>
          </w:p>
        </w:tc>
        <w:tc>
          <w:tcPr>
            <w:tcW w:w="1417" w:type="dxa"/>
            <w:tcBorders>
              <w:top w:val="nil"/>
              <w:left w:val="nil"/>
              <w:bottom w:val="single" w:sz="4" w:space="0" w:color="auto"/>
              <w:right w:val="single" w:sz="4" w:space="0" w:color="auto"/>
            </w:tcBorders>
            <w:shd w:val="clear" w:color="auto" w:fill="auto"/>
            <w:noWrap/>
            <w:vAlign w:val="bottom"/>
            <w:hideMark/>
          </w:tcPr>
          <w:p w14:paraId="495BCDBF"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2515</w:t>
            </w:r>
          </w:p>
        </w:tc>
        <w:tc>
          <w:tcPr>
            <w:tcW w:w="1843" w:type="dxa"/>
            <w:tcBorders>
              <w:top w:val="nil"/>
              <w:left w:val="nil"/>
              <w:bottom w:val="single" w:sz="4" w:space="0" w:color="auto"/>
              <w:right w:val="single" w:sz="4" w:space="0" w:color="auto"/>
            </w:tcBorders>
            <w:shd w:val="clear" w:color="auto" w:fill="auto"/>
            <w:noWrap/>
            <w:vAlign w:val="bottom"/>
            <w:hideMark/>
          </w:tcPr>
          <w:p w14:paraId="61F0E5F0"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91</w:t>
            </w:r>
          </w:p>
        </w:tc>
        <w:tc>
          <w:tcPr>
            <w:tcW w:w="1417" w:type="dxa"/>
            <w:tcBorders>
              <w:top w:val="nil"/>
              <w:left w:val="nil"/>
              <w:bottom w:val="single" w:sz="4" w:space="0" w:color="auto"/>
              <w:right w:val="single" w:sz="4" w:space="0" w:color="auto"/>
            </w:tcBorders>
            <w:shd w:val="clear" w:color="auto" w:fill="auto"/>
            <w:noWrap/>
            <w:vAlign w:val="bottom"/>
            <w:hideMark/>
          </w:tcPr>
          <w:p w14:paraId="71B218F4"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27.6373626</w:t>
            </w:r>
          </w:p>
        </w:tc>
        <w:tc>
          <w:tcPr>
            <w:tcW w:w="1418" w:type="dxa"/>
            <w:tcBorders>
              <w:top w:val="nil"/>
              <w:left w:val="nil"/>
              <w:bottom w:val="single" w:sz="4" w:space="0" w:color="auto"/>
              <w:right w:val="single" w:sz="4" w:space="0" w:color="auto"/>
            </w:tcBorders>
            <w:shd w:val="clear" w:color="auto" w:fill="auto"/>
            <w:noWrap/>
            <w:vAlign w:val="bottom"/>
            <w:hideMark/>
          </w:tcPr>
          <w:p w14:paraId="587430A4"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14:paraId="7C7AE1E9"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11399BC9"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c>
          <w:tcPr>
            <w:tcW w:w="1134" w:type="dxa"/>
            <w:tcBorders>
              <w:top w:val="nil"/>
              <w:left w:val="nil"/>
              <w:bottom w:val="single" w:sz="4" w:space="0" w:color="auto"/>
              <w:right w:val="single" w:sz="4" w:space="0" w:color="auto"/>
            </w:tcBorders>
            <w:shd w:val="clear" w:color="auto" w:fill="auto"/>
            <w:noWrap/>
            <w:vAlign w:val="bottom"/>
            <w:hideMark/>
          </w:tcPr>
          <w:p w14:paraId="6A1A3679"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276" w:type="dxa"/>
            <w:tcBorders>
              <w:top w:val="nil"/>
              <w:left w:val="nil"/>
              <w:bottom w:val="single" w:sz="4" w:space="0" w:color="auto"/>
              <w:right w:val="single" w:sz="4" w:space="0" w:color="auto"/>
            </w:tcBorders>
            <w:shd w:val="clear" w:color="auto" w:fill="auto"/>
            <w:noWrap/>
            <w:vAlign w:val="bottom"/>
            <w:hideMark/>
          </w:tcPr>
          <w:p w14:paraId="0AA8B29A"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14:paraId="04D86DFA"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 </w:t>
            </w:r>
          </w:p>
        </w:tc>
      </w:tr>
      <w:tr w:rsidR="00B97D6B" w:rsidRPr="009B54EE" w14:paraId="197D0506" w14:textId="77777777" w:rsidTr="00B97D6B">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A6F4FB3" w14:textId="77777777" w:rsidR="00B97D6B" w:rsidRPr="009B54EE" w:rsidRDefault="00B97D6B" w:rsidP="00B97D6B">
            <w:pPr>
              <w:spacing w:after="0" w:line="240" w:lineRule="auto"/>
              <w:rPr>
                <w:rFonts w:eastAsia="Times New Roman"/>
                <w:color w:val="000000"/>
                <w:lang w:eastAsia="es-PE"/>
              </w:rPr>
            </w:pPr>
            <w:r w:rsidRPr="009B54EE">
              <w:rPr>
                <w:rFonts w:eastAsia="Times New Roman"/>
                <w:color w:val="000000"/>
                <w:lang w:eastAsia="es-PE"/>
              </w:rPr>
              <w:t>Distrito Totora-Oropesa</w:t>
            </w:r>
          </w:p>
        </w:tc>
        <w:tc>
          <w:tcPr>
            <w:tcW w:w="1417" w:type="dxa"/>
            <w:tcBorders>
              <w:top w:val="nil"/>
              <w:left w:val="nil"/>
              <w:bottom w:val="single" w:sz="4" w:space="0" w:color="auto"/>
              <w:right w:val="single" w:sz="4" w:space="0" w:color="auto"/>
            </w:tcBorders>
            <w:shd w:val="clear" w:color="auto" w:fill="auto"/>
            <w:noWrap/>
            <w:vAlign w:val="bottom"/>
            <w:hideMark/>
          </w:tcPr>
          <w:p w14:paraId="7B516974"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13417</w:t>
            </w:r>
          </w:p>
        </w:tc>
        <w:tc>
          <w:tcPr>
            <w:tcW w:w="1843" w:type="dxa"/>
            <w:tcBorders>
              <w:top w:val="nil"/>
              <w:left w:val="nil"/>
              <w:bottom w:val="single" w:sz="4" w:space="0" w:color="auto"/>
              <w:right w:val="single" w:sz="4" w:space="0" w:color="auto"/>
            </w:tcBorders>
            <w:shd w:val="clear" w:color="auto" w:fill="auto"/>
            <w:noWrap/>
            <w:vAlign w:val="bottom"/>
            <w:hideMark/>
          </w:tcPr>
          <w:p w14:paraId="7D4788C3"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1165</w:t>
            </w:r>
          </w:p>
        </w:tc>
        <w:tc>
          <w:tcPr>
            <w:tcW w:w="1417" w:type="dxa"/>
            <w:tcBorders>
              <w:top w:val="nil"/>
              <w:left w:val="nil"/>
              <w:bottom w:val="single" w:sz="4" w:space="0" w:color="auto"/>
              <w:right w:val="single" w:sz="4" w:space="0" w:color="auto"/>
            </w:tcBorders>
            <w:shd w:val="clear" w:color="auto" w:fill="auto"/>
            <w:noWrap/>
            <w:vAlign w:val="bottom"/>
            <w:hideMark/>
          </w:tcPr>
          <w:p w14:paraId="3C56AA55"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11.5167382</w:t>
            </w:r>
          </w:p>
        </w:tc>
        <w:tc>
          <w:tcPr>
            <w:tcW w:w="1418" w:type="dxa"/>
            <w:tcBorders>
              <w:top w:val="nil"/>
              <w:left w:val="nil"/>
              <w:bottom w:val="single" w:sz="4" w:space="0" w:color="auto"/>
              <w:right w:val="single" w:sz="4" w:space="0" w:color="auto"/>
            </w:tcBorders>
            <w:shd w:val="clear" w:color="auto" w:fill="auto"/>
            <w:noWrap/>
            <w:vAlign w:val="bottom"/>
            <w:hideMark/>
          </w:tcPr>
          <w:p w14:paraId="63D164B4"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229</w:t>
            </w:r>
          </w:p>
        </w:tc>
        <w:tc>
          <w:tcPr>
            <w:tcW w:w="1417" w:type="dxa"/>
            <w:tcBorders>
              <w:top w:val="nil"/>
              <w:left w:val="nil"/>
              <w:bottom w:val="single" w:sz="4" w:space="0" w:color="auto"/>
              <w:right w:val="single" w:sz="4" w:space="0" w:color="auto"/>
            </w:tcBorders>
            <w:shd w:val="clear" w:color="auto" w:fill="auto"/>
            <w:noWrap/>
            <w:vAlign w:val="bottom"/>
            <w:hideMark/>
          </w:tcPr>
          <w:p w14:paraId="731147D2"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23</w:t>
            </w:r>
          </w:p>
        </w:tc>
        <w:tc>
          <w:tcPr>
            <w:tcW w:w="1276" w:type="dxa"/>
            <w:tcBorders>
              <w:top w:val="nil"/>
              <w:left w:val="nil"/>
              <w:bottom w:val="single" w:sz="4" w:space="0" w:color="auto"/>
              <w:right w:val="single" w:sz="4" w:space="0" w:color="auto"/>
            </w:tcBorders>
            <w:shd w:val="clear" w:color="auto" w:fill="auto"/>
            <w:noWrap/>
            <w:vAlign w:val="bottom"/>
            <w:hideMark/>
          </w:tcPr>
          <w:p w14:paraId="78FD3BD8"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9.95652174</w:t>
            </w:r>
          </w:p>
        </w:tc>
        <w:tc>
          <w:tcPr>
            <w:tcW w:w="1134" w:type="dxa"/>
            <w:tcBorders>
              <w:top w:val="nil"/>
              <w:left w:val="nil"/>
              <w:bottom w:val="single" w:sz="4" w:space="0" w:color="auto"/>
              <w:right w:val="single" w:sz="4" w:space="0" w:color="auto"/>
            </w:tcBorders>
            <w:shd w:val="clear" w:color="auto" w:fill="auto"/>
            <w:noWrap/>
            <w:vAlign w:val="bottom"/>
            <w:hideMark/>
          </w:tcPr>
          <w:p w14:paraId="25EDD7B7"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625</w:t>
            </w:r>
          </w:p>
        </w:tc>
        <w:tc>
          <w:tcPr>
            <w:tcW w:w="1276" w:type="dxa"/>
            <w:tcBorders>
              <w:top w:val="nil"/>
              <w:left w:val="nil"/>
              <w:bottom w:val="single" w:sz="4" w:space="0" w:color="auto"/>
              <w:right w:val="single" w:sz="4" w:space="0" w:color="auto"/>
            </w:tcBorders>
            <w:shd w:val="clear" w:color="auto" w:fill="auto"/>
            <w:noWrap/>
            <w:vAlign w:val="bottom"/>
            <w:hideMark/>
          </w:tcPr>
          <w:p w14:paraId="30793FE7"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14</w:t>
            </w:r>
          </w:p>
        </w:tc>
        <w:tc>
          <w:tcPr>
            <w:tcW w:w="1559" w:type="dxa"/>
            <w:tcBorders>
              <w:top w:val="nil"/>
              <w:left w:val="nil"/>
              <w:bottom w:val="single" w:sz="4" w:space="0" w:color="auto"/>
              <w:right w:val="single" w:sz="4" w:space="0" w:color="auto"/>
            </w:tcBorders>
            <w:shd w:val="clear" w:color="auto" w:fill="auto"/>
            <w:noWrap/>
            <w:vAlign w:val="bottom"/>
            <w:hideMark/>
          </w:tcPr>
          <w:p w14:paraId="36955224" w14:textId="77777777" w:rsidR="00B97D6B" w:rsidRPr="009B54EE" w:rsidRDefault="00B97D6B" w:rsidP="00B97D6B">
            <w:pPr>
              <w:spacing w:after="0" w:line="240" w:lineRule="auto"/>
              <w:jc w:val="right"/>
              <w:rPr>
                <w:rFonts w:eastAsia="Times New Roman"/>
                <w:color w:val="000000"/>
                <w:lang w:eastAsia="es-PE"/>
              </w:rPr>
            </w:pPr>
            <w:r w:rsidRPr="009B54EE">
              <w:rPr>
                <w:rFonts w:eastAsia="Times New Roman"/>
                <w:color w:val="000000"/>
                <w:lang w:eastAsia="es-PE"/>
              </w:rPr>
              <w:t>44.6428571</w:t>
            </w:r>
          </w:p>
        </w:tc>
      </w:tr>
    </w:tbl>
    <w:p w14:paraId="7752B143"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09D8A13" w14:textId="77777777" w:rsidR="00B97D6B" w:rsidRDefault="00B97D6B" w:rsidP="00B97D6B">
      <w:pPr>
        <w:spacing w:after="0" w:line="360" w:lineRule="auto"/>
        <w:jc w:val="both"/>
        <w:rPr>
          <w:rFonts w:ascii="Arial" w:hAnsi="Arial" w:cs="Arial"/>
          <w:b/>
        </w:rPr>
      </w:pPr>
    </w:p>
    <w:p w14:paraId="36C6B5B9" w14:textId="77777777" w:rsidR="00B97D6B" w:rsidRDefault="00B97D6B" w:rsidP="00B97D6B">
      <w:pPr>
        <w:spacing w:after="0" w:line="360" w:lineRule="auto"/>
        <w:jc w:val="both"/>
        <w:rPr>
          <w:rFonts w:ascii="Arial" w:hAnsi="Arial" w:cs="Arial"/>
          <w:b/>
        </w:rPr>
      </w:pPr>
    </w:p>
    <w:p w14:paraId="0036443E" w14:textId="77777777" w:rsidR="00B97D6B" w:rsidRDefault="00B97D6B" w:rsidP="00B97D6B">
      <w:pPr>
        <w:spacing w:after="0" w:line="360" w:lineRule="auto"/>
        <w:jc w:val="both"/>
        <w:rPr>
          <w:rFonts w:ascii="Arial" w:hAnsi="Arial" w:cs="Arial"/>
          <w:b/>
        </w:rPr>
      </w:pPr>
    </w:p>
    <w:p w14:paraId="3CE4A8C9" w14:textId="77777777" w:rsidR="00B97D6B" w:rsidRDefault="00B97D6B" w:rsidP="00B97D6B">
      <w:pPr>
        <w:spacing w:after="0" w:line="360" w:lineRule="auto"/>
        <w:jc w:val="both"/>
        <w:rPr>
          <w:rFonts w:ascii="Arial" w:hAnsi="Arial" w:cs="Arial"/>
          <w:b/>
        </w:rPr>
        <w:sectPr w:rsidR="00B97D6B" w:rsidSect="00B97D6B">
          <w:pgSz w:w="16838" w:h="11906" w:orient="landscape"/>
          <w:pgMar w:top="1701" w:right="1418" w:bottom="1701" w:left="1418" w:header="709" w:footer="709" w:gutter="0"/>
          <w:cols w:space="708"/>
          <w:docGrid w:linePitch="360"/>
        </w:sectPr>
      </w:pPr>
    </w:p>
    <w:p w14:paraId="2B2BEB95" w14:textId="77777777" w:rsidR="00B97D6B" w:rsidRDefault="00B97D6B" w:rsidP="00B97D6B">
      <w:pPr>
        <w:spacing w:after="0" w:line="360" w:lineRule="auto"/>
        <w:jc w:val="both"/>
        <w:rPr>
          <w:rFonts w:ascii="Arial" w:hAnsi="Arial" w:cs="Arial"/>
          <w:b/>
        </w:rPr>
      </w:pPr>
      <w:r>
        <w:rPr>
          <w:rFonts w:ascii="Arial" w:hAnsi="Arial" w:cs="Arial"/>
          <w:b/>
        </w:rPr>
        <w:lastRenderedPageBreak/>
        <w:t>7.6 Escasez de forraje por meses</w:t>
      </w:r>
    </w:p>
    <w:p w14:paraId="4EF97CB5" w14:textId="77777777" w:rsidR="00B97D6B" w:rsidRPr="00AB00C6" w:rsidRDefault="00B97D6B" w:rsidP="00B97D6B">
      <w:pPr>
        <w:spacing w:after="0" w:line="360" w:lineRule="auto"/>
        <w:jc w:val="both"/>
        <w:rPr>
          <w:rFonts w:ascii="Arial" w:hAnsi="Arial" w:cs="Arial"/>
        </w:rPr>
      </w:pPr>
      <w:r>
        <w:rPr>
          <w:rFonts w:ascii="Arial" w:hAnsi="Arial" w:cs="Arial"/>
        </w:rPr>
        <w:t xml:space="preserve">De acuerdo con las declaraciones de los productores encuestados, se mencionó que el periodo de mayor escasez de forraje para los tipos de ganado en el distrito de Totora-Oropesa esta entre los meses de Agosto y Noviembre, siendo el punto más alto de escasez en el mes de setiembre. </w:t>
      </w:r>
    </w:p>
    <w:p w14:paraId="543213D4" w14:textId="2528D2A4"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0417208" wp14:editId="67FE6300">
            <wp:extent cx="3838575" cy="2819400"/>
            <wp:effectExtent l="0" t="0" r="9525" b="0"/>
            <wp:docPr id="175"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838575" cy="2819400"/>
                    </a:xfrm>
                    <a:prstGeom prst="rect">
                      <a:avLst/>
                    </a:prstGeom>
                    <a:noFill/>
                    <a:ln>
                      <a:noFill/>
                    </a:ln>
                  </pic:spPr>
                </pic:pic>
              </a:graphicData>
            </a:graphic>
          </wp:inline>
        </w:drawing>
      </w:r>
    </w:p>
    <w:p w14:paraId="3A675CA3"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02F9152" w14:textId="77777777" w:rsidR="00B97D6B" w:rsidRDefault="00B97D6B" w:rsidP="00B97D6B">
      <w:pPr>
        <w:spacing w:after="0" w:line="360" w:lineRule="auto"/>
        <w:jc w:val="both"/>
        <w:rPr>
          <w:rFonts w:ascii="Arial" w:hAnsi="Arial" w:cs="Arial"/>
          <w:b/>
        </w:rPr>
      </w:pPr>
    </w:p>
    <w:p w14:paraId="5BE6C071" w14:textId="77777777" w:rsidR="00B97D6B" w:rsidRPr="00587714" w:rsidRDefault="00B97D6B" w:rsidP="00B97D6B">
      <w:pPr>
        <w:spacing w:after="0" w:line="360" w:lineRule="auto"/>
        <w:jc w:val="both"/>
        <w:rPr>
          <w:rFonts w:ascii="Arial" w:hAnsi="Arial" w:cs="Arial"/>
        </w:rPr>
      </w:pPr>
      <w:r>
        <w:rPr>
          <w:rFonts w:ascii="Arial" w:hAnsi="Arial" w:cs="Arial"/>
        </w:rPr>
        <w:t>En el gráfico siguiente se muestra la temporalidad de escasez de forrajes a nivel comunal.</w:t>
      </w:r>
    </w:p>
    <w:p w14:paraId="3E719E18" w14:textId="2142DA4C" w:rsidR="008B171A"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29C07B52" wp14:editId="5D97BD37">
            <wp:extent cx="5305425" cy="3450866"/>
            <wp:effectExtent l="0" t="0" r="0" b="0"/>
            <wp:docPr id="176"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308126" cy="3452623"/>
                    </a:xfrm>
                    <a:prstGeom prst="rect">
                      <a:avLst/>
                    </a:prstGeom>
                    <a:noFill/>
                    <a:ln>
                      <a:noFill/>
                    </a:ln>
                  </pic:spPr>
                </pic:pic>
              </a:graphicData>
            </a:graphic>
          </wp:inline>
        </w:drawing>
      </w:r>
    </w:p>
    <w:p w14:paraId="364F8B9C"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7CADFE7" w14:textId="77777777" w:rsidR="00B97D6B" w:rsidRPr="00587714" w:rsidRDefault="00B97D6B" w:rsidP="00B97D6B">
      <w:pPr>
        <w:spacing w:after="0" w:line="360" w:lineRule="auto"/>
        <w:jc w:val="both"/>
        <w:rPr>
          <w:rFonts w:ascii="Arial" w:hAnsi="Arial" w:cs="Arial"/>
        </w:rPr>
      </w:pPr>
      <w:r>
        <w:rPr>
          <w:rFonts w:ascii="Arial" w:hAnsi="Arial" w:cs="Arial"/>
        </w:rPr>
        <w:lastRenderedPageBreak/>
        <w:t>Adicionalmente, los encuestados declararon que ante la escasez de forrajes, éstos venden animales y almacenan forrajes.</w:t>
      </w:r>
    </w:p>
    <w:p w14:paraId="6A9FB16F" w14:textId="72332007" w:rsidR="00B97D6B" w:rsidRDefault="003D03C1" w:rsidP="008B171A">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847BE2C" wp14:editId="10A1884B">
            <wp:extent cx="4015409" cy="2942647"/>
            <wp:effectExtent l="0" t="0" r="0" b="0"/>
            <wp:docPr id="177"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19022" cy="2945295"/>
                    </a:xfrm>
                    <a:prstGeom prst="rect">
                      <a:avLst/>
                    </a:prstGeom>
                    <a:noFill/>
                    <a:ln>
                      <a:noFill/>
                    </a:ln>
                  </pic:spPr>
                </pic:pic>
              </a:graphicData>
            </a:graphic>
          </wp:inline>
        </w:drawing>
      </w:r>
    </w:p>
    <w:p w14:paraId="1FF64D56"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B66E245" w14:textId="77777777" w:rsidR="00B97D6B" w:rsidRDefault="00B97D6B" w:rsidP="00B97D6B">
      <w:pPr>
        <w:spacing w:after="0" w:line="360" w:lineRule="auto"/>
        <w:jc w:val="both"/>
        <w:rPr>
          <w:rFonts w:ascii="Arial" w:hAnsi="Arial" w:cs="Arial"/>
          <w:b/>
        </w:rPr>
      </w:pPr>
    </w:p>
    <w:p w14:paraId="0503169C" w14:textId="77777777" w:rsidR="00B97D6B" w:rsidRDefault="00B97D6B" w:rsidP="00B97D6B">
      <w:pPr>
        <w:spacing w:after="0" w:line="360" w:lineRule="auto"/>
        <w:jc w:val="both"/>
        <w:rPr>
          <w:rFonts w:ascii="Arial" w:hAnsi="Arial" w:cs="Arial"/>
          <w:b/>
        </w:rPr>
      </w:pPr>
      <w:r>
        <w:rPr>
          <w:rFonts w:ascii="Arial" w:hAnsi="Arial" w:cs="Arial"/>
          <w:b/>
        </w:rPr>
        <w:t>7.7 Rotación de canchas de pastoreo</w:t>
      </w:r>
    </w:p>
    <w:p w14:paraId="62871239" w14:textId="77777777" w:rsidR="00B97D6B" w:rsidRDefault="00B97D6B" w:rsidP="00B97D6B">
      <w:pPr>
        <w:spacing w:after="0" w:line="360" w:lineRule="auto"/>
        <w:jc w:val="both"/>
        <w:rPr>
          <w:rFonts w:ascii="Arial" w:hAnsi="Arial" w:cs="Arial"/>
        </w:rPr>
      </w:pPr>
      <w:r>
        <w:rPr>
          <w:rFonts w:ascii="Arial" w:hAnsi="Arial" w:cs="Arial"/>
        </w:rPr>
        <w:t>En la muestra, aproximadamente 88% de los productores encuestados realizan rotación de canchas de pastoreo.</w:t>
      </w:r>
    </w:p>
    <w:p w14:paraId="72D2ED58" w14:textId="77777777" w:rsidR="00B97D6B" w:rsidRPr="00DC0C54" w:rsidRDefault="00B97D6B" w:rsidP="00B97D6B">
      <w:pPr>
        <w:spacing w:after="0" w:line="360" w:lineRule="auto"/>
        <w:jc w:val="both"/>
        <w:rPr>
          <w:rFonts w:ascii="Arial" w:hAnsi="Arial" w:cs="Arial"/>
        </w:rPr>
      </w:pPr>
    </w:p>
    <w:p w14:paraId="20E8449A" w14:textId="396A8728"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53577F77" wp14:editId="0F39D9F0">
            <wp:extent cx="4371975" cy="1809750"/>
            <wp:effectExtent l="0" t="0" r="9525" b="0"/>
            <wp:docPr id="178"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71975" cy="1809750"/>
                    </a:xfrm>
                    <a:prstGeom prst="rect">
                      <a:avLst/>
                    </a:prstGeom>
                    <a:noFill/>
                    <a:ln>
                      <a:noFill/>
                    </a:ln>
                  </pic:spPr>
                </pic:pic>
              </a:graphicData>
            </a:graphic>
          </wp:inline>
        </w:drawing>
      </w:r>
    </w:p>
    <w:p w14:paraId="47019689"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99C96B3" w14:textId="77777777" w:rsidR="00B97D6B" w:rsidRDefault="00B97D6B" w:rsidP="00B97D6B">
      <w:pPr>
        <w:spacing w:after="0" w:line="360" w:lineRule="auto"/>
        <w:jc w:val="both"/>
        <w:rPr>
          <w:rFonts w:ascii="Arial" w:hAnsi="Arial" w:cs="Arial"/>
          <w:b/>
        </w:rPr>
      </w:pPr>
    </w:p>
    <w:p w14:paraId="574E00D5" w14:textId="77777777" w:rsidR="00B97D6B" w:rsidRPr="00DC0C54" w:rsidRDefault="00B97D6B" w:rsidP="00B97D6B">
      <w:pPr>
        <w:spacing w:after="0" w:line="360" w:lineRule="auto"/>
        <w:jc w:val="both"/>
        <w:rPr>
          <w:rFonts w:ascii="Arial" w:hAnsi="Arial" w:cs="Arial"/>
        </w:rPr>
      </w:pPr>
      <w:r>
        <w:rPr>
          <w:rFonts w:ascii="Arial" w:hAnsi="Arial" w:cs="Arial"/>
        </w:rPr>
        <w:t>Asimismo, la frecuencia de rotación de canchas de pastoreo más recurrentes es mensual (18%), seguido por rotaciones cada 6 meses (17%). La temporalidad de la rotación de canchas de pastoreo se muestra heterogénea.</w:t>
      </w:r>
    </w:p>
    <w:p w14:paraId="6682C0DF" w14:textId="77777777" w:rsidR="00B97D6B" w:rsidRDefault="00B97D6B" w:rsidP="00B97D6B">
      <w:pPr>
        <w:spacing w:after="0" w:line="360" w:lineRule="auto"/>
        <w:jc w:val="both"/>
        <w:rPr>
          <w:rFonts w:ascii="Arial" w:hAnsi="Arial" w:cs="Arial"/>
          <w:b/>
        </w:rPr>
      </w:pPr>
    </w:p>
    <w:p w14:paraId="412E0E84" w14:textId="1B6537C1" w:rsidR="00B97D6B" w:rsidRDefault="003D03C1" w:rsidP="00B97D6B">
      <w:pPr>
        <w:spacing w:after="0" w:line="360" w:lineRule="auto"/>
        <w:jc w:val="center"/>
        <w:rPr>
          <w:rFonts w:ascii="Arial" w:hAnsi="Arial" w:cs="Arial"/>
          <w:b/>
        </w:rPr>
      </w:pPr>
      <w:r w:rsidRPr="00B97D6B">
        <w:rPr>
          <w:rFonts w:ascii="Arial" w:hAnsi="Arial" w:cs="Arial"/>
          <w:b/>
          <w:noProof/>
          <w:lang w:eastAsia="es-PE"/>
        </w:rPr>
        <w:lastRenderedPageBreak/>
        <w:drawing>
          <wp:inline distT="0" distB="0" distL="0" distR="0" wp14:anchorId="5EC1DE22" wp14:editId="58359A17">
            <wp:extent cx="3762375" cy="4200525"/>
            <wp:effectExtent l="0" t="0" r="9525" b="9525"/>
            <wp:docPr id="179"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62375" cy="4200525"/>
                    </a:xfrm>
                    <a:prstGeom prst="rect">
                      <a:avLst/>
                    </a:prstGeom>
                    <a:noFill/>
                    <a:ln>
                      <a:noFill/>
                    </a:ln>
                  </pic:spPr>
                </pic:pic>
              </a:graphicData>
            </a:graphic>
          </wp:inline>
        </w:drawing>
      </w:r>
    </w:p>
    <w:p w14:paraId="4278E065"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2F8EBC0" w14:textId="77777777" w:rsidR="008B171A" w:rsidRDefault="008B171A" w:rsidP="00B97D6B">
      <w:pPr>
        <w:spacing w:after="0" w:line="360" w:lineRule="auto"/>
        <w:jc w:val="both"/>
        <w:rPr>
          <w:rFonts w:ascii="Arial" w:hAnsi="Arial" w:cs="Arial"/>
          <w:b/>
        </w:rPr>
      </w:pPr>
    </w:p>
    <w:p w14:paraId="6EACA9EE" w14:textId="77777777" w:rsidR="00B97D6B" w:rsidRDefault="00B97D6B" w:rsidP="00B97D6B">
      <w:pPr>
        <w:spacing w:after="0" w:line="360" w:lineRule="auto"/>
        <w:jc w:val="both"/>
        <w:rPr>
          <w:rFonts w:ascii="Arial" w:hAnsi="Arial" w:cs="Arial"/>
          <w:b/>
        </w:rPr>
      </w:pPr>
      <w:r>
        <w:rPr>
          <w:rFonts w:ascii="Arial" w:hAnsi="Arial" w:cs="Arial"/>
          <w:b/>
        </w:rPr>
        <w:t>7.8 Fuentes de agua</w:t>
      </w:r>
    </w:p>
    <w:p w14:paraId="71000E03" w14:textId="77777777" w:rsidR="00B97D6B" w:rsidRDefault="00B97D6B" w:rsidP="00B97D6B">
      <w:pPr>
        <w:spacing w:after="0" w:line="360" w:lineRule="auto"/>
        <w:jc w:val="both"/>
        <w:rPr>
          <w:rFonts w:ascii="Arial" w:hAnsi="Arial" w:cs="Arial"/>
        </w:rPr>
      </w:pPr>
      <w:r>
        <w:rPr>
          <w:rFonts w:ascii="Arial" w:hAnsi="Arial" w:cs="Arial"/>
        </w:rPr>
        <w:t>Respecto de las percepciones sobre las fuentes de agua disponibles, en promedio, los encuestados declararon contar con 3 fuentes de agua a nivel comunal; asimismo, declararon que hace 5 años contaron con 4 fuentes de agua en promedio.</w:t>
      </w:r>
    </w:p>
    <w:p w14:paraId="2A26815A" w14:textId="7B4AB7F1"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E739964" wp14:editId="273BBC11">
            <wp:extent cx="4218749" cy="2759103"/>
            <wp:effectExtent l="0" t="0" r="0" b="3175"/>
            <wp:docPr id="180"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229483" cy="2766123"/>
                    </a:xfrm>
                    <a:prstGeom prst="rect">
                      <a:avLst/>
                    </a:prstGeom>
                    <a:noFill/>
                    <a:ln>
                      <a:noFill/>
                    </a:ln>
                  </pic:spPr>
                </pic:pic>
              </a:graphicData>
            </a:graphic>
          </wp:inline>
        </w:drawing>
      </w:r>
    </w:p>
    <w:p w14:paraId="6B84D2FF"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1E42BF39" w14:textId="77777777" w:rsidR="00B97D6B" w:rsidRDefault="00B97D6B" w:rsidP="00B97D6B">
      <w:pPr>
        <w:spacing w:after="0" w:line="360" w:lineRule="auto"/>
        <w:jc w:val="both"/>
        <w:rPr>
          <w:rFonts w:ascii="Arial" w:hAnsi="Arial" w:cs="Arial"/>
          <w:b/>
        </w:rPr>
      </w:pPr>
      <w:r>
        <w:rPr>
          <w:rFonts w:ascii="Arial" w:hAnsi="Arial" w:cs="Arial"/>
          <w:b/>
        </w:rPr>
        <w:lastRenderedPageBreak/>
        <w:t>7.9 Asistencia técnica</w:t>
      </w:r>
    </w:p>
    <w:p w14:paraId="01AEB677" w14:textId="77777777" w:rsidR="00B97D6B" w:rsidRDefault="00B97D6B" w:rsidP="00B97D6B">
      <w:pPr>
        <w:spacing w:after="0" w:line="360" w:lineRule="auto"/>
        <w:jc w:val="both"/>
        <w:rPr>
          <w:rFonts w:ascii="Arial" w:hAnsi="Arial" w:cs="Arial"/>
          <w:b/>
        </w:rPr>
      </w:pPr>
    </w:p>
    <w:p w14:paraId="269AB505" w14:textId="77777777" w:rsidR="00B97D6B" w:rsidRPr="00FE7A3E" w:rsidRDefault="00B97D6B" w:rsidP="00B97D6B">
      <w:pPr>
        <w:spacing w:after="0" w:line="360" w:lineRule="auto"/>
        <w:jc w:val="both"/>
        <w:rPr>
          <w:rFonts w:ascii="Arial" w:hAnsi="Arial" w:cs="Arial"/>
        </w:rPr>
      </w:pPr>
      <w:r>
        <w:rPr>
          <w:rFonts w:ascii="Arial" w:hAnsi="Arial" w:cs="Arial"/>
        </w:rPr>
        <w:t xml:space="preserve">A nivel distrital, 18% y 17% de productores encuestados declararon recibir asistencia técnica en instalación y manejo de pastos cultivados, respectivamente, tales asistencias se concentran en las comunidades de Huacullo, Yumire, Juntaya, Kilcata. </w:t>
      </w:r>
    </w:p>
    <w:p w14:paraId="181F46BB" w14:textId="74E42087"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3D05F67" wp14:editId="1006EDF9">
            <wp:extent cx="4200525" cy="3086100"/>
            <wp:effectExtent l="0" t="0" r="0" b="0"/>
            <wp:docPr id="181"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200525" cy="3086100"/>
                    </a:xfrm>
                    <a:prstGeom prst="rect">
                      <a:avLst/>
                    </a:prstGeom>
                    <a:noFill/>
                    <a:ln>
                      <a:noFill/>
                    </a:ln>
                  </pic:spPr>
                </pic:pic>
              </a:graphicData>
            </a:graphic>
          </wp:inline>
        </w:drawing>
      </w:r>
    </w:p>
    <w:p w14:paraId="60B64094"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9AA98D7" w14:textId="77777777" w:rsidR="008B171A" w:rsidRDefault="008B171A" w:rsidP="00B97D6B">
      <w:pPr>
        <w:spacing w:after="0" w:line="360" w:lineRule="auto"/>
        <w:jc w:val="center"/>
        <w:rPr>
          <w:rFonts w:ascii="Arial" w:hAnsi="Arial" w:cs="Arial"/>
          <w:b/>
        </w:rPr>
      </w:pPr>
    </w:p>
    <w:p w14:paraId="02E92A1C" w14:textId="77777777" w:rsidR="00B97D6B" w:rsidRPr="004721B7" w:rsidRDefault="00B97D6B" w:rsidP="00B97D6B">
      <w:pPr>
        <w:spacing w:after="0" w:line="360" w:lineRule="auto"/>
        <w:jc w:val="both"/>
        <w:rPr>
          <w:rFonts w:ascii="Arial" w:hAnsi="Arial" w:cs="Arial"/>
        </w:rPr>
      </w:pPr>
      <w:r>
        <w:rPr>
          <w:rFonts w:ascii="Arial" w:hAnsi="Arial" w:cs="Arial"/>
        </w:rPr>
        <w:t>Respecto de la asistencia técnica respecto de alimentación de ganado, éste tipo de asistencia se concentra en la alimentación de alpacas, donde 36% de productores encuestados declararon haber recibido este tipo de asistencia.</w:t>
      </w:r>
    </w:p>
    <w:p w14:paraId="46013429" w14:textId="495A53A8"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2BE8D699" wp14:editId="47A2E286">
            <wp:extent cx="4495800" cy="2894275"/>
            <wp:effectExtent l="0" t="0" r="0" b="1905"/>
            <wp:docPr id="182"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499464" cy="2896633"/>
                    </a:xfrm>
                    <a:prstGeom prst="rect">
                      <a:avLst/>
                    </a:prstGeom>
                    <a:noFill/>
                    <a:ln>
                      <a:noFill/>
                    </a:ln>
                  </pic:spPr>
                </pic:pic>
              </a:graphicData>
            </a:graphic>
          </wp:inline>
        </w:drawing>
      </w:r>
    </w:p>
    <w:p w14:paraId="776AC503"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ED90A3E" w14:textId="77777777" w:rsidR="008B171A" w:rsidRDefault="008B171A" w:rsidP="00B97D6B">
      <w:pPr>
        <w:spacing w:after="0" w:line="360" w:lineRule="auto"/>
        <w:jc w:val="center"/>
        <w:rPr>
          <w:rFonts w:ascii="Arial" w:hAnsi="Arial" w:cs="Arial"/>
          <w:b/>
        </w:rPr>
      </w:pPr>
    </w:p>
    <w:p w14:paraId="3B397C00" w14:textId="77777777" w:rsidR="00B97D6B" w:rsidRPr="004721B7" w:rsidRDefault="00B97D6B" w:rsidP="00B97D6B">
      <w:pPr>
        <w:spacing w:after="0" w:line="360" w:lineRule="auto"/>
        <w:jc w:val="both"/>
        <w:rPr>
          <w:rFonts w:ascii="Arial" w:hAnsi="Arial" w:cs="Arial"/>
        </w:rPr>
      </w:pPr>
      <w:r>
        <w:rPr>
          <w:rFonts w:ascii="Arial" w:hAnsi="Arial" w:cs="Arial"/>
        </w:rPr>
        <w:lastRenderedPageBreak/>
        <w:t>Respecto de la asistencia técnica en sanidad del ganado, éste se concentra en la sanidad de alpacas, donde 50% de productores encuestados declararon haber recibido este tipo de asistencia.</w:t>
      </w:r>
    </w:p>
    <w:p w14:paraId="2756F247" w14:textId="40E8BCF8"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1E7D7FCE" wp14:editId="7D604915">
            <wp:extent cx="4781550" cy="3077155"/>
            <wp:effectExtent l="0" t="0" r="0" b="9525"/>
            <wp:docPr id="183"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784711" cy="3079189"/>
                    </a:xfrm>
                    <a:prstGeom prst="rect">
                      <a:avLst/>
                    </a:prstGeom>
                    <a:noFill/>
                    <a:ln>
                      <a:noFill/>
                    </a:ln>
                  </pic:spPr>
                </pic:pic>
              </a:graphicData>
            </a:graphic>
          </wp:inline>
        </w:drawing>
      </w:r>
    </w:p>
    <w:p w14:paraId="543FD0F4"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1E0B2FF" w14:textId="77777777" w:rsidR="008B171A" w:rsidRDefault="008B171A" w:rsidP="00B97D6B">
      <w:pPr>
        <w:spacing w:after="0" w:line="360" w:lineRule="auto"/>
        <w:jc w:val="center"/>
        <w:rPr>
          <w:rFonts w:ascii="Arial" w:hAnsi="Arial" w:cs="Arial"/>
          <w:b/>
        </w:rPr>
      </w:pPr>
    </w:p>
    <w:p w14:paraId="4D99654F" w14:textId="77777777" w:rsidR="00B97D6B" w:rsidRPr="004721B7" w:rsidRDefault="00B97D6B" w:rsidP="00B97D6B">
      <w:pPr>
        <w:spacing w:after="0" w:line="360" w:lineRule="auto"/>
        <w:jc w:val="both"/>
        <w:rPr>
          <w:rFonts w:ascii="Arial" w:hAnsi="Arial" w:cs="Arial"/>
        </w:rPr>
      </w:pPr>
      <w:r>
        <w:rPr>
          <w:rFonts w:ascii="Arial" w:hAnsi="Arial" w:cs="Arial"/>
        </w:rPr>
        <w:t>Respecto de la asistencia técnica en reproducción del ganado, éste se concentra en la reproducción de alpacas, donde 39% de productores encuestados declararon haber recibido este tipo de asistencia.</w:t>
      </w:r>
    </w:p>
    <w:p w14:paraId="10D06789" w14:textId="27A86445"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F9CBB9B" wp14:editId="0219824D">
            <wp:extent cx="4543425" cy="3333750"/>
            <wp:effectExtent l="0" t="0" r="0" b="0"/>
            <wp:docPr id="184"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543425" cy="3333750"/>
                    </a:xfrm>
                    <a:prstGeom prst="rect">
                      <a:avLst/>
                    </a:prstGeom>
                    <a:noFill/>
                    <a:ln>
                      <a:noFill/>
                    </a:ln>
                  </pic:spPr>
                </pic:pic>
              </a:graphicData>
            </a:graphic>
          </wp:inline>
        </w:drawing>
      </w:r>
    </w:p>
    <w:p w14:paraId="4616FFBC"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2F400545" w14:textId="77777777" w:rsidR="008B171A" w:rsidRDefault="008B171A" w:rsidP="00B97D6B">
      <w:pPr>
        <w:spacing w:after="0" w:line="360" w:lineRule="auto"/>
        <w:jc w:val="center"/>
        <w:rPr>
          <w:rFonts w:ascii="Arial" w:hAnsi="Arial" w:cs="Arial"/>
          <w:b/>
        </w:rPr>
      </w:pPr>
    </w:p>
    <w:p w14:paraId="5B0A0384" w14:textId="77777777" w:rsidR="00B97D6B" w:rsidRDefault="00B97D6B" w:rsidP="00B97D6B">
      <w:pPr>
        <w:spacing w:after="0" w:line="360" w:lineRule="auto"/>
        <w:jc w:val="both"/>
        <w:rPr>
          <w:rFonts w:ascii="Arial" w:hAnsi="Arial" w:cs="Arial"/>
          <w:b/>
        </w:rPr>
      </w:pPr>
      <w:r>
        <w:rPr>
          <w:rFonts w:ascii="Arial" w:hAnsi="Arial" w:cs="Arial"/>
          <w:b/>
        </w:rPr>
        <w:lastRenderedPageBreak/>
        <w:t>7.10 Cobertizos para alpacas</w:t>
      </w:r>
    </w:p>
    <w:p w14:paraId="2A35C3E2" w14:textId="77777777" w:rsidR="00B97D6B" w:rsidRPr="00D72AB8" w:rsidRDefault="00B97D6B" w:rsidP="00B97D6B">
      <w:pPr>
        <w:spacing w:after="0" w:line="360" w:lineRule="auto"/>
        <w:jc w:val="both"/>
        <w:rPr>
          <w:rFonts w:ascii="Arial" w:hAnsi="Arial" w:cs="Arial"/>
        </w:rPr>
      </w:pPr>
      <w:r>
        <w:rPr>
          <w:rFonts w:ascii="Arial" w:hAnsi="Arial" w:cs="Arial"/>
        </w:rPr>
        <w:t>A nivel distrital, en promedio, el 16% de productores encuestados cuentan con cobertizos para alpacas; siendo la mayor proporción de productores con este tipo de infraestructura pecuaria en Ampacho, Huacullo y Yumire.</w:t>
      </w:r>
    </w:p>
    <w:p w14:paraId="6BA88246" w14:textId="38395387"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4AD604DF" wp14:editId="7366578B">
            <wp:extent cx="4219575" cy="3086100"/>
            <wp:effectExtent l="0" t="0" r="0" b="0"/>
            <wp:docPr id="185"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19575" cy="3086100"/>
                    </a:xfrm>
                    <a:prstGeom prst="rect">
                      <a:avLst/>
                    </a:prstGeom>
                    <a:noFill/>
                    <a:ln>
                      <a:noFill/>
                    </a:ln>
                  </pic:spPr>
                </pic:pic>
              </a:graphicData>
            </a:graphic>
          </wp:inline>
        </w:drawing>
      </w:r>
    </w:p>
    <w:p w14:paraId="506B5533"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B5D96B3" w14:textId="77777777" w:rsidR="008B171A" w:rsidRDefault="008B171A" w:rsidP="00B97D6B">
      <w:pPr>
        <w:spacing w:after="0" w:line="360" w:lineRule="auto"/>
        <w:jc w:val="center"/>
        <w:rPr>
          <w:rFonts w:ascii="Arial" w:hAnsi="Arial" w:cs="Arial"/>
          <w:b/>
        </w:rPr>
      </w:pPr>
    </w:p>
    <w:p w14:paraId="3A9ABB14" w14:textId="77777777" w:rsidR="00B97D6B" w:rsidRDefault="00B97D6B" w:rsidP="00B97D6B">
      <w:pPr>
        <w:spacing w:after="0" w:line="360" w:lineRule="auto"/>
        <w:jc w:val="both"/>
        <w:rPr>
          <w:rFonts w:ascii="Arial" w:hAnsi="Arial" w:cs="Arial"/>
          <w:b/>
        </w:rPr>
      </w:pPr>
      <w:r>
        <w:rPr>
          <w:rFonts w:ascii="Arial" w:hAnsi="Arial" w:cs="Arial"/>
          <w:b/>
        </w:rPr>
        <w:t>7.11 Mano de obra</w:t>
      </w:r>
    </w:p>
    <w:p w14:paraId="5D07CDA6" w14:textId="77777777" w:rsidR="00B97D6B" w:rsidRDefault="00B97D6B" w:rsidP="00B97D6B">
      <w:pPr>
        <w:spacing w:after="0" w:line="360" w:lineRule="auto"/>
        <w:jc w:val="both"/>
        <w:rPr>
          <w:rFonts w:ascii="Arial" w:hAnsi="Arial" w:cs="Arial"/>
        </w:rPr>
      </w:pPr>
      <w:r>
        <w:rPr>
          <w:rFonts w:ascii="Arial" w:hAnsi="Arial" w:cs="Arial"/>
        </w:rPr>
        <w:t>Respecto de la participación familiar, el 94% declararon que principalmente los productores son quienes realizan las actividades pecuarias.</w:t>
      </w:r>
    </w:p>
    <w:p w14:paraId="0F693BEA" w14:textId="77777777" w:rsidR="00B97D6B" w:rsidRPr="00D20EB5" w:rsidRDefault="00B97D6B" w:rsidP="00B97D6B">
      <w:pPr>
        <w:spacing w:after="0" w:line="360" w:lineRule="auto"/>
        <w:jc w:val="both"/>
        <w:rPr>
          <w:rFonts w:ascii="Arial" w:hAnsi="Arial" w:cs="Arial"/>
        </w:rPr>
      </w:pPr>
    </w:p>
    <w:p w14:paraId="532C34FB" w14:textId="1AEA9DC0" w:rsidR="00B97D6B" w:rsidRDefault="003D03C1" w:rsidP="00B97D6B">
      <w:pPr>
        <w:spacing w:after="0" w:line="360" w:lineRule="auto"/>
        <w:jc w:val="center"/>
        <w:rPr>
          <w:rFonts w:ascii="Arial" w:hAnsi="Arial" w:cs="Arial"/>
          <w:b/>
        </w:rPr>
      </w:pPr>
      <w:r w:rsidRPr="00B97D6B">
        <w:rPr>
          <w:rFonts w:ascii="Arial" w:hAnsi="Arial" w:cs="Arial"/>
          <w:b/>
          <w:noProof/>
          <w:lang w:eastAsia="es-PE"/>
        </w:rPr>
        <w:drawing>
          <wp:inline distT="0" distB="0" distL="0" distR="0" wp14:anchorId="0F85B781" wp14:editId="35F7C72F">
            <wp:extent cx="3697357" cy="2839042"/>
            <wp:effectExtent l="0" t="0" r="0" b="0"/>
            <wp:docPr id="186"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01115" cy="2841928"/>
                    </a:xfrm>
                    <a:prstGeom prst="rect">
                      <a:avLst/>
                    </a:prstGeom>
                    <a:noFill/>
                    <a:ln>
                      <a:noFill/>
                    </a:ln>
                  </pic:spPr>
                </pic:pic>
              </a:graphicData>
            </a:graphic>
          </wp:inline>
        </w:drawing>
      </w:r>
    </w:p>
    <w:p w14:paraId="2C3F0F9A"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DA1336E" w14:textId="77777777" w:rsidR="008B171A" w:rsidRDefault="008B171A" w:rsidP="00B97D6B">
      <w:pPr>
        <w:spacing w:after="0" w:line="360" w:lineRule="auto"/>
        <w:jc w:val="center"/>
        <w:rPr>
          <w:rFonts w:ascii="Arial" w:hAnsi="Arial" w:cs="Arial"/>
          <w:b/>
        </w:rPr>
      </w:pPr>
    </w:p>
    <w:p w14:paraId="7F6D6113" w14:textId="77777777" w:rsidR="00B97D6B" w:rsidRDefault="00B97D6B" w:rsidP="00B97D6B">
      <w:pPr>
        <w:spacing w:after="0" w:line="360" w:lineRule="auto"/>
        <w:jc w:val="both"/>
        <w:rPr>
          <w:rFonts w:ascii="Arial" w:hAnsi="Arial" w:cs="Arial"/>
          <w:b/>
        </w:rPr>
      </w:pPr>
      <w:r>
        <w:rPr>
          <w:rFonts w:ascii="Arial" w:hAnsi="Arial" w:cs="Arial"/>
          <w:b/>
        </w:rPr>
        <w:lastRenderedPageBreak/>
        <w:t xml:space="preserve">7.12 Acceso al crédito </w:t>
      </w:r>
    </w:p>
    <w:p w14:paraId="22320E50" w14:textId="77777777" w:rsidR="00B97D6B" w:rsidRDefault="00B97D6B" w:rsidP="00B97D6B">
      <w:pPr>
        <w:spacing w:after="0" w:line="360" w:lineRule="auto"/>
        <w:jc w:val="both"/>
        <w:rPr>
          <w:rFonts w:ascii="Arial" w:hAnsi="Arial" w:cs="Arial"/>
        </w:rPr>
      </w:pPr>
      <w:r>
        <w:rPr>
          <w:rFonts w:ascii="Arial" w:hAnsi="Arial" w:cs="Arial"/>
        </w:rPr>
        <w:t>En la muestra, aproximadamente 9% de los productores encuestados a nivel distrital contaría con algún tipo de crédito agropecuario. A nivel comunal, la proporción de productores con crédito es mayor al 35% en la capital distrital y Huacullo; entre 15% y 20% en Ancco y San Juan de Huilcarana.</w:t>
      </w:r>
    </w:p>
    <w:p w14:paraId="755BE901" w14:textId="77777777" w:rsidR="00B97D6B" w:rsidRPr="00925DA5" w:rsidRDefault="00B97D6B" w:rsidP="00B97D6B">
      <w:pPr>
        <w:spacing w:after="0" w:line="360" w:lineRule="auto"/>
        <w:jc w:val="both"/>
        <w:rPr>
          <w:rFonts w:ascii="Arial" w:hAnsi="Arial" w:cs="Arial"/>
        </w:rPr>
      </w:pPr>
    </w:p>
    <w:p w14:paraId="6206B250" w14:textId="7F057918" w:rsidR="00B97D6B" w:rsidRDefault="003D03C1" w:rsidP="00B97D6B">
      <w:pPr>
        <w:spacing w:after="0" w:line="360" w:lineRule="auto"/>
        <w:jc w:val="both"/>
        <w:rPr>
          <w:rFonts w:ascii="Arial" w:hAnsi="Arial" w:cs="Arial"/>
          <w:b/>
        </w:rPr>
      </w:pPr>
      <w:r w:rsidRPr="00B97D6B">
        <w:rPr>
          <w:rFonts w:ascii="Arial" w:hAnsi="Arial" w:cs="Arial"/>
          <w:b/>
          <w:noProof/>
          <w:lang w:eastAsia="es-PE"/>
        </w:rPr>
        <w:drawing>
          <wp:inline distT="0" distB="0" distL="0" distR="0" wp14:anchorId="17DD9733" wp14:editId="7C2A54D5">
            <wp:extent cx="5133975" cy="3762375"/>
            <wp:effectExtent l="0" t="0" r="0" b="0"/>
            <wp:docPr id="187"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133975" cy="3762375"/>
                    </a:xfrm>
                    <a:prstGeom prst="rect">
                      <a:avLst/>
                    </a:prstGeom>
                    <a:noFill/>
                    <a:ln>
                      <a:noFill/>
                    </a:ln>
                  </pic:spPr>
                </pic:pic>
              </a:graphicData>
            </a:graphic>
          </wp:inline>
        </w:drawing>
      </w:r>
    </w:p>
    <w:p w14:paraId="48A59492"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0A465E8A" w14:textId="77777777" w:rsidR="008B171A" w:rsidRDefault="008B171A" w:rsidP="00B97D6B">
      <w:pPr>
        <w:spacing w:after="0" w:line="360" w:lineRule="auto"/>
        <w:jc w:val="both"/>
        <w:rPr>
          <w:rFonts w:ascii="Arial" w:hAnsi="Arial" w:cs="Arial"/>
          <w:b/>
        </w:rPr>
      </w:pPr>
    </w:p>
    <w:p w14:paraId="35F39715" w14:textId="77777777" w:rsidR="00B97D6B" w:rsidRDefault="00B97D6B" w:rsidP="00B97D6B">
      <w:pPr>
        <w:spacing w:after="0" w:line="360" w:lineRule="auto"/>
        <w:rPr>
          <w:rFonts w:ascii="Arial" w:hAnsi="Arial" w:cs="Arial"/>
          <w:b/>
        </w:rPr>
      </w:pPr>
    </w:p>
    <w:p w14:paraId="5CF7C94F" w14:textId="77777777" w:rsidR="000E449A" w:rsidRDefault="000E449A" w:rsidP="00B97D6B">
      <w:pPr>
        <w:spacing w:after="0" w:line="360" w:lineRule="auto"/>
        <w:rPr>
          <w:rFonts w:ascii="Arial" w:hAnsi="Arial" w:cs="Arial"/>
          <w:b/>
        </w:rPr>
      </w:pPr>
    </w:p>
    <w:p w14:paraId="28F2BCE2" w14:textId="77777777" w:rsidR="000E449A" w:rsidRDefault="000E449A" w:rsidP="00B97D6B">
      <w:pPr>
        <w:spacing w:after="0" w:line="360" w:lineRule="auto"/>
        <w:rPr>
          <w:rFonts w:ascii="Arial" w:hAnsi="Arial" w:cs="Arial"/>
          <w:b/>
        </w:rPr>
      </w:pPr>
    </w:p>
    <w:p w14:paraId="0344F422" w14:textId="77777777" w:rsidR="000E449A" w:rsidRDefault="000E449A" w:rsidP="00B97D6B">
      <w:pPr>
        <w:spacing w:after="0" w:line="360" w:lineRule="auto"/>
        <w:rPr>
          <w:rFonts w:ascii="Arial" w:hAnsi="Arial" w:cs="Arial"/>
          <w:b/>
        </w:rPr>
      </w:pPr>
    </w:p>
    <w:p w14:paraId="07568184" w14:textId="77777777" w:rsidR="000E449A" w:rsidRDefault="000E449A" w:rsidP="00B97D6B">
      <w:pPr>
        <w:spacing w:after="0" w:line="360" w:lineRule="auto"/>
        <w:rPr>
          <w:rFonts w:ascii="Arial" w:hAnsi="Arial" w:cs="Arial"/>
          <w:b/>
        </w:rPr>
      </w:pPr>
    </w:p>
    <w:p w14:paraId="1CB34B2C" w14:textId="77777777" w:rsidR="000E449A" w:rsidRDefault="000E449A" w:rsidP="00B97D6B">
      <w:pPr>
        <w:spacing w:after="0" w:line="360" w:lineRule="auto"/>
        <w:rPr>
          <w:rFonts w:ascii="Arial" w:hAnsi="Arial" w:cs="Arial"/>
          <w:b/>
        </w:rPr>
      </w:pPr>
    </w:p>
    <w:p w14:paraId="25579385" w14:textId="77777777" w:rsidR="000E449A" w:rsidRDefault="000E449A" w:rsidP="00B97D6B">
      <w:pPr>
        <w:spacing w:after="0" w:line="360" w:lineRule="auto"/>
        <w:rPr>
          <w:rFonts w:ascii="Arial" w:hAnsi="Arial" w:cs="Arial"/>
          <w:b/>
        </w:rPr>
      </w:pPr>
    </w:p>
    <w:p w14:paraId="2BC316EB" w14:textId="77777777" w:rsidR="000E449A" w:rsidRDefault="000E449A" w:rsidP="00B97D6B">
      <w:pPr>
        <w:spacing w:after="0" w:line="360" w:lineRule="auto"/>
        <w:rPr>
          <w:rFonts w:ascii="Arial" w:hAnsi="Arial" w:cs="Arial"/>
          <w:b/>
        </w:rPr>
      </w:pPr>
    </w:p>
    <w:p w14:paraId="7652FD09" w14:textId="77777777" w:rsidR="000E449A" w:rsidRDefault="000E449A" w:rsidP="00B97D6B">
      <w:pPr>
        <w:spacing w:after="0" w:line="360" w:lineRule="auto"/>
        <w:rPr>
          <w:rFonts w:ascii="Arial" w:hAnsi="Arial" w:cs="Arial"/>
          <w:b/>
        </w:rPr>
      </w:pPr>
    </w:p>
    <w:p w14:paraId="68C24BA6" w14:textId="77777777" w:rsidR="000E449A" w:rsidRDefault="000E449A" w:rsidP="00B97D6B">
      <w:pPr>
        <w:spacing w:after="0" w:line="360" w:lineRule="auto"/>
        <w:rPr>
          <w:rFonts w:ascii="Arial" w:hAnsi="Arial" w:cs="Arial"/>
          <w:b/>
        </w:rPr>
      </w:pPr>
    </w:p>
    <w:p w14:paraId="00DD0DD4" w14:textId="77777777" w:rsidR="000E449A" w:rsidRDefault="000E449A" w:rsidP="00B97D6B">
      <w:pPr>
        <w:spacing w:after="0" w:line="360" w:lineRule="auto"/>
        <w:rPr>
          <w:rFonts w:ascii="Arial" w:hAnsi="Arial" w:cs="Arial"/>
          <w:b/>
        </w:rPr>
      </w:pPr>
    </w:p>
    <w:p w14:paraId="3B682E6B" w14:textId="77777777" w:rsidR="00F57B57" w:rsidRPr="00B97D6B" w:rsidRDefault="00F57B57" w:rsidP="00B97D6B">
      <w:pPr>
        <w:jc w:val="both"/>
        <w:rPr>
          <w:rFonts w:ascii="Arial" w:hAnsi="Arial" w:cs="Arial"/>
          <w:b/>
          <w:sz w:val="18"/>
          <w:highlight w:val="yellow"/>
        </w:rPr>
      </w:pPr>
    </w:p>
    <w:p w14:paraId="26C9A5C0" w14:textId="77777777" w:rsidR="00F57B57" w:rsidRDefault="00F57B57" w:rsidP="00B97D6B">
      <w:pPr>
        <w:jc w:val="both"/>
        <w:rPr>
          <w:rFonts w:ascii="Arial" w:hAnsi="Arial" w:cs="Arial"/>
          <w:b/>
          <w:sz w:val="18"/>
          <w:highlight w:val="yellow"/>
        </w:rPr>
      </w:pPr>
    </w:p>
    <w:p w14:paraId="44C02256" w14:textId="4A914856" w:rsidR="008C6BEA" w:rsidRPr="00B97D6B" w:rsidRDefault="008C6BEA" w:rsidP="008C6BEA">
      <w:pPr>
        <w:pStyle w:val="Ttulo1"/>
        <w:jc w:val="both"/>
        <w:rPr>
          <w:rFonts w:ascii="Arial" w:hAnsi="Arial" w:cs="Arial"/>
          <w:sz w:val="24"/>
        </w:rPr>
      </w:pPr>
      <w:bookmarkStart w:id="6" w:name="_Anexo_5._Geo-referenciación"/>
      <w:bookmarkEnd w:id="6"/>
      <w:r>
        <w:rPr>
          <w:rFonts w:ascii="Arial" w:hAnsi="Arial" w:cs="Arial"/>
          <w:sz w:val="24"/>
        </w:rPr>
        <w:lastRenderedPageBreak/>
        <w:t>Anexo 5</w:t>
      </w:r>
      <w:r w:rsidRPr="009E0D63">
        <w:rPr>
          <w:rFonts w:ascii="Arial" w:hAnsi="Arial" w:cs="Arial"/>
          <w:sz w:val="24"/>
        </w:rPr>
        <w:t xml:space="preserve">. </w:t>
      </w:r>
      <w:r>
        <w:rPr>
          <w:rFonts w:ascii="Arial" w:hAnsi="Arial" w:cs="Arial"/>
          <w:sz w:val="24"/>
        </w:rPr>
        <w:t>Geo-referenciación y altitud de los hatos alpaqueros</w:t>
      </w:r>
      <w:r w:rsidRPr="009E0D63">
        <w:rPr>
          <w:rFonts w:ascii="Arial" w:hAnsi="Arial" w:cs="Arial"/>
          <w:sz w:val="24"/>
        </w:rPr>
        <w:t xml:space="preserve"> en el Distrito de Totora-Oropesa, Provincia de Antabamba, Región Apurímac.</w:t>
      </w:r>
    </w:p>
    <w:p w14:paraId="19F220D3" w14:textId="78497B24" w:rsidR="008C6BEA" w:rsidRDefault="00004E8D" w:rsidP="00B97D6B">
      <w:pPr>
        <w:jc w:val="both"/>
        <w:rPr>
          <w:rFonts w:ascii="Arial" w:hAnsi="Arial" w:cs="Arial"/>
          <w:b/>
          <w:sz w:val="18"/>
          <w:highlight w:val="yellow"/>
        </w:rPr>
      </w:pPr>
      <w:r w:rsidRPr="00004E8D">
        <w:rPr>
          <w:rFonts w:ascii="Arial" w:hAnsi="Arial" w:cs="Arial"/>
          <w:b/>
          <w:noProof/>
          <w:sz w:val="18"/>
          <w:lang w:eastAsia="es-PE"/>
        </w:rPr>
        <w:drawing>
          <wp:inline distT="0" distB="0" distL="0" distR="0" wp14:anchorId="237B3230" wp14:editId="47F21CB9">
            <wp:extent cx="5574030" cy="7907731"/>
            <wp:effectExtent l="0" t="0" r="7620" b="0"/>
            <wp:docPr id="468" name="Imagen 468" descr="C:\Users\Cesar\Downloads\mapa antabamba 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Downloads\mapa antabamba 3 (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575614" cy="7909978"/>
                    </a:xfrm>
                    <a:prstGeom prst="rect">
                      <a:avLst/>
                    </a:prstGeom>
                    <a:noFill/>
                    <a:ln>
                      <a:noFill/>
                    </a:ln>
                  </pic:spPr>
                </pic:pic>
              </a:graphicData>
            </a:graphic>
          </wp:inline>
        </w:drawing>
      </w:r>
    </w:p>
    <w:p w14:paraId="53E3C171" w14:textId="6354473D"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Trabajo de campo, Distrito de Totora-Oropesa 2015, CBC.</w:t>
      </w:r>
    </w:p>
    <w:p w14:paraId="134186F9" w14:textId="77777777" w:rsidR="008B171A" w:rsidRDefault="008B171A" w:rsidP="00B97D6B">
      <w:pPr>
        <w:jc w:val="both"/>
        <w:rPr>
          <w:rFonts w:ascii="Arial" w:hAnsi="Arial" w:cs="Arial"/>
          <w:b/>
          <w:sz w:val="18"/>
          <w:highlight w:val="yellow"/>
        </w:rPr>
      </w:pPr>
    </w:p>
    <w:p w14:paraId="20E884C1" w14:textId="4D0738E9" w:rsidR="00D23062" w:rsidRPr="00B97D6B" w:rsidRDefault="008C6BEA" w:rsidP="00B97D6B">
      <w:pPr>
        <w:pStyle w:val="Ttulo1"/>
        <w:jc w:val="both"/>
        <w:rPr>
          <w:rFonts w:ascii="Arial" w:hAnsi="Arial" w:cs="Arial"/>
          <w:sz w:val="24"/>
        </w:rPr>
      </w:pPr>
      <w:bookmarkStart w:id="7" w:name="_Anexo_5._Análisis"/>
      <w:bookmarkEnd w:id="7"/>
      <w:r>
        <w:rPr>
          <w:rFonts w:ascii="Arial" w:hAnsi="Arial" w:cs="Arial"/>
          <w:sz w:val="24"/>
        </w:rPr>
        <w:lastRenderedPageBreak/>
        <w:t>Anexo 6</w:t>
      </w:r>
      <w:r w:rsidR="00D23062" w:rsidRPr="009E0D63">
        <w:rPr>
          <w:rFonts w:ascii="Arial" w:hAnsi="Arial" w:cs="Arial"/>
          <w:sz w:val="24"/>
        </w:rPr>
        <w:t>. Análisis de calidad de fibra de alpaca en el Distrito de Totora-Oropesa, Provincia de Antabamba, Región Apurímac.</w:t>
      </w:r>
    </w:p>
    <w:p w14:paraId="133996F7" w14:textId="77777777" w:rsidR="00D23062" w:rsidRPr="005B1670" w:rsidRDefault="00D23062" w:rsidP="005B1670">
      <w:pPr>
        <w:spacing w:after="0" w:line="360" w:lineRule="auto"/>
        <w:jc w:val="both"/>
        <w:rPr>
          <w:rFonts w:ascii="Arial" w:hAnsi="Arial" w:cs="Arial"/>
          <w:b/>
        </w:rPr>
      </w:pPr>
    </w:p>
    <w:p w14:paraId="236133B6" w14:textId="77777777" w:rsidR="005B1670" w:rsidRPr="005B1670" w:rsidRDefault="005B1670" w:rsidP="005B1670">
      <w:pPr>
        <w:spacing w:after="0" w:line="360" w:lineRule="auto"/>
        <w:jc w:val="both"/>
        <w:rPr>
          <w:rFonts w:ascii="Arial" w:hAnsi="Arial" w:cs="Arial"/>
          <w:b/>
        </w:rPr>
      </w:pPr>
      <w:r w:rsidRPr="005B1670">
        <w:rPr>
          <w:rFonts w:ascii="Arial" w:hAnsi="Arial" w:cs="Arial"/>
          <w:b/>
        </w:rPr>
        <w:t>Introducción</w:t>
      </w:r>
    </w:p>
    <w:p w14:paraId="63098683" w14:textId="77777777" w:rsidR="005B1670" w:rsidRPr="005B1670" w:rsidRDefault="005B1670" w:rsidP="005B1670">
      <w:pPr>
        <w:spacing w:after="0" w:line="360" w:lineRule="auto"/>
        <w:jc w:val="both"/>
        <w:rPr>
          <w:rFonts w:ascii="Arial" w:hAnsi="Arial" w:cs="Arial"/>
        </w:rPr>
      </w:pPr>
      <w:r w:rsidRPr="005B1670">
        <w:rPr>
          <w:rFonts w:ascii="Arial" w:hAnsi="Arial" w:cs="Arial"/>
        </w:rPr>
        <w:t>La esquila de alpacas es la actividad más importante del productor alpaquero, donde representa la cosecha de un año de arduo trabajo en el manejo y cuidado de sus animales, cuantifica la economía y bienestar socioeconómico. La esquila que se realiza en el distrito de Oropesa es a través del uso de cuchillo y tijera donde representa el empleo más común en la tarea de la esquilas</w:t>
      </w:r>
    </w:p>
    <w:p w14:paraId="7F7A2EAC" w14:textId="77777777" w:rsidR="005B1670" w:rsidRPr="005B1670" w:rsidRDefault="005B1670" w:rsidP="005B1670">
      <w:pPr>
        <w:spacing w:after="0" w:line="360" w:lineRule="auto"/>
        <w:jc w:val="both"/>
        <w:rPr>
          <w:rFonts w:ascii="Arial" w:hAnsi="Arial" w:cs="Arial"/>
        </w:rPr>
      </w:pPr>
    </w:p>
    <w:p w14:paraId="0D5D6995" w14:textId="77777777" w:rsidR="005B1670" w:rsidRPr="005B1670" w:rsidRDefault="009E0D63" w:rsidP="005B1670">
      <w:pPr>
        <w:spacing w:after="0" w:line="360" w:lineRule="auto"/>
        <w:jc w:val="both"/>
        <w:rPr>
          <w:rFonts w:ascii="Arial" w:hAnsi="Arial" w:cs="Arial"/>
          <w:b/>
        </w:rPr>
      </w:pPr>
      <w:r>
        <w:rPr>
          <w:rFonts w:ascii="Arial" w:hAnsi="Arial" w:cs="Arial"/>
          <w:b/>
        </w:rPr>
        <w:t>Sub-m</w:t>
      </w:r>
      <w:r w:rsidR="005B1670" w:rsidRPr="005B1670">
        <w:rPr>
          <w:rFonts w:ascii="Arial" w:hAnsi="Arial" w:cs="Arial"/>
          <w:b/>
        </w:rPr>
        <w:t>uestreo de fibra de alpaca.</w:t>
      </w:r>
    </w:p>
    <w:p w14:paraId="53A83E96" w14:textId="77777777" w:rsidR="005B1670" w:rsidRPr="005B1670" w:rsidRDefault="005B1670" w:rsidP="005B1670">
      <w:pPr>
        <w:spacing w:after="0" w:line="360" w:lineRule="auto"/>
        <w:jc w:val="both"/>
        <w:rPr>
          <w:rFonts w:ascii="Arial" w:hAnsi="Arial" w:cs="Arial"/>
        </w:rPr>
      </w:pPr>
    </w:p>
    <w:p w14:paraId="7875E8F0" w14:textId="77777777" w:rsidR="005B1670" w:rsidRDefault="005B1670" w:rsidP="005B1670">
      <w:pPr>
        <w:spacing w:after="0" w:line="360" w:lineRule="auto"/>
        <w:jc w:val="both"/>
        <w:rPr>
          <w:rFonts w:ascii="Arial" w:hAnsi="Arial" w:cs="Arial"/>
        </w:rPr>
      </w:pPr>
      <w:r w:rsidRPr="005B1670">
        <w:rPr>
          <w:rFonts w:ascii="Arial" w:hAnsi="Arial" w:cs="Arial"/>
        </w:rPr>
        <w:t xml:space="preserve">Se tomaron muestras de 75 alpacas (25 Tuis, 25 Alpacas Madre y 25 Machos reproductores).El muestreo de fibra de los animales se obtuvo del costillar medio, punto más representativo de las 11 comunidades y/o anexos (4 comunidades y 6 anexos). </w:t>
      </w:r>
    </w:p>
    <w:p w14:paraId="5E764755" w14:textId="77777777" w:rsidR="009E0D63" w:rsidRPr="005B1670" w:rsidRDefault="009E0D63" w:rsidP="009E0D63">
      <w:pPr>
        <w:pStyle w:val="Prrafodelista"/>
        <w:spacing w:after="0" w:line="360" w:lineRule="auto"/>
        <w:jc w:val="both"/>
        <w:rPr>
          <w:rFonts w:ascii="Arial" w:hAnsi="Arial" w:cs="Arial"/>
        </w:rPr>
      </w:pPr>
    </w:p>
    <w:p w14:paraId="7A9B635D" w14:textId="77777777" w:rsidR="009E0D63" w:rsidRPr="005B1670" w:rsidRDefault="009E0D63" w:rsidP="009E0D63">
      <w:pPr>
        <w:spacing w:after="0" w:line="360" w:lineRule="auto"/>
        <w:jc w:val="center"/>
        <w:rPr>
          <w:rFonts w:ascii="Arial" w:hAnsi="Arial" w:cs="Arial"/>
          <w:b/>
        </w:rPr>
      </w:pPr>
      <w:r w:rsidRPr="005B1670">
        <w:rPr>
          <w:rFonts w:ascii="Arial" w:hAnsi="Arial" w:cs="Arial"/>
          <w:b/>
        </w:rPr>
        <w:t>Sub-muestreo de fibra por Comunidad y/o Anexo del distrito de Oropesa</w:t>
      </w:r>
    </w:p>
    <w:tbl>
      <w:tblPr>
        <w:tblW w:w="7933" w:type="dxa"/>
        <w:jc w:val="center"/>
        <w:tblCellMar>
          <w:left w:w="70" w:type="dxa"/>
          <w:right w:w="70" w:type="dxa"/>
        </w:tblCellMar>
        <w:tblLook w:val="04A0" w:firstRow="1" w:lastRow="0" w:firstColumn="1" w:lastColumn="0" w:noHBand="0" w:noVBand="1"/>
      </w:tblPr>
      <w:tblGrid>
        <w:gridCol w:w="365"/>
        <w:gridCol w:w="1679"/>
        <w:gridCol w:w="1701"/>
        <w:gridCol w:w="1779"/>
        <w:gridCol w:w="2409"/>
      </w:tblGrid>
      <w:tr w:rsidR="009E0D63" w:rsidRPr="009E0D63" w14:paraId="5CC5969C" w14:textId="77777777" w:rsidTr="009E0D63">
        <w:trPr>
          <w:trHeight w:val="359"/>
          <w:jc w:val="center"/>
        </w:trPr>
        <w:tc>
          <w:tcPr>
            <w:tcW w:w="3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3FDEAC" w14:textId="77777777" w:rsidR="009E0D63" w:rsidRPr="009E0D63" w:rsidRDefault="009E0D63" w:rsidP="009E0D63">
            <w:pPr>
              <w:spacing w:after="0" w:line="240" w:lineRule="auto"/>
              <w:rPr>
                <w:rFonts w:ascii="Arial" w:eastAsia="Times New Roman" w:hAnsi="Arial" w:cs="Arial"/>
                <w:b/>
                <w:bCs/>
                <w:color w:val="000000"/>
                <w:sz w:val="20"/>
                <w:szCs w:val="20"/>
                <w:lang w:eastAsia="es-PE"/>
              </w:rPr>
            </w:pPr>
            <w:r w:rsidRPr="009E0D63">
              <w:rPr>
                <w:rFonts w:ascii="Arial" w:eastAsia="Times New Roman" w:hAnsi="Arial" w:cs="Arial"/>
                <w:b/>
                <w:bCs/>
                <w:color w:val="000000"/>
                <w:sz w:val="20"/>
                <w:szCs w:val="20"/>
                <w:lang w:eastAsia="es-PE"/>
              </w:rPr>
              <w:t>N°</w:t>
            </w:r>
          </w:p>
        </w:tc>
        <w:tc>
          <w:tcPr>
            <w:tcW w:w="1679" w:type="dxa"/>
            <w:tcBorders>
              <w:top w:val="single" w:sz="4" w:space="0" w:color="auto"/>
              <w:left w:val="nil"/>
              <w:bottom w:val="single" w:sz="4" w:space="0" w:color="auto"/>
              <w:right w:val="single" w:sz="4" w:space="0" w:color="auto"/>
            </w:tcBorders>
            <w:shd w:val="clear" w:color="auto" w:fill="auto"/>
            <w:noWrap/>
            <w:vAlign w:val="bottom"/>
            <w:hideMark/>
          </w:tcPr>
          <w:p w14:paraId="4B4E37F0" w14:textId="77777777" w:rsidR="009E0D63" w:rsidRPr="009E0D63" w:rsidRDefault="009E0D63" w:rsidP="009E0D63">
            <w:pPr>
              <w:spacing w:after="0" w:line="240" w:lineRule="auto"/>
              <w:rPr>
                <w:rFonts w:ascii="Arial" w:eastAsia="Times New Roman" w:hAnsi="Arial" w:cs="Arial"/>
                <w:b/>
                <w:bCs/>
                <w:color w:val="000000"/>
                <w:sz w:val="20"/>
                <w:szCs w:val="20"/>
                <w:lang w:eastAsia="es-PE"/>
              </w:rPr>
            </w:pPr>
            <w:r w:rsidRPr="009E0D63">
              <w:rPr>
                <w:rFonts w:ascii="Arial" w:eastAsia="Times New Roman" w:hAnsi="Arial" w:cs="Arial"/>
                <w:b/>
                <w:bCs/>
                <w:color w:val="000000"/>
                <w:sz w:val="20"/>
                <w:szCs w:val="20"/>
                <w:lang w:eastAsia="es-PE"/>
              </w:rPr>
              <w:t>Comunidad</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12C4C8A8" w14:textId="77777777" w:rsidR="009E0D63" w:rsidRPr="009E0D63" w:rsidRDefault="009E0D63" w:rsidP="009E0D63">
            <w:pPr>
              <w:spacing w:after="0" w:line="240" w:lineRule="auto"/>
              <w:jc w:val="center"/>
              <w:rPr>
                <w:rFonts w:ascii="Arial" w:eastAsia="Times New Roman" w:hAnsi="Arial" w:cs="Arial"/>
                <w:b/>
                <w:bCs/>
                <w:color w:val="000000"/>
                <w:sz w:val="20"/>
                <w:szCs w:val="20"/>
                <w:lang w:eastAsia="es-PE"/>
              </w:rPr>
            </w:pPr>
            <w:r w:rsidRPr="009E0D63">
              <w:rPr>
                <w:rFonts w:ascii="Arial" w:eastAsia="Times New Roman" w:hAnsi="Arial" w:cs="Arial"/>
                <w:b/>
                <w:bCs/>
                <w:color w:val="000000"/>
                <w:sz w:val="20"/>
                <w:szCs w:val="20"/>
                <w:lang w:eastAsia="es-PE"/>
              </w:rPr>
              <w:t>N° Productores por Comunidad</w:t>
            </w:r>
          </w:p>
        </w:tc>
        <w:tc>
          <w:tcPr>
            <w:tcW w:w="1779" w:type="dxa"/>
            <w:tcBorders>
              <w:top w:val="single" w:sz="4" w:space="0" w:color="auto"/>
              <w:left w:val="nil"/>
              <w:bottom w:val="single" w:sz="4" w:space="0" w:color="auto"/>
              <w:right w:val="single" w:sz="4" w:space="0" w:color="auto"/>
            </w:tcBorders>
            <w:shd w:val="clear" w:color="auto" w:fill="auto"/>
            <w:vAlign w:val="bottom"/>
            <w:hideMark/>
          </w:tcPr>
          <w:p w14:paraId="2252A009" w14:textId="77777777" w:rsidR="009E0D63" w:rsidRPr="009E0D63" w:rsidRDefault="009E0D63" w:rsidP="009E0D63">
            <w:pPr>
              <w:spacing w:after="0" w:line="240" w:lineRule="auto"/>
              <w:jc w:val="center"/>
              <w:rPr>
                <w:rFonts w:ascii="Arial" w:eastAsia="Times New Roman" w:hAnsi="Arial" w:cs="Arial"/>
                <w:b/>
                <w:bCs/>
                <w:color w:val="000000"/>
                <w:sz w:val="20"/>
                <w:szCs w:val="20"/>
                <w:lang w:eastAsia="es-PE"/>
              </w:rPr>
            </w:pPr>
            <w:r w:rsidRPr="009E0D63">
              <w:rPr>
                <w:rFonts w:ascii="Arial" w:eastAsia="Times New Roman" w:hAnsi="Arial" w:cs="Arial"/>
                <w:b/>
                <w:bCs/>
                <w:color w:val="000000"/>
                <w:sz w:val="20"/>
                <w:szCs w:val="20"/>
                <w:lang w:eastAsia="es-PE"/>
              </w:rPr>
              <w:t>N° productores Muestreados</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56D24C4A" w14:textId="77777777" w:rsidR="009E0D63" w:rsidRPr="009E0D63" w:rsidRDefault="009E0D63" w:rsidP="009E0D63">
            <w:pPr>
              <w:spacing w:after="0" w:line="240" w:lineRule="auto"/>
              <w:jc w:val="center"/>
              <w:rPr>
                <w:rFonts w:ascii="Arial" w:eastAsia="Times New Roman" w:hAnsi="Arial" w:cs="Arial"/>
                <w:b/>
                <w:bCs/>
                <w:color w:val="000000"/>
                <w:sz w:val="20"/>
                <w:szCs w:val="20"/>
                <w:lang w:eastAsia="es-PE"/>
              </w:rPr>
            </w:pPr>
            <w:r w:rsidRPr="009E0D63">
              <w:rPr>
                <w:rFonts w:ascii="Arial" w:eastAsia="Times New Roman" w:hAnsi="Arial" w:cs="Arial"/>
                <w:b/>
                <w:bCs/>
                <w:color w:val="000000"/>
                <w:sz w:val="20"/>
                <w:szCs w:val="20"/>
                <w:lang w:eastAsia="es-PE"/>
              </w:rPr>
              <w:t>N° Muestras obtenidas en comunidad y/o anexo</w:t>
            </w:r>
          </w:p>
        </w:tc>
      </w:tr>
      <w:tr w:rsidR="009E0D63" w:rsidRPr="009E0D63" w14:paraId="3C442AB3"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232FD5CF"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w:t>
            </w:r>
          </w:p>
        </w:tc>
        <w:tc>
          <w:tcPr>
            <w:tcW w:w="1679" w:type="dxa"/>
            <w:tcBorders>
              <w:top w:val="nil"/>
              <w:left w:val="nil"/>
              <w:bottom w:val="single" w:sz="4" w:space="0" w:color="auto"/>
              <w:right w:val="single" w:sz="4" w:space="0" w:color="auto"/>
            </w:tcBorders>
            <w:shd w:val="clear" w:color="auto" w:fill="auto"/>
            <w:noWrap/>
            <w:vAlign w:val="bottom"/>
            <w:hideMark/>
          </w:tcPr>
          <w:p w14:paraId="7D2A38B1"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Huacullo</w:t>
            </w:r>
          </w:p>
        </w:tc>
        <w:tc>
          <w:tcPr>
            <w:tcW w:w="1701" w:type="dxa"/>
            <w:tcBorders>
              <w:top w:val="nil"/>
              <w:left w:val="nil"/>
              <w:bottom w:val="single" w:sz="4" w:space="0" w:color="auto"/>
              <w:right w:val="single" w:sz="4" w:space="0" w:color="auto"/>
            </w:tcBorders>
            <w:shd w:val="clear" w:color="auto" w:fill="auto"/>
            <w:noWrap/>
            <w:vAlign w:val="bottom"/>
            <w:hideMark/>
          </w:tcPr>
          <w:p w14:paraId="57CDDDFA"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25</w:t>
            </w:r>
          </w:p>
        </w:tc>
        <w:tc>
          <w:tcPr>
            <w:tcW w:w="1779" w:type="dxa"/>
            <w:tcBorders>
              <w:top w:val="nil"/>
              <w:left w:val="nil"/>
              <w:bottom w:val="single" w:sz="4" w:space="0" w:color="auto"/>
              <w:right w:val="single" w:sz="4" w:space="0" w:color="auto"/>
            </w:tcBorders>
            <w:shd w:val="clear" w:color="auto" w:fill="auto"/>
            <w:noWrap/>
            <w:vAlign w:val="bottom"/>
            <w:hideMark/>
          </w:tcPr>
          <w:p w14:paraId="0FC9AD72"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4</w:t>
            </w:r>
          </w:p>
        </w:tc>
        <w:tc>
          <w:tcPr>
            <w:tcW w:w="2409" w:type="dxa"/>
            <w:tcBorders>
              <w:top w:val="nil"/>
              <w:left w:val="nil"/>
              <w:bottom w:val="single" w:sz="4" w:space="0" w:color="auto"/>
              <w:right w:val="single" w:sz="4" w:space="0" w:color="auto"/>
            </w:tcBorders>
            <w:shd w:val="clear" w:color="auto" w:fill="auto"/>
            <w:noWrap/>
            <w:vAlign w:val="bottom"/>
            <w:hideMark/>
          </w:tcPr>
          <w:p w14:paraId="470F97ED"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12</w:t>
            </w:r>
          </w:p>
        </w:tc>
      </w:tr>
      <w:tr w:rsidR="009E0D63" w:rsidRPr="009E0D63" w14:paraId="7808FA55"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1E26F96F"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w:t>
            </w:r>
          </w:p>
        </w:tc>
        <w:tc>
          <w:tcPr>
            <w:tcW w:w="1679" w:type="dxa"/>
            <w:tcBorders>
              <w:top w:val="nil"/>
              <w:left w:val="nil"/>
              <w:bottom w:val="single" w:sz="4" w:space="0" w:color="auto"/>
              <w:right w:val="single" w:sz="4" w:space="0" w:color="auto"/>
            </w:tcBorders>
            <w:shd w:val="clear" w:color="auto" w:fill="auto"/>
            <w:noWrap/>
            <w:vAlign w:val="bottom"/>
            <w:hideMark/>
          </w:tcPr>
          <w:p w14:paraId="583BDA16"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Kilcata</w:t>
            </w:r>
          </w:p>
        </w:tc>
        <w:tc>
          <w:tcPr>
            <w:tcW w:w="1701" w:type="dxa"/>
            <w:tcBorders>
              <w:top w:val="nil"/>
              <w:left w:val="nil"/>
              <w:bottom w:val="single" w:sz="4" w:space="0" w:color="auto"/>
              <w:right w:val="single" w:sz="4" w:space="0" w:color="auto"/>
            </w:tcBorders>
            <w:shd w:val="clear" w:color="auto" w:fill="auto"/>
            <w:noWrap/>
            <w:vAlign w:val="bottom"/>
            <w:hideMark/>
          </w:tcPr>
          <w:p w14:paraId="0B2A51C4"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40</w:t>
            </w:r>
          </w:p>
        </w:tc>
        <w:tc>
          <w:tcPr>
            <w:tcW w:w="1779" w:type="dxa"/>
            <w:tcBorders>
              <w:top w:val="nil"/>
              <w:left w:val="nil"/>
              <w:bottom w:val="single" w:sz="4" w:space="0" w:color="auto"/>
              <w:right w:val="single" w:sz="4" w:space="0" w:color="auto"/>
            </w:tcBorders>
            <w:shd w:val="clear" w:color="auto" w:fill="auto"/>
            <w:noWrap/>
            <w:vAlign w:val="bottom"/>
            <w:hideMark/>
          </w:tcPr>
          <w:p w14:paraId="718F8286"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4</w:t>
            </w:r>
          </w:p>
        </w:tc>
        <w:tc>
          <w:tcPr>
            <w:tcW w:w="2409" w:type="dxa"/>
            <w:tcBorders>
              <w:top w:val="nil"/>
              <w:left w:val="nil"/>
              <w:bottom w:val="single" w:sz="4" w:space="0" w:color="auto"/>
              <w:right w:val="single" w:sz="4" w:space="0" w:color="auto"/>
            </w:tcBorders>
            <w:shd w:val="clear" w:color="auto" w:fill="auto"/>
            <w:noWrap/>
            <w:vAlign w:val="bottom"/>
            <w:hideMark/>
          </w:tcPr>
          <w:p w14:paraId="298F42F8"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12</w:t>
            </w:r>
          </w:p>
        </w:tc>
      </w:tr>
      <w:tr w:rsidR="009E0D63" w:rsidRPr="009E0D63" w14:paraId="0D8EABEA"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0B7891B5"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3</w:t>
            </w:r>
          </w:p>
        </w:tc>
        <w:tc>
          <w:tcPr>
            <w:tcW w:w="1679" w:type="dxa"/>
            <w:tcBorders>
              <w:top w:val="nil"/>
              <w:left w:val="nil"/>
              <w:bottom w:val="single" w:sz="4" w:space="0" w:color="auto"/>
              <w:right w:val="single" w:sz="4" w:space="0" w:color="auto"/>
            </w:tcBorders>
            <w:shd w:val="clear" w:color="auto" w:fill="auto"/>
            <w:noWrap/>
            <w:vAlign w:val="bottom"/>
            <w:hideMark/>
          </w:tcPr>
          <w:p w14:paraId="2B7A85ED"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Ccasccaña</w:t>
            </w:r>
          </w:p>
        </w:tc>
        <w:tc>
          <w:tcPr>
            <w:tcW w:w="1701" w:type="dxa"/>
            <w:tcBorders>
              <w:top w:val="nil"/>
              <w:left w:val="nil"/>
              <w:bottom w:val="single" w:sz="4" w:space="0" w:color="auto"/>
              <w:right w:val="single" w:sz="4" w:space="0" w:color="auto"/>
            </w:tcBorders>
            <w:shd w:val="clear" w:color="auto" w:fill="auto"/>
            <w:noWrap/>
            <w:vAlign w:val="bottom"/>
            <w:hideMark/>
          </w:tcPr>
          <w:p w14:paraId="16709F48"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28</w:t>
            </w:r>
          </w:p>
        </w:tc>
        <w:tc>
          <w:tcPr>
            <w:tcW w:w="1779" w:type="dxa"/>
            <w:tcBorders>
              <w:top w:val="nil"/>
              <w:left w:val="nil"/>
              <w:bottom w:val="single" w:sz="4" w:space="0" w:color="auto"/>
              <w:right w:val="single" w:sz="4" w:space="0" w:color="auto"/>
            </w:tcBorders>
            <w:shd w:val="clear" w:color="auto" w:fill="auto"/>
            <w:noWrap/>
            <w:vAlign w:val="bottom"/>
            <w:hideMark/>
          </w:tcPr>
          <w:p w14:paraId="799B39E3"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5308A429"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6</w:t>
            </w:r>
          </w:p>
        </w:tc>
      </w:tr>
      <w:tr w:rsidR="009E0D63" w:rsidRPr="009E0D63" w14:paraId="6CE05080"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3565DC84"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4</w:t>
            </w:r>
          </w:p>
        </w:tc>
        <w:tc>
          <w:tcPr>
            <w:tcW w:w="1679" w:type="dxa"/>
            <w:tcBorders>
              <w:top w:val="nil"/>
              <w:left w:val="nil"/>
              <w:bottom w:val="single" w:sz="4" w:space="0" w:color="auto"/>
              <w:right w:val="single" w:sz="4" w:space="0" w:color="auto"/>
            </w:tcBorders>
            <w:shd w:val="clear" w:color="auto" w:fill="auto"/>
            <w:noWrap/>
            <w:vAlign w:val="bottom"/>
            <w:hideMark/>
          </w:tcPr>
          <w:p w14:paraId="1FC989C0"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Itaña</w:t>
            </w:r>
          </w:p>
        </w:tc>
        <w:tc>
          <w:tcPr>
            <w:tcW w:w="1701" w:type="dxa"/>
            <w:tcBorders>
              <w:top w:val="nil"/>
              <w:left w:val="nil"/>
              <w:bottom w:val="single" w:sz="4" w:space="0" w:color="auto"/>
              <w:right w:val="single" w:sz="4" w:space="0" w:color="auto"/>
            </w:tcBorders>
            <w:shd w:val="clear" w:color="auto" w:fill="auto"/>
            <w:noWrap/>
            <w:vAlign w:val="bottom"/>
            <w:hideMark/>
          </w:tcPr>
          <w:p w14:paraId="11B63D68"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10</w:t>
            </w:r>
          </w:p>
        </w:tc>
        <w:tc>
          <w:tcPr>
            <w:tcW w:w="1779" w:type="dxa"/>
            <w:tcBorders>
              <w:top w:val="nil"/>
              <w:left w:val="nil"/>
              <w:bottom w:val="single" w:sz="4" w:space="0" w:color="auto"/>
              <w:right w:val="single" w:sz="4" w:space="0" w:color="auto"/>
            </w:tcBorders>
            <w:shd w:val="clear" w:color="auto" w:fill="auto"/>
            <w:noWrap/>
            <w:vAlign w:val="bottom"/>
            <w:hideMark/>
          </w:tcPr>
          <w:p w14:paraId="175E6A2B"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w:t>
            </w:r>
          </w:p>
        </w:tc>
        <w:tc>
          <w:tcPr>
            <w:tcW w:w="2409" w:type="dxa"/>
            <w:tcBorders>
              <w:top w:val="nil"/>
              <w:left w:val="nil"/>
              <w:bottom w:val="single" w:sz="4" w:space="0" w:color="auto"/>
              <w:right w:val="single" w:sz="4" w:space="0" w:color="auto"/>
            </w:tcBorders>
            <w:shd w:val="clear" w:color="auto" w:fill="auto"/>
            <w:noWrap/>
            <w:vAlign w:val="bottom"/>
            <w:hideMark/>
          </w:tcPr>
          <w:p w14:paraId="1C1BAD9E"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3</w:t>
            </w:r>
          </w:p>
        </w:tc>
      </w:tr>
      <w:tr w:rsidR="009E0D63" w:rsidRPr="009E0D63" w14:paraId="47582644"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747D30FD"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5</w:t>
            </w:r>
          </w:p>
        </w:tc>
        <w:tc>
          <w:tcPr>
            <w:tcW w:w="1679" w:type="dxa"/>
            <w:tcBorders>
              <w:top w:val="nil"/>
              <w:left w:val="nil"/>
              <w:bottom w:val="single" w:sz="4" w:space="0" w:color="auto"/>
              <w:right w:val="single" w:sz="4" w:space="0" w:color="auto"/>
            </w:tcBorders>
            <w:shd w:val="clear" w:color="auto" w:fill="auto"/>
            <w:noWrap/>
            <w:vAlign w:val="bottom"/>
            <w:hideMark/>
          </w:tcPr>
          <w:p w14:paraId="01CD48BC"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Yumire</w:t>
            </w:r>
          </w:p>
        </w:tc>
        <w:tc>
          <w:tcPr>
            <w:tcW w:w="1701" w:type="dxa"/>
            <w:tcBorders>
              <w:top w:val="nil"/>
              <w:left w:val="nil"/>
              <w:bottom w:val="single" w:sz="4" w:space="0" w:color="auto"/>
              <w:right w:val="single" w:sz="4" w:space="0" w:color="auto"/>
            </w:tcBorders>
            <w:shd w:val="clear" w:color="auto" w:fill="auto"/>
            <w:noWrap/>
            <w:vAlign w:val="bottom"/>
            <w:hideMark/>
          </w:tcPr>
          <w:p w14:paraId="3B6BFA49"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24</w:t>
            </w:r>
          </w:p>
        </w:tc>
        <w:tc>
          <w:tcPr>
            <w:tcW w:w="1779" w:type="dxa"/>
            <w:tcBorders>
              <w:top w:val="nil"/>
              <w:left w:val="nil"/>
              <w:bottom w:val="single" w:sz="4" w:space="0" w:color="auto"/>
              <w:right w:val="single" w:sz="4" w:space="0" w:color="auto"/>
            </w:tcBorders>
            <w:shd w:val="clear" w:color="auto" w:fill="auto"/>
            <w:noWrap/>
            <w:vAlign w:val="bottom"/>
            <w:hideMark/>
          </w:tcPr>
          <w:p w14:paraId="386D9FE2"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609B7804"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6</w:t>
            </w:r>
          </w:p>
        </w:tc>
      </w:tr>
      <w:tr w:rsidR="009E0D63" w:rsidRPr="009E0D63" w14:paraId="63C12A0B"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1BC0DF5D"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6</w:t>
            </w:r>
          </w:p>
        </w:tc>
        <w:tc>
          <w:tcPr>
            <w:tcW w:w="1679" w:type="dxa"/>
            <w:tcBorders>
              <w:top w:val="nil"/>
              <w:left w:val="nil"/>
              <w:bottom w:val="single" w:sz="4" w:space="0" w:color="auto"/>
              <w:right w:val="single" w:sz="4" w:space="0" w:color="auto"/>
            </w:tcBorders>
            <w:shd w:val="clear" w:color="auto" w:fill="auto"/>
            <w:noWrap/>
            <w:vAlign w:val="bottom"/>
            <w:hideMark/>
          </w:tcPr>
          <w:p w14:paraId="5145B266"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Sonccoccocha</w:t>
            </w:r>
          </w:p>
        </w:tc>
        <w:tc>
          <w:tcPr>
            <w:tcW w:w="1701" w:type="dxa"/>
            <w:tcBorders>
              <w:top w:val="nil"/>
              <w:left w:val="nil"/>
              <w:bottom w:val="single" w:sz="4" w:space="0" w:color="auto"/>
              <w:right w:val="single" w:sz="4" w:space="0" w:color="auto"/>
            </w:tcBorders>
            <w:shd w:val="clear" w:color="auto" w:fill="auto"/>
            <w:noWrap/>
            <w:vAlign w:val="bottom"/>
            <w:hideMark/>
          </w:tcPr>
          <w:p w14:paraId="79D9D50F"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36</w:t>
            </w:r>
          </w:p>
        </w:tc>
        <w:tc>
          <w:tcPr>
            <w:tcW w:w="1779" w:type="dxa"/>
            <w:tcBorders>
              <w:top w:val="nil"/>
              <w:left w:val="nil"/>
              <w:bottom w:val="single" w:sz="4" w:space="0" w:color="auto"/>
              <w:right w:val="single" w:sz="4" w:space="0" w:color="auto"/>
            </w:tcBorders>
            <w:shd w:val="clear" w:color="auto" w:fill="auto"/>
            <w:noWrap/>
            <w:vAlign w:val="bottom"/>
            <w:hideMark/>
          </w:tcPr>
          <w:p w14:paraId="34CF90C5"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3</w:t>
            </w:r>
          </w:p>
        </w:tc>
        <w:tc>
          <w:tcPr>
            <w:tcW w:w="2409" w:type="dxa"/>
            <w:tcBorders>
              <w:top w:val="nil"/>
              <w:left w:val="nil"/>
              <w:bottom w:val="single" w:sz="4" w:space="0" w:color="auto"/>
              <w:right w:val="single" w:sz="4" w:space="0" w:color="auto"/>
            </w:tcBorders>
            <w:shd w:val="clear" w:color="auto" w:fill="auto"/>
            <w:noWrap/>
            <w:vAlign w:val="bottom"/>
            <w:hideMark/>
          </w:tcPr>
          <w:p w14:paraId="19F193D6"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9</w:t>
            </w:r>
          </w:p>
        </w:tc>
      </w:tr>
      <w:tr w:rsidR="009E0D63" w:rsidRPr="009E0D63" w14:paraId="055C1550"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0476D5C5"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7</w:t>
            </w:r>
          </w:p>
        </w:tc>
        <w:tc>
          <w:tcPr>
            <w:tcW w:w="1679" w:type="dxa"/>
            <w:tcBorders>
              <w:top w:val="nil"/>
              <w:left w:val="nil"/>
              <w:bottom w:val="single" w:sz="4" w:space="0" w:color="auto"/>
              <w:right w:val="single" w:sz="4" w:space="0" w:color="auto"/>
            </w:tcBorders>
            <w:shd w:val="clear" w:color="auto" w:fill="auto"/>
            <w:noWrap/>
            <w:vAlign w:val="bottom"/>
            <w:hideMark/>
          </w:tcPr>
          <w:p w14:paraId="5DF39E03"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Juntaya</w:t>
            </w:r>
          </w:p>
        </w:tc>
        <w:tc>
          <w:tcPr>
            <w:tcW w:w="1701" w:type="dxa"/>
            <w:tcBorders>
              <w:top w:val="nil"/>
              <w:left w:val="nil"/>
              <w:bottom w:val="single" w:sz="4" w:space="0" w:color="auto"/>
              <w:right w:val="single" w:sz="4" w:space="0" w:color="auto"/>
            </w:tcBorders>
            <w:shd w:val="clear" w:color="auto" w:fill="auto"/>
            <w:noWrap/>
            <w:vAlign w:val="bottom"/>
            <w:hideMark/>
          </w:tcPr>
          <w:p w14:paraId="6601C2D0"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27</w:t>
            </w:r>
          </w:p>
        </w:tc>
        <w:tc>
          <w:tcPr>
            <w:tcW w:w="1779" w:type="dxa"/>
            <w:tcBorders>
              <w:top w:val="nil"/>
              <w:left w:val="nil"/>
              <w:bottom w:val="single" w:sz="4" w:space="0" w:color="auto"/>
              <w:right w:val="single" w:sz="4" w:space="0" w:color="auto"/>
            </w:tcBorders>
            <w:shd w:val="clear" w:color="auto" w:fill="auto"/>
            <w:noWrap/>
            <w:vAlign w:val="bottom"/>
            <w:hideMark/>
          </w:tcPr>
          <w:p w14:paraId="6C9B8AB7"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26257090"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6</w:t>
            </w:r>
          </w:p>
        </w:tc>
      </w:tr>
      <w:tr w:rsidR="009E0D63" w:rsidRPr="009E0D63" w14:paraId="6990EB9C"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38AA5F1A"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8</w:t>
            </w:r>
          </w:p>
        </w:tc>
        <w:tc>
          <w:tcPr>
            <w:tcW w:w="1679" w:type="dxa"/>
            <w:tcBorders>
              <w:top w:val="nil"/>
              <w:left w:val="nil"/>
              <w:bottom w:val="single" w:sz="4" w:space="0" w:color="auto"/>
              <w:right w:val="single" w:sz="4" w:space="0" w:color="auto"/>
            </w:tcBorders>
            <w:shd w:val="clear" w:color="auto" w:fill="auto"/>
            <w:noWrap/>
            <w:vAlign w:val="bottom"/>
            <w:hideMark/>
          </w:tcPr>
          <w:p w14:paraId="7B0F3565"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Ampacho</w:t>
            </w:r>
          </w:p>
        </w:tc>
        <w:tc>
          <w:tcPr>
            <w:tcW w:w="1701" w:type="dxa"/>
            <w:tcBorders>
              <w:top w:val="nil"/>
              <w:left w:val="nil"/>
              <w:bottom w:val="single" w:sz="4" w:space="0" w:color="auto"/>
              <w:right w:val="single" w:sz="4" w:space="0" w:color="auto"/>
            </w:tcBorders>
            <w:shd w:val="clear" w:color="auto" w:fill="auto"/>
            <w:noWrap/>
            <w:vAlign w:val="bottom"/>
            <w:hideMark/>
          </w:tcPr>
          <w:p w14:paraId="11805270"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15</w:t>
            </w:r>
          </w:p>
        </w:tc>
        <w:tc>
          <w:tcPr>
            <w:tcW w:w="1779" w:type="dxa"/>
            <w:tcBorders>
              <w:top w:val="nil"/>
              <w:left w:val="nil"/>
              <w:bottom w:val="single" w:sz="4" w:space="0" w:color="auto"/>
              <w:right w:val="single" w:sz="4" w:space="0" w:color="auto"/>
            </w:tcBorders>
            <w:shd w:val="clear" w:color="auto" w:fill="auto"/>
            <w:noWrap/>
            <w:vAlign w:val="bottom"/>
            <w:hideMark/>
          </w:tcPr>
          <w:p w14:paraId="02E75826"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002D6BE5"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6</w:t>
            </w:r>
          </w:p>
        </w:tc>
      </w:tr>
      <w:tr w:rsidR="009E0D63" w:rsidRPr="009E0D63" w14:paraId="2C4C04CD"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77ABB214"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9</w:t>
            </w:r>
          </w:p>
        </w:tc>
        <w:tc>
          <w:tcPr>
            <w:tcW w:w="1679" w:type="dxa"/>
            <w:tcBorders>
              <w:top w:val="nil"/>
              <w:left w:val="nil"/>
              <w:bottom w:val="single" w:sz="4" w:space="0" w:color="auto"/>
              <w:right w:val="single" w:sz="4" w:space="0" w:color="auto"/>
            </w:tcBorders>
            <w:shd w:val="clear" w:color="auto" w:fill="auto"/>
            <w:noWrap/>
            <w:vAlign w:val="bottom"/>
            <w:hideMark/>
          </w:tcPr>
          <w:p w14:paraId="10DBA739"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Chicllamarca</w:t>
            </w:r>
          </w:p>
        </w:tc>
        <w:tc>
          <w:tcPr>
            <w:tcW w:w="1701" w:type="dxa"/>
            <w:tcBorders>
              <w:top w:val="nil"/>
              <w:left w:val="nil"/>
              <w:bottom w:val="single" w:sz="4" w:space="0" w:color="auto"/>
              <w:right w:val="single" w:sz="4" w:space="0" w:color="auto"/>
            </w:tcBorders>
            <w:shd w:val="clear" w:color="auto" w:fill="auto"/>
            <w:noWrap/>
            <w:vAlign w:val="bottom"/>
            <w:hideMark/>
          </w:tcPr>
          <w:p w14:paraId="55AAF638"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23</w:t>
            </w:r>
          </w:p>
        </w:tc>
        <w:tc>
          <w:tcPr>
            <w:tcW w:w="1779" w:type="dxa"/>
            <w:tcBorders>
              <w:top w:val="nil"/>
              <w:left w:val="nil"/>
              <w:bottom w:val="single" w:sz="4" w:space="0" w:color="auto"/>
              <w:right w:val="single" w:sz="4" w:space="0" w:color="auto"/>
            </w:tcBorders>
            <w:shd w:val="clear" w:color="auto" w:fill="auto"/>
            <w:noWrap/>
            <w:vAlign w:val="bottom"/>
            <w:hideMark/>
          </w:tcPr>
          <w:p w14:paraId="1AB4AB3F"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w:t>
            </w:r>
          </w:p>
        </w:tc>
        <w:tc>
          <w:tcPr>
            <w:tcW w:w="2409" w:type="dxa"/>
            <w:tcBorders>
              <w:top w:val="nil"/>
              <w:left w:val="nil"/>
              <w:bottom w:val="single" w:sz="4" w:space="0" w:color="auto"/>
              <w:right w:val="single" w:sz="4" w:space="0" w:color="auto"/>
            </w:tcBorders>
            <w:shd w:val="clear" w:color="auto" w:fill="auto"/>
            <w:noWrap/>
            <w:vAlign w:val="bottom"/>
            <w:hideMark/>
          </w:tcPr>
          <w:p w14:paraId="201A4EC1"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3</w:t>
            </w:r>
          </w:p>
        </w:tc>
      </w:tr>
      <w:tr w:rsidR="009E0D63" w:rsidRPr="009E0D63" w14:paraId="3BB01359"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7B60F945"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10</w:t>
            </w:r>
          </w:p>
        </w:tc>
        <w:tc>
          <w:tcPr>
            <w:tcW w:w="1679" w:type="dxa"/>
            <w:tcBorders>
              <w:top w:val="nil"/>
              <w:left w:val="nil"/>
              <w:bottom w:val="single" w:sz="4" w:space="0" w:color="auto"/>
              <w:right w:val="single" w:sz="4" w:space="0" w:color="auto"/>
            </w:tcBorders>
            <w:shd w:val="clear" w:color="auto" w:fill="auto"/>
            <w:noWrap/>
            <w:vAlign w:val="bottom"/>
            <w:hideMark/>
          </w:tcPr>
          <w:p w14:paraId="5247D33C"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Huillcarana</w:t>
            </w:r>
          </w:p>
        </w:tc>
        <w:tc>
          <w:tcPr>
            <w:tcW w:w="1701" w:type="dxa"/>
            <w:tcBorders>
              <w:top w:val="nil"/>
              <w:left w:val="nil"/>
              <w:bottom w:val="single" w:sz="4" w:space="0" w:color="auto"/>
              <w:right w:val="single" w:sz="4" w:space="0" w:color="auto"/>
            </w:tcBorders>
            <w:shd w:val="clear" w:color="auto" w:fill="auto"/>
            <w:noWrap/>
            <w:vAlign w:val="bottom"/>
            <w:hideMark/>
          </w:tcPr>
          <w:p w14:paraId="287F98B6"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25</w:t>
            </w:r>
          </w:p>
        </w:tc>
        <w:tc>
          <w:tcPr>
            <w:tcW w:w="1779" w:type="dxa"/>
            <w:tcBorders>
              <w:top w:val="nil"/>
              <w:left w:val="nil"/>
              <w:bottom w:val="single" w:sz="4" w:space="0" w:color="auto"/>
              <w:right w:val="single" w:sz="4" w:space="0" w:color="auto"/>
            </w:tcBorders>
            <w:shd w:val="clear" w:color="auto" w:fill="auto"/>
            <w:noWrap/>
            <w:vAlign w:val="bottom"/>
            <w:hideMark/>
          </w:tcPr>
          <w:p w14:paraId="421257E2"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54C243CE"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6</w:t>
            </w:r>
          </w:p>
        </w:tc>
      </w:tr>
      <w:tr w:rsidR="009E0D63" w:rsidRPr="009E0D63" w14:paraId="23338831"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6CE30B2E"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11</w:t>
            </w:r>
          </w:p>
        </w:tc>
        <w:tc>
          <w:tcPr>
            <w:tcW w:w="1679" w:type="dxa"/>
            <w:tcBorders>
              <w:top w:val="nil"/>
              <w:left w:val="nil"/>
              <w:bottom w:val="single" w:sz="4" w:space="0" w:color="auto"/>
              <w:right w:val="single" w:sz="4" w:space="0" w:color="auto"/>
            </w:tcBorders>
            <w:shd w:val="clear" w:color="auto" w:fill="auto"/>
            <w:noWrap/>
            <w:vAlign w:val="bottom"/>
            <w:hideMark/>
          </w:tcPr>
          <w:p w14:paraId="5D30D959"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Coyllullo</w:t>
            </w:r>
          </w:p>
        </w:tc>
        <w:tc>
          <w:tcPr>
            <w:tcW w:w="1701" w:type="dxa"/>
            <w:tcBorders>
              <w:top w:val="nil"/>
              <w:left w:val="nil"/>
              <w:bottom w:val="single" w:sz="4" w:space="0" w:color="auto"/>
              <w:right w:val="single" w:sz="4" w:space="0" w:color="auto"/>
            </w:tcBorders>
            <w:shd w:val="clear" w:color="auto" w:fill="auto"/>
            <w:noWrap/>
            <w:vAlign w:val="bottom"/>
            <w:hideMark/>
          </w:tcPr>
          <w:p w14:paraId="360F0C11"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19</w:t>
            </w:r>
          </w:p>
        </w:tc>
        <w:tc>
          <w:tcPr>
            <w:tcW w:w="1779" w:type="dxa"/>
            <w:tcBorders>
              <w:top w:val="nil"/>
              <w:left w:val="nil"/>
              <w:bottom w:val="single" w:sz="4" w:space="0" w:color="auto"/>
              <w:right w:val="single" w:sz="4" w:space="0" w:color="auto"/>
            </w:tcBorders>
            <w:shd w:val="clear" w:color="auto" w:fill="auto"/>
            <w:noWrap/>
            <w:vAlign w:val="bottom"/>
            <w:hideMark/>
          </w:tcPr>
          <w:p w14:paraId="7A4EAEC1"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w:t>
            </w:r>
          </w:p>
        </w:tc>
        <w:tc>
          <w:tcPr>
            <w:tcW w:w="2409" w:type="dxa"/>
            <w:tcBorders>
              <w:top w:val="nil"/>
              <w:left w:val="nil"/>
              <w:bottom w:val="single" w:sz="4" w:space="0" w:color="auto"/>
              <w:right w:val="single" w:sz="4" w:space="0" w:color="auto"/>
            </w:tcBorders>
            <w:shd w:val="clear" w:color="auto" w:fill="auto"/>
            <w:noWrap/>
            <w:vAlign w:val="bottom"/>
            <w:hideMark/>
          </w:tcPr>
          <w:p w14:paraId="3793265D"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6</w:t>
            </w:r>
          </w:p>
        </w:tc>
      </w:tr>
      <w:tr w:rsidR="009E0D63" w:rsidRPr="009E0D63" w14:paraId="427C370D"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0AFC8171"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12</w:t>
            </w:r>
          </w:p>
        </w:tc>
        <w:tc>
          <w:tcPr>
            <w:tcW w:w="1679" w:type="dxa"/>
            <w:tcBorders>
              <w:top w:val="nil"/>
              <w:left w:val="nil"/>
              <w:bottom w:val="single" w:sz="4" w:space="0" w:color="auto"/>
              <w:right w:val="single" w:sz="4" w:space="0" w:color="auto"/>
            </w:tcBorders>
            <w:shd w:val="clear" w:color="auto" w:fill="auto"/>
            <w:noWrap/>
            <w:vAlign w:val="bottom"/>
            <w:hideMark/>
          </w:tcPr>
          <w:p w14:paraId="13FE8406"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Ancco</w:t>
            </w:r>
          </w:p>
        </w:tc>
        <w:tc>
          <w:tcPr>
            <w:tcW w:w="1701" w:type="dxa"/>
            <w:tcBorders>
              <w:top w:val="nil"/>
              <w:left w:val="nil"/>
              <w:bottom w:val="single" w:sz="4" w:space="0" w:color="auto"/>
              <w:right w:val="single" w:sz="4" w:space="0" w:color="auto"/>
            </w:tcBorders>
            <w:shd w:val="clear" w:color="auto" w:fill="auto"/>
            <w:noWrap/>
            <w:vAlign w:val="bottom"/>
            <w:hideMark/>
          </w:tcPr>
          <w:p w14:paraId="261BA7F5"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17</w:t>
            </w:r>
          </w:p>
        </w:tc>
        <w:tc>
          <w:tcPr>
            <w:tcW w:w="1779" w:type="dxa"/>
            <w:tcBorders>
              <w:top w:val="nil"/>
              <w:left w:val="nil"/>
              <w:bottom w:val="single" w:sz="4" w:space="0" w:color="auto"/>
              <w:right w:val="single" w:sz="4" w:space="0" w:color="auto"/>
            </w:tcBorders>
            <w:shd w:val="clear" w:color="auto" w:fill="auto"/>
            <w:noWrap/>
            <w:vAlign w:val="bottom"/>
            <w:hideMark/>
          </w:tcPr>
          <w:p w14:paraId="0E072A50"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 </w:t>
            </w:r>
          </w:p>
        </w:tc>
        <w:tc>
          <w:tcPr>
            <w:tcW w:w="2409" w:type="dxa"/>
            <w:tcBorders>
              <w:top w:val="nil"/>
              <w:left w:val="nil"/>
              <w:bottom w:val="single" w:sz="4" w:space="0" w:color="auto"/>
              <w:right w:val="single" w:sz="4" w:space="0" w:color="auto"/>
            </w:tcBorders>
            <w:shd w:val="clear" w:color="auto" w:fill="auto"/>
            <w:noWrap/>
            <w:vAlign w:val="bottom"/>
            <w:hideMark/>
          </w:tcPr>
          <w:p w14:paraId="43EEFD67"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 </w:t>
            </w:r>
          </w:p>
        </w:tc>
      </w:tr>
      <w:tr w:rsidR="009E0D63" w:rsidRPr="009E0D63" w14:paraId="0C43A615"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3258D75F"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13</w:t>
            </w:r>
          </w:p>
        </w:tc>
        <w:tc>
          <w:tcPr>
            <w:tcW w:w="1679" w:type="dxa"/>
            <w:tcBorders>
              <w:top w:val="nil"/>
              <w:left w:val="nil"/>
              <w:bottom w:val="single" w:sz="4" w:space="0" w:color="auto"/>
              <w:right w:val="single" w:sz="4" w:space="0" w:color="auto"/>
            </w:tcBorders>
            <w:shd w:val="clear" w:color="auto" w:fill="auto"/>
            <w:noWrap/>
            <w:vAlign w:val="bottom"/>
            <w:hideMark/>
          </w:tcPr>
          <w:p w14:paraId="154B35B3"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Allahuaca</w:t>
            </w:r>
          </w:p>
        </w:tc>
        <w:tc>
          <w:tcPr>
            <w:tcW w:w="1701" w:type="dxa"/>
            <w:tcBorders>
              <w:top w:val="nil"/>
              <w:left w:val="nil"/>
              <w:bottom w:val="single" w:sz="4" w:space="0" w:color="auto"/>
              <w:right w:val="single" w:sz="4" w:space="0" w:color="auto"/>
            </w:tcBorders>
            <w:shd w:val="clear" w:color="auto" w:fill="auto"/>
            <w:noWrap/>
            <w:vAlign w:val="bottom"/>
            <w:hideMark/>
          </w:tcPr>
          <w:p w14:paraId="0157D3DF"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3</w:t>
            </w:r>
          </w:p>
        </w:tc>
        <w:tc>
          <w:tcPr>
            <w:tcW w:w="1779" w:type="dxa"/>
            <w:tcBorders>
              <w:top w:val="nil"/>
              <w:left w:val="nil"/>
              <w:bottom w:val="single" w:sz="4" w:space="0" w:color="auto"/>
              <w:right w:val="single" w:sz="4" w:space="0" w:color="auto"/>
            </w:tcBorders>
            <w:shd w:val="clear" w:color="auto" w:fill="auto"/>
            <w:noWrap/>
            <w:vAlign w:val="bottom"/>
            <w:hideMark/>
          </w:tcPr>
          <w:p w14:paraId="2167BC33"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 </w:t>
            </w:r>
          </w:p>
        </w:tc>
        <w:tc>
          <w:tcPr>
            <w:tcW w:w="2409" w:type="dxa"/>
            <w:tcBorders>
              <w:top w:val="nil"/>
              <w:left w:val="nil"/>
              <w:bottom w:val="single" w:sz="4" w:space="0" w:color="auto"/>
              <w:right w:val="single" w:sz="4" w:space="0" w:color="auto"/>
            </w:tcBorders>
            <w:shd w:val="clear" w:color="auto" w:fill="auto"/>
            <w:noWrap/>
            <w:vAlign w:val="bottom"/>
            <w:hideMark/>
          </w:tcPr>
          <w:p w14:paraId="23ABAE1F"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 </w:t>
            </w:r>
          </w:p>
        </w:tc>
      </w:tr>
      <w:tr w:rsidR="009E0D63" w:rsidRPr="009E0D63" w14:paraId="133323E0" w14:textId="77777777" w:rsidTr="009E0D63">
        <w:trPr>
          <w:trHeight w:val="179"/>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14:paraId="1A47220D"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14</w:t>
            </w:r>
          </w:p>
        </w:tc>
        <w:tc>
          <w:tcPr>
            <w:tcW w:w="1679" w:type="dxa"/>
            <w:tcBorders>
              <w:top w:val="nil"/>
              <w:left w:val="nil"/>
              <w:bottom w:val="single" w:sz="4" w:space="0" w:color="auto"/>
              <w:right w:val="single" w:sz="4" w:space="0" w:color="auto"/>
            </w:tcBorders>
            <w:shd w:val="clear" w:color="auto" w:fill="auto"/>
            <w:noWrap/>
            <w:vAlign w:val="bottom"/>
            <w:hideMark/>
          </w:tcPr>
          <w:p w14:paraId="35F20136"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Totora Oropesa</w:t>
            </w:r>
          </w:p>
        </w:tc>
        <w:tc>
          <w:tcPr>
            <w:tcW w:w="1701" w:type="dxa"/>
            <w:tcBorders>
              <w:top w:val="nil"/>
              <w:left w:val="nil"/>
              <w:bottom w:val="single" w:sz="4" w:space="0" w:color="auto"/>
              <w:right w:val="single" w:sz="4" w:space="0" w:color="auto"/>
            </w:tcBorders>
            <w:shd w:val="clear" w:color="auto" w:fill="auto"/>
            <w:noWrap/>
            <w:vAlign w:val="bottom"/>
            <w:hideMark/>
          </w:tcPr>
          <w:p w14:paraId="20254475"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8</w:t>
            </w:r>
          </w:p>
        </w:tc>
        <w:tc>
          <w:tcPr>
            <w:tcW w:w="1779" w:type="dxa"/>
            <w:tcBorders>
              <w:top w:val="nil"/>
              <w:left w:val="nil"/>
              <w:bottom w:val="single" w:sz="4" w:space="0" w:color="auto"/>
              <w:right w:val="single" w:sz="4" w:space="0" w:color="auto"/>
            </w:tcBorders>
            <w:shd w:val="clear" w:color="auto" w:fill="auto"/>
            <w:noWrap/>
            <w:vAlign w:val="bottom"/>
            <w:hideMark/>
          </w:tcPr>
          <w:p w14:paraId="50BFF167"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 </w:t>
            </w:r>
          </w:p>
        </w:tc>
        <w:tc>
          <w:tcPr>
            <w:tcW w:w="2409" w:type="dxa"/>
            <w:tcBorders>
              <w:top w:val="nil"/>
              <w:left w:val="nil"/>
              <w:bottom w:val="single" w:sz="4" w:space="0" w:color="auto"/>
              <w:right w:val="single" w:sz="4" w:space="0" w:color="auto"/>
            </w:tcBorders>
            <w:shd w:val="clear" w:color="auto" w:fill="auto"/>
            <w:noWrap/>
            <w:vAlign w:val="bottom"/>
            <w:hideMark/>
          </w:tcPr>
          <w:p w14:paraId="6E9CDF65" w14:textId="77777777" w:rsidR="009E0D63" w:rsidRPr="009E0D63" w:rsidRDefault="009E0D63" w:rsidP="009E0D63">
            <w:pPr>
              <w:spacing w:after="0" w:line="240" w:lineRule="auto"/>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 </w:t>
            </w:r>
          </w:p>
        </w:tc>
      </w:tr>
      <w:tr w:rsidR="009E0D63" w:rsidRPr="009E0D63" w14:paraId="77672788" w14:textId="77777777" w:rsidTr="009E0D63">
        <w:trPr>
          <w:trHeight w:val="50"/>
          <w:jc w:val="center"/>
        </w:trPr>
        <w:tc>
          <w:tcPr>
            <w:tcW w:w="204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BF3F75B" w14:textId="77777777" w:rsidR="009E0D63" w:rsidRPr="009E0D63" w:rsidRDefault="009E0D63" w:rsidP="009E0D63">
            <w:pPr>
              <w:spacing w:after="0" w:line="240" w:lineRule="auto"/>
              <w:jc w:val="center"/>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Total</w:t>
            </w:r>
          </w:p>
        </w:tc>
        <w:tc>
          <w:tcPr>
            <w:tcW w:w="1701" w:type="dxa"/>
            <w:tcBorders>
              <w:top w:val="nil"/>
              <w:left w:val="nil"/>
              <w:bottom w:val="single" w:sz="4" w:space="0" w:color="auto"/>
              <w:right w:val="single" w:sz="4" w:space="0" w:color="auto"/>
            </w:tcBorders>
            <w:shd w:val="clear" w:color="auto" w:fill="auto"/>
            <w:noWrap/>
            <w:vAlign w:val="bottom"/>
            <w:hideMark/>
          </w:tcPr>
          <w:p w14:paraId="496533A0"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300</w:t>
            </w:r>
          </w:p>
        </w:tc>
        <w:tc>
          <w:tcPr>
            <w:tcW w:w="1779" w:type="dxa"/>
            <w:tcBorders>
              <w:top w:val="nil"/>
              <w:left w:val="nil"/>
              <w:bottom w:val="single" w:sz="4" w:space="0" w:color="auto"/>
              <w:right w:val="single" w:sz="4" w:space="0" w:color="auto"/>
            </w:tcBorders>
            <w:shd w:val="clear" w:color="auto" w:fill="auto"/>
            <w:noWrap/>
            <w:vAlign w:val="bottom"/>
            <w:hideMark/>
          </w:tcPr>
          <w:p w14:paraId="4A7A6B99"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25</w:t>
            </w:r>
          </w:p>
        </w:tc>
        <w:tc>
          <w:tcPr>
            <w:tcW w:w="2409" w:type="dxa"/>
            <w:tcBorders>
              <w:top w:val="nil"/>
              <w:left w:val="nil"/>
              <w:bottom w:val="single" w:sz="4" w:space="0" w:color="auto"/>
              <w:right w:val="single" w:sz="4" w:space="0" w:color="auto"/>
            </w:tcBorders>
            <w:shd w:val="clear" w:color="auto" w:fill="auto"/>
            <w:noWrap/>
            <w:vAlign w:val="bottom"/>
            <w:hideMark/>
          </w:tcPr>
          <w:p w14:paraId="557EAAB1" w14:textId="77777777" w:rsidR="009E0D63" w:rsidRPr="009E0D63" w:rsidRDefault="009E0D63" w:rsidP="009E0D63">
            <w:pPr>
              <w:spacing w:after="0" w:line="240" w:lineRule="auto"/>
              <w:jc w:val="right"/>
              <w:rPr>
                <w:rFonts w:ascii="Arial" w:eastAsia="Times New Roman" w:hAnsi="Arial" w:cs="Arial"/>
                <w:color w:val="000000"/>
                <w:sz w:val="20"/>
                <w:szCs w:val="20"/>
                <w:lang w:eastAsia="es-PE"/>
              </w:rPr>
            </w:pPr>
            <w:r w:rsidRPr="009E0D63">
              <w:rPr>
                <w:rFonts w:ascii="Arial" w:eastAsia="Times New Roman" w:hAnsi="Arial" w:cs="Arial"/>
                <w:color w:val="000000"/>
                <w:sz w:val="20"/>
                <w:szCs w:val="20"/>
                <w:lang w:eastAsia="es-PE"/>
              </w:rPr>
              <w:t>75</w:t>
            </w:r>
          </w:p>
        </w:tc>
      </w:tr>
    </w:tbl>
    <w:p w14:paraId="4B648770" w14:textId="77777777" w:rsidR="009E0D63" w:rsidRPr="009E0D63" w:rsidRDefault="009E0D63" w:rsidP="009E0D63">
      <w:pPr>
        <w:tabs>
          <w:tab w:val="left" w:pos="5310"/>
        </w:tabs>
        <w:spacing w:after="0" w:line="360" w:lineRule="auto"/>
        <w:rPr>
          <w:rFonts w:ascii="Arial" w:eastAsia="Times New Roman" w:hAnsi="Arial" w:cs="Arial"/>
          <w:color w:val="000000"/>
          <w:sz w:val="18"/>
          <w:lang w:eastAsia="es-PE"/>
        </w:rPr>
      </w:pPr>
      <w:r>
        <w:rPr>
          <w:rFonts w:ascii="Arial" w:hAnsi="Arial" w:cs="Arial"/>
          <w:sz w:val="18"/>
        </w:rPr>
        <w:t xml:space="preserve">      </w:t>
      </w:r>
      <w:r w:rsidRPr="009E0D63">
        <w:rPr>
          <w:rFonts w:ascii="Arial" w:eastAsia="Times New Roman" w:hAnsi="Arial" w:cs="Arial"/>
          <w:color w:val="000000"/>
          <w:sz w:val="18"/>
          <w:lang w:eastAsia="es-PE"/>
        </w:rPr>
        <w:t>Elaboración: Propia.</w:t>
      </w:r>
    </w:p>
    <w:p w14:paraId="6AACB76A" w14:textId="77777777" w:rsidR="009E0D63" w:rsidRPr="005B1670" w:rsidRDefault="009E0D63" w:rsidP="009E0D63">
      <w:pPr>
        <w:spacing w:after="0" w:line="360" w:lineRule="auto"/>
        <w:jc w:val="both"/>
        <w:rPr>
          <w:rFonts w:ascii="Arial" w:hAnsi="Arial" w:cs="Arial"/>
          <w:b/>
        </w:rPr>
      </w:pPr>
    </w:p>
    <w:p w14:paraId="7F0554A4" w14:textId="77777777" w:rsidR="005B1670" w:rsidRPr="005B1670" w:rsidRDefault="005B1670" w:rsidP="005B1670">
      <w:pPr>
        <w:spacing w:after="0" w:line="360" w:lineRule="auto"/>
        <w:jc w:val="both"/>
        <w:rPr>
          <w:rFonts w:ascii="Arial" w:hAnsi="Arial" w:cs="Arial"/>
          <w:b/>
        </w:rPr>
      </w:pPr>
      <w:r w:rsidRPr="005B1670">
        <w:rPr>
          <w:rFonts w:ascii="Arial" w:hAnsi="Arial" w:cs="Arial"/>
          <w:b/>
        </w:rPr>
        <w:t>Equipo de evaluación de la fibra de alpaca.</w:t>
      </w:r>
    </w:p>
    <w:p w14:paraId="0A8D1071" w14:textId="77777777" w:rsidR="005B1670" w:rsidRPr="005B1670" w:rsidRDefault="005B1670" w:rsidP="005B1670">
      <w:pPr>
        <w:spacing w:after="0" w:line="360" w:lineRule="auto"/>
        <w:jc w:val="both"/>
        <w:rPr>
          <w:rFonts w:ascii="Arial" w:hAnsi="Arial" w:cs="Arial"/>
        </w:rPr>
      </w:pPr>
    </w:p>
    <w:p w14:paraId="60BC7213" w14:textId="77777777" w:rsidR="005B1670" w:rsidRPr="005B1670" w:rsidRDefault="005B1670" w:rsidP="005B1670">
      <w:pPr>
        <w:spacing w:after="0" w:line="360" w:lineRule="auto"/>
        <w:jc w:val="both"/>
        <w:rPr>
          <w:rFonts w:ascii="Arial" w:hAnsi="Arial" w:cs="Arial"/>
        </w:rPr>
      </w:pPr>
      <w:r w:rsidRPr="005B1670">
        <w:rPr>
          <w:rFonts w:ascii="Arial" w:hAnsi="Arial" w:cs="Arial"/>
        </w:rPr>
        <w:t>La evaluación de la finura de fibra se realizó en el Centro de Investigación de Camélidos Sudamericano CICAS- La Raya de la Universidad Nacional de San Antonio del Cusco, con el equipo OFDA-2000 REPORT: SORTED BY TAG, específico para la evaluación de micronaje de lanas y fibra lo cual permitió conocer el estado del anima</w:t>
      </w:r>
      <w:r w:rsidR="000413DE">
        <w:rPr>
          <w:rFonts w:ascii="Arial" w:hAnsi="Arial" w:cs="Arial"/>
        </w:rPr>
        <w:t>l respecto a la finura de fibra.</w:t>
      </w:r>
    </w:p>
    <w:p w14:paraId="18D00F06" w14:textId="77777777" w:rsidR="005B1670" w:rsidRPr="005B1670" w:rsidRDefault="005B1670" w:rsidP="005B1670">
      <w:pPr>
        <w:spacing w:after="0" w:line="360" w:lineRule="auto"/>
        <w:rPr>
          <w:rFonts w:ascii="Arial" w:hAnsi="Arial" w:cs="Arial"/>
          <w:b/>
        </w:rPr>
      </w:pPr>
      <w:r w:rsidRPr="005B1670">
        <w:rPr>
          <w:rFonts w:ascii="Arial" w:hAnsi="Arial" w:cs="Arial"/>
          <w:b/>
        </w:rPr>
        <w:lastRenderedPageBreak/>
        <w:t>Clasificación y Normas técnicas de la fibra de alpaca en el distrito de Oropesa</w:t>
      </w:r>
    </w:p>
    <w:p w14:paraId="00DD13B4" w14:textId="77777777" w:rsidR="005B1670" w:rsidRPr="005B1670" w:rsidRDefault="005B1670" w:rsidP="005B1670">
      <w:pPr>
        <w:spacing w:after="0" w:line="360" w:lineRule="auto"/>
        <w:jc w:val="both"/>
        <w:rPr>
          <w:rFonts w:ascii="Arial" w:hAnsi="Arial" w:cs="Arial"/>
        </w:rPr>
      </w:pPr>
      <w:r w:rsidRPr="005B1670">
        <w:rPr>
          <w:rFonts w:ascii="Arial" w:hAnsi="Arial" w:cs="Arial"/>
        </w:rPr>
        <w:t xml:space="preserve">Para acreditar la calidad de fibra en el Perú es clasificada según las normas técnicas peruana </w:t>
      </w:r>
      <w:r w:rsidRPr="005B1670">
        <w:rPr>
          <w:rFonts w:ascii="Arial" w:eastAsia="Times New Roman" w:hAnsi="Arial" w:cs="Arial"/>
          <w:lang w:eastAsia="es-PE"/>
        </w:rPr>
        <w:t>dichas normas técnicas acredita la calidad de fibra de alpaca y son:</w:t>
      </w:r>
    </w:p>
    <w:p w14:paraId="3C498E8C" w14:textId="77777777" w:rsidR="005B1670" w:rsidRPr="005B1670" w:rsidRDefault="005B1670" w:rsidP="00C05406">
      <w:pPr>
        <w:pStyle w:val="Prrafodelista"/>
        <w:numPr>
          <w:ilvl w:val="0"/>
          <w:numId w:val="21"/>
        </w:numPr>
        <w:spacing w:after="0" w:line="360" w:lineRule="auto"/>
        <w:rPr>
          <w:rFonts w:ascii="Arial" w:eastAsia="Times New Roman" w:hAnsi="Arial" w:cs="Arial"/>
          <w:lang w:eastAsia="es-PE"/>
        </w:rPr>
      </w:pPr>
      <w:r w:rsidRPr="005B1670">
        <w:rPr>
          <w:rFonts w:ascii="Arial" w:eastAsia="Times New Roman" w:hAnsi="Arial" w:cs="Arial"/>
          <w:lang w:eastAsia="es-PE"/>
        </w:rPr>
        <w:t>Fibra Alpaca en vellón (NTP. 231.300:2004)</w:t>
      </w:r>
    </w:p>
    <w:p w14:paraId="6CEE6680" w14:textId="77777777" w:rsidR="005B1670" w:rsidRPr="005B1670" w:rsidRDefault="005B1670" w:rsidP="00C05406">
      <w:pPr>
        <w:pStyle w:val="Prrafodelista"/>
        <w:numPr>
          <w:ilvl w:val="0"/>
          <w:numId w:val="21"/>
        </w:numPr>
        <w:spacing w:after="0" w:line="360" w:lineRule="auto"/>
        <w:rPr>
          <w:rFonts w:ascii="Arial" w:eastAsia="Times New Roman" w:hAnsi="Arial" w:cs="Arial"/>
          <w:lang w:eastAsia="es-PE"/>
        </w:rPr>
      </w:pPr>
      <w:r w:rsidRPr="005B1670">
        <w:rPr>
          <w:rFonts w:ascii="Arial" w:eastAsia="Times New Roman" w:hAnsi="Arial" w:cs="Arial"/>
          <w:lang w:eastAsia="es-PE"/>
        </w:rPr>
        <w:t>Fibra Alpaca clasificada (NTP. 231.301:2004)</w:t>
      </w:r>
    </w:p>
    <w:p w14:paraId="10DF3969" w14:textId="77777777" w:rsidR="005B1670" w:rsidRPr="005B1670" w:rsidRDefault="005B1670" w:rsidP="00C05406">
      <w:pPr>
        <w:pStyle w:val="Prrafodelista"/>
        <w:numPr>
          <w:ilvl w:val="0"/>
          <w:numId w:val="21"/>
        </w:numPr>
        <w:spacing w:after="0" w:line="360" w:lineRule="auto"/>
        <w:rPr>
          <w:rFonts w:ascii="Arial" w:eastAsia="Times New Roman" w:hAnsi="Arial" w:cs="Arial"/>
          <w:lang w:eastAsia="es-PE"/>
        </w:rPr>
      </w:pPr>
      <w:r w:rsidRPr="005B1670">
        <w:rPr>
          <w:rFonts w:ascii="Arial" w:eastAsia="Times New Roman" w:hAnsi="Arial" w:cs="Arial"/>
          <w:lang w:eastAsia="es-PE"/>
        </w:rPr>
        <w:t>Muestreo de Fibra Alpaca Vellón (NTP. 231. 302:2004)</w:t>
      </w:r>
    </w:p>
    <w:p w14:paraId="5EAA1CD4" w14:textId="77777777" w:rsidR="005B1670" w:rsidRPr="005B1670" w:rsidRDefault="005B1670" w:rsidP="00C05406">
      <w:pPr>
        <w:pStyle w:val="Prrafodelista"/>
        <w:numPr>
          <w:ilvl w:val="0"/>
          <w:numId w:val="21"/>
        </w:numPr>
        <w:spacing w:after="0" w:line="360" w:lineRule="auto"/>
        <w:rPr>
          <w:rFonts w:ascii="Arial" w:eastAsia="Times New Roman" w:hAnsi="Arial" w:cs="Arial"/>
          <w:lang w:eastAsia="es-PE"/>
        </w:rPr>
      </w:pPr>
      <w:r w:rsidRPr="005B1670">
        <w:rPr>
          <w:rFonts w:ascii="Arial" w:eastAsia="Times New Roman" w:hAnsi="Arial" w:cs="Arial"/>
          <w:lang w:eastAsia="es-PE"/>
        </w:rPr>
        <w:t>Análisis de diámetro de fibra (ASTM/IWTO. 2310:2006)</w:t>
      </w:r>
    </w:p>
    <w:p w14:paraId="3F20C6E2" w14:textId="77777777" w:rsidR="009E0D63" w:rsidRDefault="009E0D63" w:rsidP="005B1670">
      <w:pPr>
        <w:spacing w:after="0" w:line="360" w:lineRule="auto"/>
        <w:jc w:val="both"/>
        <w:rPr>
          <w:rFonts w:ascii="Arial" w:hAnsi="Arial" w:cs="Arial"/>
        </w:rPr>
      </w:pPr>
    </w:p>
    <w:p w14:paraId="677AAC15" w14:textId="77777777" w:rsidR="005B1670" w:rsidRPr="005B1670" w:rsidRDefault="005B1670" w:rsidP="005B1670">
      <w:pPr>
        <w:spacing w:after="0" w:line="360" w:lineRule="auto"/>
        <w:jc w:val="both"/>
        <w:rPr>
          <w:rFonts w:ascii="Arial" w:hAnsi="Arial" w:cs="Arial"/>
        </w:rPr>
      </w:pPr>
      <w:r w:rsidRPr="005B1670">
        <w:rPr>
          <w:rFonts w:ascii="Arial" w:hAnsi="Arial" w:cs="Arial"/>
        </w:rPr>
        <w:t>En el distrito de Oropesa se toma en cuenta la normas técnicas Peruana (2004) Nro. 231.301, en función a la finura y longitud y esta menciona un promedio mínimo en seis calidades que son las siguientes</w:t>
      </w:r>
      <w:r w:rsidR="000413DE">
        <w:rPr>
          <w:rFonts w:ascii="Arial" w:hAnsi="Arial" w:cs="Arial"/>
        </w:rPr>
        <w:t>:</w:t>
      </w:r>
    </w:p>
    <w:p w14:paraId="6828959E" w14:textId="77777777" w:rsidR="005B1670" w:rsidRPr="005B1670" w:rsidRDefault="005B1670" w:rsidP="00C05406">
      <w:pPr>
        <w:pStyle w:val="Prrafodelista"/>
        <w:numPr>
          <w:ilvl w:val="0"/>
          <w:numId w:val="20"/>
        </w:numPr>
        <w:spacing w:after="0" w:line="360" w:lineRule="auto"/>
        <w:rPr>
          <w:rFonts w:ascii="Arial" w:hAnsi="Arial" w:cs="Arial"/>
        </w:rPr>
      </w:pPr>
      <w:r w:rsidRPr="005B1670">
        <w:rPr>
          <w:rFonts w:ascii="Arial" w:hAnsi="Arial" w:cs="Arial"/>
        </w:rPr>
        <w:t>Alpaca Baby (23 µm y 65mm)</w:t>
      </w:r>
    </w:p>
    <w:p w14:paraId="7800AF21" w14:textId="77777777" w:rsidR="005B1670" w:rsidRPr="005B1670" w:rsidRDefault="005B1670" w:rsidP="00C05406">
      <w:pPr>
        <w:pStyle w:val="Prrafodelista"/>
        <w:numPr>
          <w:ilvl w:val="0"/>
          <w:numId w:val="20"/>
        </w:numPr>
        <w:spacing w:after="0" w:line="360" w:lineRule="auto"/>
        <w:rPr>
          <w:rFonts w:ascii="Arial" w:hAnsi="Arial" w:cs="Arial"/>
        </w:rPr>
      </w:pPr>
      <w:r w:rsidRPr="005B1670">
        <w:rPr>
          <w:rFonts w:ascii="Arial" w:hAnsi="Arial" w:cs="Arial"/>
        </w:rPr>
        <w:t>Alpaca Fleece (23,1 a 26,5 µm y 70 mm)</w:t>
      </w:r>
    </w:p>
    <w:p w14:paraId="4D4B71EF" w14:textId="77777777" w:rsidR="005B1670" w:rsidRPr="005B1670" w:rsidRDefault="005B1670" w:rsidP="00C05406">
      <w:pPr>
        <w:pStyle w:val="Prrafodelista"/>
        <w:numPr>
          <w:ilvl w:val="0"/>
          <w:numId w:val="20"/>
        </w:numPr>
        <w:spacing w:after="0" w:line="360" w:lineRule="auto"/>
        <w:rPr>
          <w:rFonts w:ascii="Arial" w:hAnsi="Arial" w:cs="Arial"/>
        </w:rPr>
      </w:pPr>
      <w:r w:rsidRPr="005B1670">
        <w:rPr>
          <w:rFonts w:ascii="Arial" w:hAnsi="Arial" w:cs="Arial"/>
        </w:rPr>
        <w:t>Alpaca Huarizo (29,1 a 31,5 µm y 70 mm)</w:t>
      </w:r>
    </w:p>
    <w:p w14:paraId="625EBBDC" w14:textId="77777777" w:rsidR="005B1670" w:rsidRPr="005B1670" w:rsidRDefault="005B1670" w:rsidP="00C05406">
      <w:pPr>
        <w:pStyle w:val="Prrafodelista"/>
        <w:numPr>
          <w:ilvl w:val="0"/>
          <w:numId w:val="20"/>
        </w:numPr>
        <w:spacing w:after="0" w:line="360" w:lineRule="auto"/>
        <w:rPr>
          <w:rFonts w:ascii="Arial" w:hAnsi="Arial" w:cs="Arial"/>
        </w:rPr>
      </w:pPr>
      <w:r w:rsidRPr="005B1670">
        <w:rPr>
          <w:rFonts w:ascii="Arial" w:hAnsi="Arial" w:cs="Arial"/>
        </w:rPr>
        <w:t>Alpaca Medium Fleece (26,6 a 29 µm y 70 mm)</w:t>
      </w:r>
    </w:p>
    <w:p w14:paraId="6759BF2F" w14:textId="77777777" w:rsidR="005B1670" w:rsidRPr="005B1670" w:rsidRDefault="005B1670" w:rsidP="00C05406">
      <w:pPr>
        <w:pStyle w:val="Prrafodelista"/>
        <w:numPr>
          <w:ilvl w:val="0"/>
          <w:numId w:val="20"/>
        </w:numPr>
        <w:spacing w:after="0" w:line="360" w:lineRule="auto"/>
        <w:rPr>
          <w:rFonts w:ascii="Arial" w:hAnsi="Arial" w:cs="Arial"/>
        </w:rPr>
      </w:pPr>
      <w:r w:rsidRPr="005B1670">
        <w:rPr>
          <w:rFonts w:ascii="Arial" w:hAnsi="Arial" w:cs="Arial"/>
        </w:rPr>
        <w:t>Alpaca Gruesa (&gt;31,5 µm y 70 mm)</w:t>
      </w:r>
    </w:p>
    <w:p w14:paraId="79086D39" w14:textId="77777777" w:rsidR="005B1670" w:rsidRPr="005B1670" w:rsidRDefault="005B1670" w:rsidP="00C05406">
      <w:pPr>
        <w:pStyle w:val="Prrafodelista"/>
        <w:numPr>
          <w:ilvl w:val="0"/>
          <w:numId w:val="20"/>
        </w:numPr>
        <w:spacing w:after="0" w:line="360" w:lineRule="auto"/>
        <w:rPr>
          <w:rFonts w:ascii="Arial" w:hAnsi="Arial" w:cs="Arial"/>
        </w:rPr>
      </w:pPr>
      <w:r w:rsidRPr="005B1670">
        <w:rPr>
          <w:rFonts w:ascii="Arial" w:hAnsi="Arial" w:cs="Arial"/>
        </w:rPr>
        <w:t xml:space="preserve">Alpaca corta (fibras cortas entre 20 y 50 mm) </w:t>
      </w:r>
    </w:p>
    <w:p w14:paraId="53532D46" w14:textId="77777777" w:rsidR="009E0D63" w:rsidRDefault="009E0D63" w:rsidP="005B1670">
      <w:pPr>
        <w:spacing w:after="0" w:line="360" w:lineRule="auto"/>
        <w:jc w:val="both"/>
        <w:rPr>
          <w:rFonts w:ascii="Arial" w:eastAsia="Times New Roman" w:hAnsi="Arial" w:cs="Arial"/>
          <w:lang w:eastAsia="es-PE"/>
        </w:rPr>
      </w:pPr>
    </w:p>
    <w:p w14:paraId="38FCC327" w14:textId="77777777" w:rsidR="005B1670" w:rsidRPr="005B1670" w:rsidRDefault="005B1670" w:rsidP="005B1670">
      <w:pPr>
        <w:spacing w:after="0" w:line="360" w:lineRule="auto"/>
        <w:jc w:val="both"/>
        <w:rPr>
          <w:rFonts w:ascii="Arial" w:eastAsia="Times New Roman" w:hAnsi="Arial" w:cs="Arial"/>
          <w:lang w:eastAsia="es-PE"/>
        </w:rPr>
      </w:pPr>
      <w:r w:rsidRPr="005B1670">
        <w:rPr>
          <w:rFonts w:ascii="Arial" w:eastAsia="Times New Roman" w:hAnsi="Arial" w:cs="Arial"/>
          <w:lang w:eastAsia="es-PE"/>
        </w:rPr>
        <w:t>El estudio pecuario realizado se detalla el micraje y longitud de mecha que es una propiedad física importante de la fibra de alpaca.</w:t>
      </w:r>
    </w:p>
    <w:p w14:paraId="53D77826" w14:textId="77777777" w:rsidR="009E0D63" w:rsidRDefault="009E0D63" w:rsidP="005B1670">
      <w:pPr>
        <w:spacing w:after="0" w:line="360" w:lineRule="auto"/>
        <w:jc w:val="both"/>
        <w:rPr>
          <w:rFonts w:ascii="Arial" w:hAnsi="Arial" w:cs="Arial"/>
        </w:rPr>
      </w:pPr>
    </w:p>
    <w:p w14:paraId="0C292080" w14:textId="77777777" w:rsidR="005B1670" w:rsidRPr="005B1670" w:rsidRDefault="005B1670" w:rsidP="005B1670">
      <w:pPr>
        <w:spacing w:after="0" w:line="360" w:lineRule="auto"/>
        <w:jc w:val="both"/>
        <w:rPr>
          <w:rFonts w:ascii="Arial" w:hAnsi="Arial" w:cs="Arial"/>
          <w:b/>
        </w:rPr>
      </w:pPr>
      <w:r w:rsidRPr="005B1670">
        <w:rPr>
          <w:rFonts w:ascii="Arial" w:hAnsi="Arial" w:cs="Arial"/>
        </w:rPr>
        <w:t>El diámetro</w:t>
      </w:r>
      <w:r w:rsidRPr="005B1670">
        <w:rPr>
          <w:rFonts w:ascii="Arial" w:hAnsi="Arial" w:cs="Arial"/>
          <w:b/>
        </w:rPr>
        <w:t xml:space="preserve"> e</w:t>
      </w:r>
      <w:r w:rsidRPr="005B1670">
        <w:rPr>
          <w:rFonts w:ascii="Arial" w:hAnsi="Arial" w:cs="Arial"/>
        </w:rPr>
        <w:t>s el grosor, calibre o finura de la fibra que determina el uso textil en la industria, Cabe mencionar que de acuerdo a la norma técnica peruana (2004) Nro. 231.301, en función a la finura de fibra que los nombres de estas calidades no reflejan necesariamente edades de los animales u otras características fenotípicas. Donde la calidad de la alpaca baby, se refiere a los productos tops, hilados, telas que tiene un promedio de fibra menores a 23 micras; sin embargo la fibra utilizada para lograr esta calidad puede provenir de animales menores a un año o de animales adultos con fibra extra fina, el  resultado de la finura de fibra indica que la categoría de  tui presenta 19.20 micras, hembra adulta 23.08 micras y el macho reproductor 22.93 donde el reproductor sin embargo a nivel distrital promediando los resultados de las hembras adultas y machos reproductores el micraje es de 23 micras, siendo un promedio entre los tres (Tui, Hembra adulta y Macho reproductor) de 21.73 micras, según la norma técnica peruana se encuentra en el rango de Alpaca Baby</w:t>
      </w:r>
    </w:p>
    <w:p w14:paraId="20D0880C" w14:textId="77777777" w:rsidR="005B1670" w:rsidRDefault="005B1670" w:rsidP="005B1670">
      <w:pPr>
        <w:spacing w:after="0" w:line="360" w:lineRule="auto"/>
        <w:jc w:val="both"/>
        <w:rPr>
          <w:rFonts w:ascii="Arial" w:hAnsi="Arial" w:cs="Arial"/>
        </w:rPr>
      </w:pPr>
    </w:p>
    <w:p w14:paraId="596727B2" w14:textId="77777777" w:rsidR="008C6BEA" w:rsidRDefault="008C6BEA" w:rsidP="005B1670">
      <w:pPr>
        <w:spacing w:after="0" w:line="360" w:lineRule="auto"/>
        <w:jc w:val="both"/>
        <w:rPr>
          <w:rFonts w:ascii="Arial" w:hAnsi="Arial" w:cs="Arial"/>
        </w:rPr>
      </w:pPr>
    </w:p>
    <w:p w14:paraId="656AB193" w14:textId="77777777" w:rsidR="008C6BEA" w:rsidRPr="005B1670" w:rsidRDefault="008C6BEA" w:rsidP="005B1670">
      <w:pPr>
        <w:spacing w:after="0" w:line="360" w:lineRule="auto"/>
        <w:jc w:val="both"/>
        <w:rPr>
          <w:rFonts w:ascii="Arial" w:hAnsi="Arial" w:cs="Arial"/>
        </w:rPr>
      </w:pPr>
    </w:p>
    <w:p w14:paraId="7AFFFB03" w14:textId="77777777" w:rsidR="005B1670" w:rsidRPr="005B1670" w:rsidRDefault="005B1670" w:rsidP="005B1670">
      <w:pPr>
        <w:spacing w:after="0" w:line="360" w:lineRule="auto"/>
        <w:rPr>
          <w:rFonts w:ascii="Arial" w:hAnsi="Arial" w:cs="Arial"/>
          <w:b/>
        </w:rPr>
      </w:pPr>
      <w:r w:rsidRPr="005B1670">
        <w:rPr>
          <w:rFonts w:ascii="Arial" w:hAnsi="Arial" w:cs="Arial"/>
          <w:b/>
        </w:rPr>
        <w:lastRenderedPageBreak/>
        <w:t xml:space="preserve">Conclusiones </w:t>
      </w:r>
    </w:p>
    <w:p w14:paraId="494DAD4E" w14:textId="77777777" w:rsidR="005B1670" w:rsidRPr="005B1670" w:rsidRDefault="005B1670" w:rsidP="00C05406">
      <w:pPr>
        <w:pStyle w:val="Prrafodelista"/>
        <w:numPr>
          <w:ilvl w:val="0"/>
          <w:numId w:val="22"/>
        </w:numPr>
        <w:spacing w:after="0" w:line="360" w:lineRule="auto"/>
        <w:rPr>
          <w:rFonts w:ascii="Arial" w:hAnsi="Arial" w:cs="Arial"/>
        </w:rPr>
      </w:pPr>
      <w:r w:rsidRPr="005B1670">
        <w:rPr>
          <w:rFonts w:ascii="Arial" w:hAnsi="Arial" w:cs="Arial"/>
        </w:rPr>
        <w:t>Se ha determinado la evaluación de finura fibra de 75 muestra de fibra de 25 productores que corresponden a 11 comunidades del Distrito de Oropesa cuyo promedio de finura de fibra es de 21.73 micras.</w:t>
      </w:r>
    </w:p>
    <w:p w14:paraId="43FE760F" w14:textId="77777777" w:rsidR="005B1670" w:rsidRPr="005B1670" w:rsidRDefault="005B1670" w:rsidP="00C05406">
      <w:pPr>
        <w:pStyle w:val="Prrafodelista"/>
        <w:numPr>
          <w:ilvl w:val="0"/>
          <w:numId w:val="22"/>
        </w:numPr>
        <w:spacing w:after="0" w:line="360" w:lineRule="auto"/>
        <w:rPr>
          <w:rFonts w:ascii="Arial" w:hAnsi="Arial" w:cs="Arial"/>
        </w:rPr>
      </w:pPr>
      <w:r w:rsidRPr="005B1670">
        <w:rPr>
          <w:rFonts w:ascii="Arial" w:hAnsi="Arial" w:cs="Arial"/>
        </w:rPr>
        <w:t>En la evaluación de la longitud de mecha de 75 muestras de 25 productores se obtuvo un promedio de siendo un promedio de longitud de mecha 13.95 cm.</w:t>
      </w:r>
    </w:p>
    <w:p w14:paraId="1403E66F" w14:textId="77777777" w:rsidR="005B1670" w:rsidRPr="005B1670" w:rsidRDefault="005B1670" w:rsidP="00C05406">
      <w:pPr>
        <w:pStyle w:val="Prrafodelista"/>
        <w:numPr>
          <w:ilvl w:val="0"/>
          <w:numId w:val="22"/>
        </w:numPr>
        <w:spacing w:after="0" w:line="360" w:lineRule="auto"/>
        <w:jc w:val="both"/>
        <w:rPr>
          <w:rFonts w:ascii="Arial" w:hAnsi="Arial" w:cs="Arial"/>
        </w:rPr>
      </w:pPr>
      <w:r w:rsidRPr="005B1670">
        <w:rPr>
          <w:rFonts w:ascii="Arial" w:hAnsi="Arial" w:cs="Arial"/>
        </w:rPr>
        <w:t>En el pueblo de Totora la crianza de alpacas tiene un mayor manejo a comparación del pueblo de Oropesa, esto debido a la mayor capacitación y apoyo realizado por las instituciones como Municipio, Región y ONGs, el acceso a comunidad y/o anexos del pueblo Totora.</w:t>
      </w:r>
    </w:p>
    <w:p w14:paraId="74ABE0A6" w14:textId="77777777" w:rsidR="005B1670" w:rsidRPr="005B1670" w:rsidRDefault="005B1670" w:rsidP="00C05406">
      <w:pPr>
        <w:pStyle w:val="Prrafodelista"/>
        <w:numPr>
          <w:ilvl w:val="0"/>
          <w:numId w:val="22"/>
        </w:numPr>
        <w:spacing w:after="0" w:line="360" w:lineRule="auto"/>
        <w:jc w:val="both"/>
        <w:rPr>
          <w:rFonts w:ascii="Arial" w:hAnsi="Arial" w:cs="Arial"/>
          <w:b/>
        </w:rPr>
      </w:pPr>
      <w:r w:rsidRPr="005B1670">
        <w:rPr>
          <w:rFonts w:ascii="Arial" w:hAnsi="Arial" w:cs="Arial"/>
        </w:rPr>
        <w:t>En el pueblo de Oropesa hay una marcada diferencia con respecto a la calidad de fibra y manejo de su hato alpaquero con respecto al pueblo de Totora, esto debido a la poca llegada de apoyo por parte de las instituciones pertinentes y sumado a esto la poca accesibilidad a sus comunidades y/o anexos, en el pueblo de Oropesa es menester capacitar a los productores alpaqueros.</w:t>
      </w:r>
    </w:p>
    <w:p w14:paraId="00D64695" w14:textId="77777777" w:rsidR="009E0D63" w:rsidRDefault="009E0D63" w:rsidP="005B1670">
      <w:pPr>
        <w:spacing w:after="0" w:line="360" w:lineRule="auto"/>
        <w:jc w:val="both"/>
        <w:rPr>
          <w:rFonts w:ascii="Arial" w:hAnsi="Arial" w:cs="Arial"/>
          <w:b/>
        </w:rPr>
      </w:pPr>
    </w:p>
    <w:p w14:paraId="375E626D" w14:textId="77777777" w:rsidR="005B1670" w:rsidRPr="005B1670" w:rsidRDefault="005B1670" w:rsidP="005B1670">
      <w:pPr>
        <w:spacing w:after="0" w:line="360" w:lineRule="auto"/>
        <w:jc w:val="both"/>
        <w:rPr>
          <w:rFonts w:ascii="Arial" w:hAnsi="Arial" w:cs="Arial"/>
          <w:b/>
        </w:rPr>
      </w:pPr>
      <w:r w:rsidRPr="005B1670">
        <w:rPr>
          <w:rFonts w:ascii="Arial" w:hAnsi="Arial" w:cs="Arial"/>
          <w:b/>
        </w:rPr>
        <w:t>Recomendaciones:</w:t>
      </w:r>
    </w:p>
    <w:p w14:paraId="3AF2AE17" w14:textId="77777777" w:rsidR="005B1670" w:rsidRPr="005B1670" w:rsidRDefault="005B1670" w:rsidP="00C05406">
      <w:pPr>
        <w:pStyle w:val="Prrafodelista"/>
        <w:numPr>
          <w:ilvl w:val="0"/>
          <w:numId w:val="19"/>
        </w:numPr>
        <w:spacing w:after="0" w:line="360" w:lineRule="auto"/>
        <w:rPr>
          <w:rFonts w:ascii="Arial" w:hAnsi="Arial" w:cs="Arial"/>
        </w:rPr>
      </w:pPr>
      <w:r w:rsidRPr="005B1670">
        <w:rPr>
          <w:rFonts w:ascii="Arial" w:hAnsi="Arial" w:cs="Arial"/>
        </w:rPr>
        <w:t>Capacitar al productor alpaquero teniendo en cuenta las características tecnológicas de la fibra de alpaca y las tendencias de los mercados internacionales sobre prendas confeccionadas con fibras finas menores a 23 micrones.</w:t>
      </w:r>
    </w:p>
    <w:p w14:paraId="0B0D7A08" w14:textId="77777777" w:rsidR="005B1670" w:rsidRPr="005B1670" w:rsidRDefault="005B1670" w:rsidP="00C05406">
      <w:pPr>
        <w:pStyle w:val="Prrafodelista"/>
        <w:numPr>
          <w:ilvl w:val="0"/>
          <w:numId w:val="19"/>
        </w:numPr>
        <w:spacing w:after="0" w:line="360" w:lineRule="auto"/>
        <w:rPr>
          <w:rFonts w:ascii="Arial" w:hAnsi="Arial" w:cs="Arial"/>
        </w:rPr>
      </w:pPr>
      <w:r w:rsidRPr="005B1670">
        <w:rPr>
          <w:rFonts w:ascii="Arial" w:hAnsi="Arial" w:cs="Arial"/>
        </w:rPr>
        <w:t>Organizar y formalizar a los productores alpaqueros y buscar un mercado justo para la fibra de alpaca de los productores del Distrito.</w:t>
      </w:r>
    </w:p>
    <w:p w14:paraId="1F0F37EF" w14:textId="77777777" w:rsidR="005B1670" w:rsidRPr="005B1670" w:rsidRDefault="005B1670" w:rsidP="00C05406">
      <w:pPr>
        <w:pStyle w:val="Prrafodelista"/>
        <w:numPr>
          <w:ilvl w:val="0"/>
          <w:numId w:val="19"/>
        </w:numPr>
        <w:spacing w:after="0" w:line="360" w:lineRule="auto"/>
        <w:rPr>
          <w:rFonts w:ascii="Arial" w:hAnsi="Arial" w:cs="Arial"/>
        </w:rPr>
      </w:pPr>
      <w:r w:rsidRPr="005B1670">
        <w:rPr>
          <w:rFonts w:ascii="Arial" w:hAnsi="Arial" w:cs="Arial"/>
        </w:rPr>
        <w:t>Hay factores en el Distrito de Oropesa que no permiten el desarrollo de los productores como buenos criadores de camélidos y es la disminución y perdida de ojos de agua, desconocimiento y/o débil manejo de pastos, infraestructura, clima;  por lo tanto se recomienda realizar proyectos que puedan contemplar herramientas de solución a estos factores adverso</w:t>
      </w:r>
    </w:p>
    <w:p w14:paraId="25E19A0D" w14:textId="77777777" w:rsidR="005B1670" w:rsidRPr="005B1670" w:rsidRDefault="005B1670" w:rsidP="00C05406">
      <w:pPr>
        <w:pStyle w:val="Prrafodelista"/>
        <w:numPr>
          <w:ilvl w:val="0"/>
          <w:numId w:val="19"/>
        </w:numPr>
        <w:spacing w:after="0" w:line="360" w:lineRule="auto"/>
        <w:jc w:val="both"/>
        <w:rPr>
          <w:rFonts w:ascii="Arial" w:hAnsi="Arial" w:cs="Arial"/>
        </w:rPr>
      </w:pPr>
      <w:r w:rsidRPr="005B1670">
        <w:rPr>
          <w:rFonts w:ascii="Arial" w:hAnsi="Arial" w:cs="Arial"/>
        </w:rPr>
        <w:t xml:space="preserve">El manejo técnico adecuado de sus hatos alpaqueros y principalmente en el aspecto reproductivo permite la mejora genética, por tanto los productores alpaqueros tengan reproductores con mayores índices de finura de fibra. </w:t>
      </w:r>
    </w:p>
    <w:p w14:paraId="5ADFB079" w14:textId="77777777" w:rsidR="005B1670" w:rsidRPr="005B1670" w:rsidRDefault="005B1670" w:rsidP="005B1670">
      <w:pPr>
        <w:pStyle w:val="Prrafodelista"/>
        <w:spacing w:after="0" w:line="360" w:lineRule="auto"/>
        <w:rPr>
          <w:rFonts w:ascii="Arial" w:hAnsi="Arial" w:cs="Arial"/>
          <w:b/>
        </w:rPr>
      </w:pPr>
    </w:p>
    <w:p w14:paraId="5282044C" w14:textId="3DEF452D" w:rsidR="005B1670" w:rsidRPr="005B1670" w:rsidRDefault="003D03C1" w:rsidP="000413DE">
      <w:pPr>
        <w:spacing w:after="0" w:line="360" w:lineRule="auto"/>
        <w:jc w:val="center"/>
        <w:rPr>
          <w:rFonts w:ascii="Arial" w:hAnsi="Arial" w:cs="Arial"/>
        </w:rPr>
      </w:pPr>
      <w:r w:rsidRPr="005B1670">
        <w:rPr>
          <w:rFonts w:ascii="Arial" w:hAnsi="Arial" w:cs="Arial"/>
          <w:noProof/>
          <w:lang w:eastAsia="es-PE"/>
        </w:rPr>
        <w:lastRenderedPageBreak/>
        <w:drawing>
          <wp:inline distT="0" distB="0" distL="0" distR="0" wp14:anchorId="2AFE3002" wp14:editId="2E243418">
            <wp:extent cx="4619625" cy="3076575"/>
            <wp:effectExtent l="0" t="0" r="9525" b="9525"/>
            <wp:docPr id="188" name="Imagen 1" descr="https://scontent-mia1-1.xx.fbcdn.net/hphotos-xpf1/v/t1.0-9/11898624_10153224005598710_738405562865440660_n.jpg?oh=b16319c0f3566c3e477f325e8fc63f43&amp;oe=56415F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s://scontent-mia1-1.xx.fbcdn.net/hphotos-xpf1/v/t1.0-9/11898624_10153224005598710_738405562865440660_n.jpg?oh=b16319c0f3566c3e477f325e8fc63f43&amp;oe=56415F4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19625" cy="3076575"/>
                    </a:xfrm>
                    <a:prstGeom prst="rect">
                      <a:avLst/>
                    </a:prstGeom>
                    <a:noFill/>
                    <a:ln>
                      <a:noFill/>
                    </a:ln>
                  </pic:spPr>
                </pic:pic>
              </a:graphicData>
            </a:graphic>
          </wp:inline>
        </w:drawing>
      </w:r>
    </w:p>
    <w:p w14:paraId="60EBB87D" w14:textId="77777777" w:rsidR="005B1670" w:rsidRPr="005B1670" w:rsidRDefault="005B1670" w:rsidP="005B1670">
      <w:pPr>
        <w:spacing w:after="0" w:line="360" w:lineRule="auto"/>
        <w:rPr>
          <w:rFonts w:ascii="Arial" w:hAnsi="Arial" w:cs="Arial"/>
        </w:rPr>
      </w:pPr>
    </w:p>
    <w:p w14:paraId="4E118E4B" w14:textId="77777777" w:rsidR="005B1670" w:rsidRPr="005B1670" w:rsidRDefault="005B1670" w:rsidP="009E0D63">
      <w:pPr>
        <w:spacing w:after="0" w:line="240" w:lineRule="auto"/>
        <w:jc w:val="both"/>
        <w:rPr>
          <w:rFonts w:ascii="Arial" w:eastAsia="Times New Roman" w:hAnsi="Arial" w:cs="Arial"/>
          <w:b/>
          <w:lang w:eastAsia="es-PE"/>
        </w:rPr>
      </w:pPr>
      <w:r w:rsidRPr="005B1670">
        <w:rPr>
          <w:rFonts w:ascii="Arial" w:eastAsia="Times New Roman" w:hAnsi="Arial" w:cs="Arial"/>
          <w:b/>
          <w:lang w:eastAsia="es-PE"/>
        </w:rPr>
        <w:t>Tabla de rangos para la clasificación de vellones de alpaca (</w:t>
      </w:r>
      <w:r w:rsidRPr="005B1670">
        <w:rPr>
          <w:rFonts w:ascii="Arial" w:hAnsi="Arial" w:cs="Arial"/>
          <w:b/>
          <w:bCs/>
        </w:rPr>
        <w:t>NTP 231.301:2004</w:t>
      </w:r>
      <w:r w:rsidRPr="005B1670">
        <w:rPr>
          <w:rFonts w:ascii="Arial" w:eastAsia="Times New Roman" w:hAnsi="Arial" w:cs="Arial"/>
          <w:b/>
          <w:lang w:eastAsia="es-PE"/>
        </w:rPr>
        <w:t>)</w:t>
      </w:r>
    </w:p>
    <w:tbl>
      <w:tblPr>
        <w:tblW w:w="9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1"/>
        <w:gridCol w:w="1492"/>
        <w:gridCol w:w="1337"/>
        <w:gridCol w:w="1274"/>
        <w:gridCol w:w="1273"/>
        <w:gridCol w:w="1337"/>
      </w:tblGrid>
      <w:tr w:rsidR="00133551" w:rsidRPr="00133551" w14:paraId="5015C6BE" w14:textId="77777777" w:rsidTr="00133551">
        <w:trPr>
          <w:trHeight w:val="994"/>
        </w:trPr>
        <w:tc>
          <w:tcPr>
            <w:tcW w:w="2451" w:type="dxa"/>
            <w:shd w:val="clear" w:color="auto" w:fill="auto"/>
          </w:tcPr>
          <w:p w14:paraId="128CA8E4"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 xml:space="preserve">Grupo de calidades/clasificación </w:t>
            </w:r>
          </w:p>
        </w:tc>
        <w:tc>
          <w:tcPr>
            <w:tcW w:w="1492" w:type="dxa"/>
            <w:shd w:val="clear" w:color="auto" w:fill="auto"/>
          </w:tcPr>
          <w:p w14:paraId="3937FDE8"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Micronaje (micras) um</w:t>
            </w:r>
          </w:p>
        </w:tc>
        <w:tc>
          <w:tcPr>
            <w:tcW w:w="1337" w:type="dxa"/>
            <w:shd w:val="clear" w:color="auto" w:fill="auto"/>
          </w:tcPr>
          <w:p w14:paraId="34148745"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Longitud (Hm) mm</w:t>
            </w:r>
          </w:p>
        </w:tc>
        <w:tc>
          <w:tcPr>
            <w:tcW w:w="1274" w:type="dxa"/>
            <w:shd w:val="clear" w:color="auto" w:fill="auto"/>
          </w:tcPr>
          <w:p w14:paraId="129641AE"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Humedad máxima %</w:t>
            </w:r>
          </w:p>
        </w:tc>
        <w:tc>
          <w:tcPr>
            <w:tcW w:w="1273" w:type="dxa"/>
            <w:shd w:val="clear" w:color="auto" w:fill="auto"/>
          </w:tcPr>
          <w:p w14:paraId="29625AFF"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Solidos minerales máximo %</w:t>
            </w:r>
          </w:p>
        </w:tc>
        <w:tc>
          <w:tcPr>
            <w:tcW w:w="1337" w:type="dxa"/>
            <w:shd w:val="clear" w:color="auto" w:fill="auto"/>
          </w:tcPr>
          <w:p w14:paraId="3D49B79D"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Contenido Grasa máximo %</w:t>
            </w:r>
          </w:p>
        </w:tc>
      </w:tr>
      <w:tr w:rsidR="00133551" w:rsidRPr="00133551" w14:paraId="51F491B4" w14:textId="77777777" w:rsidTr="00133551">
        <w:trPr>
          <w:trHeight w:val="245"/>
        </w:trPr>
        <w:tc>
          <w:tcPr>
            <w:tcW w:w="2451" w:type="dxa"/>
            <w:shd w:val="clear" w:color="auto" w:fill="auto"/>
          </w:tcPr>
          <w:p w14:paraId="6E765684"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Alpaca Baby</w:t>
            </w:r>
          </w:p>
        </w:tc>
        <w:tc>
          <w:tcPr>
            <w:tcW w:w="1492" w:type="dxa"/>
            <w:shd w:val="clear" w:color="auto" w:fill="auto"/>
          </w:tcPr>
          <w:p w14:paraId="4CE1EA95"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Hasta 23</w:t>
            </w:r>
          </w:p>
        </w:tc>
        <w:tc>
          <w:tcPr>
            <w:tcW w:w="1337" w:type="dxa"/>
            <w:shd w:val="clear" w:color="auto" w:fill="auto"/>
          </w:tcPr>
          <w:p w14:paraId="11F12DE0"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65</w:t>
            </w:r>
          </w:p>
        </w:tc>
        <w:tc>
          <w:tcPr>
            <w:tcW w:w="1274" w:type="dxa"/>
            <w:shd w:val="clear" w:color="auto" w:fill="auto"/>
          </w:tcPr>
          <w:p w14:paraId="6C799262"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8</w:t>
            </w:r>
          </w:p>
        </w:tc>
        <w:tc>
          <w:tcPr>
            <w:tcW w:w="1273" w:type="dxa"/>
            <w:shd w:val="clear" w:color="auto" w:fill="auto"/>
          </w:tcPr>
          <w:p w14:paraId="0EF1B9A8"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6</w:t>
            </w:r>
          </w:p>
        </w:tc>
        <w:tc>
          <w:tcPr>
            <w:tcW w:w="1337" w:type="dxa"/>
            <w:shd w:val="clear" w:color="auto" w:fill="auto"/>
          </w:tcPr>
          <w:p w14:paraId="6A6C25D7"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4</w:t>
            </w:r>
          </w:p>
        </w:tc>
      </w:tr>
      <w:tr w:rsidR="00133551" w:rsidRPr="00133551" w14:paraId="08C3FB64" w14:textId="77777777" w:rsidTr="00133551">
        <w:trPr>
          <w:trHeight w:val="245"/>
        </w:trPr>
        <w:tc>
          <w:tcPr>
            <w:tcW w:w="2451" w:type="dxa"/>
            <w:shd w:val="clear" w:color="auto" w:fill="auto"/>
          </w:tcPr>
          <w:p w14:paraId="2E86961C"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Alpaca Fleece</w:t>
            </w:r>
          </w:p>
        </w:tc>
        <w:tc>
          <w:tcPr>
            <w:tcW w:w="1492" w:type="dxa"/>
            <w:shd w:val="clear" w:color="auto" w:fill="auto"/>
          </w:tcPr>
          <w:p w14:paraId="7C398357"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23.1 a 26.5</w:t>
            </w:r>
          </w:p>
        </w:tc>
        <w:tc>
          <w:tcPr>
            <w:tcW w:w="1337" w:type="dxa"/>
            <w:shd w:val="clear" w:color="auto" w:fill="auto"/>
          </w:tcPr>
          <w:p w14:paraId="45709246"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70</w:t>
            </w:r>
          </w:p>
        </w:tc>
        <w:tc>
          <w:tcPr>
            <w:tcW w:w="1274" w:type="dxa"/>
            <w:shd w:val="clear" w:color="auto" w:fill="auto"/>
          </w:tcPr>
          <w:p w14:paraId="0AA8500A"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8</w:t>
            </w:r>
          </w:p>
        </w:tc>
        <w:tc>
          <w:tcPr>
            <w:tcW w:w="1273" w:type="dxa"/>
            <w:shd w:val="clear" w:color="auto" w:fill="auto"/>
          </w:tcPr>
          <w:p w14:paraId="7613437B"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6</w:t>
            </w:r>
          </w:p>
        </w:tc>
        <w:tc>
          <w:tcPr>
            <w:tcW w:w="1337" w:type="dxa"/>
            <w:shd w:val="clear" w:color="auto" w:fill="auto"/>
          </w:tcPr>
          <w:p w14:paraId="5C10BA32"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4</w:t>
            </w:r>
          </w:p>
        </w:tc>
      </w:tr>
      <w:tr w:rsidR="00133551" w:rsidRPr="00133551" w14:paraId="2536AE69" w14:textId="77777777" w:rsidTr="00133551">
        <w:trPr>
          <w:trHeight w:val="284"/>
        </w:trPr>
        <w:tc>
          <w:tcPr>
            <w:tcW w:w="2451" w:type="dxa"/>
            <w:shd w:val="clear" w:color="auto" w:fill="auto"/>
          </w:tcPr>
          <w:p w14:paraId="618FDC08"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Alpaca Medium fleece</w:t>
            </w:r>
          </w:p>
        </w:tc>
        <w:tc>
          <w:tcPr>
            <w:tcW w:w="1492" w:type="dxa"/>
            <w:shd w:val="clear" w:color="auto" w:fill="auto"/>
          </w:tcPr>
          <w:p w14:paraId="66F8FB4A"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26.6 a 29</w:t>
            </w:r>
          </w:p>
        </w:tc>
        <w:tc>
          <w:tcPr>
            <w:tcW w:w="1337" w:type="dxa"/>
            <w:shd w:val="clear" w:color="auto" w:fill="auto"/>
          </w:tcPr>
          <w:p w14:paraId="78CD44A9"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70</w:t>
            </w:r>
          </w:p>
        </w:tc>
        <w:tc>
          <w:tcPr>
            <w:tcW w:w="1274" w:type="dxa"/>
            <w:shd w:val="clear" w:color="auto" w:fill="auto"/>
          </w:tcPr>
          <w:p w14:paraId="75CFEE1E"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8</w:t>
            </w:r>
          </w:p>
        </w:tc>
        <w:tc>
          <w:tcPr>
            <w:tcW w:w="1273" w:type="dxa"/>
            <w:shd w:val="clear" w:color="auto" w:fill="auto"/>
          </w:tcPr>
          <w:p w14:paraId="44EEF64D"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6</w:t>
            </w:r>
          </w:p>
        </w:tc>
        <w:tc>
          <w:tcPr>
            <w:tcW w:w="1337" w:type="dxa"/>
            <w:shd w:val="clear" w:color="auto" w:fill="auto"/>
          </w:tcPr>
          <w:p w14:paraId="1E6BB620"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4</w:t>
            </w:r>
          </w:p>
        </w:tc>
      </w:tr>
      <w:tr w:rsidR="00133551" w:rsidRPr="00133551" w14:paraId="340B1FC7" w14:textId="77777777" w:rsidTr="00133551">
        <w:trPr>
          <w:trHeight w:val="245"/>
        </w:trPr>
        <w:tc>
          <w:tcPr>
            <w:tcW w:w="2451" w:type="dxa"/>
            <w:shd w:val="clear" w:color="auto" w:fill="auto"/>
          </w:tcPr>
          <w:p w14:paraId="3DCDC23E"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Alpaca Huarizo</w:t>
            </w:r>
          </w:p>
        </w:tc>
        <w:tc>
          <w:tcPr>
            <w:tcW w:w="1492" w:type="dxa"/>
            <w:shd w:val="clear" w:color="auto" w:fill="auto"/>
          </w:tcPr>
          <w:p w14:paraId="19A1A509"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29.1 a 31.5</w:t>
            </w:r>
          </w:p>
        </w:tc>
        <w:tc>
          <w:tcPr>
            <w:tcW w:w="1337" w:type="dxa"/>
            <w:shd w:val="clear" w:color="auto" w:fill="auto"/>
          </w:tcPr>
          <w:p w14:paraId="6944FBF2"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70</w:t>
            </w:r>
          </w:p>
        </w:tc>
        <w:tc>
          <w:tcPr>
            <w:tcW w:w="1274" w:type="dxa"/>
            <w:shd w:val="clear" w:color="auto" w:fill="auto"/>
          </w:tcPr>
          <w:p w14:paraId="16825D2A"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8</w:t>
            </w:r>
          </w:p>
        </w:tc>
        <w:tc>
          <w:tcPr>
            <w:tcW w:w="1273" w:type="dxa"/>
            <w:shd w:val="clear" w:color="auto" w:fill="auto"/>
          </w:tcPr>
          <w:p w14:paraId="223CDD77"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6</w:t>
            </w:r>
          </w:p>
        </w:tc>
        <w:tc>
          <w:tcPr>
            <w:tcW w:w="1337" w:type="dxa"/>
            <w:shd w:val="clear" w:color="auto" w:fill="auto"/>
          </w:tcPr>
          <w:p w14:paraId="1408E378"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4</w:t>
            </w:r>
          </w:p>
        </w:tc>
      </w:tr>
      <w:tr w:rsidR="00133551" w:rsidRPr="00133551" w14:paraId="5335DE1B" w14:textId="77777777" w:rsidTr="00133551">
        <w:trPr>
          <w:trHeight w:val="245"/>
        </w:trPr>
        <w:tc>
          <w:tcPr>
            <w:tcW w:w="2451" w:type="dxa"/>
            <w:shd w:val="clear" w:color="auto" w:fill="auto"/>
          </w:tcPr>
          <w:p w14:paraId="29CEDD13"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Alpaca Gruesa</w:t>
            </w:r>
          </w:p>
        </w:tc>
        <w:tc>
          <w:tcPr>
            <w:tcW w:w="1492" w:type="dxa"/>
            <w:shd w:val="clear" w:color="auto" w:fill="auto"/>
          </w:tcPr>
          <w:p w14:paraId="0003FC32"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Más de 31.5</w:t>
            </w:r>
          </w:p>
        </w:tc>
        <w:tc>
          <w:tcPr>
            <w:tcW w:w="1337" w:type="dxa"/>
            <w:shd w:val="clear" w:color="auto" w:fill="auto"/>
          </w:tcPr>
          <w:p w14:paraId="33EEB8EC"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70</w:t>
            </w:r>
          </w:p>
        </w:tc>
        <w:tc>
          <w:tcPr>
            <w:tcW w:w="1274" w:type="dxa"/>
            <w:shd w:val="clear" w:color="auto" w:fill="auto"/>
          </w:tcPr>
          <w:p w14:paraId="6838F666"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8</w:t>
            </w:r>
          </w:p>
        </w:tc>
        <w:tc>
          <w:tcPr>
            <w:tcW w:w="1273" w:type="dxa"/>
            <w:shd w:val="clear" w:color="auto" w:fill="auto"/>
          </w:tcPr>
          <w:p w14:paraId="6C518559"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6</w:t>
            </w:r>
          </w:p>
        </w:tc>
        <w:tc>
          <w:tcPr>
            <w:tcW w:w="1337" w:type="dxa"/>
            <w:shd w:val="clear" w:color="auto" w:fill="auto"/>
          </w:tcPr>
          <w:p w14:paraId="0E75AB36"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4</w:t>
            </w:r>
          </w:p>
        </w:tc>
      </w:tr>
      <w:tr w:rsidR="00133551" w:rsidRPr="00133551" w14:paraId="4ACDB5C1" w14:textId="77777777" w:rsidTr="00133551">
        <w:trPr>
          <w:trHeight w:val="258"/>
        </w:trPr>
        <w:tc>
          <w:tcPr>
            <w:tcW w:w="2451" w:type="dxa"/>
            <w:shd w:val="clear" w:color="auto" w:fill="auto"/>
          </w:tcPr>
          <w:p w14:paraId="54968115"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Alpaca Corta</w:t>
            </w:r>
          </w:p>
        </w:tc>
        <w:tc>
          <w:tcPr>
            <w:tcW w:w="1492" w:type="dxa"/>
            <w:shd w:val="clear" w:color="auto" w:fill="auto"/>
          </w:tcPr>
          <w:p w14:paraId="2CE2E337" w14:textId="77777777" w:rsidR="005B1670" w:rsidRPr="00133551" w:rsidRDefault="005B1670" w:rsidP="00133551">
            <w:pPr>
              <w:spacing w:after="0" w:line="240" w:lineRule="auto"/>
              <w:rPr>
                <w:rFonts w:ascii="Arial" w:eastAsia="Times New Roman" w:hAnsi="Arial" w:cs="Arial"/>
                <w:lang w:eastAsia="es-PE"/>
              </w:rPr>
            </w:pPr>
          </w:p>
        </w:tc>
        <w:tc>
          <w:tcPr>
            <w:tcW w:w="1337" w:type="dxa"/>
            <w:shd w:val="clear" w:color="auto" w:fill="auto"/>
          </w:tcPr>
          <w:p w14:paraId="17336DA1"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20 a 50</w:t>
            </w:r>
          </w:p>
        </w:tc>
        <w:tc>
          <w:tcPr>
            <w:tcW w:w="1274" w:type="dxa"/>
            <w:shd w:val="clear" w:color="auto" w:fill="auto"/>
          </w:tcPr>
          <w:p w14:paraId="2B017941"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8</w:t>
            </w:r>
          </w:p>
        </w:tc>
        <w:tc>
          <w:tcPr>
            <w:tcW w:w="1273" w:type="dxa"/>
            <w:shd w:val="clear" w:color="auto" w:fill="auto"/>
          </w:tcPr>
          <w:p w14:paraId="72957C31"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6</w:t>
            </w:r>
          </w:p>
        </w:tc>
        <w:tc>
          <w:tcPr>
            <w:tcW w:w="1337" w:type="dxa"/>
            <w:shd w:val="clear" w:color="auto" w:fill="auto"/>
          </w:tcPr>
          <w:p w14:paraId="6BCA4BE0" w14:textId="77777777" w:rsidR="005B1670" w:rsidRPr="00133551" w:rsidRDefault="005B1670" w:rsidP="00133551">
            <w:pPr>
              <w:spacing w:after="0" w:line="240" w:lineRule="auto"/>
              <w:rPr>
                <w:rFonts w:ascii="Arial" w:eastAsia="Times New Roman" w:hAnsi="Arial" w:cs="Arial"/>
                <w:lang w:eastAsia="es-PE"/>
              </w:rPr>
            </w:pPr>
            <w:r w:rsidRPr="00133551">
              <w:rPr>
                <w:rFonts w:ascii="Arial" w:eastAsia="Times New Roman" w:hAnsi="Arial" w:cs="Arial"/>
                <w:lang w:eastAsia="es-PE"/>
              </w:rPr>
              <w:t>4</w:t>
            </w:r>
          </w:p>
        </w:tc>
      </w:tr>
    </w:tbl>
    <w:p w14:paraId="50C27DCF" w14:textId="67F54CE6" w:rsidR="005B1670" w:rsidRPr="008B171A" w:rsidRDefault="008B171A" w:rsidP="009E0D63">
      <w:pPr>
        <w:spacing w:after="0" w:line="240" w:lineRule="auto"/>
        <w:jc w:val="both"/>
        <w:rPr>
          <w:rFonts w:ascii="Arial" w:hAnsi="Arial" w:cs="Arial"/>
          <w:sz w:val="18"/>
        </w:rPr>
      </w:pPr>
      <w:r w:rsidRPr="008B171A">
        <w:rPr>
          <w:rFonts w:ascii="Arial" w:hAnsi="Arial" w:cs="Arial"/>
          <w:sz w:val="18"/>
        </w:rPr>
        <w:t>Fuente: Resultados de laboratorio.</w:t>
      </w:r>
    </w:p>
    <w:p w14:paraId="50616017" w14:textId="77777777" w:rsidR="009E0D63" w:rsidRDefault="009E0D63" w:rsidP="005B1670">
      <w:pPr>
        <w:spacing w:after="0" w:line="360" w:lineRule="auto"/>
        <w:rPr>
          <w:rFonts w:ascii="Arial" w:hAnsi="Arial" w:cs="Arial"/>
          <w:b/>
        </w:rPr>
      </w:pPr>
    </w:p>
    <w:p w14:paraId="42B02FCB" w14:textId="77777777" w:rsidR="009E0D63" w:rsidRDefault="009E0D63" w:rsidP="005B1670">
      <w:pPr>
        <w:spacing w:after="0" w:line="360" w:lineRule="auto"/>
        <w:rPr>
          <w:rFonts w:ascii="Arial" w:hAnsi="Arial" w:cs="Arial"/>
          <w:b/>
        </w:rPr>
      </w:pPr>
    </w:p>
    <w:p w14:paraId="7C2645A0" w14:textId="77777777" w:rsidR="009E0D63" w:rsidRDefault="009E0D63" w:rsidP="005B1670">
      <w:pPr>
        <w:spacing w:after="0" w:line="360" w:lineRule="auto"/>
        <w:rPr>
          <w:rFonts w:ascii="Arial" w:hAnsi="Arial" w:cs="Arial"/>
          <w:b/>
        </w:rPr>
      </w:pPr>
    </w:p>
    <w:p w14:paraId="634A04E2" w14:textId="77777777" w:rsidR="009E0D63" w:rsidRDefault="009E0D63" w:rsidP="005B1670">
      <w:pPr>
        <w:spacing w:after="0" w:line="360" w:lineRule="auto"/>
        <w:rPr>
          <w:rFonts w:ascii="Arial" w:hAnsi="Arial" w:cs="Arial"/>
          <w:b/>
        </w:rPr>
      </w:pPr>
    </w:p>
    <w:p w14:paraId="29AA3263" w14:textId="77777777" w:rsidR="009E0D63" w:rsidRDefault="009E0D63" w:rsidP="005B1670">
      <w:pPr>
        <w:spacing w:after="0" w:line="360" w:lineRule="auto"/>
        <w:rPr>
          <w:rFonts w:ascii="Arial" w:hAnsi="Arial" w:cs="Arial"/>
          <w:b/>
        </w:rPr>
      </w:pPr>
    </w:p>
    <w:p w14:paraId="015BC31B" w14:textId="77777777" w:rsidR="009E0D63" w:rsidRDefault="009E0D63" w:rsidP="005B1670">
      <w:pPr>
        <w:spacing w:after="0" w:line="360" w:lineRule="auto"/>
        <w:rPr>
          <w:rFonts w:ascii="Arial" w:hAnsi="Arial" w:cs="Arial"/>
          <w:b/>
        </w:rPr>
      </w:pPr>
    </w:p>
    <w:p w14:paraId="38588CB2" w14:textId="77777777" w:rsidR="009E0D63" w:rsidRDefault="009E0D63" w:rsidP="005B1670">
      <w:pPr>
        <w:spacing w:after="0" w:line="360" w:lineRule="auto"/>
        <w:rPr>
          <w:rFonts w:ascii="Arial" w:hAnsi="Arial" w:cs="Arial"/>
          <w:b/>
        </w:rPr>
      </w:pPr>
    </w:p>
    <w:p w14:paraId="381A50BF" w14:textId="77777777" w:rsidR="009E0D63" w:rsidRDefault="009E0D63" w:rsidP="005B1670">
      <w:pPr>
        <w:spacing w:after="0" w:line="360" w:lineRule="auto"/>
        <w:rPr>
          <w:rFonts w:ascii="Arial" w:hAnsi="Arial" w:cs="Arial"/>
          <w:b/>
        </w:rPr>
      </w:pPr>
    </w:p>
    <w:p w14:paraId="64988AA6" w14:textId="77777777" w:rsidR="009E0D63" w:rsidRDefault="009E0D63" w:rsidP="005B1670">
      <w:pPr>
        <w:spacing w:after="0" w:line="360" w:lineRule="auto"/>
        <w:rPr>
          <w:rFonts w:ascii="Arial" w:hAnsi="Arial" w:cs="Arial"/>
          <w:b/>
        </w:rPr>
      </w:pPr>
    </w:p>
    <w:p w14:paraId="4B0BE549" w14:textId="77777777" w:rsidR="009E0D63" w:rsidRDefault="009E0D63" w:rsidP="005B1670">
      <w:pPr>
        <w:spacing w:after="0" w:line="360" w:lineRule="auto"/>
        <w:rPr>
          <w:rFonts w:ascii="Arial" w:hAnsi="Arial" w:cs="Arial"/>
          <w:b/>
        </w:rPr>
      </w:pPr>
    </w:p>
    <w:p w14:paraId="2267F956" w14:textId="77777777" w:rsidR="009E0D63" w:rsidRDefault="009E0D63" w:rsidP="005B1670">
      <w:pPr>
        <w:spacing w:after="0" w:line="360" w:lineRule="auto"/>
        <w:rPr>
          <w:rFonts w:ascii="Arial" w:hAnsi="Arial" w:cs="Arial"/>
          <w:b/>
        </w:rPr>
      </w:pPr>
    </w:p>
    <w:p w14:paraId="09D52D97" w14:textId="77777777" w:rsidR="009E0D63" w:rsidRDefault="009E0D63" w:rsidP="005B1670">
      <w:pPr>
        <w:spacing w:after="0" w:line="360" w:lineRule="auto"/>
        <w:rPr>
          <w:rFonts w:ascii="Arial" w:hAnsi="Arial" w:cs="Arial"/>
          <w:b/>
        </w:rPr>
      </w:pPr>
    </w:p>
    <w:p w14:paraId="5242A90F" w14:textId="77777777" w:rsidR="009E0D63" w:rsidRDefault="009E0D63" w:rsidP="005B1670">
      <w:pPr>
        <w:spacing w:after="0" w:line="360" w:lineRule="auto"/>
        <w:rPr>
          <w:rFonts w:ascii="Arial" w:hAnsi="Arial" w:cs="Arial"/>
          <w:b/>
        </w:rPr>
      </w:pPr>
    </w:p>
    <w:p w14:paraId="625C8EEC" w14:textId="77777777" w:rsidR="009E0D63" w:rsidRDefault="009E0D63" w:rsidP="005B1670">
      <w:pPr>
        <w:spacing w:after="0" w:line="360" w:lineRule="auto"/>
        <w:rPr>
          <w:rFonts w:ascii="Arial" w:hAnsi="Arial" w:cs="Arial"/>
          <w:b/>
        </w:rPr>
      </w:pPr>
    </w:p>
    <w:p w14:paraId="13E3D1D9" w14:textId="77777777" w:rsidR="005B1670" w:rsidRPr="005B1670" w:rsidRDefault="005B1670" w:rsidP="005B1670">
      <w:pPr>
        <w:spacing w:after="0" w:line="360" w:lineRule="auto"/>
        <w:rPr>
          <w:rFonts w:ascii="Arial" w:hAnsi="Arial" w:cs="Arial"/>
          <w:b/>
        </w:rPr>
      </w:pPr>
      <w:r w:rsidRPr="005B1670">
        <w:rPr>
          <w:rFonts w:ascii="Arial" w:hAnsi="Arial" w:cs="Arial"/>
          <w:b/>
        </w:rPr>
        <w:lastRenderedPageBreak/>
        <w:t>La finura de fibra por cada comunidad y/o anexo del distrito de Oropesa</w:t>
      </w:r>
    </w:p>
    <w:p w14:paraId="25F62AB4" w14:textId="77777777" w:rsidR="005B1670" w:rsidRPr="005B1670" w:rsidRDefault="005B1670" w:rsidP="005B1670">
      <w:pPr>
        <w:spacing w:after="0" w:line="360" w:lineRule="auto"/>
        <w:jc w:val="both"/>
        <w:rPr>
          <w:rFonts w:ascii="Arial" w:hAnsi="Arial" w:cs="Arial"/>
        </w:rPr>
      </w:pPr>
    </w:p>
    <w:tbl>
      <w:tblPr>
        <w:tblW w:w="9705" w:type="dxa"/>
        <w:jc w:val="center"/>
        <w:tblCellMar>
          <w:left w:w="70" w:type="dxa"/>
          <w:right w:w="70" w:type="dxa"/>
        </w:tblCellMar>
        <w:tblLook w:val="04A0" w:firstRow="1" w:lastRow="0" w:firstColumn="1" w:lastColumn="0" w:noHBand="0" w:noVBand="1"/>
      </w:tblPr>
      <w:tblGrid>
        <w:gridCol w:w="1698"/>
        <w:gridCol w:w="2125"/>
        <w:gridCol w:w="992"/>
        <w:gridCol w:w="591"/>
        <w:gridCol w:w="968"/>
        <w:gridCol w:w="930"/>
        <w:gridCol w:w="850"/>
        <w:gridCol w:w="1551"/>
      </w:tblGrid>
      <w:tr w:rsidR="005B1670" w:rsidRPr="009E0D63" w14:paraId="4261F307" w14:textId="77777777" w:rsidTr="000413DE">
        <w:trPr>
          <w:trHeight w:val="300"/>
          <w:jc w:val="center"/>
        </w:trPr>
        <w:tc>
          <w:tcPr>
            <w:tcW w:w="9705"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FD1100F" w14:textId="77777777" w:rsidR="005B1670" w:rsidRPr="009E0D63" w:rsidRDefault="009E0D63" w:rsidP="009E0D63">
            <w:pPr>
              <w:spacing w:after="0" w:line="240" w:lineRule="auto"/>
              <w:jc w:val="center"/>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E</w:t>
            </w:r>
            <w:r w:rsidR="005B1670" w:rsidRPr="009E0D63">
              <w:rPr>
                <w:rFonts w:ascii="Arial" w:eastAsia="Times New Roman" w:hAnsi="Arial" w:cs="Arial"/>
                <w:b/>
                <w:bCs/>
                <w:color w:val="000000"/>
                <w:sz w:val="18"/>
                <w:szCs w:val="20"/>
                <w:lang w:eastAsia="es-PE"/>
              </w:rPr>
              <w:t>STUDIO DE LINEA DE BASE PECUARIO EN EL DISTRITO DE OROPESA, ANTABAMBA, APURÍMAC</w:t>
            </w:r>
          </w:p>
        </w:tc>
      </w:tr>
      <w:tr w:rsidR="005B1670" w:rsidRPr="009E0D63" w14:paraId="3DEAFFA2" w14:textId="77777777" w:rsidTr="000413DE">
        <w:trPr>
          <w:trHeight w:val="300"/>
          <w:jc w:val="center"/>
        </w:trPr>
        <w:tc>
          <w:tcPr>
            <w:tcW w:w="97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B53CD1" w14:textId="77777777" w:rsidR="005B1670" w:rsidRPr="009E0D63" w:rsidRDefault="005B1670" w:rsidP="009E0D63">
            <w:pPr>
              <w:spacing w:after="0" w:line="240" w:lineRule="auto"/>
              <w:jc w:val="center"/>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EVALUACIÓN MUESTRA DE FIBRA DE ALPACA DE RAZA HUACAYA COLOR BLANCO (MICRAS)</w:t>
            </w:r>
          </w:p>
        </w:tc>
      </w:tr>
      <w:tr w:rsidR="005B1670" w:rsidRPr="009E0D63" w14:paraId="778D8A6A" w14:textId="77777777" w:rsidTr="000413DE">
        <w:trPr>
          <w:trHeight w:val="300"/>
          <w:jc w:val="center"/>
        </w:trPr>
        <w:tc>
          <w:tcPr>
            <w:tcW w:w="38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DBE4B"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1583" w:type="dxa"/>
            <w:gridSpan w:val="2"/>
            <w:tcBorders>
              <w:top w:val="single" w:sz="4" w:space="0" w:color="auto"/>
              <w:left w:val="nil"/>
              <w:bottom w:val="single" w:sz="4" w:space="0" w:color="auto"/>
              <w:right w:val="single" w:sz="4" w:space="0" w:color="auto"/>
            </w:tcBorders>
            <w:shd w:val="clear" w:color="000000" w:fill="DCE6F1"/>
            <w:noWrap/>
            <w:vAlign w:val="bottom"/>
            <w:hideMark/>
          </w:tcPr>
          <w:p w14:paraId="565A3848" w14:textId="77777777" w:rsidR="005B1670" w:rsidRPr="009E0D63" w:rsidRDefault="005B1670" w:rsidP="009E0D63">
            <w:pPr>
              <w:spacing w:after="0" w:line="240" w:lineRule="auto"/>
              <w:jc w:val="center"/>
              <w:rPr>
                <w:rFonts w:ascii="Arial" w:eastAsia="Times New Roman" w:hAnsi="Arial" w:cs="Arial"/>
                <w:b/>
                <w:bCs/>
                <w:color w:val="1D1B10"/>
                <w:sz w:val="18"/>
                <w:szCs w:val="20"/>
                <w:lang w:eastAsia="es-PE"/>
              </w:rPr>
            </w:pPr>
            <w:r w:rsidRPr="009E0D63">
              <w:rPr>
                <w:rFonts w:ascii="Arial" w:eastAsia="Times New Roman" w:hAnsi="Arial" w:cs="Arial"/>
                <w:b/>
                <w:bCs/>
                <w:color w:val="1D1B10"/>
                <w:sz w:val="18"/>
                <w:szCs w:val="20"/>
                <w:lang w:eastAsia="es-PE"/>
              </w:rPr>
              <w:t>TUI</w:t>
            </w:r>
          </w:p>
        </w:tc>
        <w:tc>
          <w:tcPr>
            <w:tcW w:w="1898" w:type="dxa"/>
            <w:gridSpan w:val="2"/>
            <w:tcBorders>
              <w:top w:val="single" w:sz="4" w:space="0" w:color="auto"/>
              <w:left w:val="nil"/>
              <w:bottom w:val="single" w:sz="4" w:space="0" w:color="auto"/>
              <w:right w:val="single" w:sz="4" w:space="0" w:color="auto"/>
            </w:tcBorders>
            <w:shd w:val="clear" w:color="auto" w:fill="auto"/>
            <w:vAlign w:val="bottom"/>
            <w:hideMark/>
          </w:tcPr>
          <w:p w14:paraId="5E2E17DE" w14:textId="77777777" w:rsidR="005B1670" w:rsidRPr="009E0D63" w:rsidRDefault="005B1670" w:rsidP="009E0D63">
            <w:pPr>
              <w:spacing w:after="0" w:line="240" w:lineRule="auto"/>
              <w:jc w:val="center"/>
              <w:rPr>
                <w:rFonts w:ascii="Arial" w:eastAsia="Times New Roman" w:hAnsi="Arial" w:cs="Arial"/>
                <w:b/>
                <w:bCs/>
                <w:color w:val="1D1B10"/>
                <w:sz w:val="18"/>
                <w:szCs w:val="20"/>
                <w:lang w:eastAsia="es-PE"/>
              </w:rPr>
            </w:pPr>
            <w:r w:rsidRPr="009E0D63">
              <w:rPr>
                <w:rFonts w:ascii="Arial" w:eastAsia="Times New Roman" w:hAnsi="Arial" w:cs="Arial"/>
                <w:b/>
                <w:bCs/>
                <w:color w:val="1D1B10"/>
                <w:sz w:val="18"/>
                <w:szCs w:val="20"/>
                <w:lang w:eastAsia="es-PE"/>
              </w:rPr>
              <w:t>HEMBRA ADULTA</w:t>
            </w:r>
          </w:p>
        </w:tc>
        <w:tc>
          <w:tcPr>
            <w:tcW w:w="2401" w:type="dxa"/>
            <w:gridSpan w:val="2"/>
            <w:tcBorders>
              <w:top w:val="single" w:sz="4" w:space="0" w:color="auto"/>
              <w:left w:val="nil"/>
              <w:bottom w:val="single" w:sz="4" w:space="0" w:color="auto"/>
              <w:right w:val="single" w:sz="4" w:space="0" w:color="auto"/>
            </w:tcBorders>
            <w:shd w:val="clear" w:color="000000" w:fill="DCE6F1"/>
            <w:vAlign w:val="bottom"/>
            <w:hideMark/>
          </w:tcPr>
          <w:p w14:paraId="29568733" w14:textId="77777777" w:rsidR="005B1670" w:rsidRPr="009E0D63" w:rsidRDefault="005B1670" w:rsidP="009E0D63">
            <w:pPr>
              <w:spacing w:after="0" w:line="240" w:lineRule="auto"/>
              <w:jc w:val="center"/>
              <w:rPr>
                <w:rFonts w:ascii="Arial" w:eastAsia="Times New Roman" w:hAnsi="Arial" w:cs="Arial"/>
                <w:b/>
                <w:bCs/>
                <w:color w:val="1D1B10"/>
                <w:sz w:val="18"/>
                <w:szCs w:val="20"/>
                <w:lang w:eastAsia="es-PE"/>
              </w:rPr>
            </w:pPr>
            <w:r w:rsidRPr="009E0D63">
              <w:rPr>
                <w:rFonts w:ascii="Arial" w:eastAsia="Times New Roman" w:hAnsi="Arial" w:cs="Arial"/>
                <w:b/>
                <w:bCs/>
                <w:color w:val="1D1B10"/>
                <w:sz w:val="18"/>
                <w:szCs w:val="20"/>
                <w:lang w:eastAsia="es-PE"/>
              </w:rPr>
              <w:t>MACHO REPRODUCTOR</w:t>
            </w:r>
          </w:p>
        </w:tc>
      </w:tr>
      <w:tr w:rsidR="005B1670" w:rsidRPr="009E0D63" w14:paraId="6959663A" w14:textId="77777777" w:rsidTr="000413DE">
        <w:trPr>
          <w:trHeight w:val="30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0C03EB03" w14:textId="77777777" w:rsidR="005B1670" w:rsidRPr="009E0D63" w:rsidRDefault="005B1670" w:rsidP="009E0D63">
            <w:pPr>
              <w:spacing w:after="0" w:line="240" w:lineRule="auto"/>
              <w:jc w:val="center"/>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COMUNIDAD</w:t>
            </w:r>
          </w:p>
        </w:tc>
        <w:tc>
          <w:tcPr>
            <w:tcW w:w="2125" w:type="dxa"/>
            <w:tcBorders>
              <w:top w:val="nil"/>
              <w:left w:val="nil"/>
              <w:bottom w:val="single" w:sz="4" w:space="0" w:color="auto"/>
              <w:right w:val="single" w:sz="4" w:space="0" w:color="auto"/>
            </w:tcBorders>
            <w:shd w:val="clear" w:color="auto" w:fill="auto"/>
            <w:noWrap/>
            <w:vAlign w:val="bottom"/>
            <w:hideMark/>
          </w:tcPr>
          <w:p w14:paraId="0D5B9827" w14:textId="77777777" w:rsidR="005B1670" w:rsidRPr="009E0D63" w:rsidRDefault="005B1670" w:rsidP="009E0D63">
            <w:pPr>
              <w:spacing w:after="0" w:line="240" w:lineRule="auto"/>
              <w:jc w:val="center"/>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PRODUCTOR</w:t>
            </w:r>
          </w:p>
        </w:tc>
        <w:tc>
          <w:tcPr>
            <w:tcW w:w="992" w:type="dxa"/>
            <w:tcBorders>
              <w:top w:val="nil"/>
              <w:left w:val="nil"/>
              <w:bottom w:val="single" w:sz="4" w:space="0" w:color="auto"/>
              <w:right w:val="single" w:sz="4" w:space="0" w:color="auto"/>
            </w:tcBorders>
            <w:shd w:val="clear" w:color="000000" w:fill="DCE6F1"/>
            <w:noWrap/>
            <w:vAlign w:val="bottom"/>
            <w:hideMark/>
          </w:tcPr>
          <w:p w14:paraId="0DE8BD47"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MICRAS</w:t>
            </w:r>
          </w:p>
        </w:tc>
        <w:tc>
          <w:tcPr>
            <w:tcW w:w="591" w:type="dxa"/>
            <w:tcBorders>
              <w:top w:val="nil"/>
              <w:left w:val="nil"/>
              <w:bottom w:val="single" w:sz="4" w:space="0" w:color="auto"/>
              <w:right w:val="single" w:sz="4" w:space="0" w:color="auto"/>
            </w:tcBorders>
            <w:shd w:val="clear" w:color="000000" w:fill="DCE6F1"/>
            <w:noWrap/>
            <w:vAlign w:val="bottom"/>
            <w:hideMark/>
          </w:tcPr>
          <w:p w14:paraId="34B20D9B"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LM</w:t>
            </w:r>
          </w:p>
        </w:tc>
        <w:tc>
          <w:tcPr>
            <w:tcW w:w="968" w:type="dxa"/>
            <w:tcBorders>
              <w:top w:val="nil"/>
              <w:left w:val="nil"/>
              <w:bottom w:val="single" w:sz="4" w:space="0" w:color="auto"/>
              <w:right w:val="single" w:sz="4" w:space="0" w:color="auto"/>
            </w:tcBorders>
            <w:shd w:val="clear" w:color="auto" w:fill="auto"/>
            <w:vAlign w:val="bottom"/>
            <w:hideMark/>
          </w:tcPr>
          <w:p w14:paraId="2DC0D1B8" w14:textId="77777777" w:rsidR="005B1670" w:rsidRPr="009E0D63" w:rsidRDefault="005B1670" w:rsidP="009E0D63">
            <w:pPr>
              <w:spacing w:after="0" w:line="240" w:lineRule="auto"/>
              <w:jc w:val="center"/>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MICRAS</w:t>
            </w:r>
          </w:p>
        </w:tc>
        <w:tc>
          <w:tcPr>
            <w:tcW w:w="930" w:type="dxa"/>
            <w:tcBorders>
              <w:top w:val="nil"/>
              <w:left w:val="nil"/>
              <w:bottom w:val="single" w:sz="4" w:space="0" w:color="auto"/>
              <w:right w:val="single" w:sz="4" w:space="0" w:color="auto"/>
            </w:tcBorders>
            <w:shd w:val="clear" w:color="auto" w:fill="auto"/>
            <w:noWrap/>
            <w:vAlign w:val="bottom"/>
            <w:hideMark/>
          </w:tcPr>
          <w:p w14:paraId="593A5496"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LM</w:t>
            </w:r>
          </w:p>
        </w:tc>
        <w:tc>
          <w:tcPr>
            <w:tcW w:w="850" w:type="dxa"/>
            <w:tcBorders>
              <w:top w:val="nil"/>
              <w:left w:val="nil"/>
              <w:bottom w:val="single" w:sz="4" w:space="0" w:color="auto"/>
              <w:right w:val="single" w:sz="4" w:space="0" w:color="auto"/>
            </w:tcBorders>
            <w:shd w:val="clear" w:color="000000" w:fill="DCE6F1"/>
            <w:vAlign w:val="bottom"/>
            <w:hideMark/>
          </w:tcPr>
          <w:p w14:paraId="2DCBE90B" w14:textId="77777777" w:rsidR="005B1670" w:rsidRPr="009E0D63" w:rsidRDefault="005B1670" w:rsidP="009E0D63">
            <w:pPr>
              <w:spacing w:after="0" w:line="240" w:lineRule="auto"/>
              <w:jc w:val="center"/>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MICRAS</w:t>
            </w:r>
          </w:p>
        </w:tc>
        <w:tc>
          <w:tcPr>
            <w:tcW w:w="1551" w:type="dxa"/>
            <w:tcBorders>
              <w:top w:val="nil"/>
              <w:left w:val="nil"/>
              <w:bottom w:val="single" w:sz="4" w:space="0" w:color="auto"/>
              <w:right w:val="single" w:sz="4" w:space="0" w:color="auto"/>
            </w:tcBorders>
            <w:shd w:val="clear" w:color="000000" w:fill="DCE6F1"/>
            <w:noWrap/>
            <w:vAlign w:val="bottom"/>
            <w:hideMark/>
          </w:tcPr>
          <w:p w14:paraId="02B809B7"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LM</w:t>
            </w:r>
          </w:p>
        </w:tc>
      </w:tr>
      <w:tr w:rsidR="005B1670" w:rsidRPr="009E0D63" w14:paraId="33620BC8" w14:textId="77777777" w:rsidTr="000413DE">
        <w:trPr>
          <w:trHeight w:val="300"/>
          <w:jc w:val="center"/>
        </w:trPr>
        <w:tc>
          <w:tcPr>
            <w:tcW w:w="169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B3BA7B"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CASCAÑA</w:t>
            </w:r>
          </w:p>
        </w:tc>
        <w:tc>
          <w:tcPr>
            <w:tcW w:w="2125" w:type="dxa"/>
            <w:tcBorders>
              <w:top w:val="nil"/>
              <w:left w:val="nil"/>
              <w:bottom w:val="nil"/>
              <w:right w:val="single" w:sz="4" w:space="0" w:color="auto"/>
            </w:tcBorders>
            <w:shd w:val="clear" w:color="auto" w:fill="auto"/>
            <w:noWrap/>
            <w:vAlign w:val="bottom"/>
            <w:hideMark/>
          </w:tcPr>
          <w:p w14:paraId="7B05D161"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Marcelino Surquislla Goméz</w:t>
            </w:r>
          </w:p>
        </w:tc>
        <w:tc>
          <w:tcPr>
            <w:tcW w:w="992" w:type="dxa"/>
            <w:tcBorders>
              <w:top w:val="nil"/>
              <w:left w:val="nil"/>
              <w:bottom w:val="single" w:sz="4" w:space="0" w:color="auto"/>
              <w:right w:val="single" w:sz="4" w:space="0" w:color="auto"/>
            </w:tcBorders>
            <w:shd w:val="clear" w:color="auto" w:fill="auto"/>
            <w:noWrap/>
            <w:vAlign w:val="bottom"/>
            <w:hideMark/>
          </w:tcPr>
          <w:p w14:paraId="293E682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19.7</w:t>
            </w:r>
          </w:p>
        </w:tc>
        <w:tc>
          <w:tcPr>
            <w:tcW w:w="591" w:type="dxa"/>
            <w:tcBorders>
              <w:top w:val="nil"/>
              <w:left w:val="nil"/>
              <w:bottom w:val="single" w:sz="4" w:space="0" w:color="auto"/>
              <w:right w:val="single" w:sz="4" w:space="0" w:color="auto"/>
            </w:tcBorders>
            <w:shd w:val="clear" w:color="auto" w:fill="auto"/>
            <w:noWrap/>
            <w:vAlign w:val="bottom"/>
            <w:hideMark/>
          </w:tcPr>
          <w:p w14:paraId="5A2D976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w:t>
            </w:r>
          </w:p>
        </w:tc>
        <w:tc>
          <w:tcPr>
            <w:tcW w:w="968" w:type="dxa"/>
            <w:tcBorders>
              <w:top w:val="nil"/>
              <w:left w:val="nil"/>
              <w:bottom w:val="single" w:sz="4" w:space="0" w:color="auto"/>
              <w:right w:val="single" w:sz="4" w:space="0" w:color="auto"/>
            </w:tcBorders>
            <w:shd w:val="clear" w:color="auto" w:fill="auto"/>
            <w:noWrap/>
            <w:vAlign w:val="bottom"/>
            <w:hideMark/>
          </w:tcPr>
          <w:p w14:paraId="2216F77B"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30" w:type="dxa"/>
            <w:tcBorders>
              <w:top w:val="nil"/>
              <w:left w:val="nil"/>
              <w:bottom w:val="single" w:sz="4" w:space="0" w:color="auto"/>
              <w:right w:val="single" w:sz="4" w:space="0" w:color="auto"/>
            </w:tcBorders>
            <w:shd w:val="clear" w:color="auto" w:fill="auto"/>
            <w:noWrap/>
            <w:vAlign w:val="bottom"/>
            <w:hideMark/>
          </w:tcPr>
          <w:p w14:paraId="6620FD14"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850" w:type="dxa"/>
            <w:tcBorders>
              <w:top w:val="nil"/>
              <w:left w:val="nil"/>
              <w:bottom w:val="single" w:sz="4" w:space="0" w:color="auto"/>
              <w:right w:val="single" w:sz="4" w:space="0" w:color="auto"/>
            </w:tcBorders>
            <w:shd w:val="clear" w:color="auto" w:fill="auto"/>
            <w:noWrap/>
            <w:vAlign w:val="bottom"/>
            <w:hideMark/>
          </w:tcPr>
          <w:p w14:paraId="1A99C87A"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1551" w:type="dxa"/>
            <w:tcBorders>
              <w:top w:val="nil"/>
              <w:left w:val="nil"/>
              <w:bottom w:val="single" w:sz="4" w:space="0" w:color="auto"/>
              <w:right w:val="single" w:sz="4" w:space="0" w:color="auto"/>
            </w:tcBorders>
            <w:shd w:val="clear" w:color="auto" w:fill="auto"/>
            <w:noWrap/>
            <w:vAlign w:val="bottom"/>
            <w:hideMark/>
          </w:tcPr>
          <w:p w14:paraId="18ACAC7E"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r>
      <w:tr w:rsidR="005B1670" w:rsidRPr="009E0D63" w14:paraId="369DC26D" w14:textId="77777777" w:rsidTr="000413DE">
        <w:trPr>
          <w:trHeight w:val="285"/>
          <w:jc w:val="center"/>
        </w:trPr>
        <w:tc>
          <w:tcPr>
            <w:tcW w:w="1698" w:type="dxa"/>
            <w:vMerge/>
            <w:tcBorders>
              <w:top w:val="nil"/>
              <w:left w:val="single" w:sz="4" w:space="0" w:color="auto"/>
              <w:bottom w:val="single" w:sz="4" w:space="0" w:color="000000"/>
              <w:right w:val="single" w:sz="4" w:space="0" w:color="auto"/>
            </w:tcBorders>
            <w:vAlign w:val="center"/>
            <w:hideMark/>
          </w:tcPr>
          <w:p w14:paraId="536ABF5D"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single" w:sz="4" w:space="0" w:color="auto"/>
              <w:left w:val="nil"/>
              <w:bottom w:val="nil"/>
              <w:right w:val="single" w:sz="4" w:space="0" w:color="auto"/>
            </w:tcBorders>
            <w:shd w:val="clear" w:color="auto" w:fill="auto"/>
            <w:noWrap/>
            <w:vAlign w:val="bottom"/>
            <w:hideMark/>
          </w:tcPr>
          <w:p w14:paraId="413C261B"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Marcelino Surquislla Goméz</w:t>
            </w:r>
          </w:p>
        </w:tc>
        <w:tc>
          <w:tcPr>
            <w:tcW w:w="992" w:type="dxa"/>
            <w:tcBorders>
              <w:top w:val="nil"/>
              <w:left w:val="nil"/>
              <w:bottom w:val="single" w:sz="4" w:space="0" w:color="auto"/>
              <w:right w:val="single" w:sz="4" w:space="0" w:color="auto"/>
            </w:tcBorders>
            <w:shd w:val="clear" w:color="auto" w:fill="auto"/>
            <w:noWrap/>
            <w:vAlign w:val="bottom"/>
            <w:hideMark/>
          </w:tcPr>
          <w:p w14:paraId="3B8EB30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20.7</w:t>
            </w:r>
          </w:p>
        </w:tc>
        <w:tc>
          <w:tcPr>
            <w:tcW w:w="591" w:type="dxa"/>
            <w:tcBorders>
              <w:top w:val="nil"/>
              <w:left w:val="nil"/>
              <w:bottom w:val="single" w:sz="4" w:space="0" w:color="auto"/>
              <w:right w:val="single" w:sz="4" w:space="0" w:color="auto"/>
            </w:tcBorders>
            <w:shd w:val="clear" w:color="auto" w:fill="auto"/>
            <w:noWrap/>
            <w:vAlign w:val="bottom"/>
            <w:hideMark/>
          </w:tcPr>
          <w:p w14:paraId="6C77BA0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w:t>
            </w:r>
          </w:p>
        </w:tc>
        <w:tc>
          <w:tcPr>
            <w:tcW w:w="968" w:type="dxa"/>
            <w:tcBorders>
              <w:top w:val="nil"/>
              <w:left w:val="nil"/>
              <w:bottom w:val="single" w:sz="4" w:space="0" w:color="auto"/>
              <w:right w:val="single" w:sz="4" w:space="0" w:color="auto"/>
            </w:tcBorders>
            <w:shd w:val="clear" w:color="auto" w:fill="auto"/>
            <w:noWrap/>
            <w:vAlign w:val="bottom"/>
            <w:hideMark/>
          </w:tcPr>
          <w:p w14:paraId="4827D916"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30" w:type="dxa"/>
            <w:tcBorders>
              <w:top w:val="nil"/>
              <w:left w:val="nil"/>
              <w:bottom w:val="single" w:sz="4" w:space="0" w:color="auto"/>
              <w:right w:val="single" w:sz="4" w:space="0" w:color="auto"/>
            </w:tcBorders>
            <w:shd w:val="clear" w:color="auto" w:fill="auto"/>
            <w:noWrap/>
            <w:vAlign w:val="bottom"/>
            <w:hideMark/>
          </w:tcPr>
          <w:p w14:paraId="3BBFEC4C"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850" w:type="dxa"/>
            <w:tcBorders>
              <w:top w:val="nil"/>
              <w:left w:val="nil"/>
              <w:bottom w:val="single" w:sz="4" w:space="0" w:color="auto"/>
              <w:right w:val="single" w:sz="4" w:space="0" w:color="auto"/>
            </w:tcBorders>
            <w:shd w:val="clear" w:color="auto" w:fill="auto"/>
            <w:noWrap/>
            <w:vAlign w:val="bottom"/>
            <w:hideMark/>
          </w:tcPr>
          <w:p w14:paraId="4CD8E824"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1551" w:type="dxa"/>
            <w:tcBorders>
              <w:top w:val="nil"/>
              <w:left w:val="nil"/>
              <w:bottom w:val="single" w:sz="4" w:space="0" w:color="auto"/>
              <w:right w:val="single" w:sz="4" w:space="0" w:color="auto"/>
            </w:tcBorders>
            <w:shd w:val="clear" w:color="auto" w:fill="auto"/>
            <w:noWrap/>
            <w:vAlign w:val="bottom"/>
            <w:hideMark/>
          </w:tcPr>
          <w:p w14:paraId="384E8053"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r>
      <w:tr w:rsidR="005B1670" w:rsidRPr="009E0D63" w14:paraId="1DCDF98E" w14:textId="77777777" w:rsidTr="000413DE">
        <w:trPr>
          <w:trHeight w:val="555"/>
          <w:jc w:val="center"/>
        </w:trPr>
        <w:tc>
          <w:tcPr>
            <w:tcW w:w="1698" w:type="dxa"/>
            <w:vMerge/>
            <w:tcBorders>
              <w:top w:val="nil"/>
              <w:left w:val="single" w:sz="4" w:space="0" w:color="auto"/>
              <w:bottom w:val="single" w:sz="4" w:space="0" w:color="000000"/>
              <w:right w:val="single" w:sz="4" w:space="0" w:color="auto"/>
            </w:tcBorders>
            <w:vAlign w:val="center"/>
            <w:hideMark/>
          </w:tcPr>
          <w:p w14:paraId="5D389401"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single" w:sz="4" w:space="0" w:color="auto"/>
              <w:left w:val="nil"/>
              <w:bottom w:val="nil"/>
              <w:right w:val="single" w:sz="4" w:space="0" w:color="auto"/>
            </w:tcBorders>
            <w:shd w:val="clear" w:color="auto" w:fill="auto"/>
            <w:noWrap/>
            <w:vAlign w:val="bottom"/>
            <w:hideMark/>
          </w:tcPr>
          <w:p w14:paraId="5E92E458"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Marcelino Surquislla Goméz</w:t>
            </w:r>
          </w:p>
        </w:tc>
        <w:tc>
          <w:tcPr>
            <w:tcW w:w="992" w:type="dxa"/>
            <w:tcBorders>
              <w:top w:val="nil"/>
              <w:left w:val="nil"/>
              <w:bottom w:val="single" w:sz="4" w:space="0" w:color="auto"/>
              <w:right w:val="single" w:sz="4" w:space="0" w:color="auto"/>
            </w:tcBorders>
            <w:shd w:val="clear" w:color="auto" w:fill="auto"/>
            <w:noWrap/>
            <w:vAlign w:val="bottom"/>
            <w:hideMark/>
          </w:tcPr>
          <w:p w14:paraId="444EF91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18.8</w:t>
            </w:r>
          </w:p>
        </w:tc>
        <w:tc>
          <w:tcPr>
            <w:tcW w:w="591" w:type="dxa"/>
            <w:tcBorders>
              <w:top w:val="nil"/>
              <w:left w:val="nil"/>
              <w:bottom w:val="single" w:sz="4" w:space="0" w:color="auto"/>
              <w:right w:val="single" w:sz="4" w:space="0" w:color="auto"/>
            </w:tcBorders>
            <w:shd w:val="clear" w:color="auto" w:fill="auto"/>
            <w:noWrap/>
            <w:vAlign w:val="bottom"/>
            <w:hideMark/>
          </w:tcPr>
          <w:p w14:paraId="24B670C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w:t>
            </w:r>
          </w:p>
        </w:tc>
        <w:tc>
          <w:tcPr>
            <w:tcW w:w="968" w:type="dxa"/>
            <w:tcBorders>
              <w:top w:val="nil"/>
              <w:left w:val="nil"/>
              <w:bottom w:val="single" w:sz="4" w:space="0" w:color="auto"/>
              <w:right w:val="single" w:sz="4" w:space="0" w:color="auto"/>
            </w:tcBorders>
            <w:shd w:val="clear" w:color="auto" w:fill="auto"/>
            <w:noWrap/>
            <w:vAlign w:val="bottom"/>
            <w:hideMark/>
          </w:tcPr>
          <w:p w14:paraId="0612179B"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30" w:type="dxa"/>
            <w:tcBorders>
              <w:top w:val="nil"/>
              <w:left w:val="nil"/>
              <w:bottom w:val="single" w:sz="4" w:space="0" w:color="auto"/>
              <w:right w:val="single" w:sz="4" w:space="0" w:color="auto"/>
            </w:tcBorders>
            <w:shd w:val="clear" w:color="auto" w:fill="auto"/>
            <w:noWrap/>
            <w:vAlign w:val="bottom"/>
            <w:hideMark/>
          </w:tcPr>
          <w:p w14:paraId="7F205272"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850" w:type="dxa"/>
            <w:tcBorders>
              <w:top w:val="nil"/>
              <w:left w:val="nil"/>
              <w:bottom w:val="single" w:sz="4" w:space="0" w:color="auto"/>
              <w:right w:val="single" w:sz="4" w:space="0" w:color="auto"/>
            </w:tcBorders>
            <w:shd w:val="clear" w:color="auto" w:fill="auto"/>
            <w:noWrap/>
            <w:vAlign w:val="bottom"/>
            <w:hideMark/>
          </w:tcPr>
          <w:p w14:paraId="1607E803"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1551" w:type="dxa"/>
            <w:tcBorders>
              <w:top w:val="nil"/>
              <w:left w:val="nil"/>
              <w:bottom w:val="single" w:sz="4" w:space="0" w:color="auto"/>
              <w:right w:val="single" w:sz="4" w:space="0" w:color="auto"/>
            </w:tcBorders>
            <w:shd w:val="clear" w:color="auto" w:fill="auto"/>
            <w:noWrap/>
            <w:vAlign w:val="bottom"/>
            <w:hideMark/>
          </w:tcPr>
          <w:p w14:paraId="485C73A9"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r>
      <w:tr w:rsidR="005B1670" w:rsidRPr="009E0D63" w14:paraId="50E3E7BF"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01EB8A4A"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nil"/>
              <w:right w:val="single" w:sz="4" w:space="0" w:color="auto"/>
            </w:tcBorders>
            <w:shd w:val="clear" w:color="auto" w:fill="auto"/>
            <w:noWrap/>
            <w:vAlign w:val="bottom"/>
            <w:hideMark/>
          </w:tcPr>
          <w:p w14:paraId="4424FA38"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Victor Surquiclla</w:t>
            </w:r>
          </w:p>
        </w:tc>
        <w:tc>
          <w:tcPr>
            <w:tcW w:w="992" w:type="dxa"/>
            <w:tcBorders>
              <w:top w:val="nil"/>
              <w:left w:val="nil"/>
              <w:bottom w:val="single" w:sz="4" w:space="0" w:color="auto"/>
              <w:right w:val="single" w:sz="4" w:space="0" w:color="auto"/>
            </w:tcBorders>
            <w:shd w:val="clear" w:color="auto" w:fill="auto"/>
            <w:noWrap/>
            <w:vAlign w:val="bottom"/>
            <w:hideMark/>
          </w:tcPr>
          <w:p w14:paraId="59A01F2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16.9</w:t>
            </w:r>
          </w:p>
        </w:tc>
        <w:tc>
          <w:tcPr>
            <w:tcW w:w="591" w:type="dxa"/>
            <w:tcBorders>
              <w:top w:val="nil"/>
              <w:left w:val="nil"/>
              <w:bottom w:val="single" w:sz="4" w:space="0" w:color="auto"/>
              <w:right w:val="single" w:sz="4" w:space="0" w:color="auto"/>
            </w:tcBorders>
            <w:shd w:val="clear" w:color="auto" w:fill="auto"/>
            <w:noWrap/>
            <w:vAlign w:val="bottom"/>
            <w:hideMark/>
          </w:tcPr>
          <w:p w14:paraId="6ED8A9E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12</w:t>
            </w:r>
          </w:p>
        </w:tc>
        <w:tc>
          <w:tcPr>
            <w:tcW w:w="968" w:type="dxa"/>
            <w:tcBorders>
              <w:top w:val="nil"/>
              <w:left w:val="nil"/>
              <w:bottom w:val="single" w:sz="4" w:space="0" w:color="auto"/>
              <w:right w:val="single" w:sz="4" w:space="0" w:color="auto"/>
            </w:tcBorders>
            <w:shd w:val="clear" w:color="auto" w:fill="auto"/>
            <w:noWrap/>
            <w:vAlign w:val="bottom"/>
            <w:hideMark/>
          </w:tcPr>
          <w:p w14:paraId="08FA273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20.1</w:t>
            </w:r>
          </w:p>
        </w:tc>
        <w:tc>
          <w:tcPr>
            <w:tcW w:w="930" w:type="dxa"/>
            <w:tcBorders>
              <w:top w:val="nil"/>
              <w:left w:val="nil"/>
              <w:bottom w:val="single" w:sz="4" w:space="0" w:color="auto"/>
              <w:right w:val="single" w:sz="4" w:space="0" w:color="auto"/>
            </w:tcBorders>
            <w:shd w:val="clear" w:color="auto" w:fill="auto"/>
            <w:noWrap/>
            <w:vAlign w:val="bottom"/>
            <w:hideMark/>
          </w:tcPr>
          <w:p w14:paraId="7FBEE98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w:t>
            </w:r>
          </w:p>
        </w:tc>
        <w:tc>
          <w:tcPr>
            <w:tcW w:w="850" w:type="dxa"/>
            <w:tcBorders>
              <w:top w:val="nil"/>
              <w:left w:val="nil"/>
              <w:bottom w:val="single" w:sz="4" w:space="0" w:color="auto"/>
              <w:right w:val="single" w:sz="4" w:space="0" w:color="auto"/>
            </w:tcBorders>
            <w:shd w:val="clear" w:color="auto" w:fill="auto"/>
            <w:noWrap/>
            <w:vAlign w:val="bottom"/>
            <w:hideMark/>
          </w:tcPr>
          <w:p w14:paraId="5A10DE1E"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1551" w:type="dxa"/>
            <w:tcBorders>
              <w:top w:val="nil"/>
              <w:left w:val="nil"/>
              <w:bottom w:val="single" w:sz="4" w:space="0" w:color="auto"/>
              <w:right w:val="single" w:sz="4" w:space="0" w:color="auto"/>
            </w:tcBorders>
            <w:shd w:val="clear" w:color="auto" w:fill="auto"/>
            <w:noWrap/>
            <w:vAlign w:val="bottom"/>
            <w:hideMark/>
          </w:tcPr>
          <w:p w14:paraId="5426003C"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r>
      <w:tr w:rsidR="005B1670" w:rsidRPr="009E0D63" w14:paraId="5F8D71AE"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523E5E15"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single" w:sz="4" w:space="0" w:color="auto"/>
              <w:right w:val="single" w:sz="4" w:space="0" w:color="auto"/>
            </w:tcBorders>
            <w:shd w:val="clear" w:color="auto" w:fill="auto"/>
            <w:noWrap/>
            <w:vAlign w:val="bottom"/>
            <w:hideMark/>
          </w:tcPr>
          <w:p w14:paraId="3DAC2159"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Victor Surquiclla</w:t>
            </w:r>
          </w:p>
        </w:tc>
        <w:tc>
          <w:tcPr>
            <w:tcW w:w="992" w:type="dxa"/>
            <w:tcBorders>
              <w:top w:val="nil"/>
              <w:left w:val="nil"/>
              <w:bottom w:val="single" w:sz="4" w:space="0" w:color="auto"/>
              <w:right w:val="single" w:sz="4" w:space="0" w:color="auto"/>
            </w:tcBorders>
            <w:shd w:val="clear" w:color="auto" w:fill="auto"/>
            <w:noWrap/>
            <w:vAlign w:val="bottom"/>
            <w:hideMark/>
          </w:tcPr>
          <w:p w14:paraId="0F882562"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591" w:type="dxa"/>
            <w:tcBorders>
              <w:top w:val="nil"/>
              <w:left w:val="nil"/>
              <w:bottom w:val="single" w:sz="4" w:space="0" w:color="auto"/>
              <w:right w:val="single" w:sz="4" w:space="0" w:color="auto"/>
            </w:tcBorders>
            <w:shd w:val="clear" w:color="auto" w:fill="auto"/>
            <w:noWrap/>
            <w:vAlign w:val="bottom"/>
            <w:hideMark/>
          </w:tcPr>
          <w:p w14:paraId="750ED01A"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68" w:type="dxa"/>
            <w:tcBorders>
              <w:top w:val="nil"/>
              <w:left w:val="nil"/>
              <w:bottom w:val="single" w:sz="4" w:space="0" w:color="auto"/>
              <w:right w:val="single" w:sz="4" w:space="0" w:color="auto"/>
            </w:tcBorders>
            <w:shd w:val="clear" w:color="auto" w:fill="auto"/>
            <w:noWrap/>
            <w:vAlign w:val="bottom"/>
            <w:hideMark/>
          </w:tcPr>
          <w:p w14:paraId="54527BC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20.4</w:t>
            </w:r>
          </w:p>
        </w:tc>
        <w:tc>
          <w:tcPr>
            <w:tcW w:w="930" w:type="dxa"/>
            <w:tcBorders>
              <w:top w:val="nil"/>
              <w:left w:val="nil"/>
              <w:bottom w:val="single" w:sz="4" w:space="0" w:color="auto"/>
              <w:right w:val="single" w:sz="4" w:space="0" w:color="auto"/>
            </w:tcBorders>
            <w:shd w:val="clear" w:color="auto" w:fill="auto"/>
            <w:noWrap/>
            <w:vAlign w:val="bottom"/>
            <w:hideMark/>
          </w:tcPr>
          <w:p w14:paraId="7B63E87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12</w:t>
            </w:r>
          </w:p>
        </w:tc>
        <w:tc>
          <w:tcPr>
            <w:tcW w:w="850" w:type="dxa"/>
            <w:tcBorders>
              <w:top w:val="nil"/>
              <w:left w:val="nil"/>
              <w:bottom w:val="single" w:sz="4" w:space="0" w:color="auto"/>
              <w:right w:val="single" w:sz="4" w:space="0" w:color="auto"/>
            </w:tcBorders>
            <w:shd w:val="clear" w:color="auto" w:fill="auto"/>
            <w:noWrap/>
            <w:vAlign w:val="bottom"/>
            <w:hideMark/>
          </w:tcPr>
          <w:p w14:paraId="42D9451D"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1551" w:type="dxa"/>
            <w:tcBorders>
              <w:top w:val="nil"/>
              <w:left w:val="nil"/>
              <w:bottom w:val="single" w:sz="4" w:space="0" w:color="auto"/>
              <w:right w:val="single" w:sz="4" w:space="0" w:color="auto"/>
            </w:tcBorders>
            <w:shd w:val="clear" w:color="auto" w:fill="auto"/>
            <w:noWrap/>
            <w:vAlign w:val="bottom"/>
            <w:hideMark/>
          </w:tcPr>
          <w:p w14:paraId="243D525D"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r>
      <w:tr w:rsidR="005B1670" w:rsidRPr="009E0D63" w14:paraId="21D87663" w14:textId="77777777" w:rsidTr="000413DE">
        <w:trPr>
          <w:trHeight w:val="300"/>
          <w:jc w:val="center"/>
        </w:trPr>
        <w:tc>
          <w:tcPr>
            <w:tcW w:w="169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4F0D61"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nil"/>
              <w:bottom w:val="single" w:sz="4" w:space="0" w:color="auto"/>
              <w:right w:val="single" w:sz="4" w:space="0" w:color="auto"/>
            </w:tcBorders>
            <w:shd w:val="clear" w:color="auto" w:fill="auto"/>
            <w:noWrap/>
            <w:vAlign w:val="bottom"/>
            <w:hideMark/>
          </w:tcPr>
          <w:p w14:paraId="03C13508"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single" w:sz="4" w:space="0" w:color="auto"/>
              <w:right w:val="single" w:sz="4" w:space="0" w:color="auto"/>
            </w:tcBorders>
            <w:shd w:val="clear" w:color="auto" w:fill="auto"/>
            <w:noWrap/>
            <w:vAlign w:val="bottom"/>
            <w:hideMark/>
          </w:tcPr>
          <w:p w14:paraId="261C31E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76.1</w:t>
            </w:r>
          </w:p>
        </w:tc>
        <w:tc>
          <w:tcPr>
            <w:tcW w:w="591" w:type="dxa"/>
            <w:tcBorders>
              <w:top w:val="nil"/>
              <w:left w:val="nil"/>
              <w:bottom w:val="single" w:sz="4" w:space="0" w:color="auto"/>
              <w:right w:val="single" w:sz="4" w:space="0" w:color="auto"/>
            </w:tcBorders>
            <w:shd w:val="clear" w:color="auto" w:fill="auto"/>
            <w:noWrap/>
            <w:vAlign w:val="bottom"/>
            <w:hideMark/>
          </w:tcPr>
          <w:p w14:paraId="22B21A2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57</w:t>
            </w:r>
          </w:p>
        </w:tc>
        <w:tc>
          <w:tcPr>
            <w:tcW w:w="968" w:type="dxa"/>
            <w:tcBorders>
              <w:top w:val="nil"/>
              <w:left w:val="nil"/>
              <w:bottom w:val="single" w:sz="4" w:space="0" w:color="auto"/>
              <w:right w:val="single" w:sz="4" w:space="0" w:color="auto"/>
            </w:tcBorders>
            <w:shd w:val="clear" w:color="auto" w:fill="auto"/>
            <w:noWrap/>
            <w:vAlign w:val="bottom"/>
            <w:hideMark/>
          </w:tcPr>
          <w:p w14:paraId="25A2BB8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40.5</w:t>
            </w:r>
          </w:p>
        </w:tc>
        <w:tc>
          <w:tcPr>
            <w:tcW w:w="930" w:type="dxa"/>
            <w:tcBorders>
              <w:top w:val="nil"/>
              <w:left w:val="nil"/>
              <w:bottom w:val="single" w:sz="4" w:space="0" w:color="auto"/>
              <w:right w:val="single" w:sz="4" w:space="0" w:color="auto"/>
            </w:tcBorders>
            <w:shd w:val="clear" w:color="auto" w:fill="auto"/>
            <w:noWrap/>
            <w:vAlign w:val="bottom"/>
            <w:hideMark/>
          </w:tcPr>
          <w:p w14:paraId="6F006CE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22</w:t>
            </w:r>
          </w:p>
        </w:tc>
        <w:tc>
          <w:tcPr>
            <w:tcW w:w="850" w:type="dxa"/>
            <w:tcBorders>
              <w:top w:val="nil"/>
              <w:left w:val="nil"/>
              <w:bottom w:val="single" w:sz="4" w:space="0" w:color="auto"/>
              <w:right w:val="single" w:sz="4" w:space="0" w:color="auto"/>
            </w:tcBorders>
            <w:shd w:val="clear" w:color="auto" w:fill="auto"/>
            <w:noWrap/>
            <w:vAlign w:val="bottom"/>
            <w:hideMark/>
          </w:tcPr>
          <w:p w14:paraId="7E5EAB5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0</w:t>
            </w:r>
          </w:p>
        </w:tc>
        <w:tc>
          <w:tcPr>
            <w:tcW w:w="1551" w:type="dxa"/>
            <w:tcBorders>
              <w:top w:val="nil"/>
              <w:left w:val="nil"/>
              <w:bottom w:val="single" w:sz="4" w:space="0" w:color="auto"/>
              <w:right w:val="single" w:sz="4" w:space="0" w:color="auto"/>
            </w:tcBorders>
            <w:shd w:val="clear" w:color="auto" w:fill="auto"/>
            <w:noWrap/>
            <w:vAlign w:val="bottom"/>
            <w:hideMark/>
          </w:tcPr>
          <w:p w14:paraId="10E0F9B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0</w:t>
            </w:r>
          </w:p>
        </w:tc>
      </w:tr>
      <w:tr w:rsidR="005B1670" w:rsidRPr="009E0D63" w14:paraId="5249A656"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08428172"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single" w:sz="4" w:space="0" w:color="auto"/>
              <w:right w:val="single" w:sz="4" w:space="0" w:color="auto"/>
            </w:tcBorders>
            <w:shd w:val="clear" w:color="auto" w:fill="auto"/>
            <w:noWrap/>
            <w:vAlign w:val="bottom"/>
            <w:hideMark/>
          </w:tcPr>
          <w:p w14:paraId="7A6C9ED8"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nil"/>
              <w:left w:val="nil"/>
              <w:bottom w:val="single" w:sz="4" w:space="0" w:color="auto"/>
              <w:right w:val="single" w:sz="4" w:space="0" w:color="auto"/>
            </w:tcBorders>
            <w:shd w:val="clear" w:color="000000" w:fill="00B050"/>
            <w:noWrap/>
            <w:vAlign w:val="bottom"/>
            <w:hideMark/>
          </w:tcPr>
          <w:p w14:paraId="3416B9A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19.025</w:t>
            </w:r>
          </w:p>
        </w:tc>
        <w:tc>
          <w:tcPr>
            <w:tcW w:w="591" w:type="dxa"/>
            <w:tcBorders>
              <w:top w:val="nil"/>
              <w:left w:val="nil"/>
              <w:bottom w:val="single" w:sz="4" w:space="0" w:color="auto"/>
              <w:right w:val="single" w:sz="4" w:space="0" w:color="auto"/>
            </w:tcBorders>
            <w:shd w:val="clear" w:color="000000" w:fill="00B050"/>
            <w:noWrap/>
            <w:vAlign w:val="bottom"/>
            <w:hideMark/>
          </w:tcPr>
          <w:p w14:paraId="66DD3F2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14.25</w:t>
            </w:r>
          </w:p>
        </w:tc>
        <w:tc>
          <w:tcPr>
            <w:tcW w:w="968" w:type="dxa"/>
            <w:tcBorders>
              <w:top w:val="nil"/>
              <w:left w:val="nil"/>
              <w:bottom w:val="single" w:sz="4" w:space="0" w:color="auto"/>
              <w:right w:val="single" w:sz="4" w:space="0" w:color="auto"/>
            </w:tcBorders>
            <w:shd w:val="clear" w:color="000000" w:fill="00B050"/>
            <w:noWrap/>
            <w:vAlign w:val="bottom"/>
            <w:hideMark/>
          </w:tcPr>
          <w:p w14:paraId="50CD25F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20.25</w:t>
            </w:r>
          </w:p>
        </w:tc>
        <w:tc>
          <w:tcPr>
            <w:tcW w:w="930" w:type="dxa"/>
            <w:tcBorders>
              <w:top w:val="nil"/>
              <w:left w:val="nil"/>
              <w:bottom w:val="single" w:sz="4" w:space="0" w:color="auto"/>
              <w:right w:val="single" w:sz="4" w:space="0" w:color="auto"/>
            </w:tcBorders>
            <w:shd w:val="clear" w:color="000000" w:fill="00B050"/>
            <w:noWrap/>
            <w:vAlign w:val="bottom"/>
            <w:hideMark/>
          </w:tcPr>
          <w:p w14:paraId="6937652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w:t>
            </w:r>
          </w:p>
        </w:tc>
        <w:tc>
          <w:tcPr>
            <w:tcW w:w="850" w:type="dxa"/>
            <w:tcBorders>
              <w:top w:val="nil"/>
              <w:left w:val="nil"/>
              <w:bottom w:val="single" w:sz="4" w:space="0" w:color="auto"/>
              <w:right w:val="single" w:sz="4" w:space="0" w:color="auto"/>
            </w:tcBorders>
            <w:shd w:val="clear" w:color="000000" w:fill="00B050"/>
            <w:noWrap/>
            <w:vAlign w:val="bottom"/>
            <w:hideMark/>
          </w:tcPr>
          <w:p w14:paraId="0D3067E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0</w:t>
            </w:r>
          </w:p>
        </w:tc>
        <w:tc>
          <w:tcPr>
            <w:tcW w:w="1551" w:type="dxa"/>
            <w:tcBorders>
              <w:top w:val="nil"/>
              <w:left w:val="nil"/>
              <w:bottom w:val="single" w:sz="4" w:space="0" w:color="auto"/>
              <w:right w:val="single" w:sz="4" w:space="0" w:color="auto"/>
            </w:tcBorders>
            <w:shd w:val="clear" w:color="000000" w:fill="00B050"/>
            <w:noWrap/>
            <w:vAlign w:val="bottom"/>
            <w:hideMark/>
          </w:tcPr>
          <w:p w14:paraId="150DECF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0</w:t>
            </w:r>
          </w:p>
        </w:tc>
      </w:tr>
      <w:tr w:rsidR="005B1670" w:rsidRPr="009E0D63" w14:paraId="30480E43" w14:textId="77777777" w:rsidTr="000413DE">
        <w:trPr>
          <w:trHeight w:val="300"/>
          <w:jc w:val="center"/>
        </w:trPr>
        <w:tc>
          <w:tcPr>
            <w:tcW w:w="169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7F17D1"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KILCATA</w:t>
            </w:r>
          </w:p>
        </w:tc>
        <w:tc>
          <w:tcPr>
            <w:tcW w:w="2125" w:type="dxa"/>
            <w:tcBorders>
              <w:top w:val="nil"/>
              <w:left w:val="nil"/>
              <w:bottom w:val="nil"/>
              <w:right w:val="single" w:sz="4" w:space="0" w:color="auto"/>
            </w:tcBorders>
            <w:shd w:val="clear" w:color="auto" w:fill="auto"/>
            <w:noWrap/>
            <w:vAlign w:val="bottom"/>
            <w:hideMark/>
          </w:tcPr>
          <w:p w14:paraId="1CC1A051"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Mamerto Surquislla</w:t>
            </w:r>
          </w:p>
        </w:tc>
        <w:tc>
          <w:tcPr>
            <w:tcW w:w="992" w:type="dxa"/>
            <w:tcBorders>
              <w:top w:val="nil"/>
              <w:left w:val="nil"/>
              <w:bottom w:val="single" w:sz="4" w:space="0" w:color="auto"/>
              <w:right w:val="single" w:sz="4" w:space="0" w:color="auto"/>
            </w:tcBorders>
            <w:shd w:val="clear" w:color="auto" w:fill="auto"/>
            <w:noWrap/>
            <w:vAlign w:val="bottom"/>
            <w:hideMark/>
          </w:tcPr>
          <w:p w14:paraId="4B3012C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17.9</w:t>
            </w:r>
          </w:p>
        </w:tc>
        <w:tc>
          <w:tcPr>
            <w:tcW w:w="591" w:type="dxa"/>
            <w:tcBorders>
              <w:top w:val="nil"/>
              <w:left w:val="nil"/>
              <w:bottom w:val="single" w:sz="4" w:space="0" w:color="auto"/>
              <w:right w:val="single" w:sz="4" w:space="0" w:color="auto"/>
            </w:tcBorders>
            <w:shd w:val="clear" w:color="auto" w:fill="auto"/>
            <w:noWrap/>
            <w:vAlign w:val="bottom"/>
            <w:hideMark/>
          </w:tcPr>
          <w:p w14:paraId="0E4D1D7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w:t>
            </w:r>
          </w:p>
        </w:tc>
        <w:tc>
          <w:tcPr>
            <w:tcW w:w="968" w:type="dxa"/>
            <w:tcBorders>
              <w:top w:val="nil"/>
              <w:left w:val="nil"/>
              <w:bottom w:val="single" w:sz="4" w:space="0" w:color="auto"/>
              <w:right w:val="single" w:sz="4" w:space="0" w:color="auto"/>
            </w:tcBorders>
            <w:shd w:val="clear" w:color="auto" w:fill="auto"/>
            <w:noWrap/>
            <w:vAlign w:val="bottom"/>
            <w:hideMark/>
          </w:tcPr>
          <w:p w14:paraId="3F70D29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21.3</w:t>
            </w:r>
          </w:p>
        </w:tc>
        <w:tc>
          <w:tcPr>
            <w:tcW w:w="930" w:type="dxa"/>
            <w:tcBorders>
              <w:top w:val="nil"/>
              <w:left w:val="nil"/>
              <w:bottom w:val="single" w:sz="4" w:space="0" w:color="auto"/>
              <w:right w:val="single" w:sz="4" w:space="0" w:color="auto"/>
            </w:tcBorders>
            <w:shd w:val="clear" w:color="auto" w:fill="auto"/>
            <w:noWrap/>
            <w:vAlign w:val="bottom"/>
            <w:hideMark/>
          </w:tcPr>
          <w:p w14:paraId="664B118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w:t>
            </w:r>
          </w:p>
        </w:tc>
        <w:tc>
          <w:tcPr>
            <w:tcW w:w="850" w:type="dxa"/>
            <w:tcBorders>
              <w:top w:val="nil"/>
              <w:left w:val="nil"/>
              <w:bottom w:val="single" w:sz="4" w:space="0" w:color="auto"/>
              <w:right w:val="single" w:sz="4" w:space="0" w:color="auto"/>
            </w:tcBorders>
            <w:shd w:val="clear" w:color="auto" w:fill="auto"/>
            <w:noWrap/>
            <w:vAlign w:val="bottom"/>
            <w:hideMark/>
          </w:tcPr>
          <w:p w14:paraId="68ECC78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19.8</w:t>
            </w:r>
          </w:p>
        </w:tc>
        <w:tc>
          <w:tcPr>
            <w:tcW w:w="1551" w:type="dxa"/>
            <w:tcBorders>
              <w:top w:val="nil"/>
              <w:left w:val="nil"/>
              <w:bottom w:val="single" w:sz="4" w:space="0" w:color="auto"/>
              <w:right w:val="single" w:sz="4" w:space="0" w:color="auto"/>
            </w:tcBorders>
            <w:shd w:val="clear" w:color="auto" w:fill="auto"/>
            <w:noWrap/>
            <w:vAlign w:val="bottom"/>
            <w:hideMark/>
          </w:tcPr>
          <w:p w14:paraId="5EB0660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w:t>
            </w:r>
          </w:p>
        </w:tc>
      </w:tr>
      <w:tr w:rsidR="005B1670" w:rsidRPr="009E0D63" w14:paraId="7196AD05"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5757FEC0"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nil"/>
              <w:right w:val="single" w:sz="4" w:space="0" w:color="auto"/>
            </w:tcBorders>
            <w:shd w:val="clear" w:color="auto" w:fill="auto"/>
            <w:noWrap/>
            <w:vAlign w:val="bottom"/>
            <w:hideMark/>
          </w:tcPr>
          <w:p w14:paraId="65D4E07E"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Ireneo Goméz</w:t>
            </w:r>
          </w:p>
        </w:tc>
        <w:tc>
          <w:tcPr>
            <w:tcW w:w="992" w:type="dxa"/>
            <w:tcBorders>
              <w:top w:val="nil"/>
              <w:left w:val="nil"/>
              <w:bottom w:val="single" w:sz="4" w:space="0" w:color="auto"/>
              <w:right w:val="single" w:sz="4" w:space="0" w:color="auto"/>
            </w:tcBorders>
            <w:shd w:val="clear" w:color="auto" w:fill="auto"/>
            <w:noWrap/>
            <w:vAlign w:val="bottom"/>
            <w:hideMark/>
          </w:tcPr>
          <w:p w14:paraId="32B52C5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17.2</w:t>
            </w:r>
          </w:p>
        </w:tc>
        <w:tc>
          <w:tcPr>
            <w:tcW w:w="591" w:type="dxa"/>
            <w:tcBorders>
              <w:top w:val="nil"/>
              <w:left w:val="nil"/>
              <w:bottom w:val="single" w:sz="4" w:space="0" w:color="auto"/>
              <w:right w:val="single" w:sz="4" w:space="0" w:color="auto"/>
            </w:tcBorders>
            <w:shd w:val="clear" w:color="auto" w:fill="auto"/>
            <w:noWrap/>
            <w:vAlign w:val="bottom"/>
            <w:hideMark/>
          </w:tcPr>
          <w:p w14:paraId="6B722AD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w:t>
            </w:r>
          </w:p>
        </w:tc>
        <w:tc>
          <w:tcPr>
            <w:tcW w:w="968" w:type="dxa"/>
            <w:tcBorders>
              <w:top w:val="nil"/>
              <w:left w:val="nil"/>
              <w:bottom w:val="single" w:sz="4" w:space="0" w:color="auto"/>
              <w:right w:val="single" w:sz="4" w:space="0" w:color="auto"/>
            </w:tcBorders>
            <w:shd w:val="clear" w:color="auto" w:fill="auto"/>
            <w:noWrap/>
            <w:vAlign w:val="bottom"/>
            <w:hideMark/>
          </w:tcPr>
          <w:p w14:paraId="15E361C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w:t>
            </w:r>
          </w:p>
        </w:tc>
        <w:tc>
          <w:tcPr>
            <w:tcW w:w="930" w:type="dxa"/>
            <w:tcBorders>
              <w:top w:val="nil"/>
              <w:left w:val="nil"/>
              <w:bottom w:val="single" w:sz="4" w:space="0" w:color="auto"/>
              <w:right w:val="single" w:sz="4" w:space="0" w:color="auto"/>
            </w:tcBorders>
            <w:shd w:val="clear" w:color="auto" w:fill="auto"/>
            <w:noWrap/>
            <w:vAlign w:val="bottom"/>
            <w:hideMark/>
          </w:tcPr>
          <w:p w14:paraId="4F2A4AE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w:t>
            </w:r>
          </w:p>
        </w:tc>
        <w:tc>
          <w:tcPr>
            <w:tcW w:w="850" w:type="dxa"/>
            <w:tcBorders>
              <w:top w:val="nil"/>
              <w:left w:val="nil"/>
              <w:bottom w:val="single" w:sz="4" w:space="0" w:color="auto"/>
              <w:right w:val="single" w:sz="4" w:space="0" w:color="auto"/>
            </w:tcBorders>
            <w:shd w:val="clear" w:color="auto" w:fill="auto"/>
            <w:noWrap/>
            <w:vAlign w:val="bottom"/>
            <w:hideMark/>
          </w:tcPr>
          <w:p w14:paraId="2487A02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23.6</w:t>
            </w:r>
          </w:p>
        </w:tc>
        <w:tc>
          <w:tcPr>
            <w:tcW w:w="1551" w:type="dxa"/>
            <w:tcBorders>
              <w:top w:val="nil"/>
              <w:left w:val="nil"/>
              <w:bottom w:val="single" w:sz="4" w:space="0" w:color="auto"/>
              <w:right w:val="single" w:sz="4" w:space="0" w:color="auto"/>
            </w:tcBorders>
            <w:shd w:val="clear" w:color="auto" w:fill="auto"/>
            <w:noWrap/>
            <w:vAlign w:val="bottom"/>
            <w:hideMark/>
          </w:tcPr>
          <w:p w14:paraId="0218197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w:t>
            </w:r>
          </w:p>
        </w:tc>
      </w:tr>
      <w:tr w:rsidR="005B1670" w:rsidRPr="009E0D63" w14:paraId="0D1662EA"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3C788624"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nil"/>
              <w:right w:val="single" w:sz="4" w:space="0" w:color="auto"/>
            </w:tcBorders>
            <w:shd w:val="clear" w:color="auto" w:fill="auto"/>
            <w:noWrap/>
            <w:vAlign w:val="bottom"/>
            <w:hideMark/>
          </w:tcPr>
          <w:p w14:paraId="76BEDE14"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Levorio Cortez</w:t>
            </w:r>
          </w:p>
        </w:tc>
        <w:tc>
          <w:tcPr>
            <w:tcW w:w="992" w:type="dxa"/>
            <w:tcBorders>
              <w:top w:val="nil"/>
              <w:left w:val="nil"/>
              <w:bottom w:val="single" w:sz="4" w:space="0" w:color="auto"/>
              <w:right w:val="single" w:sz="4" w:space="0" w:color="auto"/>
            </w:tcBorders>
            <w:shd w:val="clear" w:color="auto" w:fill="auto"/>
            <w:noWrap/>
            <w:vAlign w:val="bottom"/>
            <w:hideMark/>
          </w:tcPr>
          <w:p w14:paraId="135A9EA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w:t>
            </w:r>
          </w:p>
        </w:tc>
        <w:tc>
          <w:tcPr>
            <w:tcW w:w="591" w:type="dxa"/>
            <w:tcBorders>
              <w:top w:val="nil"/>
              <w:left w:val="nil"/>
              <w:bottom w:val="single" w:sz="4" w:space="0" w:color="auto"/>
              <w:right w:val="single" w:sz="4" w:space="0" w:color="auto"/>
            </w:tcBorders>
            <w:shd w:val="clear" w:color="auto" w:fill="auto"/>
            <w:noWrap/>
            <w:vAlign w:val="bottom"/>
            <w:hideMark/>
          </w:tcPr>
          <w:p w14:paraId="16852A0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w:t>
            </w:r>
          </w:p>
        </w:tc>
        <w:tc>
          <w:tcPr>
            <w:tcW w:w="968" w:type="dxa"/>
            <w:tcBorders>
              <w:top w:val="nil"/>
              <w:left w:val="nil"/>
              <w:bottom w:val="single" w:sz="4" w:space="0" w:color="auto"/>
              <w:right w:val="single" w:sz="4" w:space="0" w:color="auto"/>
            </w:tcBorders>
            <w:shd w:val="clear" w:color="auto" w:fill="auto"/>
            <w:noWrap/>
            <w:vAlign w:val="bottom"/>
            <w:hideMark/>
          </w:tcPr>
          <w:p w14:paraId="0DAA6C0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22.8</w:t>
            </w:r>
          </w:p>
        </w:tc>
        <w:tc>
          <w:tcPr>
            <w:tcW w:w="930" w:type="dxa"/>
            <w:tcBorders>
              <w:top w:val="nil"/>
              <w:left w:val="nil"/>
              <w:bottom w:val="single" w:sz="4" w:space="0" w:color="auto"/>
              <w:right w:val="single" w:sz="4" w:space="0" w:color="auto"/>
            </w:tcBorders>
            <w:shd w:val="clear" w:color="auto" w:fill="auto"/>
            <w:noWrap/>
            <w:vAlign w:val="bottom"/>
            <w:hideMark/>
          </w:tcPr>
          <w:p w14:paraId="5DFFB47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w:t>
            </w:r>
          </w:p>
        </w:tc>
        <w:tc>
          <w:tcPr>
            <w:tcW w:w="850" w:type="dxa"/>
            <w:tcBorders>
              <w:top w:val="nil"/>
              <w:left w:val="nil"/>
              <w:bottom w:val="single" w:sz="4" w:space="0" w:color="auto"/>
              <w:right w:val="single" w:sz="4" w:space="0" w:color="auto"/>
            </w:tcBorders>
            <w:shd w:val="clear" w:color="auto" w:fill="auto"/>
            <w:noWrap/>
            <w:vAlign w:val="bottom"/>
            <w:hideMark/>
          </w:tcPr>
          <w:p w14:paraId="35BC1F1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23.1</w:t>
            </w:r>
          </w:p>
        </w:tc>
        <w:tc>
          <w:tcPr>
            <w:tcW w:w="1551" w:type="dxa"/>
            <w:tcBorders>
              <w:top w:val="nil"/>
              <w:left w:val="nil"/>
              <w:bottom w:val="single" w:sz="4" w:space="0" w:color="auto"/>
              <w:right w:val="single" w:sz="4" w:space="0" w:color="auto"/>
            </w:tcBorders>
            <w:shd w:val="clear" w:color="auto" w:fill="auto"/>
            <w:noWrap/>
            <w:vAlign w:val="bottom"/>
            <w:hideMark/>
          </w:tcPr>
          <w:p w14:paraId="0D017C9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w:t>
            </w:r>
          </w:p>
        </w:tc>
      </w:tr>
      <w:tr w:rsidR="005B1670" w:rsidRPr="009E0D63" w14:paraId="46242622"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2EDD5040"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nil"/>
              <w:right w:val="single" w:sz="4" w:space="0" w:color="auto"/>
            </w:tcBorders>
            <w:shd w:val="clear" w:color="auto" w:fill="auto"/>
            <w:noWrap/>
            <w:vAlign w:val="bottom"/>
            <w:hideMark/>
          </w:tcPr>
          <w:p w14:paraId="7B5C654A"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Nicolasa Sullo</w:t>
            </w:r>
          </w:p>
        </w:tc>
        <w:tc>
          <w:tcPr>
            <w:tcW w:w="992" w:type="dxa"/>
            <w:tcBorders>
              <w:top w:val="nil"/>
              <w:left w:val="nil"/>
              <w:bottom w:val="single" w:sz="4" w:space="0" w:color="auto"/>
              <w:right w:val="single" w:sz="4" w:space="0" w:color="auto"/>
            </w:tcBorders>
            <w:shd w:val="clear" w:color="auto" w:fill="auto"/>
            <w:noWrap/>
            <w:vAlign w:val="bottom"/>
            <w:hideMark/>
          </w:tcPr>
          <w:p w14:paraId="22A6B102"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591" w:type="dxa"/>
            <w:tcBorders>
              <w:top w:val="nil"/>
              <w:left w:val="nil"/>
              <w:bottom w:val="single" w:sz="4" w:space="0" w:color="auto"/>
              <w:right w:val="single" w:sz="4" w:space="0" w:color="auto"/>
            </w:tcBorders>
            <w:shd w:val="clear" w:color="auto" w:fill="auto"/>
            <w:noWrap/>
            <w:vAlign w:val="bottom"/>
            <w:hideMark/>
          </w:tcPr>
          <w:p w14:paraId="6FE16D92"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68" w:type="dxa"/>
            <w:tcBorders>
              <w:top w:val="nil"/>
              <w:left w:val="nil"/>
              <w:bottom w:val="single" w:sz="4" w:space="0" w:color="auto"/>
              <w:right w:val="single" w:sz="4" w:space="0" w:color="auto"/>
            </w:tcBorders>
            <w:shd w:val="clear" w:color="auto" w:fill="auto"/>
            <w:noWrap/>
            <w:vAlign w:val="bottom"/>
            <w:hideMark/>
          </w:tcPr>
          <w:p w14:paraId="36355DB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26.3</w:t>
            </w:r>
          </w:p>
        </w:tc>
        <w:tc>
          <w:tcPr>
            <w:tcW w:w="930" w:type="dxa"/>
            <w:tcBorders>
              <w:top w:val="nil"/>
              <w:left w:val="nil"/>
              <w:bottom w:val="single" w:sz="4" w:space="0" w:color="auto"/>
              <w:right w:val="single" w:sz="4" w:space="0" w:color="auto"/>
            </w:tcBorders>
            <w:shd w:val="clear" w:color="auto" w:fill="auto"/>
            <w:noWrap/>
            <w:vAlign w:val="bottom"/>
            <w:hideMark/>
          </w:tcPr>
          <w:p w14:paraId="38583F9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850" w:type="dxa"/>
            <w:tcBorders>
              <w:top w:val="nil"/>
              <w:left w:val="nil"/>
              <w:bottom w:val="single" w:sz="4" w:space="0" w:color="auto"/>
              <w:right w:val="single" w:sz="4" w:space="0" w:color="auto"/>
            </w:tcBorders>
            <w:shd w:val="clear" w:color="auto" w:fill="auto"/>
            <w:noWrap/>
            <w:vAlign w:val="bottom"/>
            <w:hideMark/>
          </w:tcPr>
          <w:p w14:paraId="2C8D74F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26.3</w:t>
            </w:r>
          </w:p>
        </w:tc>
        <w:tc>
          <w:tcPr>
            <w:tcW w:w="1551" w:type="dxa"/>
            <w:tcBorders>
              <w:top w:val="nil"/>
              <w:left w:val="nil"/>
              <w:bottom w:val="single" w:sz="4" w:space="0" w:color="auto"/>
              <w:right w:val="single" w:sz="4" w:space="0" w:color="auto"/>
            </w:tcBorders>
            <w:shd w:val="clear" w:color="auto" w:fill="auto"/>
            <w:noWrap/>
            <w:vAlign w:val="bottom"/>
            <w:hideMark/>
          </w:tcPr>
          <w:p w14:paraId="49CC855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9</w:t>
            </w:r>
          </w:p>
        </w:tc>
      </w:tr>
      <w:tr w:rsidR="005B1670" w:rsidRPr="009E0D63" w14:paraId="1DCDE20D"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73D7C3C9"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nil"/>
              <w:right w:val="single" w:sz="4" w:space="0" w:color="auto"/>
            </w:tcBorders>
            <w:shd w:val="clear" w:color="auto" w:fill="auto"/>
            <w:noWrap/>
            <w:vAlign w:val="bottom"/>
            <w:hideMark/>
          </w:tcPr>
          <w:p w14:paraId="377EE344"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Nicolasa Sullo</w:t>
            </w:r>
          </w:p>
        </w:tc>
        <w:tc>
          <w:tcPr>
            <w:tcW w:w="992" w:type="dxa"/>
            <w:tcBorders>
              <w:top w:val="nil"/>
              <w:left w:val="nil"/>
              <w:bottom w:val="single" w:sz="4" w:space="0" w:color="auto"/>
              <w:right w:val="single" w:sz="4" w:space="0" w:color="auto"/>
            </w:tcBorders>
            <w:shd w:val="clear" w:color="auto" w:fill="auto"/>
            <w:noWrap/>
            <w:vAlign w:val="bottom"/>
            <w:hideMark/>
          </w:tcPr>
          <w:p w14:paraId="19E17B40"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591" w:type="dxa"/>
            <w:tcBorders>
              <w:top w:val="nil"/>
              <w:left w:val="nil"/>
              <w:bottom w:val="single" w:sz="4" w:space="0" w:color="auto"/>
              <w:right w:val="single" w:sz="4" w:space="0" w:color="auto"/>
            </w:tcBorders>
            <w:shd w:val="clear" w:color="auto" w:fill="auto"/>
            <w:noWrap/>
            <w:vAlign w:val="bottom"/>
            <w:hideMark/>
          </w:tcPr>
          <w:p w14:paraId="7A420E07"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68" w:type="dxa"/>
            <w:tcBorders>
              <w:top w:val="nil"/>
              <w:left w:val="nil"/>
              <w:bottom w:val="single" w:sz="4" w:space="0" w:color="auto"/>
              <w:right w:val="single" w:sz="4" w:space="0" w:color="auto"/>
            </w:tcBorders>
            <w:shd w:val="clear" w:color="auto" w:fill="auto"/>
            <w:noWrap/>
            <w:vAlign w:val="bottom"/>
            <w:hideMark/>
          </w:tcPr>
          <w:p w14:paraId="53212332"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30" w:type="dxa"/>
            <w:tcBorders>
              <w:top w:val="nil"/>
              <w:left w:val="nil"/>
              <w:bottom w:val="single" w:sz="4" w:space="0" w:color="auto"/>
              <w:right w:val="single" w:sz="4" w:space="0" w:color="auto"/>
            </w:tcBorders>
            <w:shd w:val="clear" w:color="auto" w:fill="auto"/>
            <w:noWrap/>
            <w:vAlign w:val="bottom"/>
            <w:hideMark/>
          </w:tcPr>
          <w:p w14:paraId="39500A5C"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850" w:type="dxa"/>
            <w:tcBorders>
              <w:top w:val="nil"/>
              <w:left w:val="nil"/>
              <w:bottom w:val="single" w:sz="4" w:space="0" w:color="auto"/>
              <w:right w:val="single" w:sz="4" w:space="0" w:color="auto"/>
            </w:tcBorders>
            <w:shd w:val="clear" w:color="auto" w:fill="auto"/>
            <w:noWrap/>
            <w:vAlign w:val="bottom"/>
            <w:hideMark/>
          </w:tcPr>
          <w:p w14:paraId="4EAA330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22.3</w:t>
            </w:r>
          </w:p>
        </w:tc>
        <w:tc>
          <w:tcPr>
            <w:tcW w:w="1551" w:type="dxa"/>
            <w:tcBorders>
              <w:top w:val="nil"/>
              <w:left w:val="nil"/>
              <w:bottom w:val="single" w:sz="4" w:space="0" w:color="auto"/>
              <w:right w:val="single" w:sz="4" w:space="0" w:color="auto"/>
            </w:tcBorders>
            <w:shd w:val="clear" w:color="auto" w:fill="auto"/>
            <w:noWrap/>
            <w:vAlign w:val="bottom"/>
            <w:hideMark/>
          </w:tcPr>
          <w:p w14:paraId="72756C6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w:t>
            </w:r>
          </w:p>
        </w:tc>
      </w:tr>
      <w:tr w:rsidR="005B1670" w:rsidRPr="009E0D63" w14:paraId="4550A995" w14:textId="77777777" w:rsidTr="000413DE">
        <w:trPr>
          <w:trHeight w:val="300"/>
          <w:jc w:val="center"/>
        </w:trPr>
        <w:tc>
          <w:tcPr>
            <w:tcW w:w="169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E65CCC8"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nil"/>
              <w:bottom w:val="nil"/>
              <w:right w:val="single" w:sz="4" w:space="0" w:color="auto"/>
            </w:tcBorders>
            <w:shd w:val="clear" w:color="auto" w:fill="auto"/>
            <w:noWrap/>
            <w:vAlign w:val="bottom"/>
            <w:hideMark/>
          </w:tcPr>
          <w:p w14:paraId="226E2079"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single" w:sz="4" w:space="0" w:color="auto"/>
              <w:right w:val="single" w:sz="4" w:space="0" w:color="auto"/>
            </w:tcBorders>
            <w:shd w:val="clear" w:color="auto" w:fill="auto"/>
            <w:noWrap/>
            <w:vAlign w:val="bottom"/>
            <w:hideMark/>
          </w:tcPr>
          <w:p w14:paraId="75E099B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56.1</w:t>
            </w:r>
          </w:p>
        </w:tc>
        <w:tc>
          <w:tcPr>
            <w:tcW w:w="591" w:type="dxa"/>
            <w:tcBorders>
              <w:top w:val="nil"/>
              <w:left w:val="nil"/>
              <w:bottom w:val="single" w:sz="4" w:space="0" w:color="auto"/>
              <w:right w:val="single" w:sz="4" w:space="0" w:color="auto"/>
            </w:tcBorders>
            <w:shd w:val="clear" w:color="auto" w:fill="auto"/>
            <w:noWrap/>
            <w:vAlign w:val="bottom"/>
            <w:hideMark/>
          </w:tcPr>
          <w:p w14:paraId="4475366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48</w:t>
            </w:r>
          </w:p>
        </w:tc>
        <w:tc>
          <w:tcPr>
            <w:tcW w:w="968" w:type="dxa"/>
            <w:tcBorders>
              <w:top w:val="nil"/>
              <w:left w:val="nil"/>
              <w:bottom w:val="single" w:sz="4" w:space="0" w:color="auto"/>
              <w:right w:val="single" w:sz="4" w:space="0" w:color="auto"/>
            </w:tcBorders>
            <w:shd w:val="clear" w:color="auto" w:fill="auto"/>
            <w:noWrap/>
            <w:vAlign w:val="bottom"/>
            <w:hideMark/>
          </w:tcPr>
          <w:p w14:paraId="5FB4E74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91.4</w:t>
            </w:r>
          </w:p>
        </w:tc>
        <w:tc>
          <w:tcPr>
            <w:tcW w:w="930" w:type="dxa"/>
            <w:tcBorders>
              <w:top w:val="nil"/>
              <w:left w:val="nil"/>
              <w:bottom w:val="single" w:sz="4" w:space="0" w:color="auto"/>
              <w:right w:val="single" w:sz="4" w:space="0" w:color="auto"/>
            </w:tcBorders>
            <w:shd w:val="clear" w:color="auto" w:fill="auto"/>
            <w:noWrap/>
            <w:vAlign w:val="bottom"/>
            <w:hideMark/>
          </w:tcPr>
          <w:p w14:paraId="3A18A0A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54</w:t>
            </w:r>
          </w:p>
        </w:tc>
        <w:tc>
          <w:tcPr>
            <w:tcW w:w="850" w:type="dxa"/>
            <w:tcBorders>
              <w:top w:val="nil"/>
              <w:left w:val="nil"/>
              <w:bottom w:val="single" w:sz="4" w:space="0" w:color="auto"/>
              <w:right w:val="single" w:sz="4" w:space="0" w:color="auto"/>
            </w:tcBorders>
            <w:shd w:val="clear" w:color="auto" w:fill="auto"/>
            <w:noWrap/>
            <w:vAlign w:val="bottom"/>
            <w:hideMark/>
          </w:tcPr>
          <w:p w14:paraId="5DD7D9B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115.1</w:t>
            </w:r>
          </w:p>
        </w:tc>
        <w:tc>
          <w:tcPr>
            <w:tcW w:w="1551" w:type="dxa"/>
            <w:tcBorders>
              <w:top w:val="nil"/>
              <w:left w:val="nil"/>
              <w:bottom w:val="single" w:sz="4" w:space="0" w:color="auto"/>
              <w:right w:val="single" w:sz="4" w:space="0" w:color="auto"/>
            </w:tcBorders>
            <w:shd w:val="clear" w:color="auto" w:fill="auto"/>
            <w:noWrap/>
            <w:vAlign w:val="bottom"/>
            <w:hideMark/>
          </w:tcPr>
          <w:p w14:paraId="3CC74FE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57</w:t>
            </w:r>
          </w:p>
        </w:tc>
      </w:tr>
      <w:tr w:rsidR="005B1670" w:rsidRPr="009E0D63" w14:paraId="55C461CB"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4286851B"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nil"/>
              <w:right w:val="single" w:sz="4" w:space="0" w:color="auto"/>
            </w:tcBorders>
            <w:shd w:val="clear" w:color="auto" w:fill="auto"/>
            <w:noWrap/>
            <w:vAlign w:val="bottom"/>
            <w:hideMark/>
          </w:tcPr>
          <w:p w14:paraId="3DAD3DB1"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nil"/>
              <w:left w:val="nil"/>
              <w:bottom w:val="single" w:sz="4" w:space="0" w:color="auto"/>
              <w:right w:val="single" w:sz="4" w:space="0" w:color="auto"/>
            </w:tcBorders>
            <w:shd w:val="clear" w:color="000000" w:fill="00B050"/>
            <w:noWrap/>
            <w:vAlign w:val="bottom"/>
            <w:hideMark/>
          </w:tcPr>
          <w:p w14:paraId="3A2483D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18.7</w:t>
            </w:r>
          </w:p>
        </w:tc>
        <w:tc>
          <w:tcPr>
            <w:tcW w:w="591" w:type="dxa"/>
            <w:tcBorders>
              <w:top w:val="nil"/>
              <w:left w:val="nil"/>
              <w:bottom w:val="single" w:sz="4" w:space="0" w:color="auto"/>
              <w:right w:val="single" w:sz="4" w:space="0" w:color="auto"/>
            </w:tcBorders>
            <w:shd w:val="clear" w:color="000000" w:fill="00B050"/>
            <w:noWrap/>
            <w:vAlign w:val="bottom"/>
            <w:hideMark/>
          </w:tcPr>
          <w:p w14:paraId="25E1E4E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w:t>
            </w:r>
          </w:p>
        </w:tc>
        <w:tc>
          <w:tcPr>
            <w:tcW w:w="968" w:type="dxa"/>
            <w:tcBorders>
              <w:top w:val="nil"/>
              <w:left w:val="nil"/>
              <w:bottom w:val="single" w:sz="4" w:space="0" w:color="auto"/>
              <w:right w:val="single" w:sz="4" w:space="0" w:color="auto"/>
            </w:tcBorders>
            <w:shd w:val="clear" w:color="000000" w:fill="00B050"/>
            <w:noWrap/>
            <w:vAlign w:val="bottom"/>
            <w:hideMark/>
          </w:tcPr>
          <w:p w14:paraId="66186FE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22.85</w:t>
            </w:r>
          </w:p>
        </w:tc>
        <w:tc>
          <w:tcPr>
            <w:tcW w:w="930" w:type="dxa"/>
            <w:tcBorders>
              <w:top w:val="nil"/>
              <w:left w:val="nil"/>
              <w:bottom w:val="single" w:sz="4" w:space="0" w:color="auto"/>
              <w:right w:val="single" w:sz="4" w:space="0" w:color="auto"/>
            </w:tcBorders>
            <w:shd w:val="clear" w:color="000000" w:fill="00B050"/>
            <w:noWrap/>
            <w:vAlign w:val="bottom"/>
            <w:hideMark/>
          </w:tcPr>
          <w:p w14:paraId="5289CAE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13.5</w:t>
            </w:r>
          </w:p>
        </w:tc>
        <w:tc>
          <w:tcPr>
            <w:tcW w:w="850" w:type="dxa"/>
            <w:tcBorders>
              <w:top w:val="nil"/>
              <w:left w:val="nil"/>
              <w:bottom w:val="single" w:sz="4" w:space="0" w:color="auto"/>
              <w:right w:val="single" w:sz="4" w:space="0" w:color="auto"/>
            </w:tcBorders>
            <w:shd w:val="clear" w:color="000000" w:fill="00B050"/>
            <w:noWrap/>
            <w:vAlign w:val="bottom"/>
            <w:hideMark/>
          </w:tcPr>
          <w:p w14:paraId="0B3A05E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23.02</w:t>
            </w:r>
          </w:p>
        </w:tc>
        <w:tc>
          <w:tcPr>
            <w:tcW w:w="1551" w:type="dxa"/>
            <w:tcBorders>
              <w:top w:val="nil"/>
              <w:left w:val="nil"/>
              <w:bottom w:val="single" w:sz="4" w:space="0" w:color="auto"/>
              <w:right w:val="single" w:sz="4" w:space="0" w:color="auto"/>
            </w:tcBorders>
            <w:shd w:val="clear" w:color="000000" w:fill="00B050"/>
            <w:noWrap/>
            <w:vAlign w:val="bottom"/>
            <w:hideMark/>
          </w:tcPr>
          <w:p w14:paraId="4C00CCF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11.4</w:t>
            </w:r>
          </w:p>
        </w:tc>
      </w:tr>
      <w:tr w:rsidR="005B1670" w:rsidRPr="009E0D63" w14:paraId="2B0FEA43" w14:textId="77777777" w:rsidTr="000413DE">
        <w:trPr>
          <w:trHeight w:val="300"/>
          <w:jc w:val="center"/>
        </w:trPr>
        <w:tc>
          <w:tcPr>
            <w:tcW w:w="1698" w:type="dxa"/>
            <w:vMerge w:val="restart"/>
            <w:tcBorders>
              <w:top w:val="nil"/>
              <w:left w:val="single" w:sz="4" w:space="0" w:color="auto"/>
              <w:bottom w:val="single" w:sz="4" w:space="0" w:color="000000"/>
              <w:right w:val="nil"/>
            </w:tcBorders>
            <w:shd w:val="clear" w:color="auto" w:fill="auto"/>
            <w:noWrap/>
            <w:vAlign w:val="center"/>
            <w:hideMark/>
          </w:tcPr>
          <w:p w14:paraId="69E893D1"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AMPACHO</w:t>
            </w:r>
          </w:p>
        </w:tc>
        <w:tc>
          <w:tcPr>
            <w:tcW w:w="2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BA86C"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Santos Gomes Puma</w:t>
            </w:r>
          </w:p>
        </w:tc>
        <w:tc>
          <w:tcPr>
            <w:tcW w:w="992" w:type="dxa"/>
            <w:tcBorders>
              <w:top w:val="nil"/>
              <w:left w:val="nil"/>
              <w:bottom w:val="single" w:sz="4" w:space="0" w:color="auto"/>
              <w:right w:val="single" w:sz="4" w:space="0" w:color="auto"/>
            </w:tcBorders>
            <w:shd w:val="clear" w:color="auto" w:fill="auto"/>
            <w:noWrap/>
            <w:vAlign w:val="bottom"/>
            <w:hideMark/>
          </w:tcPr>
          <w:p w14:paraId="14F8F58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c>
          <w:tcPr>
            <w:tcW w:w="591" w:type="dxa"/>
            <w:tcBorders>
              <w:top w:val="nil"/>
              <w:left w:val="nil"/>
              <w:bottom w:val="single" w:sz="4" w:space="0" w:color="auto"/>
              <w:right w:val="single" w:sz="4" w:space="0" w:color="auto"/>
            </w:tcBorders>
            <w:shd w:val="clear" w:color="auto" w:fill="auto"/>
            <w:noWrap/>
            <w:vAlign w:val="bottom"/>
            <w:hideMark/>
          </w:tcPr>
          <w:p w14:paraId="2DEF072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w:t>
            </w:r>
          </w:p>
        </w:tc>
        <w:tc>
          <w:tcPr>
            <w:tcW w:w="968" w:type="dxa"/>
            <w:tcBorders>
              <w:top w:val="nil"/>
              <w:left w:val="nil"/>
              <w:bottom w:val="single" w:sz="4" w:space="0" w:color="auto"/>
              <w:right w:val="single" w:sz="4" w:space="0" w:color="auto"/>
            </w:tcBorders>
            <w:shd w:val="clear" w:color="auto" w:fill="auto"/>
            <w:noWrap/>
            <w:vAlign w:val="bottom"/>
            <w:hideMark/>
          </w:tcPr>
          <w:p w14:paraId="45F2C40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20.2</w:t>
            </w:r>
          </w:p>
        </w:tc>
        <w:tc>
          <w:tcPr>
            <w:tcW w:w="930" w:type="dxa"/>
            <w:tcBorders>
              <w:top w:val="nil"/>
              <w:left w:val="nil"/>
              <w:bottom w:val="single" w:sz="4" w:space="0" w:color="auto"/>
              <w:right w:val="single" w:sz="4" w:space="0" w:color="auto"/>
            </w:tcBorders>
            <w:shd w:val="clear" w:color="auto" w:fill="auto"/>
            <w:noWrap/>
            <w:vAlign w:val="bottom"/>
            <w:hideMark/>
          </w:tcPr>
          <w:p w14:paraId="0D571E5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w:t>
            </w:r>
          </w:p>
        </w:tc>
        <w:tc>
          <w:tcPr>
            <w:tcW w:w="850" w:type="dxa"/>
            <w:tcBorders>
              <w:top w:val="nil"/>
              <w:left w:val="nil"/>
              <w:bottom w:val="single" w:sz="4" w:space="0" w:color="auto"/>
              <w:right w:val="single" w:sz="4" w:space="0" w:color="auto"/>
            </w:tcBorders>
            <w:shd w:val="clear" w:color="auto" w:fill="auto"/>
            <w:noWrap/>
            <w:vAlign w:val="bottom"/>
            <w:hideMark/>
          </w:tcPr>
          <w:p w14:paraId="62344C6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25.5</w:t>
            </w:r>
          </w:p>
        </w:tc>
        <w:tc>
          <w:tcPr>
            <w:tcW w:w="1551" w:type="dxa"/>
            <w:tcBorders>
              <w:top w:val="nil"/>
              <w:left w:val="nil"/>
              <w:bottom w:val="single" w:sz="4" w:space="0" w:color="auto"/>
              <w:right w:val="single" w:sz="4" w:space="0" w:color="auto"/>
            </w:tcBorders>
            <w:shd w:val="clear" w:color="auto" w:fill="auto"/>
            <w:noWrap/>
            <w:vAlign w:val="bottom"/>
            <w:hideMark/>
          </w:tcPr>
          <w:p w14:paraId="0B648A0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12</w:t>
            </w:r>
          </w:p>
        </w:tc>
      </w:tr>
      <w:tr w:rsidR="005B1670" w:rsidRPr="009E0D63" w14:paraId="73480B39" w14:textId="77777777" w:rsidTr="000413DE">
        <w:trPr>
          <w:trHeight w:val="300"/>
          <w:jc w:val="center"/>
        </w:trPr>
        <w:tc>
          <w:tcPr>
            <w:tcW w:w="1698" w:type="dxa"/>
            <w:vMerge/>
            <w:tcBorders>
              <w:top w:val="nil"/>
              <w:left w:val="single" w:sz="4" w:space="0" w:color="auto"/>
              <w:bottom w:val="single" w:sz="4" w:space="0" w:color="000000"/>
              <w:right w:val="nil"/>
            </w:tcBorders>
            <w:vAlign w:val="center"/>
            <w:hideMark/>
          </w:tcPr>
          <w:p w14:paraId="1C9ADD44"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7C2733C5"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Ines Gomes</w:t>
            </w:r>
          </w:p>
        </w:tc>
        <w:tc>
          <w:tcPr>
            <w:tcW w:w="992" w:type="dxa"/>
            <w:tcBorders>
              <w:top w:val="nil"/>
              <w:left w:val="nil"/>
              <w:bottom w:val="single" w:sz="4" w:space="0" w:color="auto"/>
              <w:right w:val="single" w:sz="4" w:space="0" w:color="auto"/>
            </w:tcBorders>
            <w:shd w:val="clear" w:color="auto" w:fill="auto"/>
            <w:noWrap/>
            <w:vAlign w:val="bottom"/>
            <w:hideMark/>
          </w:tcPr>
          <w:p w14:paraId="06FA040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18.9</w:t>
            </w:r>
          </w:p>
        </w:tc>
        <w:tc>
          <w:tcPr>
            <w:tcW w:w="591" w:type="dxa"/>
            <w:tcBorders>
              <w:top w:val="nil"/>
              <w:left w:val="nil"/>
              <w:bottom w:val="single" w:sz="4" w:space="0" w:color="auto"/>
              <w:right w:val="single" w:sz="4" w:space="0" w:color="auto"/>
            </w:tcBorders>
            <w:shd w:val="clear" w:color="auto" w:fill="auto"/>
            <w:noWrap/>
            <w:vAlign w:val="bottom"/>
            <w:hideMark/>
          </w:tcPr>
          <w:p w14:paraId="4078628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w:t>
            </w:r>
          </w:p>
        </w:tc>
        <w:tc>
          <w:tcPr>
            <w:tcW w:w="968" w:type="dxa"/>
            <w:tcBorders>
              <w:top w:val="nil"/>
              <w:left w:val="nil"/>
              <w:bottom w:val="single" w:sz="4" w:space="0" w:color="auto"/>
              <w:right w:val="single" w:sz="4" w:space="0" w:color="auto"/>
            </w:tcBorders>
            <w:shd w:val="clear" w:color="auto" w:fill="auto"/>
            <w:noWrap/>
            <w:vAlign w:val="bottom"/>
            <w:hideMark/>
          </w:tcPr>
          <w:p w14:paraId="65685F1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26.8</w:t>
            </w:r>
          </w:p>
        </w:tc>
        <w:tc>
          <w:tcPr>
            <w:tcW w:w="930" w:type="dxa"/>
            <w:tcBorders>
              <w:top w:val="nil"/>
              <w:left w:val="nil"/>
              <w:bottom w:val="single" w:sz="4" w:space="0" w:color="auto"/>
              <w:right w:val="single" w:sz="4" w:space="0" w:color="auto"/>
            </w:tcBorders>
            <w:shd w:val="clear" w:color="auto" w:fill="auto"/>
            <w:noWrap/>
            <w:vAlign w:val="bottom"/>
            <w:hideMark/>
          </w:tcPr>
          <w:p w14:paraId="70148F8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w:t>
            </w:r>
          </w:p>
        </w:tc>
        <w:tc>
          <w:tcPr>
            <w:tcW w:w="850" w:type="dxa"/>
            <w:tcBorders>
              <w:top w:val="nil"/>
              <w:left w:val="nil"/>
              <w:bottom w:val="single" w:sz="4" w:space="0" w:color="auto"/>
              <w:right w:val="single" w:sz="4" w:space="0" w:color="auto"/>
            </w:tcBorders>
            <w:shd w:val="clear" w:color="auto" w:fill="auto"/>
            <w:noWrap/>
            <w:vAlign w:val="bottom"/>
            <w:hideMark/>
          </w:tcPr>
          <w:p w14:paraId="5FD230C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28.6</w:t>
            </w:r>
          </w:p>
        </w:tc>
        <w:tc>
          <w:tcPr>
            <w:tcW w:w="1551" w:type="dxa"/>
            <w:tcBorders>
              <w:top w:val="nil"/>
              <w:left w:val="nil"/>
              <w:bottom w:val="single" w:sz="4" w:space="0" w:color="auto"/>
              <w:right w:val="single" w:sz="4" w:space="0" w:color="auto"/>
            </w:tcBorders>
            <w:shd w:val="clear" w:color="auto" w:fill="auto"/>
            <w:noWrap/>
            <w:vAlign w:val="bottom"/>
            <w:hideMark/>
          </w:tcPr>
          <w:p w14:paraId="1DA58E1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12</w:t>
            </w:r>
          </w:p>
        </w:tc>
      </w:tr>
      <w:tr w:rsidR="005B1670" w:rsidRPr="009E0D63" w14:paraId="2B6D9423" w14:textId="77777777" w:rsidTr="000413DE">
        <w:trPr>
          <w:trHeight w:val="300"/>
          <w:jc w:val="center"/>
        </w:trPr>
        <w:tc>
          <w:tcPr>
            <w:tcW w:w="169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DE37CE0"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nil"/>
              <w:bottom w:val="single" w:sz="4" w:space="0" w:color="auto"/>
              <w:right w:val="single" w:sz="4" w:space="0" w:color="auto"/>
            </w:tcBorders>
            <w:shd w:val="clear" w:color="auto" w:fill="auto"/>
            <w:noWrap/>
            <w:vAlign w:val="center"/>
            <w:hideMark/>
          </w:tcPr>
          <w:p w14:paraId="0B3A57E6"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single" w:sz="4" w:space="0" w:color="auto"/>
              <w:right w:val="single" w:sz="4" w:space="0" w:color="auto"/>
            </w:tcBorders>
            <w:shd w:val="clear" w:color="auto" w:fill="auto"/>
            <w:noWrap/>
            <w:vAlign w:val="bottom"/>
            <w:hideMark/>
          </w:tcPr>
          <w:p w14:paraId="584AC0B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34.4</w:t>
            </w:r>
          </w:p>
        </w:tc>
        <w:tc>
          <w:tcPr>
            <w:tcW w:w="591" w:type="dxa"/>
            <w:tcBorders>
              <w:top w:val="nil"/>
              <w:left w:val="nil"/>
              <w:bottom w:val="single" w:sz="4" w:space="0" w:color="auto"/>
              <w:right w:val="single" w:sz="4" w:space="0" w:color="auto"/>
            </w:tcBorders>
            <w:shd w:val="clear" w:color="auto" w:fill="auto"/>
            <w:noWrap/>
            <w:vAlign w:val="bottom"/>
            <w:hideMark/>
          </w:tcPr>
          <w:p w14:paraId="46CFDBC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29</w:t>
            </w:r>
          </w:p>
        </w:tc>
        <w:tc>
          <w:tcPr>
            <w:tcW w:w="968" w:type="dxa"/>
            <w:tcBorders>
              <w:top w:val="nil"/>
              <w:left w:val="nil"/>
              <w:bottom w:val="single" w:sz="4" w:space="0" w:color="auto"/>
              <w:right w:val="single" w:sz="4" w:space="0" w:color="auto"/>
            </w:tcBorders>
            <w:shd w:val="clear" w:color="auto" w:fill="auto"/>
            <w:noWrap/>
            <w:vAlign w:val="bottom"/>
            <w:hideMark/>
          </w:tcPr>
          <w:p w14:paraId="2F2E92E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47</w:t>
            </w:r>
          </w:p>
        </w:tc>
        <w:tc>
          <w:tcPr>
            <w:tcW w:w="930" w:type="dxa"/>
            <w:tcBorders>
              <w:top w:val="nil"/>
              <w:left w:val="nil"/>
              <w:bottom w:val="single" w:sz="4" w:space="0" w:color="auto"/>
              <w:right w:val="single" w:sz="4" w:space="0" w:color="auto"/>
            </w:tcBorders>
            <w:shd w:val="clear" w:color="auto" w:fill="auto"/>
            <w:noWrap/>
            <w:vAlign w:val="bottom"/>
            <w:hideMark/>
          </w:tcPr>
          <w:p w14:paraId="28C71B5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32</w:t>
            </w:r>
          </w:p>
        </w:tc>
        <w:tc>
          <w:tcPr>
            <w:tcW w:w="850" w:type="dxa"/>
            <w:tcBorders>
              <w:top w:val="nil"/>
              <w:left w:val="nil"/>
              <w:bottom w:val="single" w:sz="4" w:space="0" w:color="auto"/>
              <w:right w:val="single" w:sz="4" w:space="0" w:color="auto"/>
            </w:tcBorders>
            <w:shd w:val="clear" w:color="auto" w:fill="auto"/>
            <w:noWrap/>
            <w:vAlign w:val="bottom"/>
            <w:hideMark/>
          </w:tcPr>
          <w:p w14:paraId="7971780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54.1</w:t>
            </w:r>
          </w:p>
        </w:tc>
        <w:tc>
          <w:tcPr>
            <w:tcW w:w="1551" w:type="dxa"/>
            <w:tcBorders>
              <w:top w:val="nil"/>
              <w:left w:val="nil"/>
              <w:bottom w:val="single" w:sz="4" w:space="0" w:color="auto"/>
              <w:right w:val="single" w:sz="4" w:space="0" w:color="auto"/>
            </w:tcBorders>
            <w:shd w:val="clear" w:color="auto" w:fill="auto"/>
            <w:noWrap/>
            <w:vAlign w:val="bottom"/>
            <w:hideMark/>
          </w:tcPr>
          <w:p w14:paraId="11169C0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24</w:t>
            </w:r>
          </w:p>
        </w:tc>
      </w:tr>
      <w:tr w:rsidR="005B1670" w:rsidRPr="009E0D63" w14:paraId="37862045"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25D8CE65"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single" w:sz="4" w:space="0" w:color="auto"/>
              <w:right w:val="single" w:sz="4" w:space="0" w:color="auto"/>
            </w:tcBorders>
            <w:shd w:val="clear" w:color="auto" w:fill="auto"/>
            <w:noWrap/>
            <w:vAlign w:val="center"/>
            <w:hideMark/>
          </w:tcPr>
          <w:p w14:paraId="0972BDB4"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nil"/>
              <w:left w:val="nil"/>
              <w:bottom w:val="single" w:sz="4" w:space="0" w:color="auto"/>
              <w:right w:val="single" w:sz="4" w:space="0" w:color="auto"/>
            </w:tcBorders>
            <w:shd w:val="clear" w:color="000000" w:fill="00B050"/>
            <w:noWrap/>
            <w:vAlign w:val="bottom"/>
            <w:hideMark/>
          </w:tcPr>
          <w:p w14:paraId="11E4610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17.2</w:t>
            </w:r>
          </w:p>
        </w:tc>
        <w:tc>
          <w:tcPr>
            <w:tcW w:w="591" w:type="dxa"/>
            <w:tcBorders>
              <w:top w:val="nil"/>
              <w:left w:val="nil"/>
              <w:bottom w:val="single" w:sz="4" w:space="0" w:color="auto"/>
              <w:right w:val="single" w:sz="4" w:space="0" w:color="auto"/>
            </w:tcBorders>
            <w:shd w:val="clear" w:color="000000" w:fill="00B050"/>
            <w:noWrap/>
            <w:vAlign w:val="bottom"/>
            <w:hideMark/>
          </w:tcPr>
          <w:p w14:paraId="016B440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14.5</w:t>
            </w:r>
          </w:p>
        </w:tc>
        <w:tc>
          <w:tcPr>
            <w:tcW w:w="968" w:type="dxa"/>
            <w:tcBorders>
              <w:top w:val="nil"/>
              <w:left w:val="nil"/>
              <w:bottom w:val="single" w:sz="4" w:space="0" w:color="auto"/>
              <w:right w:val="single" w:sz="4" w:space="0" w:color="auto"/>
            </w:tcBorders>
            <w:shd w:val="clear" w:color="000000" w:fill="00B050"/>
            <w:noWrap/>
            <w:vAlign w:val="bottom"/>
            <w:hideMark/>
          </w:tcPr>
          <w:p w14:paraId="0B1E7FE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23.5</w:t>
            </w:r>
          </w:p>
        </w:tc>
        <w:tc>
          <w:tcPr>
            <w:tcW w:w="930" w:type="dxa"/>
            <w:tcBorders>
              <w:top w:val="nil"/>
              <w:left w:val="nil"/>
              <w:bottom w:val="single" w:sz="4" w:space="0" w:color="auto"/>
              <w:right w:val="single" w:sz="4" w:space="0" w:color="auto"/>
            </w:tcBorders>
            <w:shd w:val="clear" w:color="000000" w:fill="00B050"/>
            <w:noWrap/>
            <w:vAlign w:val="bottom"/>
            <w:hideMark/>
          </w:tcPr>
          <w:p w14:paraId="2C1D072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w:t>
            </w:r>
          </w:p>
        </w:tc>
        <w:tc>
          <w:tcPr>
            <w:tcW w:w="850" w:type="dxa"/>
            <w:tcBorders>
              <w:top w:val="nil"/>
              <w:left w:val="nil"/>
              <w:bottom w:val="single" w:sz="4" w:space="0" w:color="auto"/>
              <w:right w:val="single" w:sz="4" w:space="0" w:color="auto"/>
            </w:tcBorders>
            <w:shd w:val="clear" w:color="000000" w:fill="00B050"/>
            <w:noWrap/>
            <w:vAlign w:val="bottom"/>
            <w:hideMark/>
          </w:tcPr>
          <w:p w14:paraId="70A8206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27.05</w:t>
            </w:r>
          </w:p>
        </w:tc>
        <w:tc>
          <w:tcPr>
            <w:tcW w:w="1551" w:type="dxa"/>
            <w:tcBorders>
              <w:top w:val="nil"/>
              <w:left w:val="nil"/>
              <w:bottom w:val="single" w:sz="4" w:space="0" w:color="auto"/>
              <w:right w:val="single" w:sz="4" w:space="0" w:color="auto"/>
            </w:tcBorders>
            <w:shd w:val="clear" w:color="000000" w:fill="00B050"/>
            <w:noWrap/>
            <w:vAlign w:val="bottom"/>
            <w:hideMark/>
          </w:tcPr>
          <w:p w14:paraId="7CF0A8B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12</w:t>
            </w:r>
          </w:p>
        </w:tc>
      </w:tr>
      <w:tr w:rsidR="005B1670" w:rsidRPr="009E0D63" w14:paraId="6F1EE359" w14:textId="77777777" w:rsidTr="000413DE">
        <w:trPr>
          <w:trHeight w:val="300"/>
          <w:jc w:val="center"/>
        </w:trPr>
        <w:tc>
          <w:tcPr>
            <w:tcW w:w="1698" w:type="dxa"/>
            <w:vMerge w:val="restart"/>
            <w:tcBorders>
              <w:top w:val="nil"/>
              <w:left w:val="single" w:sz="4" w:space="0" w:color="auto"/>
              <w:bottom w:val="single" w:sz="4" w:space="0" w:color="000000"/>
              <w:right w:val="nil"/>
            </w:tcBorders>
            <w:shd w:val="clear" w:color="auto" w:fill="auto"/>
            <w:noWrap/>
            <w:vAlign w:val="center"/>
            <w:hideMark/>
          </w:tcPr>
          <w:p w14:paraId="2F90C72B"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YUMIRE</w:t>
            </w:r>
          </w:p>
        </w:tc>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3576C4"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Runibel Surquislla</w:t>
            </w:r>
          </w:p>
        </w:tc>
        <w:tc>
          <w:tcPr>
            <w:tcW w:w="992" w:type="dxa"/>
            <w:tcBorders>
              <w:top w:val="nil"/>
              <w:left w:val="nil"/>
              <w:bottom w:val="single" w:sz="4" w:space="0" w:color="auto"/>
              <w:right w:val="single" w:sz="4" w:space="0" w:color="auto"/>
            </w:tcBorders>
            <w:shd w:val="clear" w:color="auto" w:fill="auto"/>
            <w:noWrap/>
            <w:vAlign w:val="bottom"/>
            <w:hideMark/>
          </w:tcPr>
          <w:p w14:paraId="7E1A153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17.6</w:t>
            </w:r>
          </w:p>
        </w:tc>
        <w:tc>
          <w:tcPr>
            <w:tcW w:w="591" w:type="dxa"/>
            <w:tcBorders>
              <w:top w:val="nil"/>
              <w:left w:val="nil"/>
              <w:bottom w:val="single" w:sz="4" w:space="0" w:color="auto"/>
              <w:right w:val="single" w:sz="4" w:space="0" w:color="auto"/>
            </w:tcBorders>
            <w:shd w:val="clear" w:color="auto" w:fill="auto"/>
            <w:noWrap/>
            <w:vAlign w:val="bottom"/>
            <w:hideMark/>
          </w:tcPr>
          <w:p w14:paraId="49ADD5C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w:t>
            </w:r>
          </w:p>
        </w:tc>
        <w:tc>
          <w:tcPr>
            <w:tcW w:w="968" w:type="dxa"/>
            <w:tcBorders>
              <w:top w:val="nil"/>
              <w:left w:val="nil"/>
              <w:bottom w:val="single" w:sz="4" w:space="0" w:color="auto"/>
              <w:right w:val="single" w:sz="4" w:space="0" w:color="auto"/>
            </w:tcBorders>
            <w:shd w:val="clear" w:color="auto" w:fill="auto"/>
            <w:noWrap/>
            <w:vAlign w:val="bottom"/>
            <w:hideMark/>
          </w:tcPr>
          <w:p w14:paraId="2CEED64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21.2</w:t>
            </w:r>
          </w:p>
        </w:tc>
        <w:tc>
          <w:tcPr>
            <w:tcW w:w="930" w:type="dxa"/>
            <w:tcBorders>
              <w:top w:val="nil"/>
              <w:left w:val="nil"/>
              <w:bottom w:val="single" w:sz="4" w:space="0" w:color="auto"/>
              <w:right w:val="single" w:sz="4" w:space="0" w:color="auto"/>
            </w:tcBorders>
            <w:shd w:val="clear" w:color="auto" w:fill="auto"/>
            <w:noWrap/>
            <w:vAlign w:val="bottom"/>
            <w:hideMark/>
          </w:tcPr>
          <w:p w14:paraId="619F81B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w:t>
            </w:r>
          </w:p>
        </w:tc>
        <w:tc>
          <w:tcPr>
            <w:tcW w:w="850" w:type="dxa"/>
            <w:tcBorders>
              <w:top w:val="nil"/>
              <w:left w:val="nil"/>
              <w:bottom w:val="single" w:sz="4" w:space="0" w:color="auto"/>
              <w:right w:val="single" w:sz="4" w:space="0" w:color="auto"/>
            </w:tcBorders>
            <w:shd w:val="clear" w:color="auto" w:fill="auto"/>
            <w:noWrap/>
            <w:vAlign w:val="bottom"/>
            <w:hideMark/>
          </w:tcPr>
          <w:p w14:paraId="3F3F2E9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19.7</w:t>
            </w:r>
          </w:p>
        </w:tc>
        <w:tc>
          <w:tcPr>
            <w:tcW w:w="1551" w:type="dxa"/>
            <w:tcBorders>
              <w:top w:val="nil"/>
              <w:left w:val="nil"/>
              <w:bottom w:val="single" w:sz="4" w:space="0" w:color="auto"/>
              <w:right w:val="single" w:sz="4" w:space="0" w:color="auto"/>
            </w:tcBorders>
            <w:shd w:val="clear" w:color="auto" w:fill="auto"/>
            <w:noWrap/>
            <w:vAlign w:val="bottom"/>
            <w:hideMark/>
          </w:tcPr>
          <w:p w14:paraId="75EBB8D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w:t>
            </w:r>
          </w:p>
        </w:tc>
      </w:tr>
      <w:tr w:rsidR="005B1670" w:rsidRPr="009E0D63" w14:paraId="3FE288BA" w14:textId="77777777" w:rsidTr="000413DE">
        <w:trPr>
          <w:trHeight w:val="300"/>
          <w:jc w:val="center"/>
        </w:trPr>
        <w:tc>
          <w:tcPr>
            <w:tcW w:w="1698" w:type="dxa"/>
            <w:vMerge/>
            <w:tcBorders>
              <w:top w:val="nil"/>
              <w:left w:val="single" w:sz="4" w:space="0" w:color="auto"/>
              <w:bottom w:val="single" w:sz="4" w:space="0" w:color="000000"/>
              <w:right w:val="nil"/>
            </w:tcBorders>
            <w:vAlign w:val="center"/>
            <w:hideMark/>
          </w:tcPr>
          <w:p w14:paraId="0F04C60B"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2E5F73"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Eleuterio Surquislla</w:t>
            </w:r>
          </w:p>
        </w:tc>
        <w:tc>
          <w:tcPr>
            <w:tcW w:w="992" w:type="dxa"/>
            <w:tcBorders>
              <w:top w:val="nil"/>
              <w:left w:val="nil"/>
              <w:bottom w:val="single" w:sz="4" w:space="0" w:color="auto"/>
              <w:right w:val="single" w:sz="4" w:space="0" w:color="auto"/>
            </w:tcBorders>
            <w:shd w:val="clear" w:color="auto" w:fill="auto"/>
            <w:noWrap/>
            <w:vAlign w:val="bottom"/>
            <w:hideMark/>
          </w:tcPr>
          <w:p w14:paraId="1F10953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19.8</w:t>
            </w:r>
          </w:p>
        </w:tc>
        <w:tc>
          <w:tcPr>
            <w:tcW w:w="591" w:type="dxa"/>
            <w:tcBorders>
              <w:top w:val="nil"/>
              <w:left w:val="nil"/>
              <w:bottom w:val="single" w:sz="4" w:space="0" w:color="auto"/>
              <w:right w:val="single" w:sz="4" w:space="0" w:color="auto"/>
            </w:tcBorders>
            <w:shd w:val="clear" w:color="auto" w:fill="auto"/>
            <w:noWrap/>
            <w:vAlign w:val="bottom"/>
            <w:hideMark/>
          </w:tcPr>
          <w:p w14:paraId="5A3A5CE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w:t>
            </w:r>
          </w:p>
        </w:tc>
        <w:tc>
          <w:tcPr>
            <w:tcW w:w="968" w:type="dxa"/>
            <w:tcBorders>
              <w:top w:val="nil"/>
              <w:left w:val="nil"/>
              <w:bottom w:val="single" w:sz="4" w:space="0" w:color="auto"/>
              <w:right w:val="single" w:sz="4" w:space="0" w:color="auto"/>
            </w:tcBorders>
            <w:shd w:val="clear" w:color="auto" w:fill="auto"/>
            <w:noWrap/>
            <w:vAlign w:val="bottom"/>
            <w:hideMark/>
          </w:tcPr>
          <w:p w14:paraId="0C0A69D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21.7</w:t>
            </w:r>
          </w:p>
        </w:tc>
        <w:tc>
          <w:tcPr>
            <w:tcW w:w="930" w:type="dxa"/>
            <w:tcBorders>
              <w:top w:val="nil"/>
              <w:left w:val="nil"/>
              <w:bottom w:val="single" w:sz="4" w:space="0" w:color="auto"/>
              <w:right w:val="single" w:sz="4" w:space="0" w:color="auto"/>
            </w:tcBorders>
            <w:shd w:val="clear" w:color="auto" w:fill="auto"/>
            <w:noWrap/>
            <w:vAlign w:val="bottom"/>
            <w:hideMark/>
          </w:tcPr>
          <w:p w14:paraId="068B8D9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w:t>
            </w:r>
          </w:p>
        </w:tc>
        <w:tc>
          <w:tcPr>
            <w:tcW w:w="850" w:type="dxa"/>
            <w:tcBorders>
              <w:top w:val="nil"/>
              <w:left w:val="nil"/>
              <w:bottom w:val="single" w:sz="4" w:space="0" w:color="auto"/>
              <w:right w:val="single" w:sz="4" w:space="0" w:color="auto"/>
            </w:tcBorders>
            <w:shd w:val="clear" w:color="auto" w:fill="auto"/>
            <w:noWrap/>
            <w:vAlign w:val="bottom"/>
            <w:hideMark/>
          </w:tcPr>
          <w:p w14:paraId="32C29E1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17.5</w:t>
            </w:r>
          </w:p>
        </w:tc>
        <w:tc>
          <w:tcPr>
            <w:tcW w:w="1551" w:type="dxa"/>
            <w:tcBorders>
              <w:top w:val="nil"/>
              <w:left w:val="nil"/>
              <w:bottom w:val="single" w:sz="4" w:space="0" w:color="auto"/>
              <w:right w:val="single" w:sz="4" w:space="0" w:color="auto"/>
            </w:tcBorders>
            <w:shd w:val="clear" w:color="auto" w:fill="auto"/>
            <w:noWrap/>
            <w:vAlign w:val="bottom"/>
            <w:hideMark/>
          </w:tcPr>
          <w:p w14:paraId="6F37847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w:t>
            </w:r>
          </w:p>
        </w:tc>
      </w:tr>
      <w:tr w:rsidR="005B1670" w:rsidRPr="009E0D63" w14:paraId="722321C6" w14:textId="77777777" w:rsidTr="000413DE">
        <w:trPr>
          <w:trHeight w:val="300"/>
          <w:jc w:val="center"/>
        </w:trPr>
        <w:tc>
          <w:tcPr>
            <w:tcW w:w="169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0A40ED3"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nil"/>
              <w:bottom w:val="single" w:sz="4" w:space="0" w:color="auto"/>
              <w:right w:val="single" w:sz="4" w:space="0" w:color="auto"/>
            </w:tcBorders>
            <w:shd w:val="clear" w:color="auto" w:fill="auto"/>
            <w:noWrap/>
            <w:vAlign w:val="bottom"/>
            <w:hideMark/>
          </w:tcPr>
          <w:p w14:paraId="60D9AAE3"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single" w:sz="4" w:space="0" w:color="auto"/>
              <w:right w:val="single" w:sz="4" w:space="0" w:color="auto"/>
            </w:tcBorders>
            <w:shd w:val="clear" w:color="auto" w:fill="auto"/>
            <w:noWrap/>
            <w:vAlign w:val="bottom"/>
            <w:hideMark/>
          </w:tcPr>
          <w:p w14:paraId="197DB89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37.4</w:t>
            </w:r>
          </w:p>
        </w:tc>
        <w:tc>
          <w:tcPr>
            <w:tcW w:w="591" w:type="dxa"/>
            <w:tcBorders>
              <w:top w:val="nil"/>
              <w:left w:val="nil"/>
              <w:bottom w:val="single" w:sz="4" w:space="0" w:color="auto"/>
              <w:right w:val="single" w:sz="4" w:space="0" w:color="auto"/>
            </w:tcBorders>
            <w:shd w:val="clear" w:color="auto" w:fill="auto"/>
            <w:noWrap/>
            <w:vAlign w:val="bottom"/>
            <w:hideMark/>
          </w:tcPr>
          <w:p w14:paraId="071EF81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28</w:t>
            </w:r>
          </w:p>
        </w:tc>
        <w:tc>
          <w:tcPr>
            <w:tcW w:w="968" w:type="dxa"/>
            <w:tcBorders>
              <w:top w:val="nil"/>
              <w:left w:val="nil"/>
              <w:bottom w:val="single" w:sz="4" w:space="0" w:color="auto"/>
              <w:right w:val="single" w:sz="4" w:space="0" w:color="auto"/>
            </w:tcBorders>
            <w:shd w:val="clear" w:color="auto" w:fill="auto"/>
            <w:noWrap/>
            <w:vAlign w:val="bottom"/>
            <w:hideMark/>
          </w:tcPr>
          <w:p w14:paraId="4A2104B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42.9</w:t>
            </w:r>
          </w:p>
        </w:tc>
        <w:tc>
          <w:tcPr>
            <w:tcW w:w="930" w:type="dxa"/>
            <w:tcBorders>
              <w:top w:val="nil"/>
              <w:left w:val="nil"/>
              <w:bottom w:val="single" w:sz="4" w:space="0" w:color="auto"/>
              <w:right w:val="single" w:sz="4" w:space="0" w:color="auto"/>
            </w:tcBorders>
            <w:shd w:val="clear" w:color="auto" w:fill="auto"/>
            <w:noWrap/>
            <w:vAlign w:val="bottom"/>
            <w:hideMark/>
          </w:tcPr>
          <w:p w14:paraId="6FBDCED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w:t>
            </w:r>
          </w:p>
        </w:tc>
        <w:tc>
          <w:tcPr>
            <w:tcW w:w="850" w:type="dxa"/>
            <w:tcBorders>
              <w:top w:val="nil"/>
              <w:left w:val="nil"/>
              <w:bottom w:val="single" w:sz="4" w:space="0" w:color="auto"/>
              <w:right w:val="single" w:sz="4" w:space="0" w:color="auto"/>
            </w:tcBorders>
            <w:shd w:val="clear" w:color="auto" w:fill="auto"/>
            <w:noWrap/>
            <w:vAlign w:val="bottom"/>
            <w:hideMark/>
          </w:tcPr>
          <w:p w14:paraId="5FB423E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37.2</w:t>
            </w:r>
          </w:p>
        </w:tc>
        <w:tc>
          <w:tcPr>
            <w:tcW w:w="1551" w:type="dxa"/>
            <w:tcBorders>
              <w:top w:val="nil"/>
              <w:left w:val="nil"/>
              <w:bottom w:val="single" w:sz="4" w:space="0" w:color="auto"/>
              <w:right w:val="single" w:sz="4" w:space="0" w:color="auto"/>
            </w:tcBorders>
            <w:shd w:val="clear" w:color="auto" w:fill="auto"/>
            <w:noWrap/>
            <w:vAlign w:val="bottom"/>
            <w:hideMark/>
          </w:tcPr>
          <w:p w14:paraId="1CD352F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w:t>
            </w:r>
          </w:p>
        </w:tc>
      </w:tr>
      <w:tr w:rsidR="005B1670" w:rsidRPr="009E0D63" w14:paraId="1FBA3F49"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48D3AAC8"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single" w:sz="4" w:space="0" w:color="auto"/>
              <w:right w:val="single" w:sz="4" w:space="0" w:color="auto"/>
            </w:tcBorders>
            <w:shd w:val="clear" w:color="auto" w:fill="auto"/>
            <w:noWrap/>
            <w:vAlign w:val="bottom"/>
            <w:hideMark/>
          </w:tcPr>
          <w:p w14:paraId="7B4B8C40"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nil"/>
              <w:left w:val="nil"/>
              <w:bottom w:val="single" w:sz="4" w:space="0" w:color="auto"/>
              <w:right w:val="single" w:sz="4" w:space="0" w:color="auto"/>
            </w:tcBorders>
            <w:shd w:val="clear" w:color="000000" w:fill="00B050"/>
            <w:noWrap/>
            <w:vAlign w:val="bottom"/>
            <w:hideMark/>
          </w:tcPr>
          <w:p w14:paraId="1C506C0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18.7</w:t>
            </w:r>
          </w:p>
        </w:tc>
        <w:tc>
          <w:tcPr>
            <w:tcW w:w="591" w:type="dxa"/>
            <w:tcBorders>
              <w:top w:val="nil"/>
              <w:left w:val="nil"/>
              <w:bottom w:val="single" w:sz="4" w:space="0" w:color="auto"/>
              <w:right w:val="single" w:sz="4" w:space="0" w:color="auto"/>
            </w:tcBorders>
            <w:shd w:val="clear" w:color="000000" w:fill="00B050"/>
            <w:noWrap/>
            <w:vAlign w:val="bottom"/>
            <w:hideMark/>
          </w:tcPr>
          <w:p w14:paraId="544D679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w:t>
            </w:r>
          </w:p>
        </w:tc>
        <w:tc>
          <w:tcPr>
            <w:tcW w:w="968" w:type="dxa"/>
            <w:tcBorders>
              <w:top w:val="nil"/>
              <w:left w:val="nil"/>
              <w:bottom w:val="single" w:sz="4" w:space="0" w:color="auto"/>
              <w:right w:val="single" w:sz="4" w:space="0" w:color="auto"/>
            </w:tcBorders>
            <w:shd w:val="clear" w:color="000000" w:fill="00B050"/>
            <w:noWrap/>
            <w:vAlign w:val="bottom"/>
            <w:hideMark/>
          </w:tcPr>
          <w:p w14:paraId="388CE3C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21.45</w:t>
            </w:r>
          </w:p>
        </w:tc>
        <w:tc>
          <w:tcPr>
            <w:tcW w:w="930" w:type="dxa"/>
            <w:tcBorders>
              <w:top w:val="nil"/>
              <w:left w:val="nil"/>
              <w:bottom w:val="single" w:sz="4" w:space="0" w:color="auto"/>
              <w:right w:val="single" w:sz="4" w:space="0" w:color="auto"/>
            </w:tcBorders>
            <w:shd w:val="clear" w:color="000000" w:fill="00B050"/>
            <w:noWrap/>
            <w:vAlign w:val="bottom"/>
            <w:hideMark/>
          </w:tcPr>
          <w:p w14:paraId="100B18C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10.5</w:t>
            </w:r>
          </w:p>
        </w:tc>
        <w:tc>
          <w:tcPr>
            <w:tcW w:w="850" w:type="dxa"/>
            <w:tcBorders>
              <w:top w:val="nil"/>
              <w:left w:val="nil"/>
              <w:bottom w:val="single" w:sz="4" w:space="0" w:color="auto"/>
              <w:right w:val="single" w:sz="4" w:space="0" w:color="auto"/>
            </w:tcBorders>
            <w:shd w:val="clear" w:color="000000" w:fill="00B050"/>
            <w:noWrap/>
            <w:vAlign w:val="bottom"/>
            <w:hideMark/>
          </w:tcPr>
          <w:p w14:paraId="14C2F2E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18.6</w:t>
            </w:r>
          </w:p>
        </w:tc>
        <w:tc>
          <w:tcPr>
            <w:tcW w:w="1551" w:type="dxa"/>
            <w:tcBorders>
              <w:top w:val="nil"/>
              <w:left w:val="nil"/>
              <w:bottom w:val="single" w:sz="4" w:space="0" w:color="auto"/>
              <w:right w:val="single" w:sz="4" w:space="0" w:color="auto"/>
            </w:tcBorders>
            <w:shd w:val="clear" w:color="000000" w:fill="00B050"/>
            <w:noWrap/>
            <w:vAlign w:val="bottom"/>
            <w:hideMark/>
          </w:tcPr>
          <w:p w14:paraId="15EC27A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11.5</w:t>
            </w:r>
          </w:p>
        </w:tc>
      </w:tr>
      <w:tr w:rsidR="005B1670" w:rsidRPr="009E0D63" w14:paraId="7F2A0FA8" w14:textId="77777777" w:rsidTr="000413DE">
        <w:trPr>
          <w:trHeight w:val="525"/>
          <w:jc w:val="center"/>
        </w:trPr>
        <w:tc>
          <w:tcPr>
            <w:tcW w:w="1698" w:type="dxa"/>
            <w:vMerge w:val="restart"/>
            <w:tcBorders>
              <w:top w:val="nil"/>
              <w:left w:val="single" w:sz="4" w:space="0" w:color="auto"/>
              <w:bottom w:val="single" w:sz="4" w:space="0" w:color="000000"/>
              <w:right w:val="single" w:sz="4" w:space="0" w:color="auto"/>
            </w:tcBorders>
            <w:shd w:val="clear" w:color="auto" w:fill="auto"/>
            <w:vAlign w:val="center"/>
            <w:hideMark/>
          </w:tcPr>
          <w:p w14:paraId="471A9289"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HUACULLO</w:t>
            </w:r>
          </w:p>
        </w:tc>
        <w:tc>
          <w:tcPr>
            <w:tcW w:w="2125" w:type="dxa"/>
            <w:tcBorders>
              <w:top w:val="nil"/>
              <w:left w:val="nil"/>
              <w:bottom w:val="single" w:sz="4" w:space="0" w:color="auto"/>
              <w:right w:val="single" w:sz="4" w:space="0" w:color="auto"/>
            </w:tcBorders>
            <w:shd w:val="clear" w:color="auto" w:fill="auto"/>
            <w:vAlign w:val="bottom"/>
            <w:hideMark/>
          </w:tcPr>
          <w:p w14:paraId="61746264"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Santos Totocayo</w:t>
            </w:r>
          </w:p>
        </w:tc>
        <w:tc>
          <w:tcPr>
            <w:tcW w:w="992" w:type="dxa"/>
            <w:tcBorders>
              <w:top w:val="nil"/>
              <w:left w:val="nil"/>
              <w:bottom w:val="single" w:sz="4" w:space="0" w:color="auto"/>
              <w:right w:val="single" w:sz="4" w:space="0" w:color="auto"/>
            </w:tcBorders>
            <w:shd w:val="clear" w:color="auto" w:fill="auto"/>
            <w:noWrap/>
            <w:vAlign w:val="bottom"/>
            <w:hideMark/>
          </w:tcPr>
          <w:p w14:paraId="48EF814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18.2</w:t>
            </w:r>
          </w:p>
        </w:tc>
        <w:tc>
          <w:tcPr>
            <w:tcW w:w="591" w:type="dxa"/>
            <w:tcBorders>
              <w:top w:val="nil"/>
              <w:left w:val="nil"/>
              <w:bottom w:val="single" w:sz="4" w:space="0" w:color="auto"/>
              <w:right w:val="single" w:sz="4" w:space="0" w:color="auto"/>
            </w:tcBorders>
            <w:shd w:val="clear" w:color="auto" w:fill="auto"/>
            <w:noWrap/>
            <w:vAlign w:val="bottom"/>
            <w:hideMark/>
          </w:tcPr>
          <w:p w14:paraId="273E55C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968" w:type="dxa"/>
            <w:tcBorders>
              <w:top w:val="nil"/>
              <w:left w:val="nil"/>
              <w:bottom w:val="single" w:sz="4" w:space="0" w:color="auto"/>
              <w:right w:val="single" w:sz="4" w:space="0" w:color="auto"/>
            </w:tcBorders>
            <w:shd w:val="clear" w:color="auto" w:fill="auto"/>
            <w:noWrap/>
            <w:vAlign w:val="bottom"/>
            <w:hideMark/>
          </w:tcPr>
          <w:p w14:paraId="1D6EACB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21.5</w:t>
            </w:r>
          </w:p>
        </w:tc>
        <w:tc>
          <w:tcPr>
            <w:tcW w:w="930" w:type="dxa"/>
            <w:tcBorders>
              <w:top w:val="nil"/>
              <w:left w:val="nil"/>
              <w:bottom w:val="single" w:sz="4" w:space="0" w:color="auto"/>
              <w:right w:val="single" w:sz="4" w:space="0" w:color="auto"/>
            </w:tcBorders>
            <w:shd w:val="clear" w:color="auto" w:fill="auto"/>
            <w:noWrap/>
            <w:vAlign w:val="bottom"/>
            <w:hideMark/>
          </w:tcPr>
          <w:p w14:paraId="39E472A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w:t>
            </w:r>
          </w:p>
        </w:tc>
        <w:tc>
          <w:tcPr>
            <w:tcW w:w="850" w:type="dxa"/>
            <w:tcBorders>
              <w:top w:val="nil"/>
              <w:left w:val="nil"/>
              <w:bottom w:val="single" w:sz="4" w:space="0" w:color="auto"/>
              <w:right w:val="single" w:sz="4" w:space="0" w:color="auto"/>
            </w:tcBorders>
            <w:shd w:val="clear" w:color="auto" w:fill="auto"/>
            <w:noWrap/>
            <w:vAlign w:val="bottom"/>
            <w:hideMark/>
          </w:tcPr>
          <w:p w14:paraId="0C0FFEF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19.2</w:t>
            </w:r>
          </w:p>
        </w:tc>
        <w:tc>
          <w:tcPr>
            <w:tcW w:w="1551" w:type="dxa"/>
            <w:tcBorders>
              <w:top w:val="nil"/>
              <w:left w:val="nil"/>
              <w:bottom w:val="single" w:sz="4" w:space="0" w:color="auto"/>
              <w:right w:val="single" w:sz="4" w:space="0" w:color="auto"/>
            </w:tcBorders>
            <w:shd w:val="clear" w:color="auto" w:fill="auto"/>
            <w:noWrap/>
            <w:vAlign w:val="bottom"/>
            <w:hideMark/>
          </w:tcPr>
          <w:p w14:paraId="5CB3F77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w:t>
            </w:r>
          </w:p>
        </w:tc>
      </w:tr>
      <w:tr w:rsidR="005B1670" w:rsidRPr="009E0D63" w14:paraId="0A130233" w14:textId="77777777" w:rsidTr="000413DE">
        <w:trPr>
          <w:trHeight w:val="780"/>
          <w:jc w:val="center"/>
        </w:trPr>
        <w:tc>
          <w:tcPr>
            <w:tcW w:w="1698" w:type="dxa"/>
            <w:vMerge/>
            <w:tcBorders>
              <w:top w:val="nil"/>
              <w:left w:val="single" w:sz="4" w:space="0" w:color="auto"/>
              <w:bottom w:val="single" w:sz="4" w:space="0" w:color="000000"/>
              <w:right w:val="single" w:sz="4" w:space="0" w:color="auto"/>
            </w:tcBorders>
            <w:vAlign w:val="center"/>
            <w:hideMark/>
          </w:tcPr>
          <w:p w14:paraId="0BA7A867"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single" w:sz="4" w:space="0" w:color="auto"/>
              <w:right w:val="single" w:sz="4" w:space="0" w:color="auto"/>
            </w:tcBorders>
            <w:shd w:val="clear" w:color="auto" w:fill="auto"/>
            <w:vAlign w:val="bottom"/>
            <w:hideMark/>
          </w:tcPr>
          <w:p w14:paraId="39F4415F"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Julio Llactahuamani</w:t>
            </w:r>
          </w:p>
        </w:tc>
        <w:tc>
          <w:tcPr>
            <w:tcW w:w="992" w:type="dxa"/>
            <w:tcBorders>
              <w:top w:val="nil"/>
              <w:left w:val="nil"/>
              <w:bottom w:val="single" w:sz="4" w:space="0" w:color="auto"/>
              <w:right w:val="single" w:sz="4" w:space="0" w:color="auto"/>
            </w:tcBorders>
            <w:shd w:val="clear" w:color="auto" w:fill="auto"/>
            <w:noWrap/>
            <w:vAlign w:val="bottom"/>
            <w:hideMark/>
          </w:tcPr>
          <w:p w14:paraId="6A7CBE1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20.7</w:t>
            </w:r>
          </w:p>
        </w:tc>
        <w:tc>
          <w:tcPr>
            <w:tcW w:w="591" w:type="dxa"/>
            <w:tcBorders>
              <w:top w:val="nil"/>
              <w:left w:val="nil"/>
              <w:bottom w:val="single" w:sz="4" w:space="0" w:color="auto"/>
              <w:right w:val="single" w:sz="4" w:space="0" w:color="auto"/>
            </w:tcBorders>
            <w:shd w:val="clear" w:color="auto" w:fill="auto"/>
            <w:noWrap/>
            <w:vAlign w:val="bottom"/>
            <w:hideMark/>
          </w:tcPr>
          <w:p w14:paraId="4E9462D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w:t>
            </w:r>
          </w:p>
        </w:tc>
        <w:tc>
          <w:tcPr>
            <w:tcW w:w="968" w:type="dxa"/>
            <w:tcBorders>
              <w:top w:val="nil"/>
              <w:left w:val="nil"/>
              <w:bottom w:val="single" w:sz="4" w:space="0" w:color="auto"/>
              <w:right w:val="single" w:sz="4" w:space="0" w:color="auto"/>
            </w:tcBorders>
            <w:shd w:val="clear" w:color="auto" w:fill="auto"/>
            <w:noWrap/>
            <w:vAlign w:val="bottom"/>
            <w:hideMark/>
          </w:tcPr>
          <w:p w14:paraId="2DA1F6E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21.9</w:t>
            </w:r>
          </w:p>
        </w:tc>
        <w:tc>
          <w:tcPr>
            <w:tcW w:w="930" w:type="dxa"/>
            <w:tcBorders>
              <w:top w:val="nil"/>
              <w:left w:val="nil"/>
              <w:bottom w:val="single" w:sz="4" w:space="0" w:color="auto"/>
              <w:right w:val="single" w:sz="4" w:space="0" w:color="auto"/>
            </w:tcBorders>
            <w:shd w:val="clear" w:color="auto" w:fill="auto"/>
            <w:noWrap/>
            <w:vAlign w:val="bottom"/>
            <w:hideMark/>
          </w:tcPr>
          <w:p w14:paraId="3989D95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w:t>
            </w:r>
          </w:p>
        </w:tc>
        <w:tc>
          <w:tcPr>
            <w:tcW w:w="850" w:type="dxa"/>
            <w:tcBorders>
              <w:top w:val="nil"/>
              <w:left w:val="nil"/>
              <w:bottom w:val="single" w:sz="4" w:space="0" w:color="auto"/>
              <w:right w:val="single" w:sz="4" w:space="0" w:color="auto"/>
            </w:tcBorders>
            <w:shd w:val="clear" w:color="auto" w:fill="auto"/>
            <w:noWrap/>
            <w:vAlign w:val="bottom"/>
            <w:hideMark/>
          </w:tcPr>
          <w:p w14:paraId="78643EF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19.9</w:t>
            </w:r>
          </w:p>
        </w:tc>
        <w:tc>
          <w:tcPr>
            <w:tcW w:w="1551" w:type="dxa"/>
            <w:tcBorders>
              <w:top w:val="nil"/>
              <w:left w:val="nil"/>
              <w:bottom w:val="single" w:sz="4" w:space="0" w:color="auto"/>
              <w:right w:val="single" w:sz="4" w:space="0" w:color="auto"/>
            </w:tcBorders>
            <w:shd w:val="clear" w:color="auto" w:fill="auto"/>
            <w:noWrap/>
            <w:vAlign w:val="bottom"/>
            <w:hideMark/>
          </w:tcPr>
          <w:p w14:paraId="38CF76F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12</w:t>
            </w:r>
          </w:p>
        </w:tc>
      </w:tr>
      <w:tr w:rsidR="005B1670" w:rsidRPr="009E0D63" w14:paraId="05BF8ACE" w14:textId="77777777" w:rsidTr="000413DE">
        <w:trPr>
          <w:trHeight w:val="525"/>
          <w:jc w:val="center"/>
        </w:trPr>
        <w:tc>
          <w:tcPr>
            <w:tcW w:w="1698" w:type="dxa"/>
            <w:vMerge/>
            <w:tcBorders>
              <w:top w:val="nil"/>
              <w:left w:val="single" w:sz="4" w:space="0" w:color="auto"/>
              <w:bottom w:val="single" w:sz="4" w:space="0" w:color="000000"/>
              <w:right w:val="single" w:sz="4" w:space="0" w:color="auto"/>
            </w:tcBorders>
            <w:vAlign w:val="center"/>
            <w:hideMark/>
          </w:tcPr>
          <w:p w14:paraId="164821AA"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single" w:sz="4" w:space="0" w:color="auto"/>
              <w:right w:val="single" w:sz="4" w:space="0" w:color="auto"/>
            </w:tcBorders>
            <w:shd w:val="clear" w:color="auto" w:fill="auto"/>
            <w:vAlign w:val="bottom"/>
            <w:hideMark/>
          </w:tcPr>
          <w:p w14:paraId="68404701"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Mario Huachaca</w:t>
            </w:r>
          </w:p>
        </w:tc>
        <w:tc>
          <w:tcPr>
            <w:tcW w:w="992" w:type="dxa"/>
            <w:tcBorders>
              <w:top w:val="nil"/>
              <w:left w:val="nil"/>
              <w:bottom w:val="single" w:sz="4" w:space="0" w:color="auto"/>
              <w:right w:val="single" w:sz="4" w:space="0" w:color="auto"/>
            </w:tcBorders>
            <w:shd w:val="clear" w:color="auto" w:fill="auto"/>
            <w:noWrap/>
            <w:vAlign w:val="bottom"/>
            <w:hideMark/>
          </w:tcPr>
          <w:p w14:paraId="04F0DFD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18.5</w:t>
            </w:r>
          </w:p>
        </w:tc>
        <w:tc>
          <w:tcPr>
            <w:tcW w:w="591" w:type="dxa"/>
            <w:tcBorders>
              <w:top w:val="nil"/>
              <w:left w:val="nil"/>
              <w:bottom w:val="single" w:sz="4" w:space="0" w:color="auto"/>
              <w:right w:val="single" w:sz="4" w:space="0" w:color="auto"/>
            </w:tcBorders>
            <w:shd w:val="clear" w:color="auto" w:fill="auto"/>
            <w:noWrap/>
            <w:vAlign w:val="bottom"/>
            <w:hideMark/>
          </w:tcPr>
          <w:p w14:paraId="27C6D80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w:t>
            </w:r>
          </w:p>
        </w:tc>
        <w:tc>
          <w:tcPr>
            <w:tcW w:w="968" w:type="dxa"/>
            <w:tcBorders>
              <w:top w:val="nil"/>
              <w:left w:val="nil"/>
              <w:bottom w:val="single" w:sz="4" w:space="0" w:color="auto"/>
              <w:right w:val="single" w:sz="4" w:space="0" w:color="auto"/>
            </w:tcBorders>
            <w:shd w:val="clear" w:color="auto" w:fill="auto"/>
            <w:noWrap/>
            <w:vAlign w:val="bottom"/>
            <w:hideMark/>
          </w:tcPr>
          <w:p w14:paraId="12593CA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25.1</w:t>
            </w:r>
          </w:p>
        </w:tc>
        <w:tc>
          <w:tcPr>
            <w:tcW w:w="930" w:type="dxa"/>
            <w:tcBorders>
              <w:top w:val="nil"/>
              <w:left w:val="nil"/>
              <w:bottom w:val="single" w:sz="4" w:space="0" w:color="auto"/>
              <w:right w:val="single" w:sz="4" w:space="0" w:color="auto"/>
            </w:tcBorders>
            <w:shd w:val="clear" w:color="auto" w:fill="auto"/>
            <w:noWrap/>
            <w:vAlign w:val="bottom"/>
            <w:hideMark/>
          </w:tcPr>
          <w:p w14:paraId="0477FB6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w:t>
            </w:r>
          </w:p>
        </w:tc>
        <w:tc>
          <w:tcPr>
            <w:tcW w:w="850" w:type="dxa"/>
            <w:tcBorders>
              <w:top w:val="nil"/>
              <w:left w:val="nil"/>
              <w:bottom w:val="single" w:sz="4" w:space="0" w:color="auto"/>
              <w:right w:val="single" w:sz="4" w:space="0" w:color="auto"/>
            </w:tcBorders>
            <w:shd w:val="clear" w:color="auto" w:fill="auto"/>
            <w:noWrap/>
            <w:vAlign w:val="bottom"/>
            <w:hideMark/>
          </w:tcPr>
          <w:p w14:paraId="09F37AA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19.8</w:t>
            </w:r>
          </w:p>
        </w:tc>
        <w:tc>
          <w:tcPr>
            <w:tcW w:w="1551" w:type="dxa"/>
            <w:tcBorders>
              <w:top w:val="nil"/>
              <w:left w:val="nil"/>
              <w:bottom w:val="single" w:sz="4" w:space="0" w:color="auto"/>
              <w:right w:val="single" w:sz="4" w:space="0" w:color="auto"/>
            </w:tcBorders>
            <w:shd w:val="clear" w:color="auto" w:fill="auto"/>
            <w:noWrap/>
            <w:vAlign w:val="bottom"/>
            <w:hideMark/>
          </w:tcPr>
          <w:p w14:paraId="5CB4236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r>
      <w:tr w:rsidR="005B1670" w:rsidRPr="009E0D63" w14:paraId="49667FF0" w14:textId="77777777" w:rsidTr="000413DE">
        <w:trPr>
          <w:trHeight w:val="525"/>
          <w:jc w:val="center"/>
        </w:trPr>
        <w:tc>
          <w:tcPr>
            <w:tcW w:w="1698" w:type="dxa"/>
            <w:vMerge/>
            <w:tcBorders>
              <w:top w:val="nil"/>
              <w:left w:val="single" w:sz="4" w:space="0" w:color="auto"/>
              <w:bottom w:val="single" w:sz="4" w:space="0" w:color="000000"/>
              <w:right w:val="single" w:sz="4" w:space="0" w:color="auto"/>
            </w:tcBorders>
            <w:vAlign w:val="center"/>
            <w:hideMark/>
          </w:tcPr>
          <w:p w14:paraId="203CA687"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single" w:sz="4" w:space="0" w:color="auto"/>
              <w:right w:val="single" w:sz="4" w:space="0" w:color="auto"/>
            </w:tcBorders>
            <w:shd w:val="clear" w:color="auto" w:fill="auto"/>
            <w:vAlign w:val="bottom"/>
            <w:hideMark/>
          </w:tcPr>
          <w:p w14:paraId="51CD4A88"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Samuel Cayllahua</w:t>
            </w:r>
          </w:p>
        </w:tc>
        <w:tc>
          <w:tcPr>
            <w:tcW w:w="992" w:type="dxa"/>
            <w:tcBorders>
              <w:top w:val="nil"/>
              <w:left w:val="nil"/>
              <w:bottom w:val="single" w:sz="4" w:space="0" w:color="auto"/>
              <w:right w:val="single" w:sz="4" w:space="0" w:color="auto"/>
            </w:tcBorders>
            <w:shd w:val="clear" w:color="auto" w:fill="auto"/>
            <w:noWrap/>
            <w:vAlign w:val="bottom"/>
            <w:hideMark/>
          </w:tcPr>
          <w:p w14:paraId="4BB113C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22</w:t>
            </w:r>
          </w:p>
        </w:tc>
        <w:tc>
          <w:tcPr>
            <w:tcW w:w="591" w:type="dxa"/>
            <w:tcBorders>
              <w:top w:val="nil"/>
              <w:left w:val="nil"/>
              <w:bottom w:val="single" w:sz="4" w:space="0" w:color="auto"/>
              <w:right w:val="single" w:sz="4" w:space="0" w:color="auto"/>
            </w:tcBorders>
            <w:shd w:val="clear" w:color="auto" w:fill="auto"/>
            <w:noWrap/>
            <w:vAlign w:val="bottom"/>
            <w:hideMark/>
          </w:tcPr>
          <w:p w14:paraId="63519BD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968" w:type="dxa"/>
            <w:tcBorders>
              <w:top w:val="nil"/>
              <w:left w:val="nil"/>
              <w:bottom w:val="single" w:sz="4" w:space="0" w:color="auto"/>
              <w:right w:val="single" w:sz="4" w:space="0" w:color="auto"/>
            </w:tcBorders>
            <w:shd w:val="clear" w:color="auto" w:fill="auto"/>
            <w:noWrap/>
            <w:vAlign w:val="bottom"/>
            <w:hideMark/>
          </w:tcPr>
          <w:p w14:paraId="4CD4E81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25.5</w:t>
            </w:r>
          </w:p>
        </w:tc>
        <w:tc>
          <w:tcPr>
            <w:tcW w:w="930" w:type="dxa"/>
            <w:tcBorders>
              <w:top w:val="nil"/>
              <w:left w:val="nil"/>
              <w:bottom w:val="single" w:sz="4" w:space="0" w:color="auto"/>
              <w:right w:val="single" w:sz="4" w:space="0" w:color="auto"/>
            </w:tcBorders>
            <w:shd w:val="clear" w:color="auto" w:fill="auto"/>
            <w:noWrap/>
            <w:vAlign w:val="bottom"/>
            <w:hideMark/>
          </w:tcPr>
          <w:p w14:paraId="1ED98C4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w:t>
            </w:r>
          </w:p>
        </w:tc>
        <w:tc>
          <w:tcPr>
            <w:tcW w:w="850" w:type="dxa"/>
            <w:tcBorders>
              <w:top w:val="nil"/>
              <w:left w:val="nil"/>
              <w:bottom w:val="single" w:sz="4" w:space="0" w:color="auto"/>
              <w:right w:val="single" w:sz="4" w:space="0" w:color="auto"/>
            </w:tcBorders>
            <w:shd w:val="clear" w:color="auto" w:fill="auto"/>
            <w:noWrap/>
            <w:vAlign w:val="bottom"/>
            <w:hideMark/>
          </w:tcPr>
          <w:p w14:paraId="1AE787A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18.1</w:t>
            </w:r>
          </w:p>
        </w:tc>
        <w:tc>
          <w:tcPr>
            <w:tcW w:w="1551" w:type="dxa"/>
            <w:tcBorders>
              <w:top w:val="nil"/>
              <w:left w:val="nil"/>
              <w:bottom w:val="single" w:sz="4" w:space="0" w:color="auto"/>
              <w:right w:val="single" w:sz="4" w:space="0" w:color="auto"/>
            </w:tcBorders>
            <w:shd w:val="clear" w:color="auto" w:fill="auto"/>
            <w:noWrap/>
            <w:vAlign w:val="bottom"/>
            <w:hideMark/>
          </w:tcPr>
          <w:p w14:paraId="3F4B5E1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w:t>
            </w:r>
          </w:p>
        </w:tc>
      </w:tr>
      <w:tr w:rsidR="005B1670" w:rsidRPr="009E0D63" w14:paraId="2E1AF6B9" w14:textId="77777777" w:rsidTr="000413DE">
        <w:trPr>
          <w:trHeight w:val="300"/>
          <w:jc w:val="center"/>
        </w:trPr>
        <w:tc>
          <w:tcPr>
            <w:tcW w:w="1698" w:type="dxa"/>
            <w:vMerge w:val="restart"/>
            <w:tcBorders>
              <w:top w:val="nil"/>
              <w:left w:val="single" w:sz="4" w:space="0" w:color="auto"/>
              <w:bottom w:val="single" w:sz="4" w:space="0" w:color="000000"/>
              <w:right w:val="single" w:sz="4" w:space="0" w:color="auto"/>
            </w:tcBorders>
            <w:shd w:val="clear" w:color="auto" w:fill="auto"/>
            <w:vAlign w:val="center"/>
            <w:hideMark/>
          </w:tcPr>
          <w:p w14:paraId="7C46E842"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nil"/>
              <w:bottom w:val="nil"/>
              <w:right w:val="single" w:sz="4" w:space="0" w:color="auto"/>
            </w:tcBorders>
            <w:shd w:val="clear" w:color="auto" w:fill="auto"/>
            <w:vAlign w:val="bottom"/>
            <w:hideMark/>
          </w:tcPr>
          <w:p w14:paraId="47493685"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nil"/>
              <w:right w:val="single" w:sz="4" w:space="0" w:color="auto"/>
            </w:tcBorders>
            <w:shd w:val="clear" w:color="auto" w:fill="auto"/>
            <w:noWrap/>
            <w:vAlign w:val="bottom"/>
            <w:hideMark/>
          </w:tcPr>
          <w:p w14:paraId="5EBD609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79.4</w:t>
            </w:r>
          </w:p>
        </w:tc>
        <w:tc>
          <w:tcPr>
            <w:tcW w:w="591" w:type="dxa"/>
            <w:tcBorders>
              <w:top w:val="nil"/>
              <w:left w:val="nil"/>
              <w:bottom w:val="nil"/>
              <w:right w:val="single" w:sz="4" w:space="0" w:color="auto"/>
            </w:tcBorders>
            <w:shd w:val="clear" w:color="auto" w:fill="auto"/>
            <w:noWrap/>
            <w:vAlign w:val="bottom"/>
            <w:hideMark/>
          </w:tcPr>
          <w:p w14:paraId="223027C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68</w:t>
            </w:r>
          </w:p>
        </w:tc>
        <w:tc>
          <w:tcPr>
            <w:tcW w:w="968" w:type="dxa"/>
            <w:tcBorders>
              <w:top w:val="nil"/>
              <w:left w:val="nil"/>
              <w:bottom w:val="nil"/>
              <w:right w:val="single" w:sz="4" w:space="0" w:color="auto"/>
            </w:tcBorders>
            <w:shd w:val="clear" w:color="auto" w:fill="auto"/>
            <w:noWrap/>
            <w:vAlign w:val="bottom"/>
            <w:hideMark/>
          </w:tcPr>
          <w:p w14:paraId="2C72AE5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94</w:t>
            </w:r>
          </w:p>
        </w:tc>
        <w:tc>
          <w:tcPr>
            <w:tcW w:w="930" w:type="dxa"/>
            <w:tcBorders>
              <w:top w:val="nil"/>
              <w:left w:val="nil"/>
              <w:bottom w:val="nil"/>
              <w:right w:val="single" w:sz="4" w:space="0" w:color="auto"/>
            </w:tcBorders>
            <w:shd w:val="clear" w:color="auto" w:fill="auto"/>
            <w:noWrap/>
            <w:vAlign w:val="bottom"/>
            <w:hideMark/>
          </w:tcPr>
          <w:p w14:paraId="46984B6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68</w:t>
            </w:r>
          </w:p>
        </w:tc>
        <w:tc>
          <w:tcPr>
            <w:tcW w:w="850" w:type="dxa"/>
            <w:tcBorders>
              <w:top w:val="nil"/>
              <w:left w:val="nil"/>
              <w:bottom w:val="nil"/>
              <w:right w:val="single" w:sz="4" w:space="0" w:color="auto"/>
            </w:tcBorders>
            <w:shd w:val="clear" w:color="auto" w:fill="auto"/>
            <w:noWrap/>
            <w:vAlign w:val="bottom"/>
            <w:hideMark/>
          </w:tcPr>
          <w:p w14:paraId="5B908C0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77</w:t>
            </w:r>
          </w:p>
        </w:tc>
        <w:tc>
          <w:tcPr>
            <w:tcW w:w="1551" w:type="dxa"/>
            <w:tcBorders>
              <w:top w:val="nil"/>
              <w:left w:val="nil"/>
              <w:bottom w:val="nil"/>
              <w:right w:val="single" w:sz="4" w:space="0" w:color="auto"/>
            </w:tcBorders>
            <w:shd w:val="clear" w:color="auto" w:fill="auto"/>
            <w:noWrap/>
            <w:vAlign w:val="bottom"/>
            <w:hideMark/>
          </w:tcPr>
          <w:p w14:paraId="535990F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53</w:t>
            </w:r>
          </w:p>
        </w:tc>
      </w:tr>
      <w:tr w:rsidR="005B1670" w:rsidRPr="009E0D63" w14:paraId="7AA8C09C"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5B77EA60"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nil"/>
              <w:right w:val="single" w:sz="4" w:space="0" w:color="auto"/>
            </w:tcBorders>
            <w:shd w:val="clear" w:color="auto" w:fill="auto"/>
            <w:vAlign w:val="bottom"/>
            <w:hideMark/>
          </w:tcPr>
          <w:p w14:paraId="2267568B"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single" w:sz="4" w:space="0" w:color="auto"/>
              <w:left w:val="nil"/>
              <w:bottom w:val="single" w:sz="4" w:space="0" w:color="auto"/>
              <w:right w:val="single" w:sz="4" w:space="0" w:color="auto"/>
            </w:tcBorders>
            <w:shd w:val="clear" w:color="000000" w:fill="00B050"/>
            <w:noWrap/>
            <w:vAlign w:val="bottom"/>
            <w:hideMark/>
          </w:tcPr>
          <w:p w14:paraId="716FDB0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19.85</w:t>
            </w:r>
          </w:p>
        </w:tc>
        <w:tc>
          <w:tcPr>
            <w:tcW w:w="591" w:type="dxa"/>
            <w:tcBorders>
              <w:top w:val="single" w:sz="4" w:space="0" w:color="auto"/>
              <w:left w:val="nil"/>
              <w:bottom w:val="single" w:sz="4" w:space="0" w:color="auto"/>
              <w:right w:val="single" w:sz="4" w:space="0" w:color="auto"/>
            </w:tcBorders>
            <w:shd w:val="clear" w:color="000000" w:fill="00B050"/>
            <w:noWrap/>
            <w:vAlign w:val="bottom"/>
            <w:hideMark/>
          </w:tcPr>
          <w:p w14:paraId="6B326EC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968" w:type="dxa"/>
            <w:tcBorders>
              <w:top w:val="single" w:sz="4" w:space="0" w:color="auto"/>
              <w:left w:val="nil"/>
              <w:bottom w:val="single" w:sz="4" w:space="0" w:color="auto"/>
              <w:right w:val="single" w:sz="4" w:space="0" w:color="auto"/>
            </w:tcBorders>
            <w:shd w:val="clear" w:color="000000" w:fill="00B050"/>
            <w:noWrap/>
            <w:vAlign w:val="bottom"/>
            <w:hideMark/>
          </w:tcPr>
          <w:p w14:paraId="08D10DB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23.5</w:t>
            </w:r>
          </w:p>
        </w:tc>
        <w:tc>
          <w:tcPr>
            <w:tcW w:w="930" w:type="dxa"/>
            <w:tcBorders>
              <w:top w:val="single" w:sz="4" w:space="0" w:color="auto"/>
              <w:left w:val="nil"/>
              <w:bottom w:val="single" w:sz="4" w:space="0" w:color="auto"/>
              <w:right w:val="single" w:sz="4" w:space="0" w:color="auto"/>
            </w:tcBorders>
            <w:shd w:val="clear" w:color="000000" w:fill="00B050"/>
            <w:noWrap/>
            <w:vAlign w:val="bottom"/>
            <w:hideMark/>
          </w:tcPr>
          <w:p w14:paraId="57088A6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850" w:type="dxa"/>
            <w:tcBorders>
              <w:top w:val="single" w:sz="4" w:space="0" w:color="auto"/>
              <w:left w:val="nil"/>
              <w:bottom w:val="single" w:sz="4" w:space="0" w:color="auto"/>
              <w:right w:val="single" w:sz="4" w:space="0" w:color="auto"/>
            </w:tcBorders>
            <w:shd w:val="clear" w:color="000000" w:fill="00B050"/>
            <w:noWrap/>
            <w:vAlign w:val="bottom"/>
            <w:hideMark/>
          </w:tcPr>
          <w:p w14:paraId="7DB1CE6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19.25</w:t>
            </w:r>
          </w:p>
        </w:tc>
        <w:tc>
          <w:tcPr>
            <w:tcW w:w="1551" w:type="dxa"/>
            <w:tcBorders>
              <w:top w:val="single" w:sz="4" w:space="0" w:color="auto"/>
              <w:left w:val="nil"/>
              <w:bottom w:val="single" w:sz="4" w:space="0" w:color="auto"/>
              <w:right w:val="single" w:sz="4" w:space="0" w:color="auto"/>
            </w:tcBorders>
            <w:shd w:val="clear" w:color="000000" w:fill="00B050"/>
            <w:noWrap/>
            <w:vAlign w:val="bottom"/>
            <w:hideMark/>
          </w:tcPr>
          <w:p w14:paraId="2949435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13.25</w:t>
            </w:r>
          </w:p>
        </w:tc>
      </w:tr>
      <w:tr w:rsidR="005B1670" w:rsidRPr="009E0D63" w14:paraId="0E65D597" w14:textId="77777777" w:rsidTr="000413DE">
        <w:trPr>
          <w:trHeight w:val="300"/>
          <w:jc w:val="center"/>
        </w:trPr>
        <w:tc>
          <w:tcPr>
            <w:tcW w:w="1698" w:type="dxa"/>
            <w:vMerge w:val="restart"/>
            <w:tcBorders>
              <w:top w:val="nil"/>
              <w:left w:val="single" w:sz="4" w:space="0" w:color="auto"/>
              <w:bottom w:val="single" w:sz="4" w:space="0" w:color="000000"/>
              <w:right w:val="nil"/>
            </w:tcBorders>
            <w:shd w:val="clear" w:color="auto" w:fill="auto"/>
            <w:vAlign w:val="center"/>
            <w:hideMark/>
          </w:tcPr>
          <w:p w14:paraId="36F20B5F"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SAN JUAN DE VILCARANA</w:t>
            </w:r>
          </w:p>
        </w:tc>
        <w:tc>
          <w:tcPr>
            <w:tcW w:w="2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B0829"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Alejandro Llactahuamani</w:t>
            </w:r>
          </w:p>
        </w:tc>
        <w:tc>
          <w:tcPr>
            <w:tcW w:w="992" w:type="dxa"/>
            <w:tcBorders>
              <w:top w:val="nil"/>
              <w:left w:val="nil"/>
              <w:bottom w:val="single" w:sz="4" w:space="0" w:color="auto"/>
              <w:right w:val="single" w:sz="4" w:space="0" w:color="auto"/>
            </w:tcBorders>
            <w:shd w:val="clear" w:color="auto" w:fill="auto"/>
            <w:noWrap/>
            <w:vAlign w:val="bottom"/>
            <w:hideMark/>
          </w:tcPr>
          <w:p w14:paraId="0265062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14.7</w:t>
            </w:r>
          </w:p>
        </w:tc>
        <w:tc>
          <w:tcPr>
            <w:tcW w:w="591" w:type="dxa"/>
            <w:tcBorders>
              <w:top w:val="nil"/>
              <w:left w:val="nil"/>
              <w:bottom w:val="single" w:sz="4" w:space="0" w:color="auto"/>
              <w:right w:val="single" w:sz="4" w:space="0" w:color="auto"/>
            </w:tcBorders>
            <w:shd w:val="clear" w:color="auto" w:fill="auto"/>
            <w:noWrap/>
            <w:vAlign w:val="bottom"/>
            <w:hideMark/>
          </w:tcPr>
          <w:p w14:paraId="78A8F5E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968" w:type="dxa"/>
            <w:tcBorders>
              <w:top w:val="nil"/>
              <w:left w:val="nil"/>
              <w:bottom w:val="single" w:sz="4" w:space="0" w:color="auto"/>
              <w:right w:val="single" w:sz="4" w:space="0" w:color="auto"/>
            </w:tcBorders>
            <w:shd w:val="clear" w:color="auto" w:fill="auto"/>
            <w:noWrap/>
            <w:vAlign w:val="bottom"/>
            <w:hideMark/>
          </w:tcPr>
          <w:p w14:paraId="04EF926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34</w:t>
            </w:r>
          </w:p>
        </w:tc>
        <w:tc>
          <w:tcPr>
            <w:tcW w:w="930" w:type="dxa"/>
            <w:tcBorders>
              <w:top w:val="nil"/>
              <w:left w:val="nil"/>
              <w:bottom w:val="single" w:sz="4" w:space="0" w:color="auto"/>
              <w:right w:val="single" w:sz="4" w:space="0" w:color="auto"/>
            </w:tcBorders>
            <w:shd w:val="clear" w:color="auto" w:fill="auto"/>
            <w:noWrap/>
            <w:vAlign w:val="bottom"/>
            <w:hideMark/>
          </w:tcPr>
          <w:p w14:paraId="75D0CD1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w:t>
            </w:r>
          </w:p>
        </w:tc>
        <w:tc>
          <w:tcPr>
            <w:tcW w:w="850" w:type="dxa"/>
            <w:tcBorders>
              <w:top w:val="nil"/>
              <w:left w:val="nil"/>
              <w:bottom w:val="single" w:sz="4" w:space="0" w:color="auto"/>
              <w:right w:val="single" w:sz="4" w:space="0" w:color="auto"/>
            </w:tcBorders>
            <w:shd w:val="clear" w:color="auto" w:fill="auto"/>
            <w:noWrap/>
            <w:vAlign w:val="bottom"/>
            <w:hideMark/>
          </w:tcPr>
          <w:p w14:paraId="6658CA5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23.6</w:t>
            </w:r>
          </w:p>
        </w:tc>
        <w:tc>
          <w:tcPr>
            <w:tcW w:w="1551" w:type="dxa"/>
            <w:tcBorders>
              <w:top w:val="nil"/>
              <w:left w:val="nil"/>
              <w:bottom w:val="single" w:sz="4" w:space="0" w:color="auto"/>
              <w:right w:val="single" w:sz="4" w:space="0" w:color="auto"/>
            </w:tcBorders>
            <w:shd w:val="clear" w:color="auto" w:fill="auto"/>
            <w:noWrap/>
            <w:vAlign w:val="bottom"/>
            <w:hideMark/>
          </w:tcPr>
          <w:p w14:paraId="775837E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9</w:t>
            </w:r>
          </w:p>
        </w:tc>
      </w:tr>
      <w:tr w:rsidR="005B1670" w:rsidRPr="009E0D63" w14:paraId="0C01403F" w14:textId="77777777" w:rsidTr="000413DE">
        <w:trPr>
          <w:trHeight w:val="300"/>
          <w:jc w:val="center"/>
        </w:trPr>
        <w:tc>
          <w:tcPr>
            <w:tcW w:w="1698" w:type="dxa"/>
            <w:vMerge/>
            <w:tcBorders>
              <w:top w:val="nil"/>
              <w:left w:val="single" w:sz="4" w:space="0" w:color="auto"/>
              <w:bottom w:val="single" w:sz="4" w:space="0" w:color="000000"/>
              <w:right w:val="nil"/>
            </w:tcBorders>
            <w:vAlign w:val="center"/>
            <w:hideMark/>
          </w:tcPr>
          <w:p w14:paraId="73BFC3B7"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1EC436B9"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Roberto Chipane</w:t>
            </w:r>
          </w:p>
        </w:tc>
        <w:tc>
          <w:tcPr>
            <w:tcW w:w="992" w:type="dxa"/>
            <w:tcBorders>
              <w:top w:val="nil"/>
              <w:left w:val="nil"/>
              <w:bottom w:val="nil"/>
              <w:right w:val="nil"/>
            </w:tcBorders>
            <w:shd w:val="clear" w:color="auto" w:fill="auto"/>
            <w:noWrap/>
            <w:vAlign w:val="bottom"/>
            <w:hideMark/>
          </w:tcPr>
          <w:p w14:paraId="687418C4"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591" w:type="dxa"/>
            <w:tcBorders>
              <w:top w:val="nil"/>
              <w:left w:val="nil"/>
              <w:bottom w:val="nil"/>
              <w:right w:val="nil"/>
            </w:tcBorders>
            <w:shd w:val="clear" w:color="auto" w:fill="auto"/>
            <w:noWrap/>
            <w:vAlign w:val="bottom"/>
            <w:hideMark/>
          </w:tcPr>
          <w:p w14:paraId="48E714EF" w14:textId="77777777" w:rsidR="005B1670" w:rsidRPr="009E0D63" w:rsidRDefault="005B1670" w:rsidP="009E0D63">
            <w:pPr>
              <w:spacing w:after="0" w:line="240" w:lineRule="auto"/>
              <w:rPr>
                <w:rFonts w:ascii="Arial" w:eastAsia="Times New Roman" w:hAnsi="Arial" w:cs="Arial"/>
                <w:sz w:val="18"/>
                <w:szCs w:val="20"/>
                <w:lang w:eastAsia="es-PE"/>
              </w:rPr>
            </w:pPr>
          </w:p>
        </w:tc>
        <w:tc>
          <w:tcPr>
            <w:tcW w:w="968" w:type="dxa"/>
            <w:tcBorders>
              <w:top w:val="nil"/>
              <w:left w:val="single" w:sz="4" w:space="0" w:color="auto"/>
              <w:bottom w:val="single" w:sz="4" w:space="0" w:color="auto"/>
              <w:right w:val="single" w:sz="4" w:space="0" w:color="auto"/>
            </w:tcBorders>
            <w:shd w:val="clear" w:color="auto" w:fill="auto"/>
            <w:noWrap/>
            <w:vAlign w:val="bottom"/>
            <w:hideMark/>
          </w:tcPr>
          <w:p w14:paraId="641AE6B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23.7</w:t>
            </w:r>
          </w:p>
        </w:tc>
        <w:tc>
          <w:tcPr>
            <w:tcW w:w="930" w:type="dxa"/>
            <w:tcBorders>
              <w:top w:val="nil"/>
              <w:left w:val="nil"/>
              <w:bottom w:val="single" w:sz="4" w:space="0" w:color="auto"/>
              <w:right w:val="single" w:sz="4" w:space="0" w:color="auto"/>
            </w:tcBorders>
            <w:shd w:val="clear" w:color="auto" w:fill="auto"/>
            <w:noWrap/>
            <w:vAlign w:val="bottom"/>
            <w:hideMark/>
          </w:tcPr>
          <w:p w14:paraId="77120F2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850" w:type="dxa"/>
            <w:tcBorders>
              <w:top w:val="nil"/>
              <w:left w:val="nil"/>
              <w:bottom w:val="single" w:sz="4" w:space="0" w:color="auto"/>
              <w:right w:val="single" w:sz="4" w:space="0" w:color="auto"/>
            </w:tcBorders>
            <w:shd w:val="clear" w:color="auto" w:fill="auto"/>
            <w:noWrap/>
            <w:vAlign w:val="bottom"/>
            <w:hideMark/>
          </w:tcPr>
          <w:p w14:paraId="0ADB99F2"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1551" w:type="dxa"/>
            <w:tcBorders>
              <w:top w:val="nil"/>
              <w:left w:val="nil"/>
              <w:bottom w:val="single" w:sz="4" w:space="0" w:color="auto"/>
              <w:right w:val="single" w:sz="4" w:space="0" w:color="auto"/>
            </w:tcBorders>
            <w:shd w:val="clear" w:color="auto" w:fill="auto"/>
            <w:noWrap/>
            <w:vAlign w:val="bottom"/>
            <w:hideMark/>
          </w:tcPr>
          <w:p w14:paraId="25AD7F81"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r>
      <w:tr w:rsidR="005B1670" w:rsidRPr="009E0D63" w14:paraId="0DF4FECD" w14:textId="77777777" w:rsidTr="000413DE">
        <w:trPr>
          <w:trHeight w:val="300"/>
          <w:jc w:val="center"/>
        </w:trPr>
        <w:tc>
          <w:tcPr>
            <w:tcW w:w="1698" w:type="dxa"/>
            <w:vMerge/>
            <w:tcBorders>
              <w:top w:val="nil"/>
              <w:left w:val="single" w:sz="4" w:space="0" w:color="auto"/>
              <w:bottom w:val="single" w:sz="4" w:space="0" w:color="000000"/>
              <w:right w:val="nil"/>
            </w:tcBorders>
            <w:vAlign w:val="center"/>
            <w:hideMark/>
          </w:tcPr>
          <w:p w14:paraId="270A7632"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576536AD"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Alejandro Llactahuamani</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0EF74DF"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591" w:type="dxa"/>
            <w:tcBorders>
              <w:top w:val="single" w:sz="4" w:space="0" w:color="auto"/>
              <w:left w:val="nil"/>
              <w:bottom w:val="single" w:sz="4" w:space="0" w:color="auto"/>
              <w:right w:val="single" w:sz="4" w:space="0" w:color="auto"/>
            </w:tcBorders>
            <w:shd w:val="clear" w:color="auto" w:fill="auto"/>
            <w:noWrap/>
            <w:vAlign w:val="bottom"/>
            <w:hideMark/>
          </w:tcPr>
          <w:p w14:paraId="5D6369AC"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68" w:type="dxa"/>
            <w:tcBorders>
              <w:top w:val="nil"/>
              <w:left w:val="nil"/>
              <w:bottom w:val="single" w:sz="4" w:space="0" w:color="auto"/>
              <w:right w:val="single" w:sz="4" w:space="0" w:color="auto"/>
            </w:tcBorders>
            <w:shd w:val="clear" w:color="auto" w:fill="auto"/>
            <w:noWrap/>
            <w:vAlign w:val="bottom"/>
            <w:hideMark/>
          </w:tcPr>
          <w:p w14:paraId="49D9E37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20.8</w:t>
            </w:r>
          </w:p>
        </w:tc>
        <w:tc>
          <w:tcPr>
            <w:tcW w:w="930" w:type="dxa"/>
            <w:tcBorders>
              <w:top w:val="nil"/>
              <w:left w:val="nil"/>
              <w:bottom w:val="single" w:sz="4" w:space="0" w:color="auto"/>
              <w:right w:val="single" w:sz="4" w:space="0" w:color="auto"/>
            </w:tcBorders>
            <w:shd w:val="clear" w:color="auto" w:fill="auto"/>
            <w:noWrap/>
            <w:vAlign w:val="bottom"/>
            <w:hideMark/>
          </w:tcPr>
          <w:p w14:paraId="46F75ED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6</w:t>
            </w:r>
          </w:p>
        </w:tc>
        <w:tc>
          <w:tcPr>
            <w:tcW w:w="850" w:type="dxa"/>
            <w:tcBorders>
              <w:top w:val="nil"/>
              <w:left w:val="nil"/>
              <w:bottom w:val="single" w:sz="4" w:space="0" w:color="auto"/>
              <w:right w:val="single" w:sz="4" w:space="0" w:color="auto"/>
            </w:tcBorders>
            <w:shd w:val="clear" w:color="auto" w:fill="auto"/>
            <w:noWrap/>
            <w:vAlign w:val="bottom"/>
            <w:hideMark/>
          </w:tcPr>
          <w:p w14:paraId="1AFE0A1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21.2</w:t>
            </w:r>
          </w:p>
        </w:tc>
        <w:tc>
          <w:tcPr>
            <w:tcW w:w="1551" w:type="dxa"/>
            <w:tcBorders>
              <w:top w:val="nil"/>
              <w:left w:val="nil"/>
              <w:bottom w:val="single" w:sz="4" w:space="0" w:color="auto"/>
              <w:right w:val="single" w:sz="4" w:space="0" w:color="auto"/>
            </w:tcBorders>
            <w:shd w:val="clear" w:color="auto" w:fill="auto"/>
            <w:noWrap/>
            <w:vAlign w:val="bottom"/>
            <w:hideMark/>
          </w:tcPr>
          <w:p w14:paraId="1ED5DFB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10.5</w:t>
            </w:r>
          </w:p>
        </w:tc>
      </w:tr>
      <w:tr w:rsidR="005B1670" w:rsidRPr="009E0D63" w14:paraId="38163087" w14:textId="77777777" w:rsidTr="000413DE">
        <w:trPr>
          <w:trHeight w:val="300"/>
          <w:jc w:val="center"/>
        </w:trPr>
        <w:tc>
          <w:tcPr>
            <w:tcW w:w="1698" w:type="dxa"/>
            <w:tcBorders>
              <w:top w:val="nil"/>
              <w:left w:val="single" w:sz="4" w:space="0" w:color="auto"/>
              <w:bottom w:val="nil"/>
              <w:right w:val="nil"/>
            </w:tcBorders>
            <w:shd w:val="clear" w:color="auto" w:fill="auto"/>
            <w:noWrap/>
            <w:vAlign w:val="center"/>
            <w:hideMark/>
          </w:tcPr>
          <w:p w14:paraId="0ADFA73D"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411F7B71"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nil"/>
              <w:right w:val="nil"/>
            </w:tcBorders>
            <w:shd w:val="clear" w:color="auto" w:fill="auto"/>
            <w:noWrap/>
            <w:vAlign w:val="bottom"/>
            <w:hideMark/>
          </w:tcPr>
          <w:p w14:paraId="6FCF854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14.7</w:t>
            </w:r>
          </w:p>
        </w:tc>
        <w:tc>
          <w:tcPr>
            <w:tcW w:w="591" w:type="dxa"/>
            <w:tcBorders>
              <w:top w:val="nil"/>
              <w:left w:val="single" w:sz="4" w:space="0" w:color="auto"/>
              <w:bottom w:val="single" w:sz="4" w:space="0" w:color="auto"/>
              <w:right w:val="single" w:sz="4" w:space="0" w:color="auto"/>
            </w:tcBorders>
            <w:shd w:val="clear" w:color="auto" w:fill="auto"/>
            <w:noWrap/>
            <w:vAlign w:val="bottom"/>
            <w:hideMark/>
          </w:tcPr>
          <w:p w14:paraId="0739C05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968" w:type="dxa"/>
            <w:tcBorders>
              <w:top w:val="nil"/>
              <w:left w:val="nil"/>
              <w:bottom w:val="single" w:sz="4" w:space="0" w:color="auto"/>
              <w:right w:val="single" w:sz="4" w:space="0" w:color="auto"/>
            </w:tcBorders>
            <w:shd w:val="clear" w:color="auto" w:fill="auto"/>
            <w:noWrap/>
            <w:vAlign w:val="bottom"/>
            <w:hideMark/>
          </w:tcPr>
          <w:p w14:paraId="4D950D6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78.5</w:t>
            </w:r>
          </w:p>
        </w:tc>
        <w:tc>
          <w:tcPr>
            <w:tcW w:w="930" w:type="dxa"/>
            <w:tcBorders>
              <w:top w:val="nil"/>
              <w:left w:val="nil"/>
              <w:bottom w:val="single" w:sz="4" w:space="0" w:color="auto"/>
              <w:right w:val="single" w:sz="4" w:space="0" w:color="auto"/>
            </w:tcBorders>
            <w:shd w:val="clear" w:color="auto" w:fill="auto"/>
            <w:noWrap/>
            <w:vAlign w:val="bottom"/>
            <w:hideMark/>
          </w:tcPr>
          <w:p w14:paraId="6A2FA73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37</w:t>
            </w:r>
          </w:p>
        </w:tc>
        <w:tc>
          <w:tcPr>
            <w:tcW w:w="850" w:type="dxa"/>
            <w:tcBorders>
              <w:top w:val="nil"/>
              <w:left w:val="nil"/>
              <w:bottom w:val="single" w:sz="4" w:space="0" w:color="auto"/>
              <w:right w:val="single" w:sz="4" w:space="0" w:color="auto"/>
            </w:tcBorders>
            <w:shd w:val="clear" w:color="auto" w:fill="auto"/>
            <w:noWrap/>
            <w:vAlign w:val="bottom"/>
            <w:hideMark/>
          </w:tcPr>
          <w:p w14:paraId="412EECC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44.8</w:t>
            </w:r>
          </w:p>
        </w:tc>
        <w:tc>
          <w:tcPr>
            <w:tcW w:w="1551" w:type="dxa"/>
            <w:tcBorders>
              <w:top w:val="nil"/>
              <w:left w:val="nil"/>
              <w:bottom w:val="single" w:sz="4" w:space="0" w:color="auto"/>
              <w:right w:val="single" w:sz="4" w:space="0" w:color="auto"/>
            </w:tcBorders>
            <w:shd w:val="clear" w:color="auto" w:fill="auto"/>
            <w:noWrap/>
            <w:vAlign w:val="bottom"/>
            <w:hideMark/>
          </w:tcPr>
          <w:p w14:paraId="403E7B8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19.5</w:t>
            </w:r>
          </w:p>
        </w:tc>
      </w:tr>
      <w:tr w:rsidR="005B1670" w:rsidRPr="009E0D63" w14:paraId="3E375373" w14:textId="77777777" w:rsidTr="000413DE">
        <w:trPr>
          <w:trHeight w:val="300"/>
          <w:jc w:val="center"/>
        </w:trPr>
        <w:tc>
          <w:tcPr>
            <w:tcW w:w="1698" w:type="dxa"/>
            <w:tcBorders>
              <w:top w:val="nil"/>
              <w:left w:val="single" w:sz="4" w:space="0" w:color="auto"/>
              <w:bottom w:val="nil"/>
              <w:right w:val="nil"/>
            </w:tcBorders>
            <w:shd w:val="clear" w:color="auto" w:fill="auto"/>
            <w:noWrap/>
            <w:vAlign w:val="center"/>
            <w:hideMark/>
          </w:tcPr>
          <w:p w14:paraId="46508B40"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1AFAF8C9"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single" w:sz="4" w:space="0" w:color="auto"/>
              <w:left w:val="nil"/>
              <w:bottom w:val="single" w:sz="4" w:space="0" w:color="auto"/>
              <w:right w:val="single" w:sz="4" w:space="0" w:color="auto"/>
            </w:tcBorders>
            <w:shd w:val="clear" w:color="000000" w:fill="00B050"/>
            <w:noWrap/>
            <w:vAlign w:val="bottom"/>
            <w:hideMark/>
          </w:tcPr>
          <w:p w14:paraId="2926E50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14.7</w:t>
            </w:r>
          </w:p>
        </w:tc>
        <w:tc>
          <w:tcPr>
            <w:tcW w:w="591" w:type="dxa"/>
            <w:tcBorders>
              <w:top w:val="nil"/>
              <w:left w:val="nil"/>
              <w:bottom w:val="single" w:sz="4" w:space="0" w:color="auto"/>
              <w:right w:val="single" w:sz="4" w:space="0" w:color="auto"/>
            </w:tcBorders>
            <w:shd w:val="clear" w:color="000000" w:fill="00B050"/>
            <w:noWrap/>
            <w:vAlign w:val="bottom"/>
            <w:hideMark/>
          </w:tcPr>
          <w:p w14:paraId="542D054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968" w:type="dxa"/>
            <w:tcBorders>
              <w:top w:val="nil"/>
              <w:left w:val="nil"/>
              <w:bottom w:val="single" w:sz="4" w:space="0" w:color="auto"/>
              <w:right w:val="single" w:sz="4" w:space="0" w:color="auto"/>
            </w:tcBorders>
            <w:shd w:val="clear" w:color="000000" w:fill="00B050"/>
            <w:noWrap/>
            <w:vAlign w:val="bottom"/>
            <w:hideMark/>
          </w:tcPr>
          <w:p w14:paraId="5E2F3B9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26.167</w:t>
            </w:r>
          </w:p>
        </w:tc>
        <w:tc>
          <w:tcPr>
            <w:tcW w:w="930" w:type="dxa"/>
            <w:tcBorders>
              <w:top w:val="nil"/>
              <w:left w:val="nil"/>
              <w:bottom w:val="single" w:sz="4" w:space="0" w:color="auto"/>
              <w:right w:val="single" w:sz="4" w:space="0" w:color="auto"/>
            </w:tcBorders>
            <w:shd w:val="clear" w:color="000000" w:fill="00B050"/>
            <w:noWrap/>
            <w:vAlign w:val="bottom"/>
            <w:hideMark/>
          </w:tcPr>
          <w:p w14:paraId="550D294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12.33</w:t>
            </w:r>
          </w:p>
        </w:tc>
        <w:tc>
          <w:tcPr>
            <w:tcW w:w="850" w:type="dxa"/>
            <w:tcBorders>
              <w:top w:val="nil"/>
              <w:left w:val="nil"/>
              <w:bottom w:val="single" w:sz="4" w:space="0" w:color="auto"/>
              <w:right w:val="single" w:sz="4" w:space="0" w:color="auto"/>
            </w:tcBorders>
            <w:shd w:val="clear" w:color="000000" w:fill="00B050"/>
            <w:noWrap/>
            <w:vAlign w:val="bottom"/>
            <w:hideMark/>
          </w:tcPr>
          <w:p w14:paraId="74F56F7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22.4</w:t>
            </w:r>
          </w:p>
        </w:tc>
        <w:tc>
          <w:tcPr>
            <w:tcW w:w="1551" w:type="dxa"/>
            <w:tcBorders>
              <w:top w:val="nil"/>
              <w:left w:val="nil"/>
              <w:bottom w:val="single" w:sz="4" w:space="0" w:color="auto"/>
              <w:right w:val="single" w:sz="4" w:space="0" w:color="auto"/>
            </w:tcBorders>
            <w:shd w:val="clear" w:color="000000" w:fill="00B050"/>
            <w:noWrap/>
            <w:vAlign w:val="bottom"/>
            <w:hideMark/>
          </w:tcPr>
          <w:p w14:paraId="06C13C6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9.75</w:t>
            </w:r>
          </w:p>
        </w:tc>
      </w:tr>
      <w:tr w:rsidR="005B1670" w:rsidRPr="009E0D63" w14:paraId="0EAE98A7" w14:textId="77777777" w:rsidTr="000413DE">
        <w:trPr>
          <w:trHeight w:val="300"/>
          <w:jc w:val="center"/>
        </w:trPr>
        <w:tc>
          <w:tcPr>
            <w:tcW w:w="1698" w:type="dxa"/>
            <w:vMerge w:val="restart"/>
            <w:tcBorders>
              <w:top w:val="single" w:sz="4" w:space="0" w:color="auto"/>
              <w:left w:val="single" w:sz="4" w:space="0" w:color="auto"/>
              <w:bottom w:val="single" w:sz="4" w:space="0" w:color="000000"/>
              <w:right w:val="nil"/>
            </w:tcBorders>
            <w:shd w:val="clear" w:color="auto" w:fill="auto"/>
            <w:noWrap/>
            <w:vAlign w:val="center"/>
            <w:hideMark/>
          </w:tcPr>
          <w:p w14:paraId="6B892B4E"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lastRenderedPageBreak/>
              <w:t>CHICLLAMARCA</w:t>
            </w: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084F48F3"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Marcelino Siño</w:t>
            </w:r>
          </w:p>
        </w:tc>
        <w:tc>
          <w:tcPr>
            <w:tcW w:w="992" w:type="dxa"/>
            <w:tcBorders>
              <w:top w:val="nil"/>
              <w:left w:val="nil"/>
              <w:bottom w:val="single" w:sz="4" w:space="0" w:color="auto"/>
              <w:right w:val="single" w:sz="4" w:space="0" w:color="auto"/>
            </w:tcBorders>
            <w:shd w:val="clear" w:color="auto" w:fill="auto"/>
            <w:noWrap/>
            <w:vAlign w:val="bottom"/>
            <w:hideMark/>
          </w:tcPr>
          <w:p w14:paraId="64AE3E4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18.9</w:t>
            </w:r>
          </w:p>
        </w:tc>
        <w:tc>
          <w:tcPr>
            <w:tcW w:w="591" w:type="dxa"/>
            <w:tcBorders>
              <w:top w:val="nil"/>
              <w:left w:val="nil"/>
              <w:bottom w:val="single" w:sz="4" w:space="0" w:color="auto"/>
              <w:right w:val="single" w:sz="4" w:space="0" w:color="auto"/>
            </w:tcBorders>
            <w:shd w:val="clear" w:color="auto" w:fill="auto"/>
            <w:noWrap/>
            <w:vAlign w:val="bottom"/>
            <w:hideMark/>
          </w:tcPr>
          <w:p w14:paraId="0B975BB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10.5</w:t>
            </w:r>
          </w:p>
        </w:tc>
        <w:tc>
          <w:tcPr>
            <w:tcW w:w="968" w:type="dxa"/>
            <w:tcBorders>
              <w:top w:val="nil"/>
              <w:left w:val="nil"/>
              <w:bottom w:val="single" w:sz="4" w:space="0" w:color="auto"/>
              <w:right w:val="single" w:sz="4" w:space="0" w:color="auto"/>
            </w:tcBorders>
            <w:shd w:val="clear" w:color="auto" w:fill="auto"/>
            <w:noWrap/>
            <w:vAlign w:val="bottom"/>
            <w:hideMark/>
          </w:tcPr>
          <w:p w14:paraId="48A67158"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30" w:type="dxa"/>
            <w:tcBorders>
              <w:top w:val="nil"/>
              <w:left w:val="nil"/>
              <w:bottom w:val="single" w:sz="4" w:space="0" w:color="auto"/>
              <w:right w:val="single" w:sz="4" w:space="0" w:color="auto"/>
            </w:tcBorders>
            <w:shd w:val="clear" w:color="auto" w:fill="auto"/>
            <w:noWrap/>
            <w:vAlign w:val="bottom"/>
            <w:hideMark/>
          </w:tcPr>
          <w:p w14:paraId="34570C18"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850" w:type="dxa"/>
            <w:tcBorders>
              <w:top w:val="nil"/>
              <w:left w:val="nil"/>
              <w:bottom w:val="single" w:sz="4" w:space="0" w:color="auto"/>
              <w:right w:val="single" w:sz="4" w:space="0" w:color="auto"/>
            </w:tcBorders>
            <w:shd w:val="clear" w:color="auto" w:fill="auto"/>
            <w:noWrap/>
            <w:vAlign w:val="bottom"/>
            <w:hideMark/>
          </w:tcPr>
          <w:p w14:paraId="0A77C75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23.9</w:t>
            </w:r>
          </w:p>
        </w:tc>
        <w:tc>
          <w:tcPr>
            <w:tcW w:w="1551" w:type="dxa"/>
            <w:tcBorders>
              <w:top w:val="nil"/>
              <w:left w:val="nil"/>
              <w:bottom w:val="single" w:sz="4" w:space="0" w:color="auto"/>
              <w:right w:val="single" w:sz="4" w:space="0" w:color="auto"/>
            </w:tcBorders>
            <w:shd w:val="clear" w:color="auto" w:fill="auto"/>
            <w:noWrap/>
            <w:vAlign w:val="bottom"/>
            <w:hideMark/>
          </w:tcPr>
          <w:p w14:paraId="3028220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14.5</w:t>
            </w:r>
          </w:p>
        </w:tc>
      </w:tr>
      <w:tr w:rsidR="005B1670" w:rsidRPr="009E0D63" w14:paraId="308EDC90" w14:textId="77777777" w:rsidTr="000413DE">
        <w:trPr>
          <w:trHeight w:val="300"/>
          <w:jc w:val="center"/>
        </w:trPr>
        <w:tc>
          <w:tcPr>
            <w:tcW w:w="1698" w:type="dxa"/>
            <w:vMerge/>
            <w:tcBorders>
              <w:top w:val="single" w:sz="4" w:space="0" w:color="auto"/>
              <w:left w:val="single" w:sz="4" w:space="0" w:color="auto"/>
              <w:bottom w:val="single" w:sz="4" w:space="0" w:color="000000"/>
              <w:right w:val="nil"/>
            </w:tcBorders>
            <w:vAlign w:val="center"/>
            <w:hideMark/>
          </w:tcPr>
          <w:p w14:paraId="5B22E8ED"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654EB705"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Marcelino Siño</w:t>
            </w:r>
          </w:p>
        </w:tc>
        <w:tc>
          <w:tcPr>
            <w:tcW w:w="992" w:type="dxa"/>
            <w:tcBorders>
              <w:top w:val="nil"/>
              <w:left w:val="nil"/>
              <w:bottom w:val="single" w:sz="4" w:space="0" w:color="auto"/>
              <w:right w:val="single" w:sz="4" w:space="0" w:color="auto"/>
            </w:tcBorders>
            <w:shd w:val="clear" w:color="auto" w:fill="auto"/>
            <w:noWrap/>
            <w:vAlign w:val="bottom"/>
            <w:hideMark/>
          </w:tcPr>
          <w:p w14:paraId="17D01C60"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591" w:type="dxa"/>
            <w:tcBorders>
              <w:top w:val="nil"/>
              <w:left w:val="nil"/>
              <w:bottom w:val="single" w:sz="4" w:space="0" w:color="auto"/>
              <w:right w:val="single" w:sz="4" w:space="0" w:color="auto"/>
            </w:tcBorders>
            <w:shd w:val="clear" w:color="auto" w:fill="auto"/>
            <w:noWrap/>
            <w:vAlign w:val="bottom"/>
            <w:hideMark/>
          </w:tcPr>
          <w:p w14:paraId="25DD5562"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68" w:type="dxa"/>
            <w:tcBorders>
              <w:top w:val="nil"/>
              <w:left w:val="nil"/>
              <w:bottom w:val="single" w:sz="4" w:space="0" w:color="auto"/>
              <w:right w:val="single" w:sz="4" w:space="0" w:color="auto"/>
            </w:tcBorders>
            <w:shd w:val="clear" w:color="auto" w:fill="auto"/>
            <w:noWrap/>
            <w:vAlign w:val="bottom"/>
            <w:hideMark/>
          </w:tcPr>
          <w:p w14:paraId="37216785"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30" w:type="dxa"/>
            <w:tcBorders>
              <w:top w:val="nil"/>
              <w:left w:val="nil"/>
              <w:bottom w:val="single" w:sz="4" w:space="0" w:color="auto"/>
              <w:right w:val="single" w:sz="4" w:space="0" w:color="auto"/>
            </w:tcBorders>
            <w:shd w:val="clear" w:color="auto" w:fill="auto"/>
            <w:noWrap/>
            <w:vAlign w:val="bottom"/>
            <w:hideMark/>
          </w:tcPr>
          <w:p w14:paraId="178D27C5"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850" w:type="dxa"/>
            <w:tcBorders>
              <w:top w:val="nil"/>
              <w:left w:val="nil"/>
              <w:bottom w:val="single" w:sz="4" w:space="0" w:color="auto"/>
              <w:right w:val="single" w:sz="4" w:space="0" w:color="auto"/>
            </w:tcBorders>
            <w:shd w:val="clear" w:color="auto" w:fill="auto"/>
            <w:noWrap/>
            <w:vAlign w:val="bottom"/>
            <w:hideMark/>
          </w:tcPr>
          <w:p w14:paraId="1D3B6AD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21.9</w:t>
            </w:r>
          </w:p>
        </w:tc>
        <w:tc>
          <w:tcPr>
            <w:tcW w:w="1551" w:type="dxa"/>
            <w:tcBorders>
              <w:top w:val="nil"/>
              <w:left w:val="nil"/>
              <w:bottom w:val="single" w:sz="4" w:space="0" w:color="auto"/>
              <w:right w:val="single" w:sz="4" w:space="0" w:color="auto"/>
            </w:tcBorders>
            <w:shd w:val="clear" w:color="auto" w:fill="auto"/>
            <w:noWrap/>
            <w:vAlign w:val="bottom"/>
            <w:hideMark/>
          </w:tcPr>
          <w:p w14:paraId="0B7F5FE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w:t>
            </w:r>
          </w:p>
        </w:tc>
      </w:tr>
      <w:tr w:rsidR="005B1670" w:rsidRPr="009E0D63" w14:paraId="55CE921F" w14:textId="77777777" w:rsidTr="000413DE">
        <w:trPr>
          <w:trHeight w:val="300"/>
          <w:jc w:val="center"/>
        </w:trPr>
        <w:tc>
          <w:tcPr>
            <w:tcW w:w="1698" w:type="dxa"/>
            <w:tcBorders>
              <w:top w:val="nil"/>
              <w:left w:val="single" w:sz="4" w:space="0" w:color="auto"/>
              <w:bottom w:val="nil"/>
              <w:right w:val="nil"/>
            </w:tcBorders>
            <w:shd w:val="clear" w:color="auto" w:fill="auto"/>
            <w:noWrap/>
            <w:vAlign w:val="center"/>
            <w:hideMark/>
          </w:tcPr>
          <w:p w14:paraId="73B04A44"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4D1DF742"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single" w:sz="4" w:space="0" w:color="auto"/>
              <w:right w:val="single" w:sz="4" w:space="0" w:color="auto"/>
            </w:tcBorders>
            <w:shd w:val="clear" w:color="auto" w:fill="auto"/>
            <w:noWrap/>
            <w:vAlign w:val="bottom"/>
            <w:hideMark/>
          </w:tcPr>
          <w:p w14:paraId="11A36FD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18.9</w:t>
            </w:r>
          </w:p>
        </w:tc>
        <w:tc>
          <w:tcPr>
            <w:tcW w:w="591" w:type="dxa"/>
            <w:tcBorders>
              <w:top w:val="nil"/>
              <w:left w:val="nil"/>
              <w:bottom w:val="single" w:sz="4" w:space="0" w:color="auto"/>
              <w:right w:val="single" w:sz="4" w:space="0" w:color="auto"/>
            </w:tcBorders>
            <w:shd w:val="clear" w:color="auto" w:fill="auto"/>
            <w:noWrap/>
            <w:vAlign w:val="bottom"/>
            <w:hideMark/>
          </w:tcPr>
          <w:p w14:paraId="4605CB1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10.5</w:t>
            </w:r>
          </w:p>
        </w:tc>
        <w:tc>
          <w:tcPr>
            <w:tcW w:w="968" w:type="dxa"/>
            <w:tcBorders>
              <w:top w:val="nil"/>
              <w:left w:val="nil"/>
              <w:bottom w:val="single" w:sz="4" w:space="0" w:color="auto"/>
              <w:right w:val="single" w:sz="4" w:space="0" w:color="auto"/>
            </w:tcBorders>
            <w:shd w:val="clear" w:color="auto" w:fill="auto"/>
            <w:noWrap/>
            <w:vAlign w:val="bottom"/>
            <w:hideMark/>
          </w:tcPr>
          <w:p w14:paraId="674E1317"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930" w:type="dxa"/>
            <w:tcBorders>
              <w:top w:val="nil"/>
              <w:left w:val="nil"/>
              <w:bottom w:val="single" w:sz="4" w:space="0" w:color="auto"/>
              <w:right w:val="single" w:sz="4" w:space="0" w:color="auto"/>
            </w:tcBorders>
            <w:shd w:val="clear" w:color="auto" w:fill="auto"/>
            <w:noWrap/>
            <w:vAlign w:val="bottom"/>
            <w:hideMark/>
          </w:tcPr>
          <w:p w14:paraId="393F475A"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850" w:type="dxa"/>
            <w:tcBorders>
              <w:top w:val="nil"/>
              <w:left w:val="nil"/>
              <w:bottom w:val="single" w:sz="4" w:space="0" w:color="auto"/>
              <w:right w:val="single" w:sz="4" w:space="0" w:color="auto"/>
            </w:tcBorders>
            <w:shd w:val="clear" w:color="auto" w:fill="auto"/>
            <w:noWrap/>
            <w:vAlign w:val="bottom"/>
            <w:hideMark/>
          </w:tcPr>
          <w:p w14:paraId="4BA1140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45.8</w:t>
            </w:r>
          </w:p>
        </w:tc>
        <w:tc>
          <w:tcPr>
            <w:tcW w:w="1551" w:type="dxa"/>
            <w:tcBorders>
              <w:top w:val="nil"/>
              <w:left w:val="nil"/>
              <w:bottom w:val="single" w:sz="4" w:space="0" w:color="auto"/>
              <w:right w:val="single" w:sz="4" w:space="0" w:color="auto"/>
            </w:tcBorders>
            <w:shd w:val="clear" w:color="auto" w:fill="auto"/>
            <w:noWrap/>
            <w:vAlign w:val="bottom"/>
            <w:hideMark/>
          </w:tcPr>
          <w:p w14:paraId="7D8AEDB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27.5</w:t>
            </w:r>
          </w:p>
        </w:tc>
      </w:tr>
      <w:tr w:rsidR="005B1670" w:rsidRPr="009E0D63" w14:paraId="04FDFFD8" w14:textId="77777777" w:rsidTr="000413DE">
        <w:trPr>
          <w:trHeight w:val="300"/>
          <w:jc w:val="center"/>
        </w:trPr>
        <w:tc>
          <w:tcPr>
            <w:tcW w:w="1698" w:type="dxa"/>
            <w:tcBorders>
              <w:top w:val="nil"/>
              <w:left w:val="single" w:sz="4" w:space="0" w:color="auto"/>
              <w:bottom w:val="nil"/>
              <w:right w:val="nil"/>
            </w:tcBorders>
            <w:shd w:val="clear" w:color="auto" w:fill="auto"/>
            <w:noWrap/>
            <w:vAlign w:val="center"/>
            <w:hideMark/>
          </w:tcPr>
          <w:p w14:paraId="70C886DA"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57EA3FFF"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nil"/>
              <w:left w:val="nil"/>
              <w:bottom w:val="single" w:sz="4" w:space="0" w:color="auto"/>
              <w:right w:val="single" w:sz="4" w:space="0" w:color="auto"/>
            </w:tcBorders>
            <w:shd w:val="clear" w:color="000000" w:fill="00B050"/>
            <w:noWrap/>
            <w:vAlign w:val="bottom"/>
            <w:hideMark/>
          </w:tcPr>
          <w:p w14:paraId="50A5FB9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18.9</w:t>
            </w:r>
          </w:p>
        </w:tc>
        <w:tc>
          <w:tcPr>
            <w:tcW w:w="591" w:type="dxa"/>
            <w:tcBorders>
              <w:top w:val="nil"/>
              <w:left w:val="nil"/>
              <w:bottom w:val="single" w:sz="4" w:space="0" w:color="auto"/>
              <w:right w:val="single" w:sz="4" w:space="0" w:color="auto"/>
            </w:tcBorders>
            <w:shd w:val="clear" w:color="000000" w:fill="00B050"/>
            <w:noWrap/>
            <w:vAlign w:val="bottom"/>
            <w:hideMark/>
          </w:tcPr>
          <w:p w14:paraId="0AB0D30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10.5</w:t>
            </w:r>
          </w:p>
        </w:tc>
        <w:tc>
          <w:tcPr>
            <w:tcW w:w="968" w:type="dxa"/>
            <w:tcBorders>
              <w:top w:val="nil"/>
              <w:left w:val="nil"/>
              <w:bottom w:val="single" w:sz="4" w:space="0" w:color="auto"/>
              <w:right w:val="single" w:sz="4" w:space="0" w:color="auto"/>
            </w:tcBorders>
            <w:shd w:val="clear" w:color="000000" w:fill="00B050"/>
            <w:noWrap/>
            <w:vAlign w:val="bottom"/>
            <w:hideMark/>
          </w:tcPr>
          <w:p w14:paraId="3C9C75D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0</w:t>
            </w:r>
          </w:p>
        </w:tc>
        <w:tc>
          <w:tcPr>
            <w:tcW w:w="930" w:type="dxa"/>
            <w:tcBorders>
              <w:top w:val="nil"/>
              <w:left w:val="nil"/>
              <w:bottom w:val="single" w:sz="4" w:space="0" w:color="auto"/>
              <w:right w:val="single" w:sz="4" w:space="0" w:color="auto"/>
            </w:tcBorders>
            <w:shd w:val="clear" w:color="000000" w:fill="00B050"/>
            <w:noWrap/>
            <w:vAlign w:val="bottom"/>
            <w:hideMark/>
          </w:tcPr>
          <w:p w14:paraId="596222E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0</w:t>
            </w:r>
          </w:p>
        </w:tc>
        <w:tc>
          <w:tcPr>
            <w:tcW w:w="850" w:type="dxa"/>
            <w:tcBorders>
              <w:top w:val="nil"/>
              <w:left w:val="nil"/>
              <w:bottom w:val="single" w:sz="4" w:space="0" w:color="auto"/>
              <w:right w:val="single" w:sz="4" w:space="0" w:color="auto"/>
            </w:tcBorders>
            <w:shd w:val="clear" w:color="000000" w:fill="00B050"/>
            <w:noWrap/>
            <w:vAlign w:val="bottom"/>
            <w:hideMark/>
          </w:tcPr>
          <w:p w14:paraId="24E1072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22.9</w:t>
            </w:r>
          </w:p>
        </w:tc>
        <w:tc>
          <w:tcPr>
            <w:tcW w:w="1551" w:type="dxa"/>
            <w:tcBorders>
              <w:top w:val="nil"/>
              <w:left w:val="nil"/>
              <w:bottom w:val="single" w:sz="4" w:space="0" w:color="auto"/>
              <w:right w:val="single" w:sz="4" w:space="0" w:color="auto"/>
            </w:tcBorders>
            <w:shd w:val="clear" w:color="000000" w:fill="00B050"/>
            <w:noWrap/>
            <w:vAlign w:val="bottom"/>
            <w:hideMark/>
          </w:tcPr>
          <w:p w14:paraId="67DC2ED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13.75</w:t>
            </w:r>
          </w:p>
        </w:tc>
      </w:tr>
      <w:tr w:rsidR="005B1670" w:rsidRPr="009E0D63" w14:paraId="40C95804" w14:textId="77777777" w:rsidTr="000413DE">
        <w:trPr>
          <w:trHeight w:val="510"/>
          <w:jc w:val="center"/>
        </w:trPr>
        <w:tc>
          <w:tcPr>
            <w:tcW w:w="1698" w:type="dxa"/>
            <w:vMerge w:val="restart"/>
            <w:tcBorders>
              <w:top w:val="single" w:sz="4" w:space="0" w:color="auto"/>
              <w:left w:val="single" w:sz="4" w:space="0" w:color="auto"/>
              <w:bottom w:val="single" w:sz="4" w:space="0" w:color="000000"/>
              <w:right w:val="nil"/>
            </w:tcBorders>
            <w:shd w:val="clear" w:color="auto" w:fill="auto"/>
            <w:vAlign w:val="center"/>
            <w:hideMark/>
          </w:tcPr>
          <w:p w14:paraId="1F4CC01C"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JUNTAYA</w:t>
            </w:r>
          </w:p>
        </w:tc>
        <w:tc>
          <w:tcPr>
            <w:tcW w:w="2125" w:type="dxa"/>
            <w:tcBorders>
              <w:top w:val="nil"/>
              <w:left w:val="single" w:sz="4" w:space="0" w:color="auto"/>
              <w:bottom w:val="single" w:sz="4" w:space="0" w:color="auto"/>
              <w:right w:val="single" w:sz="4" w:space="0" w:color="auto"/>
            </w:tcBorders>
            <w:shd w:val="clear" w:color="auto" w:fill="auto"/>
            <w:vAlign w:val="center"/>
            <w:hideMark/>
          </w:tcPr>
          <w:p w14:paraId="5E72C651"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Santos Florido</w:t>
            </w:r>
          </w:p>
        </w:tc>
        <w:tc>
          <w:tcPr>
            <w:tcW w:w="992" w:type="dxa"/>
            <w:tcBorders>
              <w:top w:val="nil"/>
              <w:left w:val="nil"/>
              <w:bottom w:val="single" w:sz="4" w:space="0" w:color="auto"/>
              <w:right w:val="single" w:sz="4" w:space="0" w:color="auto"/>
            </w:tcBorders>
            <w:shd w:val="clear" w:color="auto" w:fill="auto"/>
            <w:noWrap/>
            <w:vAlign w:val="bottom"/>
            <w:hideMark/>
          </w:tcPr>
          <w:p w14:paraId="742EEA9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w:t>
            </w:r>
          </w:p>
        </w:tc>
        <w:tc>
          <w:tcPr>
            <w:tcW w:w="591" w:type="dxa"/>
            <w:tcBorders>
              <w:top w:val="nil"/>
              <w:left w:val="nil"/>
              <w:bottom w:val="single" w:sz="4" w:space="0" w:color="auto"/>
              <w:right w:val="single" w:sz="4" w:space="0" w:color="auto"/>
            </w:tcBorders>
            <w:shd w:val="clear" w:color="auto" w:fill="auto"/>
            <w:noWrap/>
            <w:vAlign w:val="bottom"/>
            <w:hideMark/>
          </w:tcPr>
          <w:p w14:paraId="46EA828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c>
          <w:tcPr>
            <w:tcW w:w="968" w:type="dxa"/>
            <w:tcBorders>
              <w:top w:val="nil"/>
              <w:left w:val="nil"/>
              <w:bottom w:val="single" w:sz="4" w:space="0" w:color="auto"/>
              <w:right w:val="single" w:sz="4" w:space="0" w:color="auto"/>
            </w:tcBorders>
            <w:shd w:val="clear" w:color="auto" w:fill="auto"/>
            <w:noWrap/>
            <w:vAlign w:val="bottom"/>
            <w:hideMark/>
          </w:tcPr>
          <w:p w14:paraId="2D9EC05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30.8</w:t>
            </w:r>
          </w:p>
        </w:tc>
        <w:tc>
          <w:tcPr>
            <w:tcW w:w="930" w:type="dxa"/>
            <w:tcBorders>
              <w:top w:val="nil"/>
              <w:left w:val="nil"/>
              <w:bottom w:val="single" w:sz="4" w:space="0" w:color="auto"/>
              <w:right w:val="single" w:sz="4" w:space="0" w:color="auto"/>
            </w:tcBorders>
            <w:shd w:val="clear" w:color="auto" w:fill="auto"/>
            <w:noWrap/>
            <w:vAlign w:val="bottom"/>
            <w:hideMark/>
          </w:tcPr>
          <w:p w14:paraId="3E4501F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c>
          <w:tcPr>
            <w:tcW w:w="850" w:type="dxa"/>
            <w:tcBorders>
              <w:top w:val="nil"/>
              <w:left w:val="nil"/>
              <w:bottom w:val="single" w:sz="4" w:space="0" w:color="auto"/>
              <w:right w:val="single" w:sz="4" w:space="0" w:color="auto"/>
            </w:tcBorders>
            <w:shd w:val="clear" w:color="auto" w:fill="auto"/>
            <w:noWrap/>
            <w:vAlign w:val="bottom"/>
            <w:hideMark/>
          </w:tcPr>
          <w:p w14:paraId="786994C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24.2</w:t>
            </w:r>
          </w:p>
        </w:tc>
        <w:tc>
          <w:tcPr>
            <w:tcW w:w="1551" w:type="dxa"/>
            <w:tcBorders>
              <w:top w:val="nil"/>
              <w:left w:val="nil"/>
              <w:bottom w:val="single" w:sz="4" w:space="0" w:color="auto"/>
              <w:right w:val="single" w:sz="4" w:space="0" w:color="auto"/>
            </w:tcBorders>
            <w:shd w:val="clear" w:color="auto" w:fill="auto"/>
            <w:noWrap/>
            <w:vAlign w:val="bottom"/>
            <w:hideMark/>
          </w:tcPr>
          <w:p w14:paraId="057DA90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w:t>
            </w:r>
          </w:p>
        </w:tc>
      </w:tr>
      <w:tr w:rsidR="005B1670" w:rsidRPr="009E0D63" w14:paraId="7FF17548" w14:textId="77777777" w:rsidTr="000413DE">
        <w:trPr>
          <w:trHeight w:val="510"/>
          <w:jc w:val="center"/>
        </w:trPr>
        <w:tc>
          <w:tcPr>
            <w:tcW w:w="1698" w:type="dxa"/>
            <w:vMerge/>
            <w:tcBorders>
              <w:top w:val="single" w:sz="4" w:space="0" w:color="auto"/>
              <w:left w:val="single" w:sz="4" w:space="0" w:color="auto"/>
              <w:bottom w:val="single" w:sz="4" w:space="0" w:color="000000"/>
              <w:right w:val="nil"/>
            </w:tcBorders>
            <w:vAlign w:val="center"/>
            <w:hideMark/>
          </w:tcPr>
          <w:p w14:paraId="07426454"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single" w:sz="4" w:space="0" w:color="auto"/>
              <w:bottom w:val="single" w:sz="4" w:space="0" w:color="auto"/>
              <w:right w:val="single" w:sz="4" w:space="0" w:color="auto"/>
            </w:tcBorders>
            <w:shd w:val="clear" w:color="auto" w:fill="auto"/>
            <w:vAlign w:val="center"/>
            <w:hideMark/>
          </w:tcPr>
          <w:p w14:paraId="190F99F3"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Jorge Huamanga</w:t>
            </w:r>
          </w:p>
        </w:tc>
        <w:tc>
          <w:tcPr>
            <w:tcW w:w="992" w:type="dxa"/>
            <w:tcBorders>
              <w:top w:val="nil"/>
              <w:left w:val="nil"/>
              <w:bottom w:val="single" w:sz="4" w:space="0" w:color="auto"/>
              <w:right w:val="single" w:sz="4" w:space="0" w:color="auto"/>
            </w:tcBorders>
            <w:shd w:val="clear" w:color="auto" w:fill="auto"/>
            <w:noWrap/>
            <w:vAlign w:val="bottom"/>
            <w:hideMark/>
          </w:tcPr>
          <w:p w14:paraId="0691B1E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w:t>
            </w:r>
          </w:p>
        </w:tc>
        <w:tc>
          <w:tcPr>
            <w:tcW w:w="591" w:type="dxa"/>
            <w:tcBorders>
              <w:top w:val="nil"/>
              <w:left w:val="nil"/>
              <w:bottom w:val="single" w:sz="4" w:space="0" w:color="auto"/>
              <w:right w:val="single" w:sz="4" w:space="0" w:color="auto"/>
            </w:tcBorders>
            <w:shd w:val="clear" w:color="auto" w:fill="auto"/>
            <w:noWrap/>
            <w:vAlign w:val="bottom"/>
            <w:hideMark/>
          </w:tcPr>
          <w:p w14:paraId="1E63C93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968" w:type="dxa"/>
            <w:tcBorders>
              <w:top w:val="nil"/>
              <w:left w:val="nil"/>
              <w:bottom w:val="single" w:sz="4" w:space="0" w:color="auto"/>
              <w:right w:val="single" w:sz="4" w:space="0" w:color="auto"/>
            </w:tcBorders>
            <w:shd w:val="clear" w:color="auto" w:fill="auto"/>
            <w:noWrap/>
            <w:vAlign w:val="bottom"/>
            <w:hideMark/>
          </w:tcPr>
          <w:p w14:paraId="752AD69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25</w:t>
            </w:r>
          </w:p>
        </w:tc>
        <w:tc>
          <w:tcPr>
            <w:tcW w:w="930" w:type="dxa"/>
            <w:tcBorders>
              <w:top w:val="nil"/>
              <w:left w:val="nil"/>
              <w:bottom w:val="single" w:sz="4" w:space="0" w:color="auto"/>
              <w:right w:val="single" w:sz="4" w:space="0" w:color="auto"/>
            </w:tcBorders>
            <w:shd w:val="clear" w:color="auto" w:fill="auto"/>
            <w:noWrap/>
            <w:vAlign w:val="bottom"/>
            <w:hideMark/>
          </w:tcPr>
          <w:p w14:paraId="07780F2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w:t>
            </w:r>
          </w:p>
        </w:tc>
        <w:tc>
          <w:tcPr>
            <w:tcW w:w="850" w:type="dxa"/>
            <w:tcBorders>
              <w:top w:val="nil"/>
              <w:left w:val="nil"/>
              <w:bottom w:val="single" w:sz="4" w:space="0" w:color="auto"/>
              <w:right w:val="single" w:sz="4" w:space="0" w:color="auto"/>
            </w:tcBorders>
            <w:shd w:val="clear" w:color="auto" w:fill="auto"/>
            <w:noWrap/>
            <w:vAlign w:val="bottom"/>
            <w:hideMark/>
          </w:tcPr>
          <w:p w14:paraId="23E9A44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26.8</w:t>
            </w:r>
          </w:p>
        </w:tc>
        <w:tc>
          <w:tcPr>
            <w:tcW w:w="1551" w:type="dxa"/>
            <w:tcBorders>
              <w:top w:val="nil"/>
              <w:left w:val="nil"/>
              <w:bottom w:val="single" w:sz="4" w:space="0" w:color="auto"/>
              <w:right w:val="single" w:sz="4" w:space="0" w:color="auto"/>
            </w:tcBorders>
            <w:shd w:val="clear" w:color="auto" w:fill="auto"/>
            <w:noWrap/>
            <w:vAlign w:val="bottom"/>
            <w:hideMark/>
          </w:tcPr>
          <w:p w14:paraId="55502D9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14.5</w:t>
            </w:r>
          </w:p>
        </w:tc>
      </w:tr>
      <w:tr w:rsidR="005B1670" w:rsidRPr="009E0D63" w14:paraId="18D2588F" w14:textId="77777777" w:rsidTr="000413DE">
        <w:trPr>
          <w:trHeight w:val="300"/>
          <w:jc w:val="center"/>
        </w:trPr>
        <w:tc>
          <w:tcPr>
            <w:tcW w:w="1698" w:type="dxa"/>
            <w:tcBorders>
              <w:top w:val="nil"/>
              <w:left w:val="single" w:sz="4" w:space="0" w:color="auto"/>
              <w:bottom w:val="nil"/>
              <w:right w:val="nil"/>
            </w:tcBorders>
            <w:shd w:val="clear" w:color="auto" w:fill="auto"/>
            <w:vAlign w:val="center"/>
            <w:hideMark/>
          </w:tcPr>
          <w:p w14:paraId="6D2D4849"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single" w:sz="4" w:space="0" w:color="auto"/>
              <w:bottom w:val="single" w:sz="4" w:space="0" w:color="auto"/>
              <w:right w:val="single" w:sz="4" w:space="0" w:color="auto"/>
            </w:tcBorders>
            <w:shd w:val="clear" w:color="auto" w:fill="auto"/>
            <w:vAlign w:val="center"/>
            <w:hideMark/>
          </w:tcPr>
          <w:p w14:paraId="7D3AFF8B"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single" w:sz="4" w:space="0" w:color="auto"/>
              <w:right w:val="single" w:sz="4" w:space="0" w:color="auto"/>
            </w:tcBorders>
            <w:shd w:val="clear" w:color="auto" w:fill="auto"/>
            <w:noWrap/>
            <w:vAlign w:val="bottom"/>
            <w:hideMark/>
          </w:tcPr>
          <w:p w14:paraId="5B6A6E6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41</w:t>
            </w:r>
          </w:p>
        </w:tc>
        <w:tc>
          <w:tcPr>
            <w:tcW w:w="591" w:type="dxa"/>
            <w:tcBorders>
              <w:top w:val="nil"/>
              <w:left w:val="nil"/>
              <w:bottom w:val="single" w:sz="4" w:space="0" w:color="auto"/>
              <w:right w:val="single" w:sz="4" w:space="0" w:color="auto"/>
            </w:tcBorders>
            <w:shd w:val="clear" w:color="auto" w:fill="auto"/>
            <w:noWrap/>
            <w:vAlign w:val="bottom"/>
            <w:hideMark/>
          </w:tcPr>
          <w:p w14:paraId="1D1A6FD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32.5</w:t>
            </w:r>
          </w:p>
        </w:tc>
        <w:tc>
          <w:tcPr>
            <w:tcW w:w="968" w:type="dxa"/>
            <w:tcBorders>
              <w:top w:val="nil"/>
              <w:left w:val="nil"/>
              <w:bottom w:val="single" w:sz="4" w:space="0" w:color="auto"/>
              <w:right w:val="single" w:sz="4" w:space="0" w:color="auto"/>
            </w:tcBorders>
            <w:shd w:val="clear" w:color="auto" w:fill="auto"/>
            <w:noWrap/>
            <w:vAlign w:val="bottom"/>
            <w:hideMark/>
          </w:tcPr>
          <w:p w14:paraId="1A4044D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55.8</w:t>
            </w:r>
          </w:p>
        </w:tc>
        <w:tc>
          <w:tcPr>
            <w:tcW w:w="930" w:type="dxa"/>
            <w:tcBorders>
              <w:top w:val="nil"/>
              <w:left w:val="nil"/>
              <w:bottom w:val="single" w:sz="4" w:space="0" w:color="auto"/>
              <w:right w:val="single" w:sz="4" w:space="0" w:color="auto"/>
            </w:tcBorders>
            <w:shd w:val="clear" w:color="auto" w:fill="auto"/>
            <w:noWrap/>
            <w:vAlign w:val="bottom"/>
            <w:hideMark/>
          </w:tcPr>
          <w:p w14:paraId="2E9DFAD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30.5</w:t>
            </w:r>
          </w:p>
        </w:tc>
        <w:tc>
          <w:tcPr>
            <w:tcW w:w="850" w:type="dxa"/>
            <w:tcBorders>
              <w:top w:val="nil"/>
              <w:left w:val="nil"/>
              <w:bottom w:val="single" w:sz="4" w:space="0" w:color="auto"/>
              <w:right w:val="single" w:sz="4" w:space="0" w:color="auto"/>
            </w:tcBorders>
            <w:shd w:val="clear" w:color="auto" w:fill="auto"/>
            <w:noWrap/>
            <w:vAlign w:val="bottom"/>
            <w:hideMark/>
          </w:tcPr>
          <w:p w14:paraId="7DAD0B4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51</w:t>
            </w:r>
          </w:p>
        </w:tc>
        <w:tc>
          <w:tcPr>
            <w:tcW w:w="1551" w:type="dxa"/>
            <w:tcBorders>
              <w:top w:val="nil"/>
              <w:left w:val="nil"/>
              <w:bottom w:val="single" w:sz="4" w:space="0" w:color="auto"/>
              <w:right w:val="single" w:sz="4" w:space="0" w:color="auto"/>
            </w:tcBorders>
            <w:shd w:val="clear" w:color="auto" w:fill="auto"/>
            <w:noWrap/>
            <w:vAlign w:val="bottom"/>
            <w:hideMark/>
          </w:tcPr>
          <w:p w14:paraId="7296A8B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33.5</w:t>
            </w:r>
          </w:p>
        </w:tc>
      </w:tr>
      <w:tr w:rsidR="005B1670" w:rsidRPr="009E0D63" w14:paraId="180A6B72" w14:textId="77777777" w:rsidTr="000413DE">
        <w:trPr>
          <w:trHeight w:val="300"/>
          <w:jc w:val="center"/>
        </w:trPr>
        <w:tc>
          <w:tcPr>
            <w:tcW w:w="1698" w:type="dxa"/>
            <w:tcBorders>
              <w:top w:val="nil"/>
              <w:left w:val="single" w:sz="4" w:space="0" w:color="auto"/>
              <w:bottom w:val="nil"/>
              <w:right w:val="nil"/>
            </w:tcBorders>
            <w:shd w:val="clear" w:color="auto" w:fill="auto"/>
            <w:vAlign w:val="center"/>
            <w:hideMark/>
          </w:tcPr>
          <w:p w14:paraId="589C19B9"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single" w:sz="4" w:space="0" w:color="auto"/>
              <w:bottom w:val="single" w:sz="4" w:space="0" w:color="auto"/>
              <w:right w:val="single" w:sz="4" w:space="0" w:color="auto"/>
            </w:tcBorders>
            <w:shd w:val="clear" w:color="auto" w:fill="auto"/>
            <w:vAlign w:val="center"/>
            <w:hideMark/>
          </w:tcPr>
          <w:p w14:paraId="7793BBC0"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nil"/>
              <w:left w:val="nil"/>
              <w:bottom w:val="single" w:sz="4" w:space="0" w:color="auto"/>
              <w:right w:val="single" w:sz="4" w:space="0" w:color="auto"/>
            </w:tcBorders>
            <w:shd w:val="clear" w:color="000000" w:fill="00B050"/>
            <w:noWrap/>
            <w:vAlign w:val="bottom"/>
            <w:hideMark/>
          </w:tcPr>
          <w:p w14:paraId="7996A40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20.5</w:t>
            </w:r>
          </w:p>
        </w:tc>
        <w:tc>
          <w:tcPr>
            <w:tcW w:w="591" w:type="dxa"/>
            <w:tcBorders>
              <w:top w:val="nil"/>
              <w:left w:val="nil"/>
              <w:bottom w:val="single" w:sz="4" w:space="0" w:color="auto"/>
              <w:right w:val="single" w:sz="4" w:space="0" w:color="auto"/>
            </w:tcBorders>
            <w:shd w:val="clear" w:color="000000" w:fill="00B050"/>
            <w:noWrap/>
            <w:vAlign w:val="bottom"/>
            <w:hideMark/>
          </w:tcPr>
          <w:p w14:paraId="231F239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16.25</w:t>
            </w:r>
          </w:p>
        </w:tc>
        <w:tc>
          <w:tcPr>
            <w:tcW w:w="968" w:type="dxa"/>
            <w:tcBorders>
              <w:top w:val="nil"/>
              <w:left w:val="nil"/>
              <w:bottom w:val="single" w:sz="4" w:space="0" w:color="auto"/>
              <w:right w:val="single" w:sz="4" w:space="0" w:color="auto"/>
            </w:tcBorders>
            <w:shd w:val="clear" w:color="000000" w:fill="00B050"/>
            <w:noWrap/>
            <w:vAlign w:val="bottom"/>
            <w:hideMark/>
          </w:tcPr>
          <w:p w14:paraId="7CA6291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27.9</w:t>
            </w:r>
          </w:p>
        </w:tc>
        <w:tc>
          <w:tcPr>
            <w:tcW w:w="930" w:type="dxa"/>
            <w:tcBorders>
              <w:top w:val="nil"/>
              <w:left w:val="nil"/>
              <w:bottom w:val="single" w:sz="4" w:space="0" w:color="auto"/>
              <w:right w:val="single" w:sz="4" w:space="0" w:color="auto"/>
            </w:tcBorders>
            <w:shd w:val="clear" w:color="000000" w:fill="00B050"/>
            <w:noWrap/>
            <w:vAlign w:val="bottom"/>
            <w:hideMark/>
          </w:tcPr>
          <w:p w14:paraId="0D83E04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15.25</w:t>
            </w:r>
          </w:p>
        </w:tc>
        <w:tc>
          <w:tcPr>
            <w:tcW w:w="850" w:type="dxa"/>
            <w:tcBorders>
              <w:top w:val="nil"/>
              <w:left w:val="nil"/>
              <w:bottom w:val="single" w:sz="4" w:space="0" w:color="auto"/>
              <w:right w:val="single" w:sz="4" w:space="0" w:color="auto"/>
            </w:tcBorders>
            <w:shd w:val="clear" w:color="000000" w:fill="00B050"/>
            <w:noWrap/>
            <w:vAlign w:val="bottom"/>
            <w:hideMark/>
          </w:tcPr>
          <w:p w14:paraId="1740CE9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25.5</w:t>
            </w:r>
          </w:p>
        </w:tc>
        <w:tc>
          <w:tcPr>
            <w:tcW w:w="1551" w:type="dxa"/>
            <w:tcBorders>
              <w:top w:val="nil"/>
              <w:left w:val="nil"/>
              <w:bottom w:val="single" w:sz="4" w:space="0" w:color="auto"/>
              <w:right w:val="single" w:sz="4" w:space="0" w:color="auto"/>
            </w:tcBorders>
            <w:shd w:val="clear" w:color="000000" w:fill="00B050"/>
            <w:noWrap/>
            <w:vAlign w:val="bottom"/>
            <w:hideMark/>
          </w:tcPr>
          <w:p w14:paraId="2C42C19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16.75</w:t>
            </w:r>
          </w:p>
        </w:tc>
      </w:tr>
      <w:tr w:rsidR="005B1670" w:rsidRPr="009E0D63" w14:paraId="61644E19" w14:textId="77777777" w:rsidTr="000413DE">
        <w:trPr>
          <w:trHeight w:val="300"/>
          <w:jc w:val="center"/>
        </w:trPr>
        <w:tc>
          <w:tcPr>
            <w:tcW w:w="1698" w:type="dxa"/>
            <w:vMerge w:val="restart"/>
            <w:tcBorders>
              <w:top w:val="single" w:sz="4" w:space="0" w:color="auto"/>
              <w:left w:val="single" w:sz="4" w:space="0" w:color="auto"/>
              <w:bottom w:val="single" w:sz="4" w:space="0" w:color="000000"/>
              <w:right w:val="nil"/>
            </w:tcBorders>
            <w:shd w:val="clear" w:color="auto" w:fill="auto"/>
            <w:noWrap/>
            <w:vAlign w:val="center"/>
            <w:hideMark/>
          </w:tcPr>
          <w:p w14:paraId="62C8ABDC"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COYLLULLO</w:t>
            </w: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477600A5"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Levorio Huamanga</w:t>
            </w:r>
          </w:p>
        </w:tc>
        <w:tc>
          <w:tcPr>
            <w:tcW w:w="992" w:type="dxa"/>
            <w:tcBorders>
              <w:top w:val="nil"/>
              <w:left w:val="nil"/>
              <w:bottom w:val="single" w:sz="4" w:space="0" w:color="auto"/>
              <w:right w:val="single" w:sz="4" w:space="0" w:color="auto"/>
            </w:tcBorders>
            <w:shd w:val="clear" w:color="auto" w:fill="auto"/>
            <w:noWrap/>
            <w:vAlign w:val="bottom"/>
            <w:hideMark/>
          </w:tcPr>
          <w:p w14:paraId="15039F1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20.6</w:t>
            </w:r>
          </w:p>
        </w:tc>
        <w:tc>
          <w:tcPr>
            <w:tcW w:w="591" w:type="dxa"/>
            <w:tcBorders>
              <w:top w:val="nil"/>
              <w:left w:val="nil"/>
              <w:bottom w:val="single" w:sz="4" w:space="0" w:color="auto"/>
              <w:right w:val="single" w:sz="4" w:space="0" w:color="auto"/>
            </w:tcBorders>
            <w:shd w:val="clear" w:color="auto" w:fill="auto"/>
            <w:noWrap/>
            <w:vAlign w:val="bottom"/>
            <w:hideMark/>
          </w:tcPr>
          <w:p w14:paraId="46FB3DC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w:t>
            </w:r>
          </w:p>
        </w:tc>
        <w:tc>
          <w:tcPr>
            <w:tcW w:w="968" w:type="dxa"/>
            <w:tcBorders>
              <w:top w:val="nil"/>
              <w:left w:val="nil"/>
              <w:bottom w:val="single" w:sz="4" w:space="0" w:color="auto"/>
              <w:right w:val="single" w:sz="4" w:space="0" w:color="auto"/>
            </w:tcBorders>
            <w:shd w:val="clear" w:color="auto" w:fill="auto"/>
            <w:noWrap/>
            <w:vAlign w:val="bottom"/>
            <w:hideMark/>
          </w:tcPr>
          <w:p w14:paraId="2F7EB26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19.4</w:t>
            </w:r>
          </w:p>
        </w:tc>
        <w:tc>
          <w:tcPr>
            <w:tcW w:w="930" w:type="dxa"/>
            <w:tcBorders>
              <w:top w:val="nil"/>
              <w:left w:val="nil"/>
              <w:bottom w:val="single" w:sz="4" w:space="0" w:color="auto"/>
              <w:right w:val="single" w:sz="4" w:space="0" w:color="auto"/>
            </w:tcBorders>
            <w:shd w:val="clear" w:color="auto" w:fill="auto"/>
            <w:noWrap/>
            <w:vAlign w:val="bottom"/>
            <w:hideMark/>
          </w:tcPr>
          <w:p w14:paraId="2A8EAD2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w:t>
            </w:r>
          </w:p>
        </w:tc>
        <w:tc>
          <w:tcPr>
            <w:tcW w:w="850" w:type="dxa"/>
            <w:tcBorders>
              <w:top w:val="nil"/>
              <w:left w:val="nil"/>
              <w:bottom w:val="single" w:sz="4" w:space="0" w:color="auto"/>
              <w:right w:val="single" w:sz="4" w:space="0" w:color="auto"/>
            </w:tcBorders>
            <w:shd w:val="clear" w:color="auto" w:fill="auto"/>
            <w:noWrap/>
            <w:vAlign w:val="bottom"/>
            <w:hideMark/>
          </w:tcPr>
          <w:p w14:paraId="3E9475B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28.5</w:t>
            </w:r>
          </w:p>
        </w:tc>
        <w:tc>
          <w:tcPr>
            <w:tcW w:w="1551" w:type="dxa"/>
            <w:tcBorders>
              <w:top w:val="nil"/>
              <w:left w:val="nil"/>
              <w:bottom w:val="single" w:sz="4" w:space="0" w:color="auto"/>
              <w:right w:val="single" w:sz="4" w:space="0" w:color="auto"/>
            </w:tcBorders>
            <w:shd w:val="clear" w:color="auto" w:fill="auto"/>
            <w:noWrap/>
            <w:vAlign w:val="bottom"/>
            <w:hideMark/>
          </w:tcPr>
          <w:p w14:paraId="60741C0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w:t>
            </w:r>
          </w:p>
        </w:tc>
      </w:tr>
      <w:tr w:rsidR="005B1670" w:rsidRPr="009E0D63" w14:paraId="2FE7156E" w14:textId="77777777" w:rsidTr="000413DE">
        <w:trPr>
          <w:trHeight w:val="300"/>
          <w:jc w:val="center"/>
        </w:trPr>
        <w:tc>
          <w:tcPr>
            <w:tcW w:w="1698" w:type="dxa"/>
            <w:vMerge/>
            <w:tcBorders>
              <w:top w:val="single" w:sz="4" w:space="0" w:color="auto"/>
              <w:left w:val="single" w:sz="4" w:space="0" w:color="auto"/>
              <w:bottom w:val="single" w:sz="4" w:space="0" w:color="000000"/>
              <w:right w:val="nil"/>
            </w:tcBorders>
            <w:vAlign w:val="center"/>
            <w:hideMark/>
          </w:tcPr>
          <w:p w14:paraId="60150433"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214F00AE"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Pedro Sullo Huarhua</w:t>
            </w:r>
          </w:p>
        </w:tc>
        <w:tc>
          <w:tcPr>
            <w:tcW w:w="992" w:type="dxa"/>
            <w:tcBorders>
              <w:top w:val="nil"/>
              <w:left w:val="nil"/>
              <w:bottom w:val="single" w:sz="4" w:space="0" w:color="auto"/>
              <w:right w:val="single" w:sz="4" w:space="0" w:color="auto"/>
            </w:tcBorders>
            <w:shd w:val="clear" w:color="auto" w:fill="auto"/>
            <w:noWrap/>
            <w:vAlign w:val="bottom"/>
            <w:hideMark/>
          </w:tcPr>
          <w:p w14:paraId="6ED9D91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20.7</w:t>
            </w:r>
          </w:p>
        </w:tc>
        <w:tc>
          <w:tcPr>
            <w:tcW w:w="591" w:type="dxa"/>
            <w:tcBorders>
              <w:top w:val="nil"/>
              <w:left w:val="nil"/>
              <w:bottom w:val="single" w:sz="4" w:space="0" w:color="auto"/>
              <w:right w:val="single" w:sz="4" w:space="0" w:color="auto"/>
            </w:tcBorders>
            <w:shd w:val="clear" w:color="auto" w:fill="auto"/>
            <w:noWrap/>
            <w:vAlign w:val="bottom"/>
            <w:hideMark/>
          </w:tcPr>
          <w:p w14:paraId="366B3FC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w:t>
            </w:r>
          </w:p>
        </w:tc>
        <w:tc>
          <w:tcPr>
            <w:tcW w:w="968" w:type="dxa"/>
            <w:tcBorders>
              <w:top w:val="nil"/>
              <w:left w:val="nil"/>
              <w:bottom w:val="single" w:sz="4" w:space="0" w:color="auto"/>
              <w:right w:val="single" w:sz="4" w:space="0" w:color="auto"/>
            </w:tcBorders>
            <w:shd w:val="clear" w:color="auto" w:fill="auto"/>
            <w:noWrap/>
            <w:vAlign w:val="bottom"/>
            <w:hideMark/>
          </w:tcPr>
          <w:p w14:paraId="4B7B3E2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20.5</w:t>
            </w:r>
          </w:p>
        </w:tc>
        <w:tc>
          <w:tcPr>
            <w:tcW w:w="930" w:type="dxa"/>
            <w:tcBorders>
              <w:top w:val="nil"/>
              <w:left w:val="nil"/>
              <w:bottom w:val="single" w:sz="4" w:space="0" w:color="auto"/>
              <w:right w:val="single" w:sz="4" w:space="0" w:color="auto"/>
            </w:tcBorders>
            <w:shd w:val="clear" w:color="auto" w:fill="auto"/>
            <w:noWrap/>
            <w:vAlign w:val="bottom"/>
            <w:hideMark/>
          </w:tcPr>
          <w:p w14:paraId="520CAEE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w:t>
            </w:r>
          </w:p>
        </w:tc>
        <w:tc>
          <w:tcPr>
            <w:tcW w:w="850" w:type="dxa"/>
            <w:tcBorders>
              <w:top w:val="nil"/>
              <w:left w:val="nil"/>
              <w:bottom w:val="single" w:sz="4" w:space="0" w:color="auto"/>
              <w:right w:val="single" w:sz="4" w:space="0" w:color="auto"/>
            </w:tcBorders>
            <w:shd w:val="clear" w:color="auto" w:fill="auto"/>
            <w:noWrap/>
            <w:vAlign w:val="bottom"/>
            <w:hideMark/>
          </w:tcPr>
          <w:p w14:paraId="4B9F492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26.4</w:t>
            </w:r>
          </w:p>
        </w:tc>
        <w:tc>
          <w:tcPr>
            <w:tcW w:w="1551" w:type="dxa"/>
            <w:tcBorders>
              <w:top w:val="nil"/>
              <w:left w:val="nil"/>
              <w:bottom w:val="single" w:sz="4" w:space="0" w:color="auto"/>
              <w:right w:val="single" w:sz="4" w:space="0" w:color="auto"/>
            </w:tcBorders>
            <w:shd w:val="clear" w:color="auto" w:fill="auto"/>
            <w:noWrap/>
            <w:vAlign w:val="bottom"/>
            <w:hideMark/>
          </w:tcPr>
          <w:p w14:paraId="38C670E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11</w:t>
            </w:r>
          </w:p>
        </w:tc>
      </w:tr>
      <w:tr w:rsidR="005B1670" w:rsidRPr="009E0D63" w14:paraId="47FB22CF" w14:textId="77777777" w:rsidTr="000413DE">
        <w:trPr>
          <w:trHeight w:val="300"/>
          <w:jc w:val="center"/>
        </w:trPr>
        <w:tc>
          <w:tcPr>
            <w:tcW w:w="1698" w:type="dxa"/>
            <w:tcBorders>
              <w:top w:val="nil"/>
              <w:left w:val="single" w:sz="4" w:space="0" w:color="auto"/>
              <w:bottom w:val="single" w:sz="4" w:space="0" w:color="auto"/>
              <w:right w:val="nil"/>
            </w:tcBorders>
            <w:shd w:val="clear" w:color="auto" w:fill="auto"/>
            <w:noWrap/>
            <w:vAlign w:val="center"/>
            <w:hideMark/>
          </w:tcPr>
          <w:p w14:paraId="4F2DF4ED"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nil"/>
              <w:bottom w:val="single" w:sz="4" w:space="0" w:color="auto"/>
              <w:right w:val="single" w:sz="4" w:space="0" w:color="auto"/>
            </w:tcBorders>
            <w:shd w:val="clear" w:color="auto" w:fill="auto"/>
            <w:noWrap/>
            <w:vAlign w:val="center"/>
            <w:hideMark/>
          </w:tcPr>
          <w:p w14:paraId="311A0B61"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single" w:sz="4" w:space="0" w:color="auto"/>
              <w:right w:val="single" w:sz="4" w:space="0" w:color="auto"/>
            </w:tcBorders>
            <w:shd w:val="clear" w:color="auto" w:fill="auto"/>
            <w:noWrap/>
            <w:vAlign w:val="bottom"/>
            <w:hideMark/>
          </w:tcPr>
          <w:p w14:paraId="4F335590"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41.3</w:t>
            </w:r>
          </w:p>
        </w:tc>
        <w:tc>
          <w:tcPr>
            <w:tcW w:w="591" w:type="dxa"/>
            <w:tcBorders>
              <w:top w:val="nil"/>
              <w:left w:val="nil"/>
              <w:bottom w:val="single" w:sz="4" w:space="0" w:color="auto"/>
              <w:right w:val="single" w:sz="4" w:space="0" w:color="auto"/>
            </w:tcBorders>
            <w:shd w:val="clear" w:color="auto" w:fill="auto"/>
            <w:noWrap/>
            <w:vAlign w:val="bottom"/>
            <w:hideMark/>
          </w:tcPr>
          <w:p w14:paraId="7F66608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33</w:t>
            </w:r>
          </w:p>
        </w:tc>
        <w:tc>
          <w:tcPr>
            <w:tcW w:w="968" w:type="dxa"/>
            <w:tcBorders>
              <w:top w:val="nil"/>
              <w:left w:val="nil"/>
              <w:bottom w:val="single" w:sz="4" w:space="0" w:color="auto"/>
              <w:right w:val="single" w:sz="4" w:space="0" w:color="auto"/>
            </w:tcBorders>
            <w:shd w:val="clear" w:color="auto" w:fill="auto"/>
            <w:noWrap/>
            <w:vAlign w:val="bottom"/>
            <w:hideMark/>
          </w:tcPr>
          <w:p w14:paraId="15923ED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39.9</w:t>
            </w:r>
          </w:p>
        </w:tc>
        <w:tc>
          <w:tcPr>
            <w:tcW w:w="930" w:type="dxa"/>
            <w:tcBorders>
              <w:top w:val="nil"/>
              <w:left w:val="nil"/>
              <w:bottom w:val="single" w:sz="4" w:space="0" w:color="auto"/>
              <w:right w:val="single" w:sz="4" w:space="0" w:color="auto"/>
            </w:tcBorders>
            <w:shd w:val="clear" w:color="auto" w:fill="auto"/>
            <w:noWrap/>
            <w:vAlign w:val="bottom"/>
            <w:hideMark/>
          </w:tcPr>
          <w:p w14:paraId="2681744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29</w:t>
            </w:r>
          </w:p>
        </w:tc>
        <w:tc>
          <w:tcPr>
            <w:tcW w:w="850" w:type="dxa"/>
            <w:tcBorders>
              <w:top w:val="nil"/>
              <w:left w:val="nil"/>
              <w:bottom w:val="single" w:sz="4" w:space="0" w:color="auto"/>
              <w:right w:val="single" w:sz="4" w:space="0" w:color="auto"/>
            </w:tcBorders>
            <w:shd w:val="clear" w:color="auto" w:fill="auto"/>
            <w:noWrap/>
            <w:vAlign w:val="bottom"/>
            <w:hideMark/>
          </w:tcPr>
          <w:p w14:paraId="4F56AE2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54.9</w:t>
            </w:r>
          </w:p>
        </w:tc>
        <w:tc>
          <w:tcPr>
            <w:tcW w:w="1551" w:type="dxa"/>
            <w:tcBorders>
              <w:top w:val="nil"/>
              <w:left w:val="nil"/>
              <w:bottom w:val="single" w:sz="4" w:space="0" w:color="auto"/>
              <w:right w:val="single" w:sz="4" w:space="0" w:color="auto"/>
            </w:tcBorders>
            <w:shd w:val="clear" w:color="auto" w:fill="auto"/>
            <w:noWrap/>
            <w:vAlign w:val="bottom"/>
            <w:hideMark/>
          </w:tcPr>
          <w:p w14:paraId="4B639FE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27</w:t>
            </w:r>
          </w:p>
        </w:tc>
      </w:tr>
      <w:tr w:rsidR="005B1670" w:rsidRPr="009E0D63" w14:paraId="7E12E1BF" w14:textId="77777777" w:rsidTr="000413DE">
        <w:trPr>
          <w:trHeight w:val="300"/>
          <w:jc w:val="center"/>
        </w:trPr>
        <w:tc>
          <w:tcPr>
            <w:tcW w:w="1698" w:type="dxa"/>
            <w:tcBorders>
              <w:top w:val="nil"/>
              <w:left w:val="single" w:sz="4" w:space="0" w:color="auto"/>
              <w:bottom w:val="single" w:sz="4" w:space="0" w:color="auto"/>
              <w:right w:val="nil"/>
            </w:tcBorders>
            <w:shd w:val="clear" w:color="auto" w:fill="auto"/>
            <w:noWrap/>
            <w:vAlign w:val="center"/>
            <w:hideMark/>
          </w:tcPr>
          <w:p w14:paraId="087345A1"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nil"/>
              <w:bottom w:val="single" w:sz="4" w:space="0" w:color="auto"/>
              <w:right w:val="single" w:sz="4" w:space="0" w:color="auto"/>
            </w:tcBorders>
            <w:shd w:val="clear" w:color="auto" w:fill="auto"/>
            <w:noWrap/>
            <w:vAlign w:val="center"/>
            <w:hideMark/>
          </w:tcPr>
          <w:p w14:paraId="4942F094"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nil"/>
              <w:left w:val="nil"/>
              <w:bottom w:val="single" w:sz="4" w:space="0" w:color="auto"/>
              <w:right w:val="single" w:sz="4" w:space="0" w:color="auto"/>
            </w:tcBorders>
            <w:shd w:val="clear" w:color="000000" w:fill="00B050"/>
            <w:noWrap/>
            <w:vAlign w:val="bottom"/>
            <w:hideMark/>
          </w:tcPr>
          <w:p w14:paraId="2814355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20.65</w:t>
            </w:r>
          </w:p>
        </w:tc>
        <w:tc>
          <w:tcPr>
            <w:tcW w:w="591" w:type="dxa"/>
            <w:tcBorders>
              <w:top w:val="nil"/>
              <w:left w:val="nil"/>
              <w:bottom w:val="single" w:sz="4" w:space="0" w:color="auto"/>
              <w:right w:val="single" w:sz="4" w:space="0" w:color="auto"/>
            </w:tcBorders>
            <w:shd w:val="clear" w:color="000000" w:fill="00B050"/>
            <w:noWrap/>
            <w:vAlign w:val="bottom"/>
            <w:hideMark/>
          </w:tcPr>
          <w:p w14:paraId="2A4FCAD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16.5</w:t>
            </w:r>
          </w:p>
        </w:tc>
        <w:tc>
          <w:tcPr>
            <w:tcW w:w="968" w:type="dxa"/>
            <w:tcBorders>
              <w:top w:val="nil"/>
              <w:left w:val="nil"/>
              <w:bottom w:val="single" w:sz="4" w:space="0" w:color="auto"/>
              <w:right w:val="single" w:sz="4" w:space="0" w:color="auto"/>
            </w:tcBorders>
            <w:shd w:val="clear" w:color="000000" w:fill="00B050"/>
            <w:noWrap/>
            <w:vAlign w:val="bottom"/>
            <w:hideMark/>
          </w:tcPr>
          <w:p w14:paraId="52263BD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19.95</w:t>
            </w:r>
          </w:p>
        </w:tc>
        <w:tc>
          <w:tcPr>
            <w:tcW w:w="930" w:type="dxa"/>
            <w:tcBorders>
              <w:top w:val="nil"/>
              <w:left w:val="nil"/>
              <w:bottom w:val="single" w:sz="4" w:space="0" w:color="auto"/>
              <w:right w:val="single" w:sz="4" w:space="0" w:color="auto"/>
            </w:tcBorders>
            <w:shd w:val="clear" w:color="000000" w:fill="00B050"/>
            <w:noWrap/>
            <w:vAlign w:val="bottom"/>
            <w:hideMark/>
          </w:tcPr>
          <w:p w14:paraId="1FD3038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14.5</w:t>
            </w:r>
          </w:p>
        </w:tc>
        <w:tc>
          <w:tcPr>
            <w:tcW w:w="850" w:type="dxa"/>
            <w:tcBorders>
              <w:top w:val="nil"/>
              <w:left w:val="nil"/>
              <w:bottom w:val="single" w:sz="4" w:space="0" w:color="auto"/>
              <w:right w:val="single" w:sz="4" w:space="0" w:color="auto"/>
            </w:tcBorders>
            <w:shd w:val="clear" w:color="000000" w:fill="00B050"/>
            <w:noWrap/>
            <w:vAlign w:val="bottom"/>
            <w:hideMark/>
          </w:tcPr>
          <w:p w14:paraId="7D3BD42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27.45</w:t>
            </w:r>
          </w:p>
        </w:tc>
        <w:tc>
          <w:tcPr>
            <w:tcW w:w="1551" w:type="dxa"/>
            <w:tcBorders>
              <w:top w:val="nil"/>
              <w:left w:val="nil"/>
              <w:bottom w:val="single" w:sz="4" w:space="0" w:color="auto"/>
              <w:right w:val="single" w:sz="4" w:space="0" w:color="auto"/>
            </w:tcBorders>
            <w:shd w:val="clear" w:color="000000" w:fill="00B050"/>
            <w:noWrap/>
            <w:vAlign w:val="bottom"/>
            <w:hideMark/>
          </w:tcPr>
          <w:p w14:paraId="7B476C4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13.5</w:t>
            </w:r>
          </w:p>
        </w:tc>
      </w:tr>
      <w:tr w:rsidR="005B1670" w:rsidRPr="009E0D63" w14:paraId="0DD1D836" w14:textId="77777777" w:rsidTr="000413DE">
        <w:trPr>
          <w:trHeight w:val="300"/>
          <w:jc w:val="center"/>
        </w:trPr>
        <w:tc>
          <w:tcPr>
            <w:tcW w:w="1698" w:type="dxa"/>
            <w:tcBorders>
              <w:top w:val="nil"/>
              <w:left w:val="single" w:sz="4" w:space="0" w:color="auto"/>
              <w:bottom w:val="single" w:sz="4" w:space="0" w:color="auto"/>
              <w:right w:val="nil"/>
            </w:tcBorders>
            <w:shd w:val="clear" w:color="auto" w:fill="auto"/>
            <w:noWrap/>
            <w:vAlign w:val="center"/>
            <w:hideMark/>
          </w:tcPr>
          <w:p w14:paraId="356B4E81"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ITAÑA</w:t>
            </w:r>
          </w:p>
        </w:tc>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AF76EA"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Laureano Challanca</w:t>
            </w:r>
          </w:p>
        </w:tc>
        <w:tc>
          <w:tcPr>
            <w:tcW w:w="992" w:type="dxa"/>
            <w:tcBorders>
              <w:top w:val="nil"/>
              <w:left w:val="nil"/>
              <w:bottom w:val="single" w:sz="4" w:space="0" w:color="auto"/>
              <w:right w:val="single" w:sz="4" w:space="0" w:color="auto"/>
            </w:tcBorders>
            <w:shd w:val="clear" w:color="auto" w:fill="auto"/>
            <w:noWrap/>
            <w:vAlign w:val="bottom"/>
            <w:hideMark/>
          </w:tcPr>
          <w:p w14:paraId="1671D6D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20.1</w:t>
            </w:r>
          </w:p>
        </w:tc>
        <w:tc>
          <w:tcPr>
            <w:tcW w:w="591" w:type="dxa"/>
            <w:tcBorders>
              <w:top w:val="nil"/>
              <w:left w:val="nil"/>
              <w:bottom w:val="single" w:sz="4" w:space="0" w:color="auto"/>
              <w:right w:val="single" w:sz="4" w:space="0" w:color="auto"/>
            </w:tcBorders>
            <w:shd w:val="clear" w:color="auto" w:fill="auto"/>
            <w:noWrap/>
            <w:vAlign w:val="bottom"/>
            <w:hideMark/>
          </w:tcPr>
          <w:p w14:paraId="284C867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w:t>
            </w:r>
          </w:p>
        </w:tc>
        <w:tc>
          <w:tcPr>
            <w:tcW w:w="968" w:type="dxa"/>
            <w:tcBorders>
              <w:top w:val="nil"/>
              <w:left w:val="nil"/>
              <w:bottom w:val="single" w:sz="4" w:space="0" w:color="auto"/>
              <w:right w:val="single" w:sz="4" w:space="0" w:color="auto"/>
            </w:tcBorders>
            <w:shd w:val="clear" w:color="auto" w:fill="auto"/>
            <w:noWrap/>
            <w:vAlign w:val="bottom"/>
            <w:hideMark/>
          </w:tcPr>
          <w:p w14:paraId="1ACF8D8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21.3</w:t>
            </w:r>
          </w:p>
        </w:tc>
        <w:tc>
          <w:tcPr>
            <w:tcW w:w="930" w:type="dxa"/>
            <w:tcBorders>
              <w:top w:val="nil"/>
              <w:left w:val="nil"/>
              <w:bottom w:val="single" w:sz="4" w:space="0" w:color="auto"/>
              <w:right w:val="single" w:sz="4" w:space="0" w:color="auto"/>
            </w:tcBorders>
            <w:shd w:val="clear" w:color="auto" w:fill="auto"/>
            <w:noWrap/>
            <w:vAlign w:val="bottom"/>
            <w:hideMark/>
          </w:tcPr>
          <w:p w14:paraId="2776198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c>
          <w:tcPr>
            <w:tcW w:w="850" w:type="dxa"/>
            <w:tcBorders>
              <w:top w:val="nil"/>
              <w:left w:val="nil"/>
              <w:bottom w:val="single" w:sz="4" w:space="0" w:color="auto"/>
              <w:right w:val="single" w:sz="4" w:space="0" w:color="auto"/>
            </w:tcBorders>
            <w:shd w:val="clear" w:color="auto" w:fill="auto"/>
            <w:noWrap/>
            <w:vAlign w:val="bottom"/>
            <w:hideMark/>
          </w:tcPr>
          <w:p w14:paraId="78BE894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29.2</w:t>
            </w:r>
          </w:p>
        </w:tc>
        <w:tc>
          <w:tcPr>
            <w:tcW w:w="1551" w:type="dxa"/>
            <w:tcBorders>
              <w:top w:val="nil"/>
              <w:left w:val="nil"/>
              <w:bottom w:val="single" w:sz="4" w:space="0" w:color="auto"/>
              <w:right w:val="single" w:sz="4" w:space="0" w:color="auto"/>
            </w:tcBorders>
            <w:shd w:val="clear" w:color="auto" w:fill="auto"/>
            <w:noWrap/>
            <w:vAlign w:val="bottom"/>
            <w:hideMark/>
          </w:tcPr>
          <w:p w14:paraId="40A4D02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r>
      <w:tr w:rsidR="005B1670" w:rsidRPr="009E0D63" w14:paraId="463BF05F" w14:textId="77777777" w:rsidTr="000413DE">
        <w:trPr>
          <w:trHeight w:val="300"/>
          <w:jc w:val="center"/>
        </w:trPr>
        <w:tc>
          <w:tcPr>
            <w:tcW w:w="169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6604F02"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nil"/>
              <w:bottom w:val="single" w:sz="4" w:space="0" w:color="auto"/>
              <w:right w:val="single" w:sz="4" w:space="0" w:color="auto"/>
            </w:tcBorders>
            <w:shd w:val="clear" w:color="auto" w:fill="auto"/>
            <w:noWrap/>
            <w:vAlign w:val="bottom"/>
            <w:hideMark/>
          </w:tcPr>
          <w:p w14:paraId="77C3CCD3"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single" w:sz="4" w:space="0" w:color="auto"/>
              <w:right w:val="single" w:sz="4" w:space="0" w:color="auto"/>
            </w:tcBorders>
            <w:shd w:val="clear" w:color="auto" w:fill="auto"/>
            <w:noWrap/>
            <w:vAlign w:val="bottom"/>
            <w:hideMark/>
          </w:tcPr>
          <w:p w14:paraId="2D95B75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20.1</w:t>
            </w:r>
          </w:p>
        </w:tc>
        <w:tc>
          <w:tcPr>
            <w:tcW w:w="591" w:type="dxa"/>
            <w:tcBorders>
              <w:top w:val="nil"/>
              <w:left w:val="nil"/>
              <w:bottom w:val="single" w:sz="4" w:space="0" w:color="auto"/>
              <w:right w:val="single" w:sz="4" w:space="0" w:color="auto"/>
            </w:tcBorders>
            <w:shd w:val="clear" w:color="auto" w:fill="auto"/>
            <w:noWrap/>
            <w:vAlign w:val="bottom"/>
            <w:hideMark/>
          </w:tcPr>
          <w:p w14:paraId="63A71B4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w:t>
            </w:r>
          </w:p>
        </w:tc>
        <w:tc>
          <w:tcPr>
            <w:tcW w:w="968" w:type="dxa"/>
            <w:tcBorders>
              <w:top w:val="nil"/>
              <w:left w:val="nil"/>
              <w:bottom w:val="single" w:sz="4" w:space="0" w:color="auto"/>
              <w:right w:val="single" w:sz="4" w:space="0" w:color="auto"/>
            </w:tcBorders>
            <w:shd w:val="clear" w:color="auto" w:fill="auto"/>
            <w:noWrap/>
            <w:vAlign w:val="bottom"/>
            <w:hideMark/>
          </w:tcPr>
          <w:p w14:paraId="1CCF80F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21.3</w:t>
            </w:r>
          </w:p>
        </w:tc>
        <w:tc>
          <w:tcPr>
            <w:tcW w:w="930" w:type="dxa"/>
            <w:tcBorders>
              <w:top w:val="nil"/>
              <w:left w:val="nil"/>
              <w:bottom w:val="single" w:sz="4" w:space="0" w:color="auto"/>
              <w:right w:val="single" w:sz="4" w:space="0" w:color="auto"/>
            </w:tcBorders>
            <w:shd w:val="clear" w:color="auto" w:fill="auto"/>
            <w:noWrap/>
            <w:vAlign w:val="bottom"/>
            <w:hideMark/>
          </w:tcPr>
          <w:p w14:paraId="5F93405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c>
          <w:tcPr>
            <w:tcW w:w="850" w:type="dxa"/>
            <w:tcBorders>
              <w:top w:val="nil"/>
              <w:left w:val="nil"/>
              <w:bottom w:val="single" w:sz="4" w:space="0" w:color="auto"/>
              <w:right w:val="single" w:sz="4" w:space="0" w:color="auto"/>
            </w:tcBorders>
            <w:shd w:val="clear" w:color="auto" w:fill="auto"/>
            <w:noWrap/>
            <w:vAlign w:val="bottom"/>
            <w:hideMark/>
          </w:tcPr>
          <w:p w14:paraId="2F186E2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29.2</w:t>
            </w:r>
          </w:p>
        </w:tc>
        <w:tc>
          <w:tcPr>
            <w:tcW w:w="1551" w:type="dxa"/>
            <w:tcBorders>
              <w:top w:val="nil"/>
              <w:left w:val="nil"/>
              <w:bottom w:val="single" w:sz="4" w:space="0" w:color="auto"/>
              <w:right w:val="single" w:sz="4" w:space="0" w:color="auto"/>
            </w:tcBorders>
            <w:shd w:val="clear" w:color="auto" w:fill="auto"/>
            <w:noWrap/>
            <w:vAlign w:val="bottom"/>
            <w:hideMark/>
          </w:tcPr>
          <w:p w14:paraId="57467D2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r>
      <w:tr w:rsidR="005B1670" w:rsidRPr="009E0D63" w14:paraId="0FD2875A"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048156FD"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single" w:sz="4" w:space="0" w:color="auto"/>
              <w:right w:val="single" w:sz="4" w:space="0" w:color="auto"/>
            </w:tcBorders>
            <w:shd w:val="clear" w:color="auto" w:fill="auto"/>
            <w:noWrap/>
            <w:vAlign w:val="bottom"/>
            <w:hideMark/>
          </w:tcPr>
          <w:p w14:paraId="70F2DFA7"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nil"/>
              <w:left w:val="nil"/>
              <w:bottom w:val="single" w:sz="4" w:space="0" w:color="auto"/>
              <w:right w:val="single" w:sz="4" w:space="0" w:color="auto"/>
            </w:tcBorders>
            <w:shd w:val="clear" w:color="000000" w:fill="00B050"/>
            <w:noWrap/>
            <w:vAlign w:val="bottom"/>
            <w:hideMark/>
          </w:tcPr>
          <w:p w14:paraId="307B0F44"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20.1</w:t>
            </w:r>
          </w:p>
        </w:tc>
        <w:tc>
          <w:tcPr>
            <w:tcW w:w="591" w:type="dxa"/>
            <w:tcBorders>
              <w:top w:val="nil"/>
              <w:left w:val="nil"/>
              <w:bottom w:val="single" w:sz="4" w:space="0" w:color="auto"/>
              <w:right w:val="single" w:sz="4" w:space="0" w:color="auto"/>
            </w:tcBorders>
            <w:shd w:val="clear" w:color="000000" w:fill="00B050"/>
            <w:noWrap/>
            <w:vAlign w:val="bottom"/>
            <w:hideMark/>
          </w:tcPr>
          <w:p w14:paraId="7C05787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w:t>
            </w:r>
          </w:p>
        </w:tc>
        <w:tc>
          <w:tcPr>
            <w:tcW w:w="968" w:type="dxa"/>
            <w:tcBorders>
              <w:top w:val="nil"/>
              <w:left w:val="nil"/>
              <w:bottom w:val="single" w:sz="4" w:space="0" w:color="auto"/>
              <w:right w:val="single" w:sz="4" w:space="0" w:color="auto"/>
            </w:tcBorders>
            <w:shd w:val="clear" w:color="000000" w:fill="00B050"/>
            <w:noWrap/>
            <w:vAlign w:val="bottom"/>
            <w:hideMark/>
          </w:tcPr>
          <w:p w14:paraId="78EA97F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21.3</w:t>
            </w:r>
          </w:p>
        </w:tc>
        <w:tc>
          <w:tcPr>
            <w:tcW w:w="930" w:type="dxa"/>
            <w:tcBorders>
              <w:top w:val="nil"/>
              <w:left w:val="nil"/>
              <w:bottom w:val="single" w:sz="4" w:space="0" w:color="auto"/>
              <w:right w:val="single" w:sz="4" w:space="0" w:color="auto"/>
            </w:tcBorders>
            <w:shd w:val="clear" w:color="000000" w:fill="00B050"/>
            <w:noWrap/>
            <w:vAlign w:val="bottom"/>
            <w:hideMark/>
          </w:tcPr>
          <w:p w14:paraId="5AD49D9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c>
          <w:tcPr>
            <w:tcW w:w="850" w:type="dxa"/>
            <w:tcBorders>
              <w:top w:val="nil"/>
              <w:left w:val="nil"/>
              <w:bottom w:val="single" w:sz="4" w:space="0" w:color="auto"/>
              <w:right w:val="single" w:sz="4" w:space="0" w:color="auto"/>
            </w:tcBorders>
            <w:shd w:val="clear" w:color="000000" w:fill="00B050"/>
            <w:noWrap/>
            <w:vAlign w:val="bottom"/>
            <w:hideMark/>
          </w:tcPr>
          <w:p w14:paraId="29AEB95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29.2</w:t>
            </w:r>
          </w:p>
        </w:tc>
        <w:tc>
          <w:tcPr>
            <w:tcW w:w="1551" w:type="dxa"/>
            <w:tcBorders>
              <w:top w:val="nil"/>
              <w:left w:val="nil"/>
              <w:bottom w:val="single" w:sz="4" w:space="0" w:color="auto"/>
              <w:right w:val="single" w:sz="4" w:space="0" w:color="auto"/>
            </w:tcBorders>
            <w:shd w:val="clear" w:color="000000" w:fill="00B050"/>
            <w:noWrap/>
            <w:vAlign w:val="bottom"/>
            <w:hideMark/>
          </w:tcPr>
          <w:p w14:paraId="2F0938B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r>
      <w:tr w:rsidR="005B1670" w:rsidRPr="009E0D63" w14:paraId="4AB5613E" w14:textId="77777777" w:rsidTr="000413DE">
        <w:trPr>
          <w:trHeight w:val="300"/>
          <w:jc w:val="center"/>
        </w:trPr>
        <w:tc>
          <w:tcPr>
            <w:tcW w:w="1698" w:type="dxa"/>
            <w:vMerge w:val="restart"/>
            <w:tcBorders>
              <w:top w:val="nil"/>
              <w:left w:val="single" w:sz="4" w:space="0" w:color="auto"/>
              <w:bottom w:val="single" w:sz="4" w:space="0" w:color="000000"/>
              <w:right w:val="nil"/>
            </w:tcBorders>
            <w:shd w:val="clear" w:color="auto" w:fill="auto"/>
            <w:noWrap/>
            <w:vAlign w:val="center"/>
            <w:hideMark/>
          </w:tcPr>
          <w:p w14:paraId="1A9F2F43"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SONCOCOCHA</w:t>
            </w: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67E4CD38"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Hilario Achinquipa</w:t>
            </w:r>
          </w:p>
        </w:tc>
        <w:tc>
          <w:tcPr>
            <w:tcW w:w="992" w:type="dxa"/>
            <w:tcBorders>
              <w:top w:val="nil"/>
              <w:left w:val="nil"/>
              <w:bottom w:val="single" w:sz="4" w:space="0" w:color="auto"/>
              <w:right w:val="single" w:sz="4" w:space="0" w:color="auto"/>
            </w:tcBorders>
            <w:shd w:val="clear" w:color="auto" w:fill="auto"/>
            <w:noWrap/>
            <w:vAlign w:val="bottom"/>
            <w:hideMark/>
          </w:tcPr>
          <w:p w14:paraId="4FA1B9C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21.9</w:t>
            </w:r>
          </w:p>
        </w:tc>
        <w:tc>
          <w:tcPr>
            <w:tcW w:w="591" w:type="dxa"/>
            <w:tcBorders>
              <w:top w:val="nil"/>
              <w:left w:val="nil"/>
              <w:bottom w:val="single" w:sz="4" w:space="0" w:color="auto"/>
              <w:right w:val="single" w:sz="4" w:space="0" w:color="auto"/>
            </w:tcBorders>
            <w:shd w:val="clear" w:color="auto" w:fill="auto"/>
            <w:noWrap/>
            <w:vAlign w:val="bottom"/>
            <w:hideMark/>
          </w:tcPr>
          <w:p w14:paraId="0A61F33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6</w:t>
            </w:r>
          </w:p>
        </w:tc>
        <w:tc>
          <w:tcPr>
            <w:tcW w:w="968" w:type="dxa"/>
            <w:tcBorders>
              <w:top w:val="nil"/>
              <w:left w:val="nil"/>
              <w:bottom w:val="single" w:sz="4" w:space="0" w:color="auto"/>
              <w:right w:val="single" w:sz="4" w:space="0" w:color="auto"/>
            </w:tcBorders>
            <w:shd w:val="clear" w:color="auto" w:fill="auto"/>
            <w:noWrap/>
            <w:vAlign w:val="bottom"/>
            <w:hideMark/>
          </w:tcPr>
          <w:p w14:paraId="6ABC8DF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21.1</w:t>
            </w:r>
          </w:p>
        </w:tc>
        <w:tc>
          <w:tcPr>
            <w:tcW w:w="930" w:type="dxa"/>
            <w:tcBorders>
              <w:top w:val="nil"/>
              <w:left w:val="nil"/>
              <w:bottom w:val="single" w:sz="4" w:space="0" w:color="auto"/>
              <w:right w:val="single" w:sz="4" w:space="0" w:color="auto"/>
            </w:tcBorders>
            <w:shd w:val="clear" w:color="auto" w:fill="auto"/>
            <w:noWrap/>
            <w:vAlign w:val="bottom"/>
            <w:hideMark/>
          </w:tcPr>
          <w:p w14:paraId="5E9E7E9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13.5</w:t>
            </w:r>
          </w:p>
        </w:tc>
        <w:tc>
          <w:tcPr>
            <w:tcW w:w="850" w:type="dxa"/>
            <w:tcBorders>
              <w:top w:val="nil"/>
              <w:left w:val="nil"/>
              <w:bottom w:val="single" w:sz="4" w:space="0" w:color="auto"/>
              <w:right w:val="single" w:sz="4" w:space="0" w:color="auto"/>
            </w:tcBorders>
            <w:shd w:val="clear" w:color="auto" w:fill="auto"/>
            <w:noWrap/>
            <w:vAlign w:val="bottom"/>
            <w:hideMark/>
          </w:tcPr>
          <w:p w14:paraId="016C36F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w:t>
            </w:r>
          </w:p>
        </w:tc>
        <w:tc>
          <w:tcPr>
            <w:tcW w:w="1551" w:type="dxa"/>
            <w:tcBorders>
              <w:top w:val="nil"/>
              <w:left w:val="nil"/>
              <w:bottom w:val="single" w:sz="4" w:space="0" w:color="auto"/>
              <w:right w:val="single" w:sz="4" w:space="0" w:color="auto"/>
            </w:tcBorders>
            <w:shd w:val="clear" w:color="auto" w:fill="auto"/>
            <w:noWrap/>
            <w:vAlign w:val="bottom"/>
            <w:hideMark/>
          </w:tcPr>
          <w:p w14:paraId="2F86353E"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14</w:t>
            </w:r>
          </w:p>
        </w:tc>
      </w:tr>
      <w:tr w:rsidR="005B1670" w:rsidRPr="009E0D63" w14:paraId="1C2E9127" w14:textId="77777777" w:rsidTr="000413DE">
        <w:trPr>
          <w:trHeight w:val="300"/>
          <w:jc w:val="center"/>
        </w:trPr>
        <w:tc>
          <w:tcPr>
            <w:tcW w:w="1698" w:type="dxa"/>
            <w:vMerge/>
            <w:tcBorders>
              <w:top w:val="nil"/>
              <w:left w:val="single" w:sz="4" w:space="0" w:color="auto"/>
              <w:bottom w:val="single" w:sz="4" w:space="0" w:color="000000"/>
              <w:right w:val="nil"/>
            </w:tcBorders>
            <w:vAlign w:val="center"/>
            <w:hideMark/>
          </w:tcPr>
          <w:p w14:paraId="2B606513"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2C124818"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Juan Huamanta</w:t>
            </w:r>
          </w:p>
        </w:tc>
        <w:tc>
          <w:tcPr>
            <w:tcW w:w="992" w:type="dxa"/>
            <w:tcBorders>
              <w:top w:val="nil"/>
              <w:left w:val="nil"/>
              <w:bottom w:val="single" w:sz="4" w:space="0" w:color="auto"/>
              <w:right w:val="single" w:sz="4" w:space="0" w:color="auto"/>
            </w:tcBorders>
            <w:shd w:val="clear" w:color="auto" w:fill="auto"/>
            <w:noWrap/>
            <w:vAlign w:val="bottom"/>
            <w:hideMark/>
          </w:tcPr>
          <w:p w14:paraId="5464916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19.3</w:t>
            </w:r>
          </w:p>
        </w:tc>
        <w:tc>
          <w:tcPr>
            <w:tcW w:w="591" w:type="dxa"/>
            <w:tcBorders>
              <w:top w:val="nil"/>
              <w:left w:val="nil"/>
              <w:bottom w:val="single" w:sz="4" w:space="0" w:color="auto"/>
              <w:right w:val="single" w:sz="4" w:space="0" w:color="auto"/>
            </w:tcBorders>
            <w:shd w:val="clear" w:color="auto" w:fill="auto"/>
            <w:noWrap/>
            <w:vAlign w:val="bottom"/>
            <w:hideMark/>
          </w:tcPr>
          <w:p w14:paraId="312B8166"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w:t>
            </w:r>
          </w:p>
        </w:tc>
        <w:tc>
          <w:tcPr>
            <w:tcW w:w="968" w:type="dxa"/>
            <w:tcBorders>
              <w:top w:val="nil"/>
              <w:left w:val="nil"/>
              <w:bottom w:val="single" w:sz="4" w:space="0" w:color="auto"/>
              <w:right w:val="single" w:sz="4" w:space="0" w:color="auto"/>
            </w:tcBorders>
            <w:shd w:val="clear" w:color="auto" w:fill="auto"/>
            <w:noWrap/>
            <w:vAlign w:val="bottom"/>
            <w:hideMark/>
          </w:tcPr>
          <w:p w14:paraId="6D10037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18.9</w:t>
            </w:r>
          </w:p>
        </w:tc>
        <w:tc>
          <w:tcPr>
            <w:tcW w:w="930" w:type="dxa"/>
            <w:tcBorders>
              <w:top w:val="nil"/>
              <w:left w:val="nil"/>
              <w:bottom w:val="single" w:sz="4" w:space="0" w:color="auto"/>
              <w:right w:val="single" w:sz="4" w:space="0" w:color="auto"/>
            </w:tcBorders>
            <w:shd w:val="clear" w:color="auto" w:fill="auto"/>
            <w:noWrap/>
            <w:vAlign w:val="bottom"/>
            <w:hideMark/>
          </w:tcPr>
          <w:p w14:paraId="1A62BFA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w:t>
            </w:r>
          </w:p>
        </w:tc>
        <w:tc>
          <w:tcPr>
            <w:tcW w:w="850" w:type="dxa"/>
            <w:tcBorders>
              <w:top w:val="nil"/>
              <w:left w:val="nil"/>
              <w:bottom w:val="single" w:sz="4" w:space="0" w:color="auto"/>
              <w:right w:val="single" w:sz="4" w:space="0" w:color="auto"/>
            </w:tcBorders>
            <w:shd w:val="clear" w:color="auto" w:fill="auto"/>
            <w:noWrap/>
            <w:vAlign w:val="bottom"/>
            <w:hideMark/>
          </w:tcPr>
          <w:p w14:paraId="595F6393"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21.2</w:t>
            </w:r>
          </w:p>
        </w:tc>
        <w:tc>
          <w:tcPr>
            <w:tcW w:w="1551" w:type="dxa"/>
            <w:tcBorders>
              <w:top w:val="nil"/>
              <w:left w:val="nil"/>
              <w:bottom w:val="single" w:sz="4" w:space="0" w:color="auto"/>
              <w:right w:val="single" w:sz="4" w:space="0" w:color="auto"/>
            </w:tcBorders>
            <w:shd w:val="clear" w:color="auto" w:fill="auto"/>
            <w:noWrap/>
            <w:vAlign w:val="bottom"/>
            <w:hideMark/>
          </w:tcPr>
          <w:p w14:paraId="3B7BEC8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w:t>
            </w:r>
          </w:p>
        </w:tc>
      </w:tr>
      <w:tr w:rsidR="005B1670" w:rsidRPr="009E0D63" w14:paraId="0D80C62C" w14:textId="77777777" w:rsidTr="000413DE">
        <w:trPr>
          <w:trHeight w:val="300"/>
          <w:jc w:val="center"/>
        </w:trPr>
        <w:tc>
          <w:tcPr>
            <w:tcW w:w="1698" w:type="dxa"/>
            <w:vMerge/>
            <w:tcBorders>
              <w:top w:val="nil"/>
              <w:left w:val="single" w:sz="4" w:space="0" w:color="auto"/>
              <w:bottom w:val="single" w:sz="4" w:space="0" w:color="000000"/>
              <w:right w:val="nil"/>
            </w:tcBorders>
            <w:vAlign w:val="center"/>
            <w:hideMark/>
          </w:tcPr>
          <w:p w14:paraId="418333EC"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single" w:sz="4" w:space="0" w:color="auto"/>
              <w:bottom w:val="single" w:sz="4" w:space="0" w:color="auto"/>
              <w:right w:val="single" w:sz="4" w:space="0" w:color="auto"/>
            </w:tcBorders>
            <w:shd w:val="clear" w:color="auto" w:fill="auto"/>
            <w:noWrap/>
            <w:vAlign w:val="center"/>
            <w:hideMark/>
          </w:tcPr>
          <w:p w14:paraId="616BCBC2" w14:textId="77777777" w:rsidR="005B1670" w:rsidRPr="009E0D63" w:rsidRDefault="005B1670" w:rsidP="009E0D63">
            <w:pPr>
              <w:spacing w:after="0" w:line="240" w:lineRule="auto"/>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Marcos Benito C.</w:t>
            </w:r>
          </w:p>
        </w:tc>
        <w:tc>
          <w:tcPr>
            <w:tcW w:w="992" w:type="dxa"/>
            <w:tcBorders>
              <w:top w:val="nil"/>
              <w:left w:val="nil"/>
              <w:bottom w:val="single" w:sz="4" w:space="0" w:color="auto"/>
              <w:right w:val="single" w:sz="4" w:space="0" w:color="auto"/>
            </w:tcBorders>
            <w:shd w:val="clear" w:color="auto" w:fill="auto"/>
            <w:noWrap/>
            <w:vAlign w:val="bottom"/>
            <w:hideMark/>
          </w:tcPr>
          <w:p w14:paraId="7F74C84F"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19.4</w:t>
            </w:r>
          </w:p>
        </w:tc>
        <w:tc>
          <w:tcPr>
            <w:tcW w:w="591" w:type="dxa"/>
            <w:tcBorders>
              <w:top w:val="nil"/>
              <w:left w:val="nil"/>
              <w:bottom w:val="single" w:sz="4" w:space="0" w:color="auto"/>
              <w:right w:val="single" w:sz="4" w:space="0" w:color="auto"/>
            </w:tcBorders>
            <w:shd w:val="clear" w:color="auto" w:fill="auto"/>
            <w:noWrap/>
            <w:vAlign w:val="bottom"/>
            <w:hideMark/>
          </w:tcPr>
          <w:p w14:paraId="3E35820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13.5</w:t>
            </w:r>
          </w:p>
        </w:tc>
        <w:tc>
          <w:tcPr>
            <w:tcW w:w="968" w:type="dxa"/>
            <w:tcBorders>
              <w:top w:val="nil"/>
              <w:left w:val="nil"/>
              <w:bottom w:val="single" w:sz="4" w:space="0" w:color="auto"/>
              <w:right w:val="single" w:sz="4" w:space="0" w:color="auto"/>
            </w:tcBorders>
            <w:shd w:val="clear" w:color="auto" w:fill="auto"/>
            <w:noWrap/>
            <w:vAlign w:val="bottom"/>
            <w:hideMark/>
          </w:tcPr>
          <w:p w14:paraId="25CAF03C"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25.7</w:t>
            </w:r>
          </w:p>
        </w:tc>
        <w:tc>
          <w:tcPr>
            <w:tcW w:w="930" w:type="dxa"/>
            <w:tcBorders>
              <w:top w:val="nil"/>
              <w:left w:val="nil"/>
              <w:bottom w:val="single" w:sz="4" w:space="0" w:color="auto"/>
              <w:right w:val="single" w:sz="4" w:space="0" w:color="auto"/>
            </w:tcBorders>
            <w:shd w:val="clear" w:color="auto" w:fill="auto"/>
            <w:noWrap/>
            <w:vAlign w:val="bottom"/>
            <w:hideMark/>
          </w:tcPr>
          <w:p w14:paraId="756EFA8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17</w:t>
            </w:r>
          </w:p>
        </w:tc>
        <w:tc>
          <w:tcPr>
            <w:tcW w:w="850" w:type="dxa"/>
            <w:tcBorders>
              <w:top w:val="nil"/>
              <w:left w:val="nil"/>
              <w:bottom w:val="single" w:sz="4" w:space="0" w:color="auto"/>
              <w:right w:val="single" w:sz="4" w:space="0" w:color="auto"/>
            </w:tcBorders>
            <w:shd w:val="clear" w:color="auto" w:fill="auto"/>
            <w:noWrap/>
            <w:vAlign w:val="bottom"/>
            <w:hideMark/>
          </w:tcPr>
          <w:p w14:paraId="3D8DC085"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23</w:t>
            </w:r>
          </w:p>
        </w:tc>
        <w:tc>
          <w:tcPr>
            <w:tcW w:w="1551" w:type="dxa"/>
            <w:tcBorders>
              <w:top w:val="nil"/>
              <w:left w:val="nil"/>
              <w:bottom w:val="single" w:sz="4" w:space="0" w:color="auto"/>
              <w:right w:val="single" w:sz="4" w:space="0" w:color="auto"/>
            </w:tcBorders>
            <w:shd w:val="clear" w:color="auto" w:fill="auto"/>
            <w:noWrap/>
            <w:vAlign w:val="bottom"/>
            <w:hideMark/>
          </w:tcPr>
          <w:p w14:paraId="021F8011"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16</w:t>
            </w:r>
          </w:p>
        </w:tc>
      </w:tr>
      <w:tr w:rsidR="005B1670" w:rsidRPr="009E0D63" w14:paraId="13B2EDFA" w14:textId="77777777" w:rsidTr="000413DE">
        <w:trPr>
          <w:trHeight w:val="300"/>
          <w:jc w:val="center"/>
        </w:trPr>
        <w:tc>
          <w:tcPr>
            <w:tcW w:w="169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3F5018" w14:textId="77777777" w:rsidR="005B1670" w:rsidRPr="009E0D63" w:rsidRDefault="005B1670" w:rsidP="009E0D63">
            <w:pPr>
              <w:spacing w:after="0" w:line="240" w:lineRule="auto"/>
              <w:jc w:val="center"/>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 </w:t>
            </w:r>
          </w:p>
        </w:tc>
        <w:tc>
          <w:tcPr>
            <w:tcW w:w="2125" w:type="dxa"/>
            <w:tcBorders>
              <w:top w:val="nil"/>
              <w:left w:val="nil"/>
              <w:bottom w:val="single" w:sz="4" w:space="0" w:color="auto"/>
              <w:right w:val="single" w:sz="4" w:space="0" w:color="auto"/>
            </w:tcBorders>
            <w:shd w:val="clear" w:color="auto" w:fill="auto"/>
            <w:noWrap/>
            <w:vAlign w:val="center"/>
            <w:hideMark/>
          </w:tcPr>
          <w:p w14:paraId="37F0657D"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SUMA</w:t>
            </w:r>
          </w:p>
        </w:tc>
        <w:tc>
          <w:tcPr>
            <w:tcW w:w="992" w:type="dxa"/>
            <w:tcBorders>
              <w:top w:val="nil"/>
              <w:left w:val="nil"/>
              <w:bottom w:val="single" w:sz="4" w:space="0" w:color="auto"/>
              <w:right w:val="single" w:sz="4" w:space="0" w:color="auto"/>
            </w:tcBorders>
            <w:shd w:val="clear" w:color="auto" w:fill="auto"/>
            <w:noWrap/>
            <w:vAlign w:val="bottom"/>
            <w:hideMark/>
          </w:tcPr>
          <w:p w14:paraId="1C722BCD"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60.6</w:t>
            </w:r>
          </w:p>
        </w:tc>
        <w:tc>
          <w:tcPr>
            <w:tcW w:w="591" w:type="dxa"/>
            <w:tcBorders>
              <w:top w:val="nil"/>
              <w:left w:val="nil"/>
              <w:bottom w:val="single" w:sz="4" w:space="0" w:color="auto"/>
              <w:right w:val="single" w:sz="4" w:space="0" w:color="auto"/>
            </w:tcBorders>
            <w:shd w:val="clear" w:color="auto" w:fill="auto"/>
            <w:noWrap/>
            <w:vAlign w:val="bottom"/>
            <w:hideMark/>
          </w:tcPr>
          <w:p w14:paraId="6307249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32.5</w:t>
            </w:r>
          </w:p>
        </w:tc>
        <w:tc>
          <w:tcPr>
            <w:tcW w:w="968" w:type="dxa"/>
            <w:tcBorders>
              <w:top w:val="nil"/>
              <w:left w:val="nil"/>
              <w:bottom w:val="single" w:sz="4" w:space="0" w:color="auto"/>
              <w:right w:val="single" w:sz="4" w:space="0" w:color="auto"/>
            </w:tcBorders>
            <w:shd w:val="clear" w:color="auto" w:fill="auto"/>
            <w:noWrap/>
            <w:vAlign w:val="bottom"/>
            <w:hideMark/>
          </w:tcPr>
          <w:p w14:paraId="2412F1B9"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65.7</w:t>
            </w:r>
          </w:p>
        </w:tc>
        <w:tc>
          <w:tcPr>
            <w:tcW w:w="930" w:type="dxa"/>
            <w:tcBorders>
              <w:top w:val="nil"/>
              <w:left w:val="nil"/>
              <w:bottom w:val="single" w:sz="4" w:space="0" w:color="auto"/>
              <w:right w:val="single" w:sz="4" w:space="0" w:color="auto"/>
            </w:tcBorders>
            <w:shd w:val="clear" w:color="auto" w:fill="auto"/>
            <w:noWrap/>
            <w:vAlign w:val="bottom"/>
            <w:hideMark/>
          </w:tcPr>
          <w:p w14:paraId="05D0034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46.5</w:t>
            </w:r>
          </w:p>
        </w:tc>
        <w:tc>
          <w:tcPr>
            <w:tcW w:w="850" w:type="dxa"/>
            <w:tcBorders>
              <w:top w:val="nil"/>
              <w:left w:val="nil"/>
              <w:bottom w:val="single" w:sz="4" w:space="0" w:color="auto"/>
              <w:right w:val="single" w:sz="4" w:space="0" w:color="auto"/>
            </w:tcBorders>
            <w:shd w:val="clear" w:color="auto" w:fill="auto"/>
            <w:noWrap/>
            <w:vAlign w:val="bottom"/>
            <w:hideMark/>
          </w:tcPr>
          <w:p w14:paraId="181A6FB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64.2</w:t>
            </w:r>
          </w:p>
        </w:tc>
        <w:tc>
          <w:tcPr>
            <w:tcW w:w="1551" w:type="dxa"/>
            <w:tcBorders>
              <w:top w:val="nil"/>
              <w:left w:val="nil"/>
              <w:bottom w:val="single" w:sz="4" w:space="0" w:color="auto"/>
              <w:right w:val="single" w:sz="4" w:space="0" w:color="auto"/>
            </w:tcBorders>
            <w:shd w:val="clear" w:color="auto" w:fill="auto"/>
            <w:noWrap/>
            <w:vAlign w:val="bottom"/>
            <w:hideMark/>
          </w:tcPr>
          <w:p w14:paraId="493BBC48"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40</w:t>
            </w:r>
          </w:p>
        </w:tc>
      </w:tr>
      <w:tr w:rsidR="005B1670" w:rsidRPr="009E0D63" w14:paraId="59035B5A" w14:textId="77777777" w:rsidTr="000413DE">
        <w:trPr>
          <w:trHeight w:val="300"/>
          <w:jc w:val="center"/>
        </w:trPr>
        <w:tc>
          <w:tcPr>
            <w:tcW w:w="1698" w:type="dxa"/>
            <w:vMerge/>
            <w:tcBorders>
              <w:top w:val="nil"/>
              <w:left w:val="single" w:sz="4" w:space="0" w:color="auto"/>
              <w:bottom w:val="single" w:sz="4" w:space="0" w:color="000000"/>
              <w:right w:val="single" w:sz="4" w:space="0" w:color="auto"/>
            </w:tcBorders>
            <w:vAlign w:val="center"/>
            <w:hideMark/>
          </w:tcPr>
          <w:p w14:paraId="52603ECD" w14:textId="77777777" w:rsidR="005B1670" w:rsidRPr="009E0D63" w:rsidRDefault="005B1670" w:rsidP="009E0D63">
            <w:pPr>
              <w:spacing w:after="0" w:line="240" w:lineRule="auto"/>
              <w:rPr>
                <w:rFonts w:ascii="Arial" w:eastAsia="Times New Roman" w:hAnsi="Arial" w:cs="Arial"/>
                <w:color w:val="000000"/>
                <w:sz w:val="18"/>
                <w:szCs w:val="20"/>
                <w:lang w:eastAsia="es-PE"/>
              </w:rPr>
            </w:pPr>
          </w:p>
        </w:tc>
        <w:tc>
          <w:tcPr>
            <w:tcW w:w="2125" w:type="dxa"/>
            <w:tcBorders>
              <w:top w:val="nil"/>
              <w:left w:val="nil"/>
              <w:bottom w:val="single" w:sz="4" w:space="0" w:color="auto"/>
              <w:right w:val="single" w:sz="4" w:space="0" w:color="auto"/>
            </w:tcBorders>
            <w:shd w:val="clear" w:color="auto" w:fill="auto"/>
            <w:noWrap/>
            <w:vAlign w:val="center"/>
            <w:hideMark/>
          </w:tcPr>
          <w:p w14:paraId="5156140A"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PROMEDIO</w:t>
            </w:r>
          </w:p>
        </w:tc>
        <w:tc>
          <w:tcPr>
            <w:tcW w:w="992" w:type="dxa"/>
            <w:tcBorders>
              <w:top w:val="nil"/>
              <w:left w:val="nil"/>
              <w:bottom w:val="single" w:sz="4" w:space="0" w:color="auto"/>
              <w:right w:val="single" w:sz="4" w:space="0" w:color="auto"/>
            </w:tcBorders>
            <w:shd w:val="clear" w:color="000000" w:fill="00B050"/>
            <w:noWrap/>
            <w:vAlign w:val="bottom"/>
            <w:hideMark/>
          </w:tcPr>
          <w:p w14:paraId="6E4BAE1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20.2</w:t>
            </w:r>
          </w:p>
        </w:tc>
        <w:tc>
          <w:tcPr>
            <w:tcW w:w="591" w:type="dxa"/>
            <w:tcBorders>
              <w:top w:val="nil"/>
              <w:left w:val="nil"/>
              <w:bottom w:val="single" w:sz="4" w:space="0" w:color="auto"/>
              <w:right w:val="single" w:sz="4" w:space="0" w:color="auto"/>
            </w:tcBorders>
            <w:shd w:val="clear" w:color="000000" w:fill="00B050"/>
            <w:noWrap/>
            <w:vAlign w:val="bottom"/>
            <w:hideMark/>
          </w:tcPr>
          <w:p w14:paraId="68631FE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10.83</w:t>
            </w:r>
          </w:p>
        </w:tc>
        <w:tc>
          <w:tcPr>
            <w:tcW w:w="968" w:type="dxa"/>
            <w:tcBorders>
              <w:top w:val="nil"/>
              <w:left w:val="nil"/>
              <w:bottom w:val="single" w:sz="4" w:space="0" w:color="auto"/>
              <w:right w:val="single" w:sz="4" w:space="0" w:color="auto"/>
            </w:tcBorders>
            <w:shd w:val="clear" w:color="000000" w:fill="00B050"/>
            <w:noWrap/>
            <w:vAlign w:val="bottom"/>
            <w:hideMark/>
          </w:tcPr>
          <w:p w14:paraId="3DCC599B"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21.9</w:t>
            </w:r>
          </w:p>
        </w:tc>
        <w:tc>
          <w:tcPr>
            <w:tcW w:w="930" w:type="dxa"/>
            <w:tcBorders>
              <w:top w:val="nil"/>
              <w:left w:val="nil"/>
              <w:bottom w:val="single" w:sz="4" w:space="0" w:color="auto"/>
              <w:right w:val="single" w:sz="4" w:space="0" w:color="auto"/>
            </w:tcBorders>
            <w:shd w:val="clear" w:color="000000" w:fill="00B050"/>
            <w:noWrap/>
            <w:vAlign w:val="bottom"/>
            <w:hideMark/>
          </w:tcPr>
          <w:p w14:paraId="639663FA"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15.5</w:t>
            </w:r>
          </w:p>
        </w:tc>
        <w:tc>
          <w:tcPr>
            <w:tcW w:w="850" w:type="dxa"/>
            <w:tcBorders>
              <w:top w:val="nil"/>
              <w:left w:val="nil"/>
              <w:bottom w:val="single" w:sz="4" w:space="0" w:color="auto"/>
              <w:right w:val="single" w:sz="4" w:space="0" w:color="auto"/>
            </w:tcBorders>
            <w:shd w:val="clear" w:color="000000" w:fill="00B050"/>
            <w:noWrap/>
            <w:vAlign w:val="bottom"/>
            <w:hideMark/>
          </w:tcPr>
          <w:p w14:paraId="1B865167"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21.4</w:t>
            </w:r>
          </w:p>
        </w:tc>
        <w:tc>
          <w:tcPr>
            <w:tcW w:w="1551" w:type="dxa"/>
            <w:tcBorders>
              <w:top w:val="nil"/>
              <w:left w:val="nil"/>
              <w:bottom w:val="single" w:sz="4" w:space="0" w:color="auto"/>
              <w:right w:val="single" w:sz="4" w:space="0" w:color="auto"/>
            </w:tcBorders>
            <w:shd w:val="clear" w:color="000000" w:fill="00B050"/>
            <w:noWrap/>
            <w:vAlign w:val="bottom"/>
            <w:hideMark/>
          </w:tcPr>
          <w:p w14:paraId="0AED9F42" w14:textId="77777777" w:rsidR="005B1670" w:rsidRPr="009E0D63" w:rsidRDefault="005B1670" w:rsidP="009E0D63">
            <w:pPr>
              <w:spacing w:after="0" w:line="240" w:lineRule="auto"/>
              <w:jc w:val="right"/>
              <w:rPr>
                <w:rFonts w:ascii="Arial" w:eastAsia="Times New Roman" w:hAnsi="Arial" w:cs="Arial"/>
                <w:color w:val="000000"/>
                <w:sz w:val="18"/>
                <w:szCs w:val="20"/>
                <w:lang w:eastAsia="es-PE"/>
              </w:rPr>
            </w:pPr>
            <w:r w:rsidRPr="009E0D63">
              <w:rPr>
                <w:rFonts w:ascii="Arial" w:eastAsia="Times New Roman" w:hAnsi="Arial" w:cs="Arial"/>
                <w:color w:val="000000"/>
                <w:sz w:val="18"/>
                <w:szCs w:val="20"/>
                <w:lang w:eastAsia="es-PE"/>
              </w:rPr>
              <w:t>13.3333</w:t>
            </w:r>
          </w:p>
        </w:tc>
      </w:tr>
      <w:tr w:rsidR="005B1670" w:rsidRPr="009E0D63" w14:paraId="28934F9A" w14:textId="77777777" w:rsidTr="000413DE">
        <w:trPr>
          <w:trHeight w:val="300"/>
          <w:jc w:val="center"/>
        </w:trPr>
        <w:tc>
          <w:tcPr>
            <w:tcW w:w="382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0D46442" w14:textId="77777777" w:rsidR="005B1670" w:rsidRPr="009E0D63" w:rsidRDefault="005B1670" w:rsidP="009E0D63">
            <w:pPr>
              <w:spacing w:after="0" w:line="240" w:lineRule="auto"/>
              <w:jc w:val="center"/>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NÚMERO DE MUESTRAS</w:t>
            </w:r>
          </w:p>
        </w:tc>
        <w:tc>
          <w:tcPr>
            <w:tcW w:w="992" w:type="dxa"/>
            <w:tcBorders>
              <w:top w:val="nil"/>
              <w:left w:val="nil"/>
              <w:bottom w:val="single" w:sz="4" w:space="0" w:color="auto"/>
              <w:right w:val="single" w:sz="4" w:space="0" w:color="auto"/>
            </w:tcBorders>
            <w:shd w:val="clear" w:color="000000" w:fill="DCE6F1"/>
            <w:noWrap/>
            <w:vAlign w:val="bottom"/>
            <w:hideMark/>
          </w:tcPr>
          <w:p w14:paraId="1F172CA4" w14:textId="77777777" w:rsidR="005B1670" w:rsidRPr="009E0D63" w:rsidRDefault="005B1670" w:rsidP="009E0D63">
            <w:pPr>
              <w:spacing w:after="0" w:line="240" w:lineRule="auto"/>
              <w:jc w:val="right"/>
              <w:rPr>
                <w:rFonts w:ascii="Arial" w:eastAsia="Times New Roman" w:hAnsi="Arial" w:cs="Arial"/>
                <w:b/>
                <w:bCs/>
                <w:color w:val="FF0000"/>
                <w:sz w:val="18"/>
                <w:szCs w:val="20"/>
                <w:lang w:eastAsia="es-PE"/>
              </w:rPr>
            </w:pPr>
            <w:r w:rsidRPr="009E0D63">
              <w:rPr>
                <w:rFonts w:ascii="Arial" w:eastAsia="Times New Roman" w:hAnsi="Arial" w:cs="Arial"/>
                <w:b/>
                <w:bCs/>
                <w:color w:val="FF0000"/>
                <w:sz w:val="18"/>
                <w:szCs w:val="20"/>
                <w:lang w:eastAsia="es-PE"/>
              </w:rPr>
              <w:t>25</w:t>
            </w:r>
          </w:p>
        </w:tc>
        <w:tc>
          <w:tcPr>
            <w:tcW w:w="591" w:type="dxa"/>
            <w:tcBorders>
              <w:top w:val="nil"/>
              <w:left w:val="nil"/>
              <w:bottom w:val="single" w:sz="4" w:space="0" w:color="auto"/>
              <w:right w:val="single" w:sz="4" w:space="0" w:color="auto"/>
            </w:tcBorders>
            <w:shd w:val="clear" w:color="000000" w:fill="DCE6F1"/>
            <w:noWrap/>
            <w:vAlign w:val="bottom"/>
            <w:hideMark/>
          </w:tcPr>
          <w:p w14:paraId="5718625F"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 </w:t>
            </w:r>
          </w:p>
        </w:tc>
        <w:tc>
          <w:tcPr>
            <w:tcW w:w="968" w:type="dxa"/>
            <w:tcBorders>
              <w:top w:val="nil"/>
              <w:left w:val="nil"/>
              <w:bottom w:val="single" w:sz="4" w:space="0" w:color="auto"/>
              <w:right w:val="single" w:sz="4" w:space="0" w:color="auto"/>
            </w:tcBorders>
            <w:shd w:val="clear" w:color="auto" w:fill="auto"/>
            <w:noWrap/>
            <w:vAlign w:val="bottom"/>
            <w:hideMark/>
          </w:tcPr>
          <w:p w14:paraId="5D82CBB3" w14:textId="77777777" w:rsidR="005B1670" w:rsidRPr="009E0D63" w:rsidRDefault="005B1670" w:rsidP="009E0D63">
            <w:pPr>
              <w:spacing w:after="0" w:line="240" w:lineRule="auto"/>
              <w:jc w:val="right"/>
              <w:rPr>
                <w:rFonts w:ascii="Arial" w:eastAsia="Times New Roman" w:hAnsi="Arial" w:cs="Arial"/>
                <w:b/>
                <w:bCs/>
                <w:color w:val="FF0000"/>
                <w:sz w:val="18"/>
                <w:szCs w:val="20"/>
                <w:lang w:eastAsia="es-PE"/>
              </w:rPr>
            </w:pPr>
            <w:r w:rsidRPr="009E0D63">
              <w:rPr>
                <w:rFonts w:ascii="Arial" w:eastAsia="Times New Roman" w:hAnsi="Arial" w:cs="Arial"/>
                <w:b/>
                <w:bCs/>
                <w:color w:val="FF0000"/>
                <w:sz w:val="18"/>
                <w:szCs w:val="20"/>
                <w:lang w:eastAsia="es-PE"/>
              </w:rPr>
              <w:t>25</w:t>
            </w:r>
          </w:p>
        </w:tc>
        <w:tc>
          <w:tcPr>
            <w:tcW w:w="930" w:type="dxa"/>
            <w:tcBorders>
              <w:top w:val="nil"/>
              <w:left w:val="nil"/>
              <w:bottom w:val="single" w:sz="4" w:space="0" w:color="auto"/>
              <w:right w:val="single" w:sz="4" w:space="0" w:color="auto"/>
            </w:tcBorders>
            <w:shd w:val="clear" w:color="auto" w:fill="auto"/>
            <w:noWrap/>
            <w:vAlign w:val="bottom"/>
            <w:hideMark/>
          </w:tcPr>
          <w:p w14:paraId="7DCD6F29"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 </w:t>
            </w:r>
          </w:p>
        </w:tc>
        <w:tc>
          <w:tcPr>
            <w:tcW w:w="850" w:type="dxa"/>
            <w:tcBorders>
              <w:top w:val="nil"/>
              <w:left w:val="nil"/>
              <w:bottom w:val="single" w:sz="4" w:space="0" w:color="auto"/>
              <w:right w:val="single" w:sz="4" w:space="0" w:color="auto"/>
            </w:tcBorders>
            <w:shd w:val="clear" w:color="000000" w:fill="DCE6F1"/>
            <w:noWrap/>
            <w:vAlign w:val="bottom"/>
            <w:hideMark/>
          </w:tcPr>
          <w:p w14:paraId="4D2E6FA1" w14:textId="77777777" w:rsidR="005B1670" w:rsidRPr="009E0D63" w:rsidRDefault="005B1670" w:rsidP="009E0D63">
            <w:pPr>
              <w:spacing w:after="0" w:line="240" w:lineRule="auto"/>
              <w:jc w:val="right"/>
              <w:rPr>
                <w:rFonts w:ascii="Arial" w:eastAsia="Times New Roman" w:hAnsi="Arial" w:cs="Arial"/>
                <w:b/>
                <w:bCs/>
                <w:color w:val="FF0000"/>
                <w:sz w:val="18"/>
                <w:szCs w:val="20"/>
                <w:lang w:eastAsia="es-PE"/>
              </w:rPr>
            </w:pPr>
            <w:r w:rsidRPr="009E0D63">
              <w:rPr>
                <w:rFonts w:ascii="Arial" w:eastAsia="Times New Roman" w:hAnsi="Arial" w:cs="Arial"/>
                <w:b/>
                <w:bCs/>
                <w:color w:val="FF0000"/>
                <w:sz w:val="18"/>
                <w:szCs w:val="20"/>
                <w:lang w:eastAsia="es-PE"/>
              </w:rPr>
              <w:t>25</w:t>
            </w:r>
          </w:p>
        </w:tc>
        <w:tc>
          <w:tcPr>
            <w:tcW w:w="1551" w:type="dxa"/>
            <w:tcBorders>
              <w:top w:val="nil"/>
              <w:left w:val="nil"/>
              <w:bottom w:val="single" w:sz="4" w:space="0" w:color="auto"/>
              <w:right w:val="single" w:sz="4" w:space="0" w:color="auto"/>
            </w:tcBorders>
            <w:shd w:val="clear" w:color="000000" w:fill="DCE6F1"/>
            <w:noWrap/>
            <w:vAlign w:val="bottom"/>
            <w:hideMark/>
          </w:tcPr>
          <w:p w14:paraId="097D5785" w14:textId="77777777" w:rsidR="005B1670" w:rsidRPr="009E0D63" w:rsidRDefault="005B1670" w:rsidP="009E0D63">
            <w:pPr>
              <w:spacing w:after="0" w:line="240" w:lineRule="auto"/>
              <w:rPr>
                <w:rFonts w:ascii="Arial" w:eastAsia="Times New Roman" w:hAnsi="Arial" w:cs="Arial"/>
                <w:b/>
                <w:bCs/>
                <w:color w:val="000000"/>
                <w:sz w:val="18"/>
                <w:szCs w:val="20"/>
                <w:lang w:eastAsia="es-PE"/>
              </w:rPr>
            </w:pPr>
            <w:r w:rsidRPr="009E0D63">
              <w:rPr>
                <w:rFonts w:ascii="Arial" w:eastAsia="Times New Roman" w:hAnsi="Arial" w:cs="Arial"/>
                <w:b/>
                <w:bCs/>
                <w:color w:val="000000"/>
                <w:sz w:val="18"/>
                <w:szCs w:val="20"/>
                <w:lang w:eastAsia="es-PE"/>
              </w:rPr>
              <w:t> </w:t>
            </w:r>
          </w:p>
        </w:tc>
      </w:tr>
    </w:tbl>
    <w:p w14:paraId="6FB35A17" w14:textId="77777777" w:rsidR="008B171A" w:rsidRPr="008B171A" w:rsidRDefault="008B171A" w:rsidP="008B171A">
      <w:pPr>
        <w:spacing w:after="0" w:line="240" w:lineRule="auto"/>
        <w:jc w:val="both"/>
        <w:rPr>
          <w:rFonts w:ascii="Arial" w:hAnsi="Arial" w:cs="Arial"/>
          <w:sz w:val="18"/>
        </w:rPr>
      </w:pPr>
      <w:r w:rsidRPr="008B171A">
        <w:rPr>
          <w:rFonts w:ascii="Arial" w:hAnsi="Arial" w:cs="Arial"/>
          <w:sz w:val="18"/>
        </w:rPr>
        <w:t>Fuente: Resultados de laboratorio.</w:t>
      </w:r>
    </w:p>
    <w:p w14:paraId="366188F5" w14:textId="77777777" w:rsidR="005B1670" w:rsidRPr="005B1670" w:rsidRDefault="005B1670" w:rsidP="005B1670">
      <w:pPr>
        <w:spacing w:after="0" w:line="360" w:lineRule="auto"/>
        <w:rPr>
          <w:rFonts w:ascii="Arial" w:hAnsi="Arial" w:cs="Arial"/>
        </w:rPr>
      </w:pPr>
    </w:p>
    <w:p w14:paraId="56CFF9D1" w14:textId="77777777" w:rsidR="005B1670" w:rsidRPr="005B1670" w:rsidRDefault="005B1670" w:rsidP="005B1670">
      <w:pPr>
        <w:spacing w:after="0" w:line="360" w:lineRule="auto"/>
        <w:rPr>
          <w:rFonts w:ascii="Arial" w:hAnsi="Arial" w:cs="Arial"/>
          <w:b/>
        </w:rPr>
      </w:pPr>
    </w:p>
    <w:p w14:paraId="03AFA677" w14:textId="77777777" w:rsidR="005B1670" w:rsidRPr="005B1670" w:rsidRDefault="005B1670" w:rsidP="005B1670">
      <w:pPr>
        <w:spacing w:after="0" w:line="360" w:lineRule="auto"/>
        <w:rPr>
          <w:rFonts w:ascii="Arial" w:hAnsi="Arial" w:cs="Arial"/>
          <w:b/>
        </w:rPr>
      </w:pPr>
    </w:p>
    <w:p w14:paraId="0491C70D" w14:textId="77777777" w:rsidR="000413DE" w:rsidRDefault="000413DE" w:rsidP="005B1670">
      <w:pPr>
        <w:spacing w:after="0" w:line="360" w:lineRule="auto"/>
        <w:rPr>
          <w:rFonts w:ascii="Arial" w:hAnsi="Arial" w:cs="Arial"/>
          <w:noProof/>
          <w:lang w:eastAsia="es-PE"/>
        </w:rPr>
        <w:sectPr w:rsidR="000413DE" w:rsidSect="009E0D63">
          <w:pgSz w:w="11906" w:h="16838"/>
          <w:pgMar w:top="1417" w:right="1701" w:bottom="1417" w:left="1701" w:header="709" w:footer="709" w:gutter="0"/>
          <w:cols w:space="708"/>
          <w:docGrid w:linePitch="360"/>
        </w:sectPr>
      </w:pPr>
    </w:p>
    <w:p w14:paraId="678DEA74" w14:textId="11659FE1" w:rsidR="005B1670" w:rsidRDefault="003D03C1" w:rsidP="000413DE">
      <w:pPr>
        <w:spacing w:after="0" w:line="360" w:lineRule="auto"/>
        <w:rPr>
          <w:rFonts w:ascii="Arial" w:hAnsi="Arial" w:cs="Arial"/>
          <w:b/>
        </w:rPr>
      </w:pPr>
      <w:r w:rsidRPr="005B1670">
        <w:rPr>
          <w:rFonts w:ascii="Arial" w:hAnsi="Arial" w:cs="Arial"/>
          <w:noProof/>
          <w:lang w:eastAsia="es-PE"/>
        </w:rPr>
        <w:lastRenderedPageBreak/>
        <w:drawing>
          <wp:inline distT="0" distB="0" distL="0" distR="0" wp14:anchorId="74848435" wp14:editId="23B5D2D3">
            <wp:extent cx="9601200" cy="4619625"/>
            <wp:effectExtent l="19050" t="19050" r="19050" b="28575"/>
            <wp:docPr id="18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601200" cy="4619625"/>
                    </a:xfrm>
                    <a:prstGeom prst="rect">
                      <a:avLst/>
                    </a:prstGeom>
                    <a:noFill/>
                    <a:ln w="9525" cmpd="sng">
                      <a:solidFill>
                        <a:srgbClr val="000000"/>
                      </a:solidFill>
                      <a:miter lim="800000"/>
                      <a:headEnd/>
                      <a:tailEnd/>
                    </a:ln>
                    <a:effectLst/>
                  </pic:spPr>
                </pic:pic>
              </a:graphicData>
            </a:graphic>
          </wp:inline>
        </w:drawing>
      </w:r>
    </w:p>
    <w:p w14:paraId="6E4CBE87" w14:textId="77777777" w:rsidR="008B171A" w:rsidRPr="008B171A" w:rsidRDefault="008B171A" w:rsidP="008B171A">
      <w:pPr>
        <w:spacing w:after="0" w:line="240" w:lineRule="auto"/>
        <w:jc w:val="both"/>
        <w:rPr>
          <w:rFonts w:ascii="Arial" w:hAnsi="Arial" w:cs="Arial"/>
          <w:sz w:val="18"/>
        </w:rPr>
      </w:pPr>
      <w:r w:rsidRPr="008B171A">
        <w:rPr>
          <w:rFonts w:ascii="Arial" w:hAnsi="Arial" w:cs="Arial"/>
          <w:sz w:val="18"/>
        </w:rPr>
        <w:t>Fuente: Resultados de laboratorio.</w:t>
      </w:r>
    </w:p>
    <w:p w14:paraId="185FDAE1" w14:textId="77777777" w:rsidR="008B171A" w:rsidRPr="005B1670" w:rsidRDefault="008B171A" w:rsidP="000413DE">
      <w:pPr>
        <w:spacing w:after="0" w:line="360" w:lineRule="auto"/>
        <w:rPr>
          <w:rFonts w:ascii="Arial" w:hAnsi="Arial" w:cs="Arial"/>
          <w:b/>
        </w:rPr>
        <w:sectPr w:rsidR="008B171A" w:rsidRPr="005B1670" w:rsidSect="000413DE">
          <w:pgSz w:w="16838" w:h="11906" w:orient="landscape"/>
          <w:pgMar w:top="1701" w:right="1418" w:bottom="1701" w:left="1418" w:header="709" w:footer="709" w:gutter="0"/>
          <w:cols w:space="708"/>
          <w:docGrid w:linePitch="360"/>
        </w:sectPr>
      </w:pPr>
    </w:p>
    <w:p w14:paraId="4A684ED7" w14:textId="2AC26524" w:rsidR="00D23062" w:rsidRDefault="008C6BEA" w:rsidP="00B97D6B">
      <w:pPr>
        <w:pStyle w:val="Ttulo1"/>
        <w:jc w:val="both"/>
        <w:rPr>
          <w:rFonts w:ascii="Arial" w:hAnsi="Arial" w:cs="Arial"/>
          <w:sz w:val="24"/>
        </w:rPr>
      </w:pPr>
      <w:bookmarkStart w:id="8" w:name="_Anexo_6._Análisis"/>
      <w:bookmarkEnd w:id="8"/>
      <w:r>
        <w:rPr>
          <w:rFonts w:ascii="Arial" w:hAnsi="Arial" w:cs="Arial"/>
          <w:sz w:val="24"/>
        </w:rPr>
        <w:lastRenderedPageBreak/>
        <w:t>Anexo 7</w:t>
      </w:r>
      <w:r w:rsidR="00D23062" w:rsidRPr="000413DE">
        <w:rPr>
          <w:rFonts w:ascii="Arial" w:hAnsi="Arial" w:cs="Arial"/>
          <w:sz w:val="24"/>
        </w:rPr>
        <w:t xml:space="preserve">. Análisis de </w:t>
      </w:r>
      <w:r w:rsidR="003B3FCE">
        <w:rPr>
          <w:rFonts w:ascii="Arial" w:hAnsi="Arial" w:cs="Arial"/>
          <w:sz w:val="24"/>
        </w:rPr>
        <w:t xml:space="preserve">la </w:t>
      </w:r>
      <w:r w:rsidR="00D23062" w:rsidRPr="000413DE">
        <w:rPr>
          <w:rFonts w:ascii="Arial" w:hAnsi="Arial" w:cs="Arial"/>
          <w:sz w:val="24"/>
        </w:rPr>
        <w:t>calidad de pastizales de los productores pecuarios en el Distrito de Totora-Oropesa, Provincia de Antabamba, Región Apurímac.</w:t>
      </w:r>
    </w:p>
    <w:p w14:paraId="0CE6780F" w14:textId="77777777" w:rsidR="00BE4E2C" w:rsidRDefault="00BE4E2C" w:rsidP="003F7C63">
      <w:pPr>
        <w:spacing w:after="0" w:line="240" w:lineRule="auto"/>
        <w:jc w:val="both"/>
        <w:rPr>
          <w:rFonts w:ascii="Arial" w:hAnsi="Arial" w:cs="Arial"/>
        </w:rPr>
      </w:pPr>
    </w:p>
    <w:p w14:paraId="27122326" w14:textId="351A1F9D" w:rsidR="007D175B" w:rsidRPr="00BE4E2C" w:rsidRDefault="007D175B" w:rsidP="00BE4E2C">
      <w:pPr>
        <w:spacing w:after="0" w:line="360" w:lineRule="auto"/>
        <w:jc w:val="both"/>
        <w:rPr>
          <w:rFonts w:ascii="Arial" w:hAnsi="Arial" w:cs="Arial"/>
        </w:rPr>
      </w:pPr>
      <w:r w:rsidRPr="00BE4E2C">
        <w:rPr>
          <w:rFonts w:ascii="Arial" w:hAnsi="Arial" w:cs="Arial"/>
        </w:rPr>
        <w:t>El presente estudio de la línea de base pecuario se realizó en las 14 comunidades y/o anexos del distrito de Oropesa, provincia de Antambanba, departamento de Apurímac, donde la etapa de campo fueron los meses de junio y julio del 2015 y se observó en 12 comunidades y/o anexos la condición de pradera natural, dentro del estudio, se consideró una observación cualitativa del pastizal mediante un método de transecto al paso.</w:t>
      </w:r>
      <w:r w:rsidR="00BE4E2C">
        <w:rPr>
          <w:rFonts w:ascii="Arial" w:hAnsi="Arial" w:cs="Arial"/>
        </w:rPr>
        <w:t xml:space="preserve"> E</w:t>
      </w:r>
      <w:r w:rsidRPr="00BE4E2C">
        <w:rPr>
          <w:rFonts w:ascii="Arial" w:hAnsi="Arial" w:cs="Arial"/>
        </w:rPr>
        <w:t>ste tipo de mediciones es complejo, implica movilización de varios actores, y fue gracias al dinamismo e interés de los productores alpaqueros y líderes del Distrito de Oropesa que facilitaron las condiciones para la recolección de información; es importante resaltar porque es una muestra de que está latente y presente la visión de desarrollo en dichas comunidades y/o anexos que el gobierno local, Regional y nacional debe tomar en cuenta para el planeamiento de propuestas.</w:t>
      </w:r>
    </w:p>
    <w:p w14:paraId="3A6789B2" w14:textId="77777777" w:rsidR="003F7C63" w:rsidRPr="00BE4E2C" w:rsidRDefault="003F7C63" w:rsidP="00BE4E2C">
      <w:pPr>
        <w:spacing w:after="0" w:line="360" w:lineRule="auto"/>
        <w:jc w:val="both"/>
        <w:rPr>
          <w:rFonts w:ascii="Arial" w:hAnsi="Arial" w:cs="Arial"/>
        </w:rPr>
      </w:pPr>
    </w:p>
    <w:p w14:paraId="7DDB29D7" w14:textId="749CB3C2" w:rsidR="007D175B" w:rsidRPr="00BE4E2C" w:rsidRDefault="007D175B" w:rsidP="00BE4E2C">
      <w:pPr>
        <w:spacing w:after="0" w:line="360" w:lineRule="auto"/>
        <w:jc w:val="both"/>
        <w:rPr>
          <w:rFonts w:ascii="Arial" w:hAnsi="Arial" w:cs="Arial"/>
        </w:rPr>
      </w:pPr>
      <w:r w:rsidRPr="00BE4E2C">
        <w:rPr>
          <w:rFonts w:ascii="Arial" w:hAnsi="Arial" w:cs="Arial"/>
        </w:rPr>
        <w:t>Se ejecutaron visitas a 25 productores alpaqueros, en las que además se realizaron muestreo de fibra de alpacas para determinar la calidad de ésta. Las visitas se ejecutaron en cada una de las cabañas de los productores ubicados entre 4363msnm y 4822msm respectivamente.</w:t>
      </w:r>
    </w:p>
    <w:p w14:paraId="311A491B" w14:textId="77777777" w:rsidR="003F7C63" w:rsidRPr="00BE4E2C" w:rsidRDefault="003F7C63" w:rsidP="00BE4E2C">
      <w:pPr>
        <w:spacing w:after="0" w:line="360" w:lineRule="auto"/>
        <w:jc w:val="both"/>
        <w:rPr>
          <w:rFonts w:ascii="Arial" w:hAnsi="Arial" w:cs="Arial"/>
        </w:rPr>
      </w:pPr>
    </w:p>
    <w:p w14:paraId="643FC7B0"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Generalidades</w:t>
      </w:r>
    </w:p>
    <w:p w14:paraId="7E83A200" w14:textId="4929217B" w:rsidR="007D175B" w:rsidRPr="00BE4E2C" w:rsidRDefault="007D175B" w:rsidP="00BE4E2C">
      <w:pPr>
        <w:spacing w:after="0" w:line="360" w:lineRule="auto"/>
        <w:jc w:val="both"/>
        <w:rPr>
          <w:rFonts w:ascii="Arial" w:hAnsi="Arial" w:cs="Arial"/>
        </w:rPr>
      </w:pPr>
      <w:r w:rsidRPr="00BE4E2C">
        <w:rPr>
          <w:rFonts w:ascii="Arial" w:hAnsi="Arial" w:cs="Arial"/>
        </w:rPr>
        <w:t>El distrito de Oropesa presenta potencial de producción pecuaria, basado en la crianza de camélidos Sudamericanos (Alpacas, Llamas y Vicuñas), estimándose en la actualidad como la principal actividad económica realizada por los pobladores de esta zona, cuenta con una superficie de pastos naturales de 66 849.64 hectáreas, es el mayor productor de alpacas en la provincia de Antabamba y a nivel regional con una producción promedio de 60 000 cabezas (Planificación detallada FPA2 C3L1 2012).</w:t>
      </w:r>
      <w:r w:rsidR="00BE4E2C">
        <w:rPr>
          <w:rFonts w:ascii="Arial" w:hAnsi="Arial" w:cs="Arial"/>
        </w:rPr>
        <w:t xml:space="preserve"> </w:t>
      </w:r>
      <w:r w:rsidRPr="00BE4E2C">
        <w:rPr>
          <w:rFonts w:ascii="Arial" w:hAnsi="Arial" w:cs="Arial"/>
        </w:rPr>
        <w:t>De las 14 comunidades que habitan el territorio 12 se dedican a la crianza a escalas importantes de camélidos, lo cual ratifica la importancia de esta producción y la posibilidad de mejorar sus índices de productividad y extenderla a más familias.</w:t>
      </w:r>
      <w:r w:rsidR="00BE4E2C">
        <w:rPr>
          <w:rFonts w:ascii="Arial" w:hAnsi="Arial" w:cs="Arial"/>
        </w:rPr>
        <w:t xml:space="preserve"> </w:t>
      </w:r>
      <w:r w:rsidRPr="00BE4E2C">
        <w:rPr>
          <w:rFonts w:ascii="Arial" w:hAnsi="Arial" w:cs="Arial"/>
        </w:rPr>
        <w:t>En las cotas 4363msnm y 4822msnm existen, además, importantes áreas de bofedales, lo cual asegura en parte el potencial de desarrollo de este sistema productivo en el área de estudio.</w:t>
      </w:r>
    </w:p>
    <w:p w14:paraId="5EA9D5A8" w14:textId="77777777" w:rsidR="003F7C63" w:rsidRDefault="003F7C63" w:rsidP="00BE4E2C">
      <w:pPr>
        <w:spacing w:after="0" w:line="360" w:lineRule="auto"/>
        <w:jc w:val="both"/>
        <w:rPr>
          <w:rFonts w:ascii="Arial" w:hAnsi="Arial" w:cs="Arial"/>
        </w:rPr>
      </w:pPr>
    </w:p>
    <w:p w14:paraId="463B93B1" w14:textId="77777777" w:rsidR="00BE4E2C" w:rsidRDefault="00BE4E2C" w:rsidP="00BE4E2C">
      <w:pPr>
        <w:spacing w:after="0" w:line="360" w:lineRule="auto"/>
        <w:jc w:val="both"/>
        <w:rPr>
          <w:rFonts w:ascii="Arial" w:hAnsi="Arial" w:cs="Arial"/>
        </w:rPr>
      </w:pPr>
    </w:p>
    <w:p w14:paraId="49F637F6" w14:textId="77777777" w:rsidR="00BE4E2C" w:rsidRPr="00BE4E2C" w:rsidRDefault="00BE4E2C" w:rsidP="00BE4E2C">
      <w:pPr>
        <w:spacing w:after="0" w:line="360" w:lineRule="auto"/>
        <w:jc w:val="both"/>
        <w:rPr>
          <w:rFonts w:ascii="Arial" w:hAnsi="Arial" w:cs="Arial"/>
        </w:rPr>
      </w:pPr>
    </w:p>
    <w:p w14:paraId="1AEADE7A"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lastRenderedPageBreak/>
        <w:t>Clasificación de las plantas.</w:t>
      </w:r>
    </w:p>
    <w:p w14:paraId="3F65A731" w14:textId="6ECA9284" w:rsidR="007D175B" w:rsidRPr="00BE4E2C" w:rsidRDefault="007D175B" w:rsidP="00BE4E2C">
      <w:pPr>
        <w:spacing w:after="0" w:line="360" w:lineRule="auto"/>
        <w:jc w:val="both"/>
        <w:rPr>
          <w:rFonts w:ascii="Arial" w:hAnsi="Arial" w:cs="Arial"/>
        </w:rPr>
      </w:pPr>
      <w:r w:rsidRPr="00BE4E2C">
        <w:rPr>
          <w:rFonts w:ascii="Arial" w:hAnsi="Arial" w:cs="Arial"/>
        </w:rPr>
        <w:t>Las especies botánicas de los pastizales fueron clasificadas en base a su taxonomía y su grado de palatabilidad. Para ello se procedió a la recolección y observación con los mismos productores de los camélidos sudamericanos, que las clasifican en plantas deseables, poco deseables o indeseables (no deseables)</w:t>
      </w:r>
      <w:r w:rsidR="00BE4E2C">
        <w:rPr>
          <w:rFonts w:ascii="Arial" w:hAnsi="Arial" w:cs="Arial"/>
        </w:rPr>
        <w:t xml:space="preserve"> que se describe a continuación.</w:t>
      </w:r>
    </w:p>
    <w:p w14:paraId="347676A2" w14:textId="77777777" w:rsidR="003F7C63" w:rsidRPr="00BE4E2C" w:rsidRDefault="003F7C63" w:rsidP="00BE4E2C">
      <w:pPr>
        <w:spacing w:after="0" w:line="360" w:lineRule="auto"/>
        <w:jc w:val="both"/>
        <w:rPr>
          <w:rFonts w:ascii="Arial" w:hAnsi="Arial" w:cs="Arial"/>
          <w:b/>
        </w:rPr>
      </w:pPr>
    </w:p>
    <w:p w14:paraId="39CBD778"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Especies deseables.</w:t>
      </w:r>
    </w:p>
    <w:p w14:paraId="5C15FA2C" w14:textId="77777777" w:rsidR="007D175B" w:rsidRPr="00BE4E2C" w:rsidRDefault="007D175B" w:rsidP="00BE4E2C">
      <w:pPr>
        <w:spacing w:after="0" w:line="360" w:lineRule="auto"/>
        <w:jc w:val="both"/>
        <w:rPr>
          <w:rFonts w:ascii="Arial" w:hAnsi="Arial" w:cs="Arial"/>
          <w:i/>
        </w:rPr>
      </w:pPr>
      <w:r w:rsidRPr="00BE4E2C">
        <w:rPr>
          <w:rFonts w:ascii="Arial" w:hAnsi="Arial" w:cs="Arial"/>
        </w:rPr>
        <w:t xml:space="preserve">Las especies deseables son aquellas plantas que son palatables durante todo el año y forman parte importante de la dieta de los animales. A estas especies se les encuentra en campos bien manejados, son perennes y tienen sistema radicular profundo. A esta pertenecen especies de gramínea, hierbas y arbustos forrajeros que carecen de defensas anti-herbívoro como espinas o compuestas secundarias. Tienden a declinar en importancia y/o vigor a media de la presión de pastoreo aumenta o si el sobrepastoreo es prolongado. También esta incluidas plantas deliciosas que son las más palatables, pero raras. Ellas representan una clase especial de decrecientes, ejemplo: </w:t>
      </w:r>
      <w:r w:rsidRPr="00BE4E2C">
        <w:rPr>
          <w:rFonts w:ascii="Arial" w:hAnsi="Arial" w:cs="Arial"/>
          <w:i/>
        </w:rPr>
        <w:t>Festuca dolichophylla, Hypochoeris taraxacides, Alchemilla pinnata.</w:t>
      </w:r>
    </w:p>
    <w:p w14:paraId="3FB1EE35" w14:textId="77777777" w:rsidR="003F7C63" w:rsidRPr="00BE4E2C" w:rsidRDefault="003F7C63" w:rsidP="00BE4E2C">
      <w:pPr>
        <w:spacing w:after="0" w:line="360" w:lineRule="auto"/>
        <w:jc w:val="both"/>
        <w:rPr>
          <w:rFonts w:ascii="Arial" w:hAnsi="Arial" w:cs="Arial"/>
        </w:rPr>
      </w:pPr>
    </w:p>
    <w:p w14:paraId="522B532F"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Especies poco deseables.</w:t>
      </w:r>
    </w:p>
    <w:p w14:paraId="63230CD0" w14:textId="77777777" w:rsidR="007D175B" w:rsidRPr="00BE4E2C" w:rsidRDefault="007D175B" w:rsidP="00BE4E2C">
      <w:pPr>
        <w:spacing w:after="0" w:line="360" w:lineRule="auto"/>
        <w:jc w:val="both"/>
        <w:rPr>
          <w:rFonts w:ascii="Arial" w:hAnsi="Arial" w:cs="Arial"/>
          <w:i/>
        </w:rPr>
      </w:pPr>
      <w:r w:rsidRPr="00BE4E2C">
        <w:rPr>
          <w:rFonts w:ascii="Arial" w:hAnsi="Arial" w:cs="Arial"/>
        </w:rPr>
        <w:t xml:space="preserve">Las especies poco deseables son especies de importancia secundaria en campos de buena condición. Ellas reemplazan a las especies deseables cuando la condición del campo desmejora y remplaza a las especies indeseables cuando la condición del campo mejora. Estas son plantas menos palatables que las anteriores. A esta categoría pertenecen especies que son consumidas por los animales durante determinadas épocas del año, como: </w:t>
      </w:r>
      <w:r w:rsidRPr="00BE4E2C">
        <w:rPr>
          <w:rFonts w:ascii="Arial" w:hAnsi="Arial" w:cs="Arial"/>
          <w:i/>
        </w:rPr>
        <w:t>Muhlenbergia fastigiata, Calamagrostis vicunarum, Calamagrostis rigense.</w:t>
      </w:r>
    </w:p>
    <w:p w14:paraId="280C3A6D" w14:textId="77777777" w:rsidR="003F7C63" w:rsidRPr="00BE4E2C" w:rsidRDefault="003F7C63" w:rsidP="00BE4E2C">
      <w:pPr>
        <w:spacing w:after="0" w:line="360" w:lineRule="auto"/>
        <w:jc w:val="both"/>
        <w:rPr>
          <w:rFonts w:ascii="Arial" w:hAnsi="Arial" w:cs="Arial"/>
          <w:i/>
        </w:rPr>
      </w:pPr>
    </w:p>
    <w:p w14:paraId="52AF6020" w14:textId="77777777" w:rsidR="007D175B" w:rsidRPr="00BE4E2C" w:rsidRDefault="007D175B" w:rsidP="00BE4E2C">
      <w:pPr>
        <w:spacing w:after="0" w:line="360" w:lineRule="auto"/>
        <w:jc w:val="both"/>
        <w:rPr>
          <w:rFonts w:ascii="Arial" w:hAnsi="Arial" w:cs="Arial"/>
        </w:rPr>
      </w:pPr>
      <w:r w:rsidRPr="00BE4E2C">
        <w:rPr>
          <w:rFonts w:ascii="Arial" w:hAnsi="Arial" w:cs="Arial"/>
          <w:b/>
        </w:rPr>
        <w:t>Especies Indeseables.</w:t>
      </w:r>
    </w:p>
    <w:p w14:paraId="2D07A04A" w14:textId="77777777" w:rsidR="007D175B" w:rsidRPr="00BE4E2C" w:rsidRDefault="007D175B" w:rsidP="00BE4E2C">
      <w:pPr>
        <w:spacing w:after="0" w:line="360" w:lineRule="auto"/>
        <w:jc w:val="both"/>
        <w:rPr>
          <w:rFonts w:ascii="Arial" w:hAnsi="Arial" w:cs="Arial"/>
          <w:i/>
        </w:rPr>
      </w:pPr>
      <w:r w:rsidRPr="00BE4E2C">
        <w:rPr>
          <w:rFonts w:ascii="Arial" w:hAnsi="Arial" w:cs="Arial"/>
        </w:rPr>
        <w:t xml:space="preserve">Las especies indeseables son definitivamente las más pobres, suelen abundar en campos sobrepastoreados y mal manejados. Están constituidas casi en su totalidad por plantas invasoras, toxicas, duras y espinosas. Estas especies son abundantes en campos degradados por el sobrepastoreo, y reemplazan a las especies deseables y poco deseables cuando la condición del campo es muy pobre. Por sus características físico- químicas no son consumidas por el ganado en ninguna época del año, como las especies: </w:t>
      </w:r>
      <w:r w:rsidRPr="00BE4E2C">
        <w:rPr>
          <w:rFonts w:ascii="Arial" w:hAnsi="Arial" w:cs="Arial"/>
          <w:i/>
        </w:rPr>
        <w:t>Aciachne pulvinata,  Scirpus rigidus, Astragalus garbancillo, Asorella compacta.</w:t>
      </w:r>
    </w:p>
    <w:p w14:paraId="782A32E6" w14:textId="77777777" w:rsidR="003F7C63" w:rsidRPr="00BE4E2C" w:rsidRDefault="003F7C63" w:rsidP="00BE4E2C">
      <w:pPr>
        <w:spacing w:after="0" w:line="360" w:lineRule="auto"/>
        <w:jc w:val="both"/>
        <w:rPr>
          <w:rFonts w:ascii="Arial" w:hAnsi="Arial" w:cs="Arial"/>
          <w:i/>
        </w:rPr>
      </w:pPr>
    </w:p>
    <w:p w14:paraId="189D099B" w14:textId="77777777" w:rsidR="007D175B" w:rsidRPr="00BE4E2C" w:rsidRDefault="007D175B" w:rsidP="00BE4E2C">
      <w:pPr>
        <w:spacing w:after="0" w:line="360" w:lineRule="auto"/>
        <w:jc w:val="both"/>
        <w:rPr>
          <w:rFonts w:ascii="Arial" w:hAnsi="Arial" w:cs="Arial"/>
        </w:rPr>
      </w:pPr>
      <w:r w:rsidRPr="00BE4E2C">
        <w:rPr>
          <w:rFonts w:ascii="Arial" w:hAnsi="Arial" w:cs="Arial"/>
        </w:rPr>
        <w:lastRenderedPageBreak/>
        <w:t>En el Distrito de Oropesa se observan distintas clases de praderas, que pueden ser clasificadas en:</w:t>
      </w:r>
    </w:p>
    <w:p w14:paraId="05EF9074" w14:textId="77777777" w:rsidR="003F7C63" w:rsidRPr="00BE4E2C" w:rsidRDefault="003F7C63" w:rsidP="00BE4E2C">
      <w:pPr>
        <w:spacing w:after="0" w:line="360" w:lineRule="auto"/>
        <w:jc w:val="both"/>
        <w:rPr>
          <w:rFonts w:ascii="Arial" w:hAnsi="Arial" w:cs="Arial"/>
          <w:b/>
        </w:rPr>
      </w:pPr>
    </w:p>
    <w:p w14:paraId="4964F784" w14:textId="482F6C25" w:rsidR="007D175B" w:rsidRPr="00BE4E2C" w:rsidRDefault="007D175B" w:rsidP="00BE4E2C">
      <w:pPr>
        <w:pStyle w:val="Prrafodelista"/>
        <w:numPr>
          <w:ilvl w:val="0"/>
          <w:numId w:val="34"/>
        </w:numPr>
        <w:spacing w:after="0" w:line="360" w:lineRule="auto"/>
        <w:jc w:val="both"/>
        <w:rPr>
          <w:rFonts w:ascii="Arial" w:hAnsi="Arial" w:cs="Arial"/>
          <w:i/>
        </w:rPr>
      </w:pPr>
      <w:r w:rsidRPr="00BE4E2C">
        <w:rPr>
          <w:rFonts w:ascii="Arial" w:hAnsi="Arial" w:cs="Arial"/>
          <w:b/>
        </w:rPr>
        <w:t>Bofedales:</w:t>
      </w:r>
      <w:r w:rsidR="00BE4E2C" w:rsidRPr="00BE4E2C">
        <w:rPr>
          <w:rFonts w:ascii="Arial" w:hAnsi="Arial" w:cs="Arial"/>
          <w:b/>
        </w:rPr>
        <w:t xml:space="preserve"> </w:t>
      </w:r>
      <w:r w:rsidRPr="00BE4E2C">
        <w:rPr>
          <w:rFonts w:ascii="Arial" w:hAnsi="Arial" w:cs="Arial"/>
        </w:rPr>
        <w:t xml:space="preserve">Pradera permanente húmeda como el caso del anexo de Yumire y la comunidad de Huacullo, son suelos hidromorfos y poco drenados, con pastos y hierbas suculentas de potencial productivo elevado. Donde la composición botánica varía según altitud, cantidad, calidad y persistencia de agua. La producción forrajera es continua, mantiene una carga animal apreciable, principalmente alpaca (4 /ha). Las especies que representan son: </w:t>
      </w:r>
      <w:r w:rsidRPr="00BE4E2C">
        <w:rPr>
          <w:rFonts w:ascii="Arial" w:hAnsi="Arial" w:cs="Arial"/>
          <w:i/>
        </w:rPr>
        <w:t>Distichia muscoide, Calamagrostis sp., Juncus sp.</w:t>
      </w:r>
    </w:p>
    <w:p w14:paraId="52855F06" w14:textId="77777777" w:rsidR="003F7C63" w:rsidRPr="00BE4E2C" w:rsidRDefault="003F7C63" w:rsidP="00BE4E2C">
      <w:pPr>
        <w:spacing w:after="0" w:line="360" w:lineRule="auto"/>
        <w:jc w:val="both"/>
        <w:rPr>
          <w:rFonts w:ascii="Arial" w:hAnsi="Arial" w:cs="Arial"/>
          <w:b/>
        </w:rPr>
      </w:pPr>
    </w:p>
    <w:p w14:paraId="403978AE" w14:textId="6E12ABF7" w:rsidR="007D175B" w:rsidRPr="00BE4E2C" w:rsidRDefault="007D175B" w:rsidP="00BE4E2C">
      <w:pPr>
        <w:pStyle w:val="Prrafodelista"/>
        <w:numPr>
          <w:ilvl w:val="0"/>
          <w:numId w:val="34"/>
        </w:numPr>
        <w:spacing w:after="0" w:line="360" w:lineRule="auto"/>
        <w:jc w:val="both"/>
        <w:rPr>
          <w:rFonts w:ascii="Arial" w:hAnsi="Arial" w:cs="Arial"/>
        </w:rPr>
      </w:pPr>
      <w:r w:rsidRPr="00BE4E2C">
        <w:rPr>
          <w:rFonts w:ascii="Arial" w:hAnsi="Arial" w:cs="Arial"/>
          <w:b/>
        </w:rPr>
        <w:t>Chilliguares</w:t>
      </w:r>
      <w:r w:rsidR="00BE4E2C" w:rsidRPr="00BE4E2C">
        <w:rPr>
          <w:rFonts w:ascii="Arial" w:hAnsi="Arial" w:cs="Arial"/>
          <w:b/>
        </w:rPr>
        <w:t xml:space="preserve">: </w:t>
      </w:r>
      <w:r w:rsidRPr="00BE4E2C">
        <w:rPr>
          <w:rFonts w:ascii="Arial" w:hAnsi="Arial" w:cs="Arial"/>
        </w:rPr>
        <w:t xml:space="preserve">Pradera graminoide de buen potencial de escasa pendiente, pH neutro y suelos francos a franco- arcilloso. Con la incorporación de riego suplementario, multiplica significativamente el rendimiento de forraje. La fitomasa forrajera de esta comunidad vegetal mesica es dominada por la gramínea </w:t>
      </w:r>
      <w:r w:rsidRPr="00BE4E2C">
        <w:rPr>
          <w:rFonts w:ascii="Arial" w:hAnsi="Arial" w:cs="Arial"/>
          <w:i/>
        </w:rPr>
        <w:t>Festuca dolichophylla</w:t>
      </w:r>
      <w:r w:rsidRPr="00BE4E2C">
        <w:rPr>
          <w:rFonts w:ascii="Arial" w:hAnsi="Arial" w:cs="Arial"/>
        </w:rPr>
        <w:t>, especie pratense apetecida por el ganado, de características forrajeras sobresalientes. Otras especies presentes en el chilliguar, y de valor forrajero son: el Chiji (M</w:t>
      </w:r>
      <w:r w:rsidRPr="00BE4E2C">
        <w:rPr>
          <w:rFonts w:ascii="Arial" w:hAnsi="Arial" w:cs="Arial"/>
          <w:i/>
        </w:rPr>
        <w:t>uhlenbergia fastigiata</w:t>
      </w:r>
      <w:r w:rsidRPr="00BE4E2C">
        <w:rPr>
          <w:rFonts w:ascii="Arial" w:hAnsi="Arial" w:cs="Arial"/>
        </w:rPr>
        <w:t>); sillo sillo (</w:t>
      </w:r>
      <w:r w:rsidRPr="00BE4E2C">
        <w:rPr>
          <w:rFonts w:ascii="Arial" w:hAnsi="Arial" w:cs="Arial"/>
          <w:i/>
        </w:rPr>
        <w:t>Alchemilla pinnata</w:t>
      </w:r>
      <w:r w:rsidRPr="00BE4E2C">
        <w:rPr>
          <w:rFonts w:ascii="Arial" w:hAnsi="Arial" w:cs="Arial"/>
        </w:rPr>
        <w:t>) y layu (</w:t>
      </w:r>
      <w:r w:rsidRPr="00BE4E2C">
        <w:rPr>
          <w:rFonts w:ascii="Arial" w:hAnsi="Arial" w:cs="Arial"/>
          <w:i/>
        </w:rPr>
        <w:t>Trifolium amabile</w:t>
      </w:r>
      <w:r w:rsidRPr="00BE4E2C">
        <w:rPr>
          <w:rFonts w:ascii="Arial" w:hAnsi="Arial" w:cs="Arial"/>
        </w:rPr>
        <w:t>).</w:t>
      </w:r>
    </w:p>
    <w:p w14:paraId="619B3B73" w14:textId="77777777" w:rsidR="003F7C63" w:rsidRPr="00BE4E2C" w:rsidRDefault="003F7C63" w:rsidP="00BE4E2C">
      <w:pPr>
        <w:spacing w:after="0" w:line="360" w:lineRule="auto"/>
        <w:jc w:val="both"/>
        <w:rPr>
          <w:rFonts w:ascii="Arial" w:hAnsi="Arial" w:cs="Arial"/>
          <w:b/>
        </w:rPr>
      </w:pPr>
    </w:p>
    <w:p w14:paraId="2029ABA4" w14:textId="320E4413" w:rsidR="007D175B" w:rsidRPr="00BE4E2C" w:rsidRDefault="007D175B" w:rsidP="00BE4E2C">
      <w:pPr>
        <w:pStyle w:val="Prrafodelista"/>
        <w:numPr>
          <w:ilvl w:val="0"/>
          <w:numId w:val="34"/>
        </w:numPr>
        <w:spacing w:after="0" w:line="360" w:lineRule="auto"/>
        <w:jc w:val="both"/>
        <w:rPr>
          <w:rFonts w:ascii="Arial" w:hAnsi="Arial" w:cs="Arial"/>
        </w:rPr>
      </w:pPr>
      <w:r w:rsidRPr="00BE4E2C">
        <w:rPr>
          <w:rFonts w:ascii="Arial" w:hAnsi="Arial" w:cs="Arial"/>
          <w:b/>
        </w:rPr>
        <w:t>Pajonales de iru ichu</w:t>
      </w:r>
      <w:r w:rsidR="00BE4E2C" w:rsidRPr="00BE4E2C">
        <w:rPr>
          <w:rFonts w:ascii="Arial" w:hAnsi="Arial" w:cs="Arial"/>
          <w:b/>
        </w:rPr>
        <w:t xml:space="preserve">: </w:t>
      </w:r>
      <w:r w:rsidRPr="00BE4E2C">
        <w:rPr>
          <w:rFonts w:ascii="Arial" w:hAnsi="Arial" w:cs="Arial"/>
        </w:rPr>
        <w:t xml:space="preserve">Graminetums abiertos dominados por </w:t>
      </w:r>
      <w:r w:rsidRPr="00BE4E2C">
        <w:rPr>
          <w:rFonts w:ascii="Arial" w:hAnsi="Arial" w:cs="Arial"/>
          <w:i/>
        </w:rPr>
        <w:t>Festuca orthophylla</w:t>
      </w:r>
      <w:r w:rsidRPr="00BE4E2C">
        <w:rPr>
          <w:rFonts w:ascii="Arial" w:hAnsi="Arial" w:cs="Arial"/>
        </w:rPr>
        <w:t xml:space="preserve"> (iru ichu paja brava), pasto macollador que se desarrolla sobre suelos pobres, sueltos y bien drenados. Tiene bajo potencial de produccion y es frecuentemente quemado, y otras plantas de este tipo de pradera en menor cantidad Stipas y Calamagrostis.</w:t>
      </w:r>
    </w:p>
    <w:p w14:paraId="1B44958D" w14:textId="77777777" w:rsidR="003F7C63" w:rsidRPr="00BE4E2C" w:rsidRDefault="003F7C63" w:rsidP="00BE4E2C">
      <w:pPr>
        <w:spacing w:after="0" w:line="360" w:lineRule="auto"/>
        <w:jc w:val="both"/>
        <w:rPr>
          <w:rFonts w:ascii="Arial" w:hAnsi="Arial" w:cs="Arial"/>
          <w:b/>
        </w:rPr>
      </w:pPr>
    </w:p>
    <w:p w14:paraId="1BCBD9B9" w14:textId="523DE066" w:rsidR="007D175B" w:rsidRPr="00BE4E2C" w:rsidRDefault="007D175B" w:rsidP="00BE4E2C">
      <w:pPr>
        <w:pStyle w:val="Prrafodelista"/>
        <w:numPr>
          <w:ilvl w:val="0"/>
          <w:numId w:val="34"/>
        </w:numPr>
        <w:spacing w:after="0" w:line="360" w:lineRule="auto"/>
        <w:jc w:val="both"/>
        <w:rPr>
          <w:rFonts w:ascii="Arial" w:hAnsi="Arial" w:cs="Arial"/>
        </w:rPr>
      </w:pPr>
      <w:r w:rsidRPr="00BE4E2C">
        <w:rPr>
          <w:rFonts w:ascii="Arial" w:hAnsi="Arial" w:cs="Arial"/>
          <w:b/>
        </w:rPr>
        <w:t>Pajonales de Ichu</w:t>
      </w:r>
      <w:r w:rsidR="00BE4E2C" w:rsidRPr="00BE4E2C">
        <w:rPr>
          <w:rFonts w:ascii="Arial" w:hAnsi="Arial" w:cs="Arial"/>
          <w:b/>
        </w:rPr>
        <w:t xml:space="preserve">: </w:t>
      </w:r>
      <w:r w:rsidRPr="00BE4E2C">
        <w:rPr>
          <w:rFonts w:ascii="Arial" w:hAnsi="Arial" w:cs="Arial"/>
        </w:rPr>
        <w:t xml:space="preserve">Tipo de pradera caracterizada por la presencia de </w:t>
      </w:r>
      <w:r w:rsidRPr="00BE4E2C">
        <w:rPr>
          <w:rFonts w:ascii="Arial" w:hAnsi="Arial" w:cs="Arial"/>
          <w:i/>
        </w:rPr>
        <w:t>stipa ichu</w:t>
      </w:r>
      <w:r w:rsidRPr="00BE4E2C">
        <w:rPr>
          <w:rFonts w:ascii="Arial" w:hAnsi="Arial" w:cs="Arial"/>
        </w:rPr>
        <w:t xml:space="preserve"> se observó en mayor detalle en la comunidad de Kilcata, gramínea erecta, tufosa de hojas duras de valor forrajero bajo, resistente a la quema. Invade rápidamente áreas agrícolas y de pastos introducidos. Es consumida preferentemente en estado tierno y en cualquier estado en épocas de crisis de forrajes, como las sequias endémicas. Otras plantas frecuentes en este tipo de pastizales son las anuales </w:t>
      </w:r>
      <w:r w:rsidRPr="00BE4E2C">
        <w:rPr>
          <w:rFonts w:ascii="Arial" w:hAnsi="Arial" w:cs="Arial"/>
          <w:i/>
        </w:rPr>
        <w:t>Festuca rigida, Bouteloua y Muhlenbergia</w:t>
      </w:r>
      <w:r w:rsidRPr="00BE4E2C">
        <w:rPr>
          <w:rFonts w:ascii="Arial" w:hAnsi="Arial" w:cs="Arial"/>
        </w:rPr>
        <w:t>.</w:t>
      </w:r>
    </w:p>
    <w:p w14:paraId="312A15D8" w14:textId="77777777" w:rsidR="003F7C63" w:rsidRPr="00BE4E2C" w:rsidRDefault="003F7C63" w:rsidP="00BE4E2C">
      <w:pPr>
        <w:spacing w:after="0" w:line="360" w:lineRule="auto"/>
        <w:jc w:val="both"/>
        <w:rPr>
          <w:rFonts w:ascii="Arial" w:hAnsi="Arial" w:cs="Arial"/>
        </w:rPr>
      </w:pPr>
    </w:p>
    <w:p w14:paraId="33571A48" w14:textId="02377F11" w:rsidR="007D175B" w:rsidRPr="00BE4E2C" w:rsidRDefault="007D175B" w:rsidP="00BE4E2C">
      <w:pPr>
        <w:pStyle w:val="Prrafodelista"/>
        <w:numPr>
          <w:ilvl w:val="0"/>
          <w:numId w:val="34"/>
        </w:numPr>
        <w:spacing w:after="0" w:line="360" w:lineRule="auto"/>
        <w:jc w:val="both"/>
        <w:rPr>
          <w:rFonts w:ascii="Arial" w:hAnsi="Arial" w:cs="Arial"/>
        </w:rPr>
      </w:pPr>
      <w:r w:rsidRPr="00BE4E2C">
        <w:rPr>
          <w:rFonts w:ascii="Arial" w:hAnsi="Arial" w:cs="Arial"/>
          <w:b/>
        </w:rPr>
        <w:t>Tholares</w:t>
      </w:r>
      <w:r w:rsidR="00BE4E2C" w:rsidRPr="00BE4E2C">
        <w:rPr>
          <w:rFonts w:ascii="Arial" w:hAnsi="Arial" w:cs="Arial"/>
          <w:b/>
        </w:rPr>
        <w:t xml:space="preserve">: </w:t>
      </w:r>
      <w:r w:rsidRPr="00BE4E2C">
        <w:rPr>
          <w:rFonts w:ascii="Arial" w:hAnsi="Arial" w:cs="Arial"/>
        </w:rPr>
        <w:t xml:space="preserve">Cubren extensas áreas en la zona árida altoandina del Perú. Forman varias clases de pradera con cambios relativos en su composición botánica. También se ubican en laderas, pies de serranía y terrazas altas. La especie </w:t>
      </w:r>
      <w:r w:rsidRPr="00BE4E2C">
        <w:rPr>
          <w:rFonts w:ascii="Arial" w:hAnsi="Arial" w:cs="Arial"/>
        </w:rPr>
        <w:lastRenderedPageBreak/>
        <w:t xml:space="preserve">dominante y típica en este tipo de pradera es el arbusto </w:t>
      </w:r>
      <w:r w:rsidRPr="00BE4E2C">
        <w:rPr>
          <w:rFonts w:ascii="Arial" w:hAnsi="Arial" w:cs="Arial"/>
          <w:i/>
        </w:rPr>
        <w:t>Parastrephia lepidophylla</w:t>
      </w:r>
      <w:r w:rsidRPr="00BE4E2C">
        <w:rPr>
          <w:rFonts w:ascii="Arial" w:hAnsi="Arial" w:cs="Arial"/>
        </w:rPr>
        <w:t xml:space="preserve">. Se encuentra asociado con otros arbustos de los generos </w:t>
      </w:r>
      <w:r w:rsidRPr="00BE4E2C">
        <w:rPr>
          <w:rFonts w:ascii="Arial" w:hAnsi="Arial" w:cs="Arial"/>
          <w:i/>
        </w:rPr>
        <w:t>Baccharis, Chuquiraga</w:t>
      </w:r>
      <w:r w:rsidRPr="00BE4E2C">
        <w:rPr>
          <w:rFonts w:ascii="Arial" w:hAnsi="Arial" w:cs="Arial"/>
        </w:rPr>
        <w:t xml:space="preserve">, </w:t>
      </w:r>
      <w:r w:rsidRPr="00BE4E2C">
        <w:rPr>
          <w:rFonts w:ascii="Arial" w:hAnsi="Arial" w:cs="Arial"/>
          <w:i/>
        </w:rPr>
        <w:t>Adesmia, Senecio, Tetraglochin, Frankenia</w:t>
      </w:r>
      <w:r w:rsidRPr="00BE4E2C">
        <w:rPr>
          <w:rFonts w:ascii="Arial" w:hAnsi="Arial" w:cs="Arial"/>
        </w:rPr>
        <w:t xml:space="preserve">, entre otros. Se da también asociaciones con gramíneas de los generos stipa, </w:t>
      </w:r>
      <w:r w:rsidRPr="00BE4E2C">
        <w:rPr>
          <w:rFonts w:ascii="Arial" w:hAnsi="Arial" w:cs="Arial"/>
          <w:i/>
        </w:rPr>
        <w:t>Festuca y Calamagrostis</w:t>
      </w:r>
      <w:r w:rsidRPr="00BE4E2C">
        <w:rPr>
          <w:rFonts w:ascii="Arial" w:hAnsi="Arial" w:cs="Arial"/>
        </w:rPr>
        <w:t>; algunas hierbas anuales y cactáceas están también representadas, donde se con mayor presencia en el anexo Yumire del pueblo de Totora.</w:t>
      </w:r>
    </w:p>
    <w:p w14:paraId="3694CE38" w14:textId="77777777" w:rsidR="003F7C63" w:rsidRPr="00BE4E2C" w:rsidRDefault="003F7C63" w:rsidP="00BE4E2C">
      <w:pPr>
        <w:spacing w:after="0" w:line="360" w:lineRule="auto"/>
        <w:jc w:val="both"/>
        <w:rPr>
          <w:rFonts w:ascii="Arial" w:hAnsi="Arial" w:cs="Arial"/>
        </w:rPr>
      </w:pPr>
    </w:p>
    <w:p w14:paraId="2F97FE9E"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Características del sistema.</w:t>
      </w:r>
    </w:p>
    <w:p w14:paraId="750FD1A8" w14:textId="77777777" w:rsidR="007D175B" w:rsidRPr="00BE4E2C" w:rsidRDefault="007D175B" w:rsidP="00BE4E2C">
      <w:pPr>
        <w:spacing w:after="0" w:line="360" w:lineRule="auto"/>
        <w:jc w:val="both"/>
        <w:rPr>
          <w:rFonts w:ascii="Arial" w:hAnsi="Arial" w:cs="Arial"/>
        </w:rPr>
      </w:pPr>
      <w:r w:rsidRPr="00BE4E2C">
        <w:rPr>
          <w:rFonts w:ascii="Arial" w:hAnsi="Arial" w:cs="Arial"/>
        </w:rPr>
        <w:t>Los hatos alpaqueros en el distrito de Oropesa presentan en la actualidad, bajos índices de productividad provocados por niveles deficientes de manejos pecuarios y de pastoreo. Detalle de lo anterior se tiente:</w:t>
      </w:r>
    </w:p>
    <w:p w14:paraId="05B81084" w14:textId="77777777" w:rsidR="003F7C63" w:rsidRPr="00BE4E2C" w:rsidRDefault="003F7C63" w:rsidP="00BE4E2C">
      <w:pPr>
        <w:spacing w:after="0" w:line="360" w:lineRule="auto"/>
        <w:jc w:val="both"/>
        <w:rPr>
          <w:rFonts w:ascii="Arial" w:hAnsi="Arial" w:cs="Arial"/>
        </w:rPr>
      </w:pPr>
    </w:p>
    <w:p w14:paraId="7AEB0733" w14:textId="77777777" w:rsidR="007D175B" w:rsidRPr="00BE4E2C" w:rsidRDefault="007D175B" w:rsidP="00BE4E2C">
      <w:pPr>
        <w:spacing w:after="0" w:line="360" w:lineRule="auto"/>
        <w:jc w:val="both"/>
        <w:rPr>
          <w:rFonts w:ascii="Arial" w:hAnsi="Arial" w:cs="Arial"/>
        </w:rPr>
      </w:pPr>
      <w:r w:rsidRPr="00BE4E2C">
        <w:rPr>
          <w:rFonts w:ascii="Arial" w:hAnsi="Arial" w:cs="Arial"/>
          <w:b/>
        </w:rPr>
        <w:t>Índices biológicos:</w:t>
      </w:r>
      <w:r w:rsidRPr="00BE4E2C">
        <w:rPr>
          <w:rFonts w:ascii="Arial" w:hAnsi="Arial" w:cs="Arial"/>
        </w:rPr>
        <w:t xml:space="preserve"> La carga animal es de 1.5 UA/ ha y se puede inferir que es relativamente aceptable; sin embargo en fundos ubicados sobre los 4300 msnm, tal es el caso de las comunidades y /o anexos del distrito de Oropesa con menor disponibilidad de forraje, sobre todo en épocas secas, esta cifra significaría una carga excesiva. </w:t>
      </w:r>
    </w:p>
    <w:p w14:paraId="015E4716" w14:textId="77777777" w:rsidR="003F7C63" w:rsidRPr="00BE4E2C" w:rsidRDefault="003F7C63" w:rsidP="00BE4E2C">
      <w:pPr>
        <w:spacing w:after="0" w:line="360" w:lineRule="auto"/>
        <w:jc w:val="both"/>
        <w:rPr>
          <w:rFonts w:ascii="Arial" w:hAnsi="Arial" w:cs="Arial"/>
        </w:rPr>
      </w:pPr>
    </w:p>
    <w:p w14:paraId="25802265"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Evaluación de condición y tenencia de las parcelas.</w:t>
      </w:r>
    </w:p>
    <w:p w14:paraId="3FB441B3" w14:textId="77777777" w:rsidR="007D175B" w:rsidRPr="00BE4E2C" w:rsidRDefault="007D175B" w:rsidP="00BE4E2C">
      <w:pPr>
        <w:spacing w:after="0" w:line="360" w:lineRule="auto"/>
        <w:jc w:val="both"/>
        <w:rPr>
          <w:rFonts w:ascii="Arial" w:hAnsi="Arial" w:cs="Arial"/>
        </w:rPr>
      </w:pPr>
      <w:r w:rsidRPr="00BE4E2C">
        <w:rPr>
          <w:rFonts w:ascii="Arial" w:hAnsi="Arial" w:cs="Arial"/>
        </w:rPr>
        <w:t>La evaluación de la condición de las parcelas nos permite el estado de salud del mismo, refiriéndose al grado en que se ha deteriorado desde su condición original (climax), entendiéndose como vegetación climax a la comunidad final o estable en una serie sucesional, que está en equilibrio con el ambiente químico y físico. Mientras más grande sea la proporción de plantas deseables mejor es la condición (flores, 1996).</w:t>
      </w:r>
    </w:p>
    <w:p w14:paraId="1E7D6D22" w14:textId="77777777" w:rsidR="003F7C63" w:rsidRPr="00BE4E2C" w:rsidRDefault="003F7C63" w:rsidP="00BE4E2C">
      <w:pPr>
        <w:spacing w:after="0" w:line="360" w:lineRule="auto"/>
        <w:jc w:val="both"/>
        <w:rPr>
          <w:rFonts w:ascii="Arial" w:hAnsi="Arial" w:cs="Arial"/>
          <w:b/>
        </w:rPr>
      </w:pPr>
    </w:p>
    <w:p w14:paraId="404CFAB3" w14:textId="088ECB53" w:rsidR="007D175B" w:rsidRDefault="008C6BEA" w:rsidP="00BE4E2C">
      <w:pPr>
        <w:spacing w:after="0" w:line="360" w:lineRule="auto"/>
        <w:jc w:val="both"/>
        <w:rPr>
          <w:rFonts w:ascii="Arial" w:hAnsi="Arial" w:cs="Arial"/>
        </w:rPr>
      </w:pPr>
      <w:r w:rsidRPr="00BE4E2C">
        <w:rPr>
          <w:rFonts w:ascii="Arial" w:hAnsi="Arial" w:cs="Arial"/>
        </w:rPr>
        <w:t>E</w:t>
      </w:r>
      <w:r w:rsidR="007D175B" w:rsidRPr="00BE4E2C">
        <w:rPr>
          <w:rFonts w:ascii="Arial" w:hAnsi="Arial" w:cs="Arial"/>
        </w:rPr>
        <w:t>l propósito de observar el pastizal es determinar el nivel de manejo de ejecutado sobre los pastizales por parte de las unidades productoras de ganado alpaquero.</w:t>
      </w:r>
    </w:p>
    <w:p w14:paraId="5DACE2AF" w14:textId="77777777" w:rsidR="00BE4E2C" w:rsidRPr="00BE4E2C" w:rsidRDefault="00BE4E2C" w:rsidP="00BE4E2C">
      <w:pPr>
        <w:spacing w:after="0" w:line="360" w:lineRule="auto"/>
        <w:jc w:val="both"/>
        <w:rPr>
          <w:rFonts w:ascii="Arial" w:hAnsi="Arial" w:cs="Arial"/>
        </w:rPr>
      </w:pPr>
    </w:p>
    <w:p w14:paraId="643A696F" w14:textId="77777777" w:rsidR="007D175B" w:rsidRDefault="007D175B" w:rsidP="00BE4E2C">
      <w:pPr>
        <w:spacing w:after="0" w:line="360" w:lineRule="auto"/>
        <w:jc w:val="both"/>
        <w:rPr>
          <w:rFonts w:ascii="Arial" w:hAnsi="Arial" w:cs="Arial"/>
        </w:rPr>
      </w:pPr>
      <w:r w:rsidRPr="00BE4E2C">
        <w:rPr>
          <w:rFonts w:ascii="Arial" w:hAnsi="Arial" w:cs="Arial"/>
        </w:rPr>
        <w:t>Observar y establecer la condición del pastizal en el distrito de Oropesa permite determinar la soportabilidad de los pastizales, la variación de la condición (excelente a muy pobre) es una expresión de la producción de los pastizales en diferentes estados serales y por lo tanto equivale a diferentes capacidades de carga para las mismas. La condición está en función de la presencia de plantas deseables y palatables, mientras mayor la presencia de estas mayor la condición y por tanto mayor la soportabilidad del pastizal. En contraste el mayor predominio de especies indeseables reduce la condición y la soportabilidad.</w:t>
      </w:r>
    </w:p>
    <w:p w14:paraId="4C812C83" w14:textId="77777777" w:rsidR="00BE4E2C" w:rsidRPr="00BE4E2C" w:rsidRDefault="00BE4E2C" w:rsidP="00BE4E2C">
      <w:pPr>
        <w:spacing w:after="0" w:line="360" w:lineRule="auto"/>
        <w:jc w:val="both"/>
        <w:rPr>
          <w:rFonts w:ascii="Arial" w:hAnsi="Arial" w:cs="Arial"/>
        </w:rPr>
      </w:pPr>
    </w:p>
    <w:p w14:paraId="2FEBC14F" w14:textId="4CD07E27" w:rsidR="007D175B" w:rsidRPr="00BE4E2C" w:rsidRDefault="007D175B" w:rsidP="00BE4E2C">
      <w:pPr>
        <w:spacing w:after="0" w:line="360" w:lineRule="auto"/>
        <w:jc w:val="center"/>
        <w:rPr>
          <w:rFonts w:ascii="Arial" w:hAnsi="Arial" w:cs="Arial"/>
        </w:rPr>
      </w:pPr>
      <w:r w:rsidRPr="00BE4E2C">
        <w:rPr>
          <w:rFonts w:ascii="Arial" w:hAnsi="Arial" w:cs="Arial"/>
          <w:b/>
        </w:rPr>
        <w:lastRenderedPageBreak/>
        <w:t>Carga recomendada (UA/ha/año) para pastizales de diferentes condiciones</w:t>
      </w:r>
      <w:r w:rsidRPr="00BE4E2C">
        <w:rPr>
          <w:rFonts w:ascii="Arial" w:hAnsi="Arial" w:cs="Arial"/>
        </w:rPr>
        <w:t>.</w:t>
      </w:r>
    </w:p>
    <w:tbl>
      <w:tblPr>
        <w:tblStyle w:val="Tablaconcuadrcula"/>
        <w:tblW w:w="0" w:type="auto"/>
        <w:jc w:val="center"/>
        <w:tblLook w:val="04A0" w:firstRow="1" w:lastRow="0" w:firstColumn="1" w:lastColumn="0" w:noHBand="0" w:noVBand="1"/>
      </w:tblPr>
      <w:tblGrid>
        <w:gridCol w:w="1514"/>
        <w:gridCol w:w="1433"/>
        <w:gridCol w:w="1418"/>
        <w:gridCol w:w="1428"/>
        <w:gridCol w:w="1422"/>
        <w:gridCol w:w="1279"/>
      </w:tblGrid>
      <w:tr w:rsidR="00105F3A" w:rsidRPr="00BE4E2C" w14:paraId="0BC9521E" w14:textId="77777777" w:rsidTr="00105F3A">
        <w:trPr>
          <w:jc w:val="center"/>
        </w:trPr>
        <w:tc>
          <w:tcPr>
            <w:tcW w:w="1514" w:type="dxa"/>
            <w:vMerge w:val="restart"/>
          </w:tcPr>
          <w:p w14:paraId="0263C274" w14:textId="77777777" w:rsidR="00105F3A" w:rsidRPr="00BE4E2C" w:rsidRDefault="00105F3A" w:rsidP="00BE4E2C">
            <w:pPr>
              <w:spacing w:after="0" w:line="360" w:lineRule="auto"/>
              <w:jc w:val="both"/>
              <w:rPr>
                <w:rFonts w:ascii="Arial" w:hAnsi="Arial" w:cs="Arial"/>
                <w:b/>
                <w:sz w:val="20"/>
              </w:rPr>
            </w:pPr>
            <w:r w:rsidRPr="00BE4E2C">
              <w:rPr>
                <w:rFonts w:ascii="Arial" w:hAnsi="Arial" w:cs="Arial"/>
                <w:b/>
                <w:sz w:val="20"/>
              </w:rPr>
              <w:t>Condición</w:t>
            </w:r>
          </w:p>
        </w:tc>
        <w:tc>
          <w:tcPr>
            <w:tcW w:w="1433" w:type="dxa"/>
            <w:vMerge w:val="restart"/>
          </w:tcPr>
          <w:p w14:paraId="48278BF2" w14:textId="77777777" w:rsidR="00105F3A" w:rsidRPr="00BE4E2C" w:rsidRDefault="00105F3A" w:rsidP="00BE4E2C">
            <w:pPr>
              <w:spacing w:after="0" w:line="360" w:lineRule="auto"/>
              <w:jc w:val="both"/>
              <w:rPr>
                <w:rFonts w:ascii="Arial" w:hAnsi="Arial" w:cs="Arial"/>
                <w:b/>
                <w:sz w:val="20"/>
              </w:rPr>
            </w:pPr>
            <w:r w:rsidRPr="00BE4E2C">
              <w:rPr>
                <w:rFonts w:ascii="Arial" w:hAnsi="Arial" w:cs="Arial"/>
                <w:b/>
                <w:sz w:val="20"/>
              </w:rPr>
              <w:t>Puntaje</w:t>
            </w:r>
          </w:p>
        </w:tc>
        <w:tc>
          <w:tcPr>
            <w:tcW w:w="5547" w:type="dxa"/>
            <w:gridSpan w:val="4"/>
          </w:tcPr>
          <w:p w14:paraId="7FD0E40A" w14:textId="3282BD0D" w:rsidR="00105F3A" w:rsidRPr="00BE4E2C" w:rsidRDefault="00105F3A" w:rsidP="00BE4E2C">
            <w:pPr>
              <w:spacing w:after="0" w:line="360" w:lineRule="auto"/>
              <w:jc w:val="center"/>
              <w:rPr>
                <w:rFonts w:ascii="Arial" w:hAnsi="Arial" w:cs="Arial"/>
                <w:b/>
                <w:sz w:val="20"/>
              </w:rPr>
            </w:pPr>
            <w:r w:rsidRPr="00BE4E2C">
              <w:rPr>
                <w:rFonts w:ascii="Arial" w:hAnsi="Arial" w:cs="Arial"/>
                <w:b/>
                <w:sz w:val="20"/>
              </w:rPr>
              <w:t>Carga</w:t>
            </w:r>
          </w:p>
        </w:tc>
      </w:tr>
      <w:tr w:rsidR="00105F3A" w:rsidRPr="00BE4E2C" w14:paraId="64EA8EE1" w14:textId="77777777" w:rsidTr="00105F3A">
        <w:trPr>
          <w:jc w:val="center"/>
        </w:trPr>
        <w:tc>
          <w:tcPr>
            <w:tcW w:w="1514" w:type="dxa"/>
            <w:vMerge/>
          </w:tcPr>
          <w:p w14:paraId="455FED63" w14:textId="77777777" w:rsidR="00105F3A" w:rsidRPr="00BE4E2C" w:rsidRDefault="00105F3A" w:rsidP="00BE4E2C">
            <w:pPr>
              <w:spacing w:after="0" w:line="360" w:lineRule="auto"/>
              <w:jc w:val="both"/>
              <w:rPr>
                <w:rFonts w:ascii="Arial" w:hAnsi="Arial" w:cs="Arial"/>
                <w:b/>
                <w:sz w:val="20"/>
              </w:rPr>
            </w:pPr>
          </w:p>
        </w:tc>
        <w:tc>
          <w:tcPr>
            <w:tcW w:w="1433" w:type="dxa"/>
            <w:vMerge/>
          </w:tcPr>
          <w:p w14:paraId="0C22DA6A" w14:textId="77777777" w:rsidR="00105F3A" w:rsidRPr="00BE4E2C" w:rsidRDefault="00105F3A" w:rsidP="00BE4E2C">
            <w:pPr>
              <w:spacing w:after="0" w:line="360" w:lineRule="auto"/>
              <w:jc w:val="both"/>
              <w:rPr>
                <w:rFonts w:ascii="Arial" w:hAnsi="Arial" w:cs="Arial"/>
                <w:b/>
                <w:sz w:val="20"/>
              </w:rPr>
            </w:pPr>
          </w:p>
        </w:tc>
        <w:tc>
          <w:tcPr>
            <w:tcW w:w="1418" w:type="dxa"/>
          </w:tcPr>
          <w:p w14:paraId="3021DA1E" w14:textId="77777777" w:rsidR="00105F3A" w:rsidRPr="00BE4E2C" w:rsidRDefault="00105F3A" w:rsidP="00BE4E2C">
            <w:pPr>
              <w:spacing w:after="0" w:line="360" w:lineRule="auto"/>
              <w:jc w:val="both"/>
              <w:rPr>
                <w:rFonts w:ascii="Arial" w:hAnsi="Arial" w:cs="Arial"/>
                <w:b/>
                <w:sz w:val="20"/>
              </w:rPr>
            </w:pPr>
            <w:r w:rsidRPr="00BE4E2C">
              <w:rPr>
                <w:rFonts w:ascii="Arial" w:hAnsi="Arial" w:cs="Arial"/>
                <w:b/>
                <w:sz w:val="20"/>
              </w:rPr>
              <w:t>Alpaca</w:t>
            </w:r>
          </w:p>
        </w:tc>
        <w:tc>
          <w:tcPr>
            <w:tcW w:w="1428" w:type="dxa"/>
          </w:tcPr>
          <w:p w14:paraId="1DB980ED" w14:textId="77777777" w:rsidR="00105F3A" w:rsidRPr="00BE4E2C" w:rsidRDefault="00105F3A" w:rsidP="00BE4E2C">
            <w:pPr>
              <w:spacing w:after="0" w:line="360" w:lineRule="auto"/>
              <w:jc w:val="both"/>
              <w:rPr>
                <w:rFonts w:ascii="Arial" w:hAnsi="Arial" w:cs="Arial"/>
                <w:b/>
                <w:sz w:val="20"/>
              </w:rPr>
            </w:pPr>
            <w:r w:rsidRPr="00BE4E2C">
              <w:rPr>
                <w:rFonts w:ascii="Arial" w:hAnsi="Arial" w:cs="Arial"/>
                <w:b/>
                <w:sz w:val="20"/>
              </w:rPr>
              <w:t>Llamas</w:t>
            </w:r>
          </w:p>
        </w:tc>
        <w:tc>
          <w:tcPr>
            <w:tcW w:w="1422" w:type="dxa"/>
          </w:tcPr>
          <w:p w14:paraId="7093B745" w14:textId="77777777" w:rsidR="00105F3A" w:rsidRPr="00BE4E2C" w:rsidRDefault="00105F3A" w:rsidP="00BE4E2C">
            <w:pPr>
              <w:spacing w:after="0" w:line="360" w:lineRule="auto"/>
              <w:jc w:val="both"/>
              <w:rPr>
                <w:rFonts w:ascii="Arial" w:hAnsi="Arial" w:cs="Arial"/>
                <w:b/>
                <w:sz w:val="20"/>
              </w:rPr>
            </w:pPr>
            <w:r w:rsidRPr="00BE4E2C">
              <w:rPr>
                <w:rFonts w:ascii="Arial" w:hAnsi="Arial" w:cs="Arial"/>
                <w:b/>
                <w:sz w:val="20"/>
              </w:rPr>
              <w:t>Ovinos</w:t>
            </w:r>
          </w:p>
        </w:tc>
        <w:tc>
          <w:tcPr>
            <w:tcW w:w="1279" w:type="dxa"/>
          </w:tcPr>
          <w:p w14:paraId="6DEAD497" w14:textId="77777777" w:rsidR="00105F3A" w:rsidRPr="00BE4E2C" w:rsidRDefault="00105F3A" w:rsidP="00BE4E2C">
            <w:pPr>
              <w:spacing w:after="0" w:line="360" w:lineRule="auto"/>
              <w:jc w:val="both"/>
              <w:rPr>
                <w:rFonts w:ascii="Arial" w:hAnsi="Arial" w:cs="Arial"/>
                <w:b/>
                <w:sz w:val="20"/>
              </w:rPr>
            </w:pPr>
            <w:r w:rsidRPr="00BE4E2C">
              <w:rPr>
                <w:rFonts w:ascii="Arial" w:hAnsi="Arial" w:cs="Arial"/>
                <w:b/>
                <w:sz w:val="20"/>
              </w:rPr>
              <w:t>Vacunos</w:t>
            </w:r>
          </w:p>
        </w:tc>
      </w:tr>
      <w:tr w:rsidR="007D175B" w:rsidRPr="00BE4E2C" w14:paraId="299427B4" w14:textId="77777777" w:rsidTr="00105F3A">
        <w:trPr>
          <w:jc w:val="center"/>
        </w:trPr>
        <w:tc>
          <w:tcPr>
            <w:tcW w:w="1514" w:type="dxa"/>
          </w:tcPr>
          <w:p w14:paraId="1578287B" w14:textId="77777777" w:rsidR="007D175B" w:rsidRPr="00BE4E2C" w:rsidRDefault="007D175B" w:rsidP="00BE4E2C">
            <w:pPr>
              <w:spacing w:after="0" w:line="360" w:lineRule="auto"/>
              <w:jc w:val="both"/>
              <w:rPr>
                <w:rFonts w:ascii="Arial" w:hAnsi="Arial" w:cs="Arial"/>
                <w:sz w:val="20"/>
              </w:rPr>
            </w:pPr>
            <w:r w:rsidRPr="00BE4E2C">
              <w:rPr>
                <w:rFonts w:ascii="Arial" w:hAnsi="Arial" w:cs="Arial"/>
                <w:sz w:val="20"/>
              </w:rPr>
              <w:t>Excelente</w:t>
            </w:r>
          </w:p>
        </w:tc>
        <w:tc>
          <w:tcPr>
            <w:tcW w:w="1433" w:type="dxa"/>
          </w:tcPr>
          <w:p w14:paraId="3DB5A8E3"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81-100</w:t>
            </w:r>
          </w:p>
        </w:tc>
        <w:tc>
          <w:tcPr>
            <w:tcW w:w="1418" w:type="dxa"/>
          </w:tcPr>
          <w:p w14:paraId="7D1CDAC3"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2.7</w:t>
            </w:r>
          </w:p>
        </w:tc>
        <w:tc>
          <w:tcPr>
            <w:tcW w:w="1428" w:type="dxa"/>
          </w:tcPr>
          <w:p w14:paraId="570163EC"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1.8</w:t>
            </w:r>
          </w:p>
        </w:tc>
        <w:tc>
          <w:tcPr>
            <w:tcW w:w="1422" w:type="dxa"/>
          </w:tcPr>
          <w:p w14:paraId="6B6342F4"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4.0</w:t>
            </w:r>
          </w:p>
        </w:tc>
        <w:tc>
          <w:tcPr>
            <w:tcW w:w="1279" w:type="dxa"/>
          </w:tcPr>
          <w:p w14:paraId="5A0C6BE5"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0.75</w:t>
            </w:r>
          </w:p>
        </w:tc>
      </w:tr>
      <w:tr w:rsidR="007D175B" w:rsidRPr="00BE4E2C" w14:paraId="5A6CF59C" w14:textId="77777777" w:rsidTr="00105F3A">
        <w:trPr>
          <w:jc w:val="center"/>
        </w:trPr>
        <w:tc>
          <w:tcPr>
            <w:tcW w:w="1514" w:type="dxa"/>
          </w:tcPr>
          <w:p w14:paraId="33C3F35E" w14:textId="77777777" w:rsidR="007D175B" w:rsidRPr="00BE4E2C" w:rsidRDefault="007D175B" w:rsidP="00BE4E2C">
            <w:pPr>
              <w:spacing w:after="0" w:line="360" w:lineRule="auto"/>
              <w:jc w:val="both"/>
              <w:rPr>
                <w:rFonts w:ascii="Arial" w:hAnsi="Arial" w:cs="Arial"/>
                <w:sz w:val="20"/>
              </w:rPr>
            </w:pPr>
            <w:r w:rsidRPr="00BE4E2C">
              <w:rPr>
                <w:rFonts w:ascii="Arial" w:hAnsi="Arial" w:cs="Arial"/>
                <w:sz w:val="20"/>
              </w:rPr>
              <w:t>Bueno</w:t>
            </w:r>
          </w:p>
        </w:tc>
        <w:tc>
          <w:tcPr>
            <w:tcW w:w="1433" w:type="dxa"/>
          </w:tcPr>
          <w:p w14:paraId="7F5C21DB"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61-80</w:t>
            </w:r>
          </w:p>
        </w:tc>
        <w:tc>
          <w:tcPr>
            <w:tcW w:w="1418" w:type="dxa"/>
          </w:tcPr>
          <w:p w14:paraId="0C8BBE0E"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2.0</w:t>
            </w:r>
          </w:p>
        </w:tc>
        <w:tc>
          <w:tcPr>
            <w:tcW w:w="1428" w:type="dxa"/>
          </w:tcPr>
          <w:p w14:paraId="6806DD59"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1.3</w:t>
            </w:r>
          </w:p>
        </w:tc>
        <w:tc>
          <w:tcPr>
            <w:tcW w:w="1422" w:type="dxa"/>
          </w:tcPr>
          <w:p w14:paraId="6A669D5C"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3.0</w:t>
            </w:r>
          </w:p>
        </w:tc>
        <w:tc>
          <w:tcPr>
            <w:tcW w:w="1279" w:type="dxa"/>
          </w:tcPr>
          <w:p w14:paraId="7DAFC030"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0.50</w:t>
            </w:r>
          </w:p>
        </w:tc>
      </w:tr>
      <w:tr w:rsidR="007D175B" w:rsidRPr="00BE4E2C" w14:paraId="03B068F0" w14:textId="77777777" w:rsidTr="00105F3A">
        <w:trPr>
          <w:jc w:val="center"/>
        </w:trPr>
        <w:tc>
          <w:tcPr>
            <w:tcW w:w="1514" w:type="dxa"/>
          </w:tcPr>
          <w:p w14:paraId="21174B66" w14:textId="77777777" w:rsidR="007D175B" w:rsidRPr="00BE4E2C" w:rsidRDefault="007D175B" w:rsidP="00BE4E2C">
            <w:pPr>
              <w:spacing w:after="0" w:line="360" w:lineRule="auto"/>
              <w:jc w:val="both"/>
              <w:rPr>
                <w:rFonts w:ascii="Arial" w:hAnsi="Arial" w:cs="Arial"/>
                <w:sz w:val="20"/>
              </w:rPr>
            </w:pPr>
            <w:r w:rsidRPr="00BE4E2C">
              <w:rPr>
                <w:rFonts w:ascii="Arial" w:hAnsi="Arial" w:cs="Arial"/>
                <w:sz w:val="20"/>
              </w:rPr>
              <w:t>Regular</w:t>
            </w:r>
          </w:p>
        </w:tc>
        <w:tc>
          <w:tcPr>
            <w:tcW w:w="1433" w:type="dxa"/>
          </w:tcPr>
          <w:p w14:paraId="15B446D9"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41-60</w:t>
            </w:r>
          </w:p>
        </w:tc>
        <w:tc>
          <w:tcPr>
            <w:tcW w:w="1418" w:type="dxa"/>
          </w:tcPr>
          <w:p w14:paraId="400EAE8D"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1.0</w:t>
            </w:r>
          </w:p>
        </w:tc>
        <w:tc>
          <w:tcPr>
            <w:tcW w:w="1428" w:type="dxa"/>
          </w:tcPr>
          <w:p w14:paraId="0E4B2826"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0.7</w:t>
            </w:r>
          </w:p>
        </w:tc>
        <w:tc>
          <w:tcPr>
            <w:tcW w:w="1422" w:type="dxa"/>
          </w:tcPr>
          <w:p w14:paraId="744FF3DF"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1.5</w:t>
            </w:r>
          </w:p>
        </w:tc>
        <w:tc>
          <w:tcPr>
            <w:tcW w:w="1279" w:type="dxa"/>
          </w:tcPr>
          <w:p w14:paraId="3A4BA973"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0.38</w:t>
            </w:r>
          </w:p>
        </w:tc>
      </w:tr>
      <w:tr w:rsidR="007D175B" w:rsidRPr="00BE4E2C" w14:paraId="07D35442" w14:textId="77777777" w:rsidTr="00105F3A">
        <w:trPr>
          <w:jc w:val="center"/>
        </w:trPr>
        <w:tc>
          <w:tcPr>
            <w:tcW w:w="1514" w:type="dxa"/>
          </w:tcPr>
          <w:p w14:paraId="21B66F98" w14:textId="77777777" w:rsidR="007D175B" w:rsidRPr="00BE4E2C" w:rsidRDefault="007D175B" w:rsidP="00BE4E2C">
            <w:pPr>
              <w:spacing w:after="0" w:line="360" w:lineRule="auto"/>
              <w:jc w:val="both"/>
              <w:rPr>
                <w:rFonts w:ascii="Arial" w:hAnsi="Arial" w:cs="Arial"/>
                <w:sz w:val="20"/>
              </w:rPr>
            </w:pPr>
            <w:r w:rsidRPr="00BE4E2C">
              <w:rPr>
                <w:rFonts w:ascii="Arial" w:hAnsi="Arial" w:cs="Arial"/>
                <w:sz w:val="20"/>
              </w:rPr>
              <w:t>Pobre</w:t>
            </w:r>
          </w:p>
        </w:tc>
        <w:tc>
          <w:tcPr>
            <w:tcW w:w="1433" w:type="dxa"/>
          </w:tcPr>
          <w:p w14:paraId="6EE3DABB"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21.40</w:t>
            </w:r>
          </w:p>
        </w:tc>
        <w:tc>
          <w:tcPr>
            <w:tcW w:w="1418" w:type="dxa"/>
          </w:tcPr>
          <w:p w14:paraId="364B20D6"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0.3</w:t>
            </w:r>
          </w:p>
        </w:tc>
        <w:tc>
          <w:tcPr>
            <w:tcW w:w="1428" w:type="dxa"/>
          </w:tcPr>
          <w:p w14:paraId="7B37709B"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0.2</w:t>
            </w:r>
          </w:p>
        </w:tc>
        <w:tc>
          <w:tcPr>
            <w:tcW w:w="1422" w:type="dxa"/>
          </w:tcPr>
          <w:p w14:paraId="18E7D35C"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0.5</w:t>
            </w:r>
          </w:p>
        </w:tc>
        <w:tc>
          <w:tcPr>
            <w:tcW w:w="1279" w:type="dxa"/>
          </w:tcPr>
          <w:p w14:paraId="10A43D60"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0.13</w:t>
            </w:r>
          </w:p>
        </w:tc>
      </w:tr>
      <w:tr w:rsidR="007D175B" w:rsidRPr="00BE4E2C" w14:paraId="13E69B56" w14:textId="77777777" w:rsidTr="00105F3A">
        <w:trPr>
          <w:jc w:val="center"/>
        </w:trPr>
        <w:tc>
          <w:tcPr>
            <w:tcW w:w="1514" w:type="dxa"/>
          </w:tcPr>
          <w:p w14:paraId="51542D49" w14:textId="77777777" w:rsidR="007D175B" w:rsidRPr="00BE4E2C" w:rsidRDefault="007D175B" w:rsidP="00BE4E2C">
            <w:pPr>
              <w:spacing w:after="0" w:line="360" w:lineRule="auto"/>
              <w:jc w:val="both"/>
              <w:rPr>
                <w:rFonts w:ascii="Arial" w:hAnsi="Arial" w:cs="Arial"/>
                <w:sz w:val="20"/>
              </w:rPr>
            </w:pPr>
            <w:r w:rsidRPr="00BE4E2C">
              <w:rPr>
                <w:rFonts w:ascii="Arial" w:hAnsi="Arial" w:cs="Arial"/>
                <w:sz w:val="20"/>
              </w:rPr>
              <w:t>Muy  pobre</w:t>
            </w:r>
          </w:p>
        </w:tc>
        <w:tc>
          <w:tcPr>
            <w:tcW w:w="1433" w:type="dxa"/>
          </w:tcPr>
          <w:p w14:paraId="255A2409"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01-20</w:t>
            </w:r>
          </w:p>
        </w:tc>
        <w:tc>
          <w:tcPr>
            <w:tcW w:w="1418" w:type="dxa"/>
          </w:tcPr>
          <w:p w14:paraId="0E2530EF"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0.2</w:t>
            </w:r>
          </w:p>
        </w:tc>
        <w:tc>
          <w:tcPr>
            <w:tcW w:w="1428" w:type="dxa"/>
          </w:tcPr>
          <w:p w14:paraId="43D2F520"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0.1</w:t>
            </w:r>
          </w:p>
        </w:tc>
        <w:tc>
          <w:tcPr>
            <w:tcW w:w="1422" w:type="dxa"/>
          </w:tcPr>
          <w:p w14:paraId="0F129E3A"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0.2</w:t>
            </w:r>
          </w:p>
        </w:tc>
        <w:tc>
          <w:tcPr>
            <w:tcW w:w="1279" w:type="dxa"/>
          </w:tcPr>
          <w:p w14:paraId="584CC321" w14:textId="77777777" w:rsidR="007D175B" w:rsidRPr="00BE4E2C" w:rsidRDefault="007D175B" w:rsidP="00BE4E2C">
            <w:pPr>
              <w:spacing w:after="0" w:line="360" w:lineRule="auto"/>
              <w:jc w:val="center"/>
              <w:rPr>
                <w:rFonts w:ascii="Arial" w:hAnsi="Arial" w:cs="Arial"/>
                <w:sz w:val="20"/>
              </w:rPr>
            </w:pPr>
            <w:r w:rsidRPr="00BE4E2C">
              <w:rPr>
                <w:rFonts w:ascii="Arial" w:hAnsi="Arial" w:cs="Arial"/>
                <w:sz w:val="20"/>
              </w:rPr>
              <w:t>0.07</w:t>
            </w:r>
          </w:p>
        </w:tc>
      </w:tr>
    </w:tbl>
    <w:p w14:paraId="10E1FDA0" w14:textId="77777777" w:rsidR="007D175B" w:rsidRPr="00BE4E2C" w:rsidRDefault="007D175B" w:rsidP="00BE4E2C">
      <w:pPr>
        <w:spacing w:after="0" w:line="360" w:lineRule="auto"/>
        <w:jc w:val="both"/>
        <w:rPr>
          <w:rFonts w:ascii="Arial" w:hAnsi="Arial" w:cs="Arial"/>
          <w:sz w:val="18"/>
        </w:rPr>
      </w:pPr>
      <w:r w:rsidRPr="00BE4E2C">
        <w:rPr>
          <w:rFonts w:ascii="Arial" w:hAnsi="Arial" w:cs="Arial"/>
          <w:sz w:val="18"/>
        </w:rPr>
        <w:t>Fuente: (Flores, 1993)</w:t>
      </w:r>
    </w:p>
    <w:p w14:paraId="12958EBC" w14:textId="77777777" w:rsidR="00BE4E2C" w:rsidRDefault="00BE4E2C" w:rsidP="00BE4E2C">
      <w:pPr>
        <w:spacing w:after="0" w:line="360" w:lineRule="auto"/>
        <w:jc w:val="both"/>
        <w:rPr>
          <w:rFonts w:ascii="Arial" w:hAnsi="Arial" w:cs="Arial"/>
          <w:b/>
        </w:rPr>
      </w:pPr>
    </w:p>
    <w:p w14:paraId="48CB8C43"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Condición del pastizal en el distrito de Oropesa.</w:t>
      </w:r>
    </w:p>
    <w:p w14:paraId="43D0B577" w14:textId="77777777" w:rsidR="007D175B" w:rsidRPr="00BE4E2C" w:rsidRDefault="007D175B" w:rsidP="00BE4E2C">
      <w:pPr>
        <w:spacing w:after="0" w:line="360" w:lineRule="auto"/>
        <w:jc w:val="both"/>
        <w:rPr>
          <w:rFonts w:ascii="Arial" w:hAnsi="Arial" w:cs="Arial"/>
        </w:rPr>
      </w:pPr>
      <w:r w:rsidRPr="00BE4E2C">
        <w:rPr>
          <w:rFonts w:ascii="Arial" w:hAnsi="Arial" w:cs="Arial"/>
        </w:rPr>
        <w:t>En el distrito de Oropesa existen áreas extensas marginales para las actividades tradicionales y que por lo general están sometidas a severos procesos de deterioro, sobrepastoreo, deficiente manejo del pastizal que se observa fotografía N°01 a diferencia de otros que con la intervención de instituciones como por ejemplo MTS (Manejo sustentable de tierras) mediante capacitaciones que muestran áreas conservadas y manejo adecuado del agua (riego por aspersión) como se observa en la Fotografía N°02.</w:t>
      </w:r>
    </w:p>
    <w:p w14:paraId="38CE68E1" w14:textId="77777777" w:rsidR="007D175B" w:rsidRPr="00BE4E2C" w:rsidRDefault="007D175B" w:rsidP="00BE4E2C">
      <w:pPr>
        <w:spacing w:after="0" w:line="360" w:lineRule="auto"/>
        <w:jc w:val="both"/>
        <w:rPr>
          <w:rFonts w:ascii="Arial" w:hAnsi="Arial" w:cs="Arial"/>
        </w:rPr>
      </w:pPr>
    </w:p>
    <w:p w14:paraId="619A40A0" w14:textId="77777777" w:rsidR="007D175B" w:rsidRPr="00BE4E2C" w:rsidRDefault="007D175B" w:rsidP="00BE4E2C">
      <w:pPr>
        <w:spacing w:after="0" w:line="360" w:lineRule="auto"/>
        <w:jc w:val="both"/>
        <w:rPr>
          <w:rFonts w:ascii="Arial" w:hAnsi="Arial" w:cs="Arial"/>
        </w:rPr>
      </w:pPr>
      <w:r w:rsidRPr="00BE4E2C">
        <w:rPr>
          <w:rFonts w:ascii="Arial" w:hAnsi="Arial" w:cs="Arial"/>
          <w:noProof/>
          <w:lang w:eastAsia="es-PE"/>
        </w:rPr>
        <w:drawing>
          <wp:anchor distT="0" distB="0" distL="114300" distR="114300" simplePos="0" relativeHeight="251663360" behindDoc="0" locked="0" layoutInCell="1" allowOverlap="1" wp14:anchorId="33160C10" wp14:editId="6FD980AD">
            <wp:simplePos x="0" y="0"/>
            <wp:positionH relativeFrom="margin">
              <wp:align>right</wp:align>
            </wp:positionH>
            <wp:positionV relativeFrom="paragraph">
              <wp:posOffset>8255</wp:posOffset>
            </wp:positionV>
            <wp:extent cx="2590800" cy="1725930"/>
            <wp:effectExtent l="0" t="0" r="0" b="7620"/>
            <wp:wrapSquare wrapText="bothSides"/>
            <wp:docPr id="449" name="Imagen 449" descr="D:\CIES_ARCHIVOS GENERAL\FOTOS  SEGUNDA PARTE-JULIO-TOTORA 2015\SONCOCOCCHA\IMG_9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IES_ARCHIVOS GENERAL\FOTOS  SEGUNDA PARTE-JULIO-TOTORA 2015\SONCOCOCCHA\IMG_9143.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90800" cy="1725930"/>
                    </a:xfrm>
                    <a:prstGeom prst="rect">
                      <a:avLst/>
                    </a:prstGeom>
                    <a:noFill/>
                    <a:ln>
                      <a:noFill/>
                    </a:ln>
                  </pic:spPr>
                </pic:pic>
              </a:graphicData>
            </a:graphic>
          </wp:anchor>
        </w:drawing>
      </w:r>
      <w:r w:rsidRPr="00BE4E2C">
        <w:rPr>
          <w:rFonts w:ascii="Arial" w:eastAsia="Times New Roman" w:hAnsi="Arial" w:cs="Arial"/>
          <w:noProof/>
          <w:snapToGrid w:val="0"/>
          <w:color w:val="000000"/>
          <w:w w:val="0"/>
          <w:sz w:val="0"/>
          <w:szCs w:val="0"/>
          <w:u w:color="000000"/>
          <w:bdr w:val="none" w:sz="0" w:space="0" w:color="000000"/>
          <w:shd w:val="clear" w:color="000000" w:fill="000000"/>
          <w:lang w:eastAsia="es-PE"/>
        </w:rPr>
        <w:drawing>
          <wp:inline distT="0" distB="0" distL="0" distR="0" wp14:anchorId="062A55E7" wp14:editId="212E2582">
            <wp:extent cx="2530667" cy="1685925"/>
            <wp:effectExtent l="0" t="0" r="3175" b="0"/>
            <wp:docPr id="450" name="Imagen 450" descr="D:\CIES_ARCHIVOS GENERAL\FOTOS  SEGUNDA PARTE-JULIO-TOTORA 2015\JUNTAYA\IMG_9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IES_ARCHIVOS GENERAL\FOTOS  SEGUNDA PARTE-JULIO-TOTORA 2015\JUNTAYA\IMG_901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32097" cy="1686878"/>
                    </a:xfrm>
                    <a:prstGeom prst="rect">
                      <a:avLst/>
                    </a:prstGeom>
                    <a:noFill/>
                    <a:ln>
                      <a:noFill/>
                    </a:ln>
                  </pic:spPr>
                </pic:pic>
              </a:graphicData>
            </a:graphic>
          </wp:inline>
        </w:drawing>
      </w:r>
      <w:r w:rsidRPr="00BE4E2C">
        <w:rPr>
          <w:rFonts w:ascii="Arial" w:hAnsi="Arial" w:cs="Arial"/>
        </w:rPr>
        <w:t xml:space="preserve"> </w:t>
      </w:r>
    </w:p>
    <w:p w14:paraId="75AE1F80" w14:textId="77777777" w:rsidR="007D175B" w:rsidRPr="00BE4E2C" w:rsidRDefault="007D175B" w:rsidP="00BE4E2C">
      <w:pPr>
        <w:spacing w:after="0" w:line="360" w:lineRule="auto"/>
        <w:jc w:val="both"/>
        <w:rPr>
          <w:rFonts w:ascii="Arial" w:eastAsia="Times New Roman" w:hAnsi="Arial" w:cs="Arial"/>
          <w:snapToGrid w:val="0"/>
          <w:color w:val="000000"/>
          <w:w w:val="0"/>
          <w:sz w:val="0"/>
          <w:szCs w:val="0"/>
          <w:u w:color="000000"/>
          <w:bdr w:val="none" w:sz="0" w:space="0" w:color="000000"/>
          <w:shd w:val="clear" w:color="000000" w:fill="000000"/>
        </w:rPr>
      </w:pPr>
      <w:r w:rsidRPr="00BE4E2C">
        <w:rPr>
          <w:rFonts w:ascii="Arial" w:hAnsi="Arial" w:cs="Arial"/>
          <w:noProof/>
          <w:lang w:eastAsia="es-PE"/>
        </w:rPr>
        <mc:AlternateContent>
          <mc:Choice Requires="wps">
            <w:drawing>
              <wp:anchor distT="0" distB="0" distL="114300" distR="114300" simplePos="0" relativeHeight="251664384" behindDoc="0" locked="0" layoutInCell="1" allowOverlap="1" wp14:anchorId="0261B49D" wp14:editId="795A89FA">
                <wp:simplePos x="0" y="0"/>
                <wp:positionH relativeFrom="margin">
                  <wp:align>left</wp:align>
                </wp:positionH>
                <wp:positionV relativeFrom="paragraph">
                  <wp:posOffset>114935</wp:posOffset>
                </wp:positionV>
                <wp:extent cx="2590800" cy="457200"/>
                <wp:effectExtent l="0" t="0" r="0" b="0"/>
                <wp:wrapSquare wrapText="bothSides"/>
                <wp:docPr id="51"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0" cy="457200"/>
                        </a:xfrm>
                        <a:prstGeom prst="rect">
                          <a:avLst/>
                        </a:prstGeom>
                        <a:solidFill>
                          <a:prstClr val="white"/>
                        </a:solidFill>
                        <a:ln>
                          <a:noFill/>
                        </a:ln>
                        <a:effectLst/>
                      </wps:spPr>
                      <wps:txbx>
                        <w:txbxContent>
                          <w:p w14:paraId="699D1ADB" w14:textId="77777777" w:rsidR="005C66B1" w:rsidRPr="003F7C63" w:rsidRDefault="005C66B1" w:rsidP="003F7C63">
                            <w:pPr>
                              <w:pStyle w:val="Descripcin"/>
                              <w:jc w:val="center"/>
                              <w:rPr>
                                <w:rFonts w:ascii="Arial" w:hAnsi="Arial" w:cs="Arial"/>
                                <w:noProof/>
                              </w:rPr>
                            </w:pPr>
                            <w:r w:rsidRPr="003F7C63">
                              <w:rPr>
                                <w:rFonts w:ascii="Arial" w:hAnsi="Arial" w:cs="Arial"/>
                              </w:rPr>
                              <w:t>Fotografía N° 01.</w:t>
                            </w:r>
                            <w:r w:rsidRPr="003F7C63">
                              <w:rPr>
                                <w:rFonts w:ascii="Arial" w:hAnsi="Arial" w:cs="Arial"/>
                                <w:noProof/>
                              </w:rPr>
                              <w:t xml:space="preserve"> Comunidad de Sonccoccocha-riego por asperción en praderas altoandinas.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61B49D" id="Cuadro de texto 12" o:spid="_x0000_s1030" type="#_x0000_t202" style="position:absolute;left:0;text-align:left;margin-left:0;margin-top:9.05pt;width:204pt;height:36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" stroked="f">
                <v:path arrowok="t"/>
                <v:textbox inset="0,0,0,0">
                  <w:txbxContent>
                    <w:p w14:paraId="699D1ADB" w14:textId="77777777" w:rsidR="005C66B1" w:rsidRPr="003F7C63" w:rsidRDefault="005C66B1" w:rsidP="003F7C63">
                      <w:pPr>
                        <w:pStyle w:val="Descripcin"/>
                        <w:jc w:val="center"/>
                        <w:rPr>
                          <w:rFonts w:ascii="Arial" w:hAnsi="Arial" w:cs="Arial"/>
                          <w:noProof/>
                        </w:rPr>
                      </w:pPr>
                      <w:r w:rsidRPr="003F7C63">
                        <w:rPr>
                          <w:rFonts w:ascii="Arial" w:hAnsi="Arial" w:cs="Arial"/>
                        </w:rPr>
                        <w:t>Fotografía N° 01.</w:t>
                      </w:r>
                      <w:r w:rsidRPr="003F7C63">
                        <w:rPr>
                          <w:rFonts w:ascii="Arial" w:hAnsi="Arial" w:cs="Arial"/>
                          <w:noProof/>
                        </w:rPr>
                        <w:t xml:space="preserve"> Comunidad de Sonccoccocha-riego por asperción en praderas altoandinas.</w:t>
                      </w:r>
                    </w:p>
                  </w:txbxContent>
                </v:textbox>
                <w10:wrap type="square" anchorx="margin"/>
              </v:shape>
            </w:pict>
          </mc:Fallback>
        </mc:AlternateContent>
      </w:r>
      <w:r w:rsidRPr="00BE4E2C">
        <w:rPr>
          <w:rFonts w:ascii="Arial" w:eastAsia="Times New Roman" w:hAnsi="Arial" w:cs="Arial"/>
          <w:snapToGrid w:val="0"/>
          <w:color w:val="000000"/>
          <w:w w:val="0"/>
          <w:sz w:val="0"/>
          <w:szCs w:val="0"/>
          <w:u w:color="000000"/>
          <w:bdr w:val="none" w:sz="0" w:space="0" w:color="000000"/>
          <w:shd w:val="clear" w:color="000000" w:fill="000000"/>
        </w:rPr>
        <w:t xml:space="preserve"> </w:t>
      </w:r>
    </w:p>
    <w:p w14:paraId="33FB687D" w14:textId="77777777" w:rsidR="007D175B" w:rsidRPr="00BE4E2C" w:rsidRDefault="007D175B" w:rsidP="00BE4E2C">
      <w:pPr>
        <w:pStyle w:val="Descripcin"/>
        <w:keepNext/>
        <w:spacing w:after="0" w:line="360" w:lineRule="auto"/>
        <w:jc w:val="center"/>
        <w:rPr>
          <w:rFonts w:ascii="Arial" w:hAnsi="Arial" w:cs="Arial"/>
        </w:rPr>
      </w:pPr>
      <w:r w:rsidRPr="00BE4E2C">
        <w:rPr>
          <w:rFonts w:ascii="Arial" w:hAnsi="Arial" w:cs="Arial"/>
        </w:rPr>
        <w:t>Fotografía N°02. Anexo de Juntaya pradera natural sobre pastoreada</w:t>
      </w:r>
    </w:p>
    <w:p w14:paraId="4EE447F8" w14:textId="77777777" w:rsidR="007D175B" w:rsidRPr="00BE4E2C" w:rsidRDefault="007D175B" w:rsidP="00BE4E2C">
      <w:pPr>
        <w:spacing w:after="0" w:line="360" w:lineRule="auto"/>
        <w:jc w:val="both"/>
        <w:rPr>
          <w:rFonts w:ascii="Arial" w:hAnsi="Arial" w:cs="Arial"/>
        </w:rPr>
      </w:pPr>
    </w:p>
    <w:p w14:paraId="5321D780" w14:textId="718DB555" w:rsidR="007D175B" w:rsidRPr="00BE4E2C" w:rsidRDefault="007D175B" w:rsidP="00BE4E2C">
      <w:pPr>
        <w:spacing w:after="0" w:line="360" w:lineRule="auto"/>
        <w:jc w:val="both"/>
        <w:rPr>
          <w:rFonts w:ascii="Arial" w:hAnsi="Arial" w:cs="Arial"/>
        </w:rPr>
      </w:pPr>
      <w:r w:rsidRPr="00BE4E2C">
        <w:rPr>
          <w:rFonts w:ascii="Arial" w:hAnsi="Arial" w:cs="Arial"/>
        </w:rPr>
        <w:t xml:space="preserve">La condición del pastizal de acuerdo a su grado de palatabilidad se encuentra en un puntaje pobre, proceso que tiene como consecuencia un hábito de pastoreo selectivo y manejo inadecuado de pasturas nativas que para conformar su dieta, busca y consume prioritariamente aquellas especies más apetecidas y de mayor calidad. </w:t>
      </w:r>
      <w:r w:rsidR="00BE4E2C">
        <w:rPr>
          <w:rFonts w:ascii="Arial" w:hAnsi="Arial" w:cs="Arial"/>
        </w:rPr>
        <w:t>R</w:t>
      </w:r>
      <w:r w:rsidRPr="00BE4E2C">
        <w:rPr>
          <w:rFonts w:ascii="Arial" w:hAnsi="Arial" w:cs="Arial"/>
        </w:rPr>
        <w:t>especto al puntaje realizado a nivel del distrito de Oropesa es de 33.068 de acuerdo a la tabla de la carga animal recomendada (UA/Ha/año, flores, 1993) se considera Pobre, la cual puede soportar 0.3 alpaca/hectárea/año (carga a</w:t>
      </w:r>
      <w:r w:rsidR="003F7C63" w:rsidRPr="00BE4E2C">
        <w:rPr>
          <w:rFonts w:ascii="Arial" w:hAnsi="Arial" w:cs="Arial"/>
        </w:rPr>
        <w:t>nimal).</w:t>
      </w:r>
    </w:p>
    <w:p w14:paraId="54552789" w14:textId="77777777" w:rsidR="007D175B" w:rsidRPr="00BE4E2C" w:rsidRDefault="007D175B" w:rsidP="00BE4E2C">
      <w:pPr>
        <w:spacing w:after="0" w:line="360" w:lineRule="auto"/>
        <w:jc w:val="both"/>
        <w:rPr>
          <w:rFonts w:ascii="Arial" w:hAnsi="Arial" w:cs="Arial"/>
        </w:rPr>
      </w:pPr>
      <w:r w:rsidRPr="00BE4E2C">
        <w:rPr>
          <w:rFonts w:ascii="Arial" w:hAnsi="Arial" w:cs="Arial"/>
        </w:rPr>
        <w:lastRenderedPageBreak/>
        <w:t>Podemos indicar que el manejado de estos pastizales con altas cargas animales (mayores a la que son capaces de soportar) por parte de las unidades familiares alpaqueros, sin ningún tipo de rotación o de manejo, el pastoreo continuo sobre estas especies, ha provocado que disminuya su capacidad de competencia con las menos preferidas. La gran frecuencia e intensidad de defoliación a la que fueron sometidos, término con la muerte de los mejores forrajes y la proliferación de especies no deseables. Este proceso continua actualmente, en el distrito de Oropesa observándose la perdida de la cobertura vegetal del suelo, la erosión y la decreciente a nula productividad.</w:t>
      </w:r>
    </w:p>
    <w:p w14:paraId="61DA8B09" w14:textId="77777777" w:rsidR="007D175B" w:rsidRPr="00BE4E2C" w:rsidRDefault="007D175B" w:rsidP="00BE4E2C">
      <w:pPr>
        <w:spacing w:after="0" w:line="360" w:lineRule="auto"/>
        <w:jc w:val="both"/>
        <w:rPr>
          <w:rFonts w:ascii="Arial" w:hAnsi="Arial" w:cs="Arial"/>
        </w:rPr>
      </w:pPr>
    </w:p>
    <w:p w14:paraId="1814B110" w14:textId="77777777" w:rsidR="007D175B" w:rsidRDefault="007D175B" w:rsidP="00BE4E2C">
      <w:pPr>
        <w:spacing w:after="0" w:line="360" w:lineRule="auto"/>
        <w:jc w:val="center"/>
        <w:rPr>
          <w:rFonts w:ascii="Arial" w:hAnsi="Arial" w:cs="Arial"/>
        </w:rPr>
      </w:pPr>
      <w:r w:rsidRPr="00BE4E2C">
        <w:rPr>
          <w:rFonts w:ascii="Arial" w:hAnsi="Arial" w:cs="Arial"/>
          <w:noProof/>
          <w:lang w:eastAsia="es-PE"/>
        </w:rPr>
        <w:drawing>
          <wp:inline distT="0" distB="0" distL="0" distR="0" wp14:anchorId="216C3CB4" wp14:editId="72C9DE50">
            <wp:extent cx="4572000" cy="2743200"/>
            <wp:effectExtent l="0" t="0" r="0" b="0"/>
            <wp:docPr id="451" name="Gráfico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655B8EB5" w14:textId="77777777" w:rsidR="008B171A" w:rsidRPr="008B171A" w:rsidRDefault="008B171A" w:rsidP="008B171A">
      <w:pPr>
        <w:spacing w:after="0" w:line="240" w:lineRule="auto"/>
        <w:jc w:val="both"/>
        <w:rPr>
          <w:rFonts w:ascii="Arial" w:hAnsi="Arial" w:cs="Arial"/>
          <w:sz w:val="18"/>
        </w:rPr>
      </w:pPr>
      <w:r w:rsidRPr="008B171A">
        <w:rPr>
          <w:rFonts w:ascii="Arial" w:hAnsi="Arial" w:cs="Arial"/>
          <w:sz w:val="18"/>
        </w:rPr>
        <w:t>Fuente: Resultados de laboratorio.</w:t>
      </w:r>
    </w:p>
    <w:p w14:paraId="113625F9" w14:textId="77777777" w:rsidR="008B171A" w:rsidRPr="00BE4E2C" w:rsidRDefault="008B171A" w:rsidP="00BE4E2C">
      <w:pPr>
        <w:spacing w:after="0" w:line="360" w:lineRule="auto"/>
        <w:jc w:val="center"/>
        <w:rPr>
          <w:rFonts w:ascii="Arial" w:hAnsi="Arial" w:cs="Arial"/>
        </w:rPr>
      </w:pPr>
    </w:p>
    <w:p w14:paraId="6CD96FA7" w14:textId="77777777" w:rsidR="007D175B" w:rsidRPr="00BE4E2C" w:rsidRDefault="007D175B" w:rsidP="00BE4E2C">
      <w:pPr>
        <w:spacing w:after="0" w:line="360" w:lineRule="auto"/>
        <w:jc w:val="both"/>
        <w:rPr>
          <w:rFonts w:ascii="Arial" w:hAnsi="Arial" w:cs="Arial"/>
        </w:rPr>
      </w:pPr>
      <w:r w:rsidRPr="00BE4E2C">
        <w:rPr>
          <w:rFonts w:ascii="Arial" w:hAnsi="Arial" w:cs="Arial"/>
        </w:rPr>
        <w:t>La condición del pastizal en el Pueblo de Oropesa presenta un puntaje de pasto deseable de 36.65 la cual se clasifica con respecto al pastizal deseable, donde debe presentar una carga animal de 0.3 alpaca/hectárea/año (Observar anexo N° 03)</w:t>
      </w:r>
    </w:p>
    <w:p w14:paraId="6C9D4663" w14:textId="77777777" w:rsidR="007D175B" w:rsidRDefault="007D175B" w:rsidP="00BE4E2C">
      <w:pPr>
        <w:spacing w:after="0" w:line="360" w:lineRule="auto"/>
        <w:jc w:val="center"/>
        <w:rPr>
          <w:rFonts w:ascii="Arial" w:hAnsi="Arial" w:cs="Arial"/>
        </w:rPr>
      </w:pPr>
      <w:r w:rsidRPr="00BE4E2C">
        <w:rPr>
          <w:rFonts w:ascii="Arial" w:hAnsi="Arial" w:cs="Arial"/>
          <w:noProof/>
          <w:lang w:eastAsia="es-PE"/>
        </w:rPr>
        <w:lastRenderedPageBreak/>
        <w:drawing>
          <wp:inline distT="0" distB="0" distL="0" distR="0" wp14:anchorId="46892CC5" wp14:editId="79B51D4F">
            <wp:extent cx="4572000" cy="2743200"/>
            <wp:effectExtent l="0" t="0" r="0" b="0"/>
            <wp:docPr id="452" name="Gráfico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07E719EB" w14:textId="77777777" w:rsidR="008B171A" w:rsidRPr="008B171A" w:rsidRDefault="008B171A" w:rsidP="008B171A">
      <w:pPr>
        <w:spacing w:after="0" w:line="240" w:lineRule="auto"/>
        <w:jc w:val="both"/>
        <w:rPr>
          <w:rFonts w:ascii="Arial" w:hAnsi="Arial" w:cs="Arial"/>
          <w:sz w:val="18"/>
        </w:rPr>
      </w:pPr>
      <w:r w:rsidRPr="008B171A">
        <w:rPr>
          <w:rFonts w:ascii="Arial" w:hAnsi="Arial" w:cs="Arial"/>
          <w:sz w:val="18"/>
        </w:rPr>
        <w:t>Fuente: Resultados de laboratorio.</w:t>
      </w:r>
    </w:p>
    <w:p w14:paraId="047E9A03" w14:textId="77777777" w:rsidR="008B171A" w:rsidRPr="00BE4E2C" w:rsidRDefault="008B171A" w:rsidP="00BE4E2C">
      <w:pPr>
        <w:spacing w:after="0" w:line="360" w:lineRule="auto"/>
        <w:jc w:val="center"/>
        <w:rPr>
          <w:rFonts w:ascii="Arial" w:hAnsi="Arial" w:cs="Arial"/>
        </w:rPr>
      </w:pPr>
    </w:p>
    <w:p w14:paraId="319A1457" w14:textId="1616EC11" w:rsidR="007D175B" w:rsidRPr="00BE4E2C" w:rsidRDefault="007D175B" w:rsidP="00BE4E2C">
      <w:pPr>
        <w:spacing w:after="0" w:line="360" w:lineRule="auto"/>
        <w:jc w:val="both"/>
        <w:rPr>
          <w:rFonts w:ascii="Arial" w:hAnsi="Arial" w:cs="Arial"/>
        </w:rPr>
      </w:pPr>
      <w:r w:rsidRPr="00BE4E2C">
        <w:rPr>
          <w:rFonts w:ascii="Arial" w:hAnsi="Arial" w:cs="Arial"/>
        </w:rPr>
        <w:t>Cabe resaltar que el sobre-pastoreo induce también algunos problemas sanitarios, como los parásitos gastrointestinales. Cuanto mayor es la carga animal, mayor es la contaminación de la pastura y de los animales.</w:t>
      </w:r>
      <w:r w:rsidR="00BE4E2C">
        <w:rPr>
          <w:rFonts w:ascii="Arial" w:hAnsi="Arial" w:cs="Arial"/>
        </w:rPr>
        <w:t xml:space="preserve"> </w:t>
      </w:r>
      <w:r w:rsidRPr="00BE4E2C">
        <w:rPr>
          <w:rFonts w:ascii="Arial" w:hAnsi="Arial" w:cs="Arial"/>
        </w:rPr>
        <w:t>La condición del pastizal en el Pueblo de Oropesa presenta un puntaje pobre con respecto al pastizal deseable, la carga animal recomendada</w:t>
      </w:r>
      <w:r w:rsidR="00105F3A" w:rsidRPr="00BE4E2C">
        <w:rPr>
          <w:rFonts w:ascii="Arial" w:hAnsi="Arial" w:cs="Arial"/>
        </w:rPr>
        <w:t xml:space="preserve"> es de 0.3 alpaca/hectárea/año.</w:t>
      </w:r>
    </w:p>
    <w:p w14:paraId="7F0B09FF" w14:textId="77777777" w:rsidR="007D175B" w:rsidRPr="00BE4E2C" w:rsidRDefault="007D175B" w:rsidP="00BE4E2C">
      <w:pPr>
        <w:spacing w:after="0" w:line="360" w:lineRule="auto"/>
        <w:jc w:val="both"/>
        <w:rPr>
          <w:rFonts w:ascii="Arial" w:hAnsi="Arial" w:cs="Arial"/>
        </w:rPr>
      </w:pPr>
    </w:p>
    <w:p w14:paraId="658B64E9" w14:textId="77777777" w:rsidR="007D175B" w:rsidRDefault="007D175B" w:rsidP="00BE4E2C">
      <w:pPr>
        <w:spacing w:after="0" w:line="360" w:lineRule="auto"/>
        <w:jc w:val="center"/>
        <w:rPr>
          <w:rFonts w:ascii="Arial" w:hAnsi="Arial" w:cs="Arial"/>
        </w:rPr>
      </w:pPr>
      <w:r w:rsidRPr="00BE4E2C">
        <w:rPr>
          <w:rFonts w:ascii="Arial" w:hAnsi="Arial" w:cs="Arial"/>
          <w:noProof/>
          <w:lang w:eastAsia="es-PE"/>
        </w:rPr>
        <w:drawing>
          <wp:inline distT="0" distB="0" distL="0" distR="0" wp14:anchorId="3D0FCA5F" wp14:editId="0C060DB3">
            <wp:extent cx="4572000" cy="2743200"/>
            <wp:effectExtent l="0" t="0" r="0" b="0"/>
            <wp:docPr id="453" name="Gráfico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118C55C2" w14:textId="77777777" w:rsidR="008B171A" w:rsidRPr="008B171A" w:rsidRDefault="008B171A" w:rsidP="008B171A">
      <w:pPr>
        <w:spacing w:after="0" w:line="240" w:lineRule="auto"/>
        <w:jc w:val="both"/>
        <w:rPr>
          <w:rFonts w:ascii="Arial" w:hAnsi="Arial" w:cs="Arial"/>
          <w:sz w:val="18"/>
        </w:rPr>
      </w:pPr>
      <w:r w:rsidRPr="008B171A">
        <w:rPr>
          <w:rFonts w:ascii="Arial" w:hAnsi="Arial" w:cs="Arial"/>
          <w:sz w:val="18"/>
        </w:rPr>
        <w:t>Fuente: Resultados de laboratorio.</w:t>
      </w:r>
    </w:p>
    <w:p w14:paraId="47DA0205" w14:textId="77777777" w:rsidR="008B171A" w:rsidRPr="00BE4E2C" w:rsidRDefault="008B171A" w:rsidP="00BE4E2C">
      <w:pPr>
        <w:spacing w:after="0" w:line="360" w:lineRule="auto"/>
        <w:jc w:val="center"/>
        <w:rPr>
          <w:rFonts w:ascii="Arial" w:hAnsi="Arial" w:cs="Arial"/>
        </w:rPr>
      </w:pPr>
    </w:p>
    <w:p w14:paraId="3F6223A0" w14:textId="77777777" w:rsidR="007D175B" w:rsidRPr="00BE4E2C" w:rsidRDefault="007D175B" w:rsidP="00BE4E2C">
      <w:pPr>
        <w:spacing w:after="0" w:line="360" w:lineRule="auto"/>
        <w:jc w:val="both"/>
        <w:rPr>
          <w:rFonts w:ascii="Arial" w:hAnsi="Arial" w:cs="Arial"/>
          <w:b/>
        </w:rPr>
      </w:pPr>
    </w:p>
    <w:p w14:paraId="32FD9083"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Características del Pastizal Andino de Altura Presente en el Distrito de Oropesa.</w:t>
      </w:r>
    </w:p>
    <w:p w14:paraId="449DADD5" w14:textId="77777777" w:rsidR="007D175B" w:rsidRPr="00BE4E2C" w:rsidRDefault="007D175B" w:rsidP="00BE4E2C">
      <w:pPr>
        <w:spacing w:after="0" w:line="360" w:lineRule="auto"/>
        <w:jc w:val="both"/>
        <w:rPr>
          <w:rFonts w:ascii="Arial" w:hAnsi="Arial" w:cs="Arial"/>
        </w:rPr>
      </w:pPr>
      <w:r w:rsidRPr="00BE4E2C">
        <w:rPr>
          <w:rFonts w:ascii="Arial" w:hAnsi="Arial" w:cs="Arial"/>
        </w:rPr>
        <w:t xml:space="preserve">Existe una razonable variedad de especie nativas entre las más frecuentes se encuentran como deseables al </w:t>
      </w:r>
      <w:r w:rsidRPr="00BE4E2C">
        <w:rPr>
          <w:rFonts w:ascii="Arial" w:hAnsi="Arial" w:cs="Arial"/>
          <w:i/>
        </w:rPr>
        <w:t>Calamagrostis vicunarum</w:t>
      </w:r>
      <w:r w:rsidRPr="00BE4E2C">
        <w:rPr>
          <w:rFonts w:ascii="Arial" w:hAnsi="Arial" w:cs="Arial"/>
        </w:rPr>
        <w:t xml:space="preserve"> más conocido como crespillo.</w:t>
      </w:r>
    </w:p>
    <w:p w14:paraId="70229FB7" w14:textId="6AA2E1A3" w:rsidR="007D175B" w:rsidRPr="00BE4E2C" w:rsidRDefault="007D175B" w:rsidP="00BE4E2C">
      <w:pPr>
        <w:spacing w:after="0" w:line="360" w:lineRule="auto"/>
        <w:jc w:val="both"/>
        <w:rPr>
          <w:rFonts w:ascii="Arial" w:hAnsi="Arial" w:cs="Arial"/>
        </w:rPr>
      </w:pPr>
      <w:r w:rsidRPr="00BE4E2C">
        <w:rPr>
          <w:rFonts w:ascii="Arial" w:hAnsi="Arial" w:cs="Arial"/>
        </w:rPr>
        <w:lastRenderedPageBreak/>
        <w:t>En el distrito de Oropesa el tipo de pastizal que se encuentra en mayor porcentaje es el crespillo (</w:t>
      </w:r>
      <w:r w:rsidRPr="00BE4E2C">
        <w:rPr>
          <w:rFonts w:ascii="Arial" w:hAnsi="Arial" w:cs="Arial"/>
          <w:i/>
        </w:rPr>
        <w:t>Calamagrostis vicunarum</w:t>
      </w:r>
      <w:r w:rsidRPr="00BE4E2C">
        <w:rPr>
          <w:rFonts w:ascii="Arial" w:hAnsi="Arial" w:cs="Arial"/>
        </w:rPr>
        <w:t>) (39%) seguido del paco paco (</w:t>
      </w:r>
      <w:r w:rsidRPr="00BE4E2C">
        <w:rPr>
          <w:rFonts w:ascii="Arial" w:hAnsi="Arial" w:cs="Arial"/>
          <w:i/>
        </w:rPr>
        <w:t>aciachne acicularis pulvinata</w:t>
      </w:r>
      <w:r w:rsidRPr="00BE4E2C">
        <w:rPr>
          <w:rFonts w:ascii="Arial" w:hAnsi="Arial" w:cs="Arial"/>
        </w:rPr>
        <w:t>) (20%)  este último es un pastizal invasor y no es preferida por alpacas y/o camelidos, además se identifican el cachú  (</w:t>
      </w:r>
      <w:r w:rsidRPr="00BE4E2C">
        <w:rPr>
          <w:rFonts w:ascii="Arial" w:hAnsi="Arial" w:cs="Arial"/>
          <w:i/>
        </w:rPr>
        <w:t>Poa</w:t>
      </w:r>
      <w:r w:rsidRPr="00BE4E2C">
        <w:rPr>
          <w:rFonts w:ascii="Arial" w:hAnsi="Arial" w:cs="Arial"/>
        </w:rPr>
        <w:t xml:space="preserve"> </w:t>
      </w:r>
      <w:r w:rsidRPr="00BE4E2C">
        <w:rPr>
          <w:rFonts w:ascii="Arial" w:hAnsi="Arial" w:cs="Arial"/>
          <w:i/>
        </w:rPr>
        <w:t>candamoana</w:t>
      </w:r>
      <w:r w:rsidRPr="00BE4E2C">
        <w:rPr>
          <w:rFonts w:ascii="Arial" w:hAnsi="Arial" w:cs="Arial"/>
        </w:rPr>
        <w:t>) con un 14%; la kunkuna (</w:t>
      </w:r>
      <w:r w:rsidRPr="00BE4E2C">
        <w:rPr>
          <w:rFonts w:ascii="Arial" w:hAnsi="Arial" w:cs="Arial"/>
          <w:i/>
        </w:rPr>
        <w:t>Distichia muscoide</w:t>
      </w:r>
      <w:r w:rsidRPr="00BE4E2C">
        <w:rPr>
          <w:rFonts w:ascii="Arial" w:hAnsi="Arial" w:cs="Arial"/>
        </w:rPr>
        <w:t xml:space="preserve">) con un 12 % , ichu (Stipa ichu) con 7 % y  pesque con 3,14 %, presentado de suelo desnudo (4,04%) esta debido al sobrepastoreo y/o  manejo inadecuado de pastoreo de sus animales causando la erosión. </w:t>
      </w:r>
    </w:p>
    <w:p w14:paraId="7B56196D" w14:textId="77777777" w:rsidR="007D175B" w:rsidRPr="00BE4E2C" w:rsidRDefault="007D175B" w:rsidP="00BE4E2C">
      <w:pPr>
        <w:spacing w:after="0" w:line="360" w:lineRule="auto"/>
        <w:jc w:val="both"/>
        <w:rPr>
          <w:rFonts w:ascii="Arial" w:hAnsi="Arial" w:cs="Arial"/>
        </w:rPr>
      </w:pPr>
    </w:p>
    <w:p w14:paraId="311A64CF" w14:textId="77777777" w:rsidR="007D175B" w:rsidRDefault="007D175B" w:rsidP="00BE4E2C">
      <w:pPr>
        <w:spacing w:after="0" w:line="360" w:lineRule="auto"/>
        <w:jc w:val="center"/>
        <w:rPr>
          <w:rFonts w:ascii="Arial" w:hAnsi="Arial" w:cs="Arial"/>
        </w:rPr>
      </w:pPr>
      <w:r w:rsidRPr="00BE4E2C">
        <w:rPr>
          <w:rFonts w:ascii="Arial" w:hAnsi="Arial" w:cs="Arial"/>
          <w:noProof/>
          <w:lang w:eastAsia="es-PE"/>
        </w:rPr>
        <w:drawing>
          <wp:inline distT="0" distB="0" distL="0" distR="0" wp14:anchorId="460B0568" wp14:editId="1118B12B">
            <wp:extent cx="5400040" cy="2631882"/>
            <wp:effectExtent l="0" t="0" r="10160" b="16510"/>
            <wp:docPr id="454" name="Gráfico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2C24C130"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FC2A215" w14:textId="77777777" w:rsidR="008B171A" w:rsidRPr="00BE4E2C" w:rsidRDefault="008B171A" w:rsidP="00BE4E2C">
      <w:pPr>
        <w:spacing w:after="0" w:line="360" w:lineRule="auto"/>
        <w:jc w:val="center"/>
        <w:rPr>
          <w:rFonts w:ascii="Arial" w:hAnsi="Arial" w:cs="Arial"/>
        </w:rPr>
      </w:pPr>
    </w:p>
    <w:p w14:paraId="5C9A1690" w14:textId="26CAA542" w:rsidR="007D175B" w:rsidRPr="00BE4E2C" w:rsidRDefault="007D175B" w:rsidP="00BE4E2C">
      <w:pPr>
        <w:spacing w:after="0" w:line="360" w:lineRule="auto"/>
        <w:jc w:val="both"/>
        <w:rPr>
          <w:rFonts w:ascii="Arial" w:hAnsi="Arial" w:cs="Arial"/>
        </w:rPr>
      </w:pPr>
      <w:r w:rsidRPr="00BE4E2C">
        <w:rPr>
          <w:rFonts w:ascii="Arial" w:hAnsi="Arial" w:cs="Arial"/>
        </w:rPr>
        <w:t>En el pueblo de Totora la presencia de Crespillo (</w:t>
      </w:r>
      <w:r w:rsidRPr="00BE4E2C">
        <w:rPr>
          <w:rFonts w:ascii="Arial" w:hAnsi="Arial" w:cs="Arial"/>
          <w:i/>
        </w:rPr>
        <w:t>Calamagrostis vicunarum</w:t>
      </w:r>
      <w:r w:rsidRPr="00BE4E2C">
        <w:rPr>
          <w:rFonts w:ascii="Arial" w:hAnsi="Arial" w:cs="Arial"/>
        </w:rPr>
        <w:t>) 47% seguida del Paco paco (</w:t>
      </w:r>
      <w:r w:rsidRPr="00BE4E2C">
        <w:rPr>
          <w:rFonts w:ascii="Arial" w:hAnsi="Arial" w:cs="Arial"/>
          <w:i/>
        </w:rPr>
        <w:t>aciachne acicularis pulvinata</w:t>
      </w:r>
      <w:r w:rsidRPr="00BE4E2C">
        <w:rPr>
          <w:rFonts w:ascii="Arial" w:hAnsi="Arial" w:cs="Arial"/>
        </w:rPr>
        <w:t>)</w:t>
      </w:r>
      <w:r w:rsidR="00105F3A" w:rsidRPr="00BE4E2C">
        <w:rPr>
          <w:rFonts w:ascii="Arial" w:hAnsi="Arial" w:cs="Arial"/>
        </w:rPr>
        <w:t>.</w:t>
      </w:r>
    </w:p>
    <w:p w14:paraId="1E608973" w14:textId="77777777" w:rsidR="007D175B" w:rsidRDefault="007D175B" w:rsidP="00BE4E2C">
      <w:pPr>
        <w:spacing w:after="0" w:line="360" w:lineRule="auto"/>
        <w:jc w:val="center"/>
        <w:rPr>
          <w:rFonts w:ascii="Arial" w:hAnsi="Arial" w:cs="Arial"/>
        </w:rPr>
      </w:pPr>
      <w:r w:rsidRPr="00BE4E2C">
        <w:rPr>
          <w:rFonts w:ascii="Arial" w:hAnsi="Arial" w:cs="Arial"/>
          <w:noProof/>
          <w:lang w:eastAsia="es-PE"/>
        </w:rPr>
        <w:drawing>
          <wp:inline distT="0" distB="0" distL="0" distR="0" wp14:anchorId="07F7B4B3" wp14:editId="0D0D236D">
            <wp:extent cx="5400040" cy="2727297"/>
            <wp:effectExtent l="0" t="0" r="10160" b="16510"/>
            <wp:docPr id="455" name="Gráfico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63E09667"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C67597B" w14:textId="77777777" w:rsidR="008B171A" w:rsidRPr="00BE4E2C" w:rsidRDefault="008B171A" w:rsidP="00BE4E2C">
      <w:pPr>
        <w:spacing w:after="0" w:line="360" w:lineRule="auto"/>
        <w:jc w:val="center"/>
        <w:rPr>
          <w:rFonts w:ascii="Arial" w:hAnsi="Arial" w:cs="Arial"/>
        </w:rPr>
      </w:pPr>
    </w:p>
    <w:p w14:paraId="7885D345" w14:textId="6916A739" w:rsidR="007D175B" w:rsidRPr="00BE4E2C" w:rsidRDefault="007D175B" w:rsidP="00BE4E2C">
      <w:pPr>
        <w:spacing w:after="0" w:line="360" w:lineRule="auto"/>
        <w:jc w:val="both"/>
        <w:rPr>
          <w:rFonts w:ascii="Arial" w:hAnsi="Arial" w:cs="Arial"/>
        </w:rPr>
      </w:pPr>
      <w:r w:rsidRPr="00BE4E2C">
        <w:rPr>
          <w:rFonts w:ascii="Arial" w:hAnsi="Arial" w:cs="Arial"/>
        </w:rPr>
        <w:lastRenderedPageBreak/>
        <w:t xml:space="preserve">En el Pueblo de Oropesa comprendido por las comunidades y/o anexos (6) presentan </w:t>
      </w:r>
      <w:r w:rsidRPr="00BE4E2C">
        <w:rPr>
          <w:rFonts w:ascii="Arial" w:hAnsi="Arial" w:cs="Arial"/>
          <w:i/>
        </w:rPr>
        <w:t>Calamagrostis vicunarum</w:t>
      </w:r>
      <w:r w:rsidRPr="00BE4E2C">
        <w:rPr>
          <w:rFonts w:ascii="Arial" w:hAnsi="Arial" w:cs="Arial"/>
        </w:rPr>
        <w:t xml:space="preserve"> llamado crespillo (32 %) que presenta mayor porcentaje de pastos invasores como es el paco paco (</w:t>
      </w:r>
      <w:r w:rsidRPr="00BE4E2C">
        <w:rPr>
          <w:rFonts w:ascii="Arial" w:hAnsi="Arial" w:cs="Arial"/>
          <w:i/>
        </w:rPr>
        <w:t>aciachne acicularis pulvinata) (</w:t>
      </w:r>
      <w:r w:rsidRPr="00BE4E2C">
        <w:rPr>
          <w:rFonts w:ascii="Arial" w:hAnsi="Arial" w:cs="Arial"/>
        </w:rPr>
        <w:t xml:space="preserve">22 </w:t>
      </w:r>
      <w:r w:rsidR="00105F3A" w:rsidRPr="00BE4E2C">
        <w:rPr>
          <w:rFonts w:ascii="Arial" w:hAnsi="Arial" w:cs="Arial"/>
        </w:rPr>
        <w:t>%).</w:t>
      </w:r>
    </w:p>
    <w:p w14:paraId="56968FC7" w14:textId="77777777" w:rsidR="00105F3A" w:rsidRPr="00BE4E2C" w:rsidRDefault="00105F3A" w:rsidP="00BE4E2C">
      <w:pPr>
        <w:spacing w:after="0" w:line="360" w:lineRule="auto"/>
        <w:jc w:val="both"/>
        <w:rPr>
          <w:rFonts w:ascii="Arial" w:hAnsi="Arial" w:cs="Arial"/>
        </w:rPr>
      </w:pPr>
    </w:p>
    <w:p w14:paraId="4106FDBF" w14:textId="77777777" w:rsidR="007D175B" w:rsidRDefault="007D175B" w:rsidP="00BE4E2C">
      <w:pPr>
        <w:spacing w:after="0" w:line="360" w:lineRule="auto"/>
        <w:jc w:val="center"/>
        <w:rPr>
          <w:rFonts w:ascii="Arial" w:hAnsi="Arial" w:cs="Arial"/>
        </w:rPr>
      </w:pPr>
      <w:r w:rsidRPr="00BE4E2C">
        <w:rPr>
          <w:rFonts w:ascii="Arial" w:hAnsi="Arial" w:cs="Arial"/>
          <w:noProof/>
          <w:lang w:eastAsia="es-PE"/>
        </w:rPr>
        <w:drawing>
          <wp:inline distT="0" distB="0" distL="0" distR="0" wp14:anchorId="41D1BEC8" wp14:editId="251A1F0F">
            <wp:extent cx="5400040" cy="3044825"/>
            <wp:effectExtent l="0" t="0" r="10160" b="3175"/>
            <wp:docPr id="456" name="Gráfico 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4E54DD79"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9F6DBA3" w14:textId="77777777" w:rsidR="008B171A" w:rsidRPr="00BE4E2C" w:rsidRDefault="008B171A" w:rsidP="00BE4E2C">
      <w:pPr>
        <w:spacing w:after="0" w:line="360" w:lineRule="auto"/>
        <w:jc w:val="center"/>
        <w:rPr>
          <w:rFonts w:ascii="Arial" w:hAnsi="Arial" w:cs="Arial"/>
        </w:rPr>
      </w:pPr>
    </w:p>
    <w:p w14:paraId="44414FA5"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A tomar en cuenta lo siguiente:</w:t>
      </w:r>
    </w:p>
    <w:p w14:paraId="18993CD1" w14:textId="1A6A7961" w:rsidR="007D175B" w:rsidRPr="00BE4E2C" w:rsidRDefault="007D175B" w:rsidP="00BE4E2C">
      <w:pPr>
        <w:pStyle w:val="Prrafodelista"/>
        <w:numPr>
          <w:ilvl w:val="0"/>
          <w:numId w:val="27"/>
        </w:numPr>
        <w:spacing w:after="0" w:line="360" w:lineRule="auto"/>
        <w:jc w:val="both"/>
        <w:rPr>
          <w:rFonts w:ascii="Arial" w:hAnsi="Arial" w:cs="Arial"/>
        </w:rPr>
      </w:pPr>
      <w:r w:rsidRPr="00BE4E2C">
        <w:rPr>
          <w:rFonts w:ascii="Arial" w:hAnsi="Arial" w:cs="Arial"/>
        </w:rPr>
        <w:t xml:space="preserve">Los animales al pastoreo por naturaleza comen selectivamente escogiendo así los más palatables en los estados de crecimiento más jóvenes y en poco tiempo las plantas más sabrosas son consumidas y el ganado seleccionara las que les sigue en palatabilidad y </w:t>
      </w:r>
      <w:r w:rsidR="00105F3A" w:rsidRPr="00BE4E2C">
        <w:rPr>
          <w:rFonts w:ascii="Arial" w:hAnsi="Arial" w:cs="Arial"/>
        </w:rPr>
        <w:t>así</w:t>
      </w:r>
      <w:r w:rsidRPr="00BE4E2C">
        <w:rPr>
          <w:rFonts w:ascii="Arial" w:hAnsi="Arial" w:cs="Arial"/>
        </w:rPr>
        <w:t xml:space="preserve"> sucesivamente hasta que solo queda las menos palatables.</w:t>
      </w:r>
    </w:p>
    <w:p w14:paraId="49BEE987" w14:textId="77777777" w:rsidR="007D175B" w:rsidRPr="00BE4E2C" w:rsidRDefault="007D175B" w:rsidP="00BE4E2C">
      <w:pPr>
        <w:pStyle w:val="Prrafodelista"/>
        <w:numPr>
          <w:ilvl w:val="0"/>
          <w:numId w:val="27"/>
        </w:numPr>
        <w:spacing w:after="0" w:line="360" w:lineRule="auto"/>
        <w:jc w:val="both"/>
        <w:rPr>
          <w:rFonts w:ascii="Arial" w:hAnsi="Arial" w:cs="Arial"/>
        </w:rPr>
      </w:pPr>
      <w:r w:rsidRPr="00BE4E2C">
        <w:rPr>
          <w:rFonts w:ascii="Arial" w:hAnsi="Arial" w:cs="Arial"/>
        </w:rPr>
        <w:t>Las praderas naturales constituyen la principal formación vegetal en las partes altas de las cuencas hidrográficas de la sierra. Es por esto que la producción de agua y la calidad de la misma están directamente relacionada con el manejo del pastizal.</w:t>
      </w:r>
    </w:p>
    <w:p w14:paraId="3C11C473" w14:textId="77777777" w:rsidR="007D175B" w:rsidRPr="00BE4E2C" w:rsidRDefault="007D175B" w:rsidP="00BE4E2C">
      <w:pPr>
        <w:pStyle w:val="Prrafodelista"/>
        <w:numPr>
          <w:ilvl w:val="0"/>
          <w:numId w:val="27"/>
        </w:numPr>
        <w:spacing w:after="0" w:line="360" w:lineRule="auto"/>
        <w:jc w:val="both"/>
        <w:rPr>
          <w:rFonts w:ascii="Arial" w:hAnsi="Arial" w:cs="Arial"/>
        </w:rPr>
      </w:pPr>
      <w:r w:rsidRPr="00BE4E2C">
        <w:rPr>
          <w:rFonts w:ascii="Arial" w:hAnsi="Arial" w:cs="Arial"/>
        </w:rPr>
        <w:t>La sobrepoblación provoca la regresión de la comunidad vegetal, que remplazo los forrajes de alto valor forrajero (especies deseables) por aquellas de bajo valor (poco deseables). Esta a su vez, son remplazadas, por especies sin valor nutritivo o venenosa (especies no deseables).</w:t>
      </w:r>
    </w:p>
    <w:p w14:paraId="10AA328B" w14:textId="77777777" w:rsidR="007D175B" w:rsidRPr="00BE4E2C" w:rsidRDefault="007D175B" w:rsidP="00BE4E2C">
      <w:pPr>
        <w:pStyle w:val="Prrafodelista"/>
        <w:numPr>
          <w:ilvl w:val="0"/>
          <w:numId w:val="27"/>
        </w:numPr>
        <w:spacing w:after="0" w:line="360" w:lineRule="auto"/>
        <w:jc w:val="both"/>
        <w:rPr>
          <w:rFonts w:ascii="Arial" w:hAnsi="Arial" w:cs="Arial"/>
        </w:rPr>
      </w:pPr>
      <w:r w:rsidRPr="00BE4E2C">
        <w:rPr>
          <w:rFonts w:ascii="Arial" w:hAnsi="Arial" w:cs="Arial"/>
        </w:rPr>
        <w:t>Desde el punto de vista de la producción animal los indicadores de un exceso de carga en la pastura son:</w:t>
      </w:r>
    </w:p>
    <w:p w14:paraId="6C61ABE6" w14:textId="77777777" w:rsidR="007D175B" w:rsidRDefault="007D175B" w:rsidP="00BE4E2C">
      <w:pPr>
        <w:pStyle w:val="Prrafodelista"/>
        <w:spacing w:after="0" w:line="360" w:lineRule="auto"/>
        <w:jc w:val="both"/>
        <w:rPr>
          <w:rFonts w:ascii="Arial" w:hAnsi="Arial" w:cs="Arial"/>
        </w:rPr>
      </w:pPr>
      <w:r w:rsidRPr="00BE4E2C">
        <w:rPr>
          <w:rFonts w:ascii="Arial" w:hAnsi="Arial" w:cs="Arial"/>
        </w:rPr>
        <w:lastRenderedPageBreak/>
        <w:t>Baja tasa reproductiva, Alta mortandad, especialmente en crías, Baja tasa de crecimiento de crías y tuis, Animales flacos gran parte del año, Baja producción de fibra por animal.</w:t>
      </w:r>
    </w:p>
    <w:p w14:paraId="28C13BF5" w14:textId="77777777" w:rsidR="008B171A" w:rsidRPr="00BE4E2C" w:rsidRDefault="008B171A" w:rsidP="00BE4E2C">
      <w:pPr>
        <w:pStyle w:val="Prrafodelista"/>
        <w:spacing w:after="0" w:line="360" w:lineRule="auto"/>
        <w:jc w:val="both"/>
        <w:rPr>
          <w:rFonts w:ascii="Arial" w:hAnsi="Arial" w:cs="Arial"/>
        </w:rPr>
      </w:pPr>
    </w:p>
    <w:p w14:paraId="7A0C999A"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Dificultades</w:t>
      </w:r>
    </w:p>
    <w:p w14:paraId="506D9D4F" w14:textId="77777777" w:rsidR="007D175B" w:rsidRPr="00BE4E2C" w:rsidRDefault="007D175B" w:rsidP="00BE4E2C">
      <w:pPr>
        <w:pStyle w:val="Prrafodelista"/>
        <w:numPr>
          <w:ilvl w:val="0"/>
          <w:numId w:val="33"/>
        </w:numPr>
        <w:spacing w:after="0" w:line="360" w:lineRule="auto"/>
        <w:jc w:val="both"/>
        <w:rPr>
          <w:rFonts w:ascii="Arial" w:hAnsi="Arial" w:cs="Arial"/>
        </w:rPr>
      </w:pPr>
      <w:r w:rsidRPr="00BE4E2C">
        <w:rPr>
          <w:rFonts w:ascii="Arial" w:hAnsi="Arial" w:cs="Arial"/>
        </w:rPr>
        <w:t>No se ha tomado la medición de terreno a los 25 productores en el distrito de Oropesa puesto que el sistema de pastoreo es Mancomundado, en otros casos presentan conflictos entre linderos o tienen acuerdos internos de familiares con respecto cuantas hectáreas presenta cada productor alpaquero.</w:t>
      </w:r>
    </w:p>
    <w:p w14:paraId="1838BCFD" w14:textId="77777777" w:rsidR="007D175B" w:rsidRPr="00BE4E2C" w:rsidRDefault="007D175B" w:rsidP="00BE4E2C">
      <w:pPr>
        <w:pStyle w:val="Prrafodelista"/>
        <w:numPr>
          <w:ilvl w:val="0"/>
          <w:numId w:val="33"/>
        </w:numPr>
        <w:spacing w:after="0" w:line="360" w:lineRule="auto"/>
        <w:jc w:val="both"/>
        <w:rPr>
          <w:rFonts w:ascii="Arial" w:hAnsi="Arial" w:cs="Arial"/>
          <w:b/>
        </w:rPr>
      </w:pPr>
      <w:r w:rsidRPr="00BE4E2C">
        <w:rPr>
          <w:rFonts w:ascii="Arial" w:hAnsi="Arial" w:cs="Arial"/>
        </w:rPr>
        <w:t>En la observación cualitativa en algunas comunidades y/o anexos no se lo logro con éxito por condiciones climáticas (Nevada y neblina).</w:t>
      </w:r>
    </w:p>
    <w:p w14:paraId="53B6EEDB" w14:textId="77777777" w:rsidR="007D175B" w:rsidRPr="00BE4E2C" w:rsidRDefault="007D175B" w:rsidP="00BE4E2C">
      <w:pPr>
        <w:pStyle w:val="Prrafodelista"/>
        <w:numPr>
          <w:ilvl w:val="0"/>
          <w:numId w:val="33"/>
        </w:numPr>
        <w:spacing w:after="0" w:line="360" w:lineRule="auto"/>
        <w:jc w:val="both"/>
        <w:rPr>
          <w:rFonts w:ascii="Arial" w:hAnsi="Arial" w:cs="Arial"/>
          <w:b/>
        </w:rPr>
      </w:pPr>
      <w:r w:rsidRPr="00BE4E2C">
        <w:rPr>
          <w:rFonts w:ascii="Arial" w:hAnsi="Arial" w:cs="Arial"/>
        </w:rPr>
        <w:t>En algunas comunidades y/o anexos desconocían del estudio puesto que no encontrábamos en sus cabañas ya que era periodo de cosecha (junio, Julio), lo cual manifestaron en la reunión que se sostuvo el 25 de mayo en el distrito de Oropesa.</w:t>
      </w:r>
    </w:p>
    <w:p w14:paraId="2BF62333" w14:textId="77777777" w:rsidR="007D175B" w:rsidRPr="00BE4E2C" w:rsidRDefault="007D175B" w:rsidP="00BE4E2C">
      <w:pPr>
        <w:pStyle w:val="Prrafodelista"/>
        <w:numPr>
          <w:ilvl w:val="0"/>
          <w:numId w:val="33"/>
        </w:numPr>
        <w:spacing w:after="0" w:line="360" w:lineRule="auto"/>
        <w:jc w:val="both"/>
        <w:rPr>
          <w:rFonts w:ascii="Arial" w:hAnsi="Arial" w:cs="Arial"/>
          <w:b/>
        </w:rPr>
      </w:pPr>
      <w:r w:rsidRPr="00BE4E2C">
        <w:rPr>
          <w:rFonts w:ascii="Arial" w:hAnsi="Arial" w:cs="Arial"/>
        </w:rPr>
        <w:t xml:space="preserve"> Se observó con gran deficiencia las vías de comunicación y se resalta más en el pueblo de Oropesa el acceso fue dificultoso en las comunidades y/o anexos (Juntaya, Chicllamarca, Sonccoccocha, Coyllullo, Itaña, Allauca entre otras) y por otro lado los productores alpaqueros no presentan energía eléctrica ni servicio de celular.</w:t>
      </w:r>
    </w:p>
    <w:p w14:paraId="1CB114A0"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 xml:space="preserve">Conclusiones </w:t>
      </w:r>
    </w:p>
    <w:p w14:paraId="50710156" w14:textId="77777777" w:rsidR="007D175B" w:rsidRPr="00BE4E2C" w:rsidRDefault="007D175B" w:rsidP="00BE4E2C">
      <w:pPr>
        <w:pStyle w:val="Prrafodelista"/>
        <w:numPr>
          <w:ilvl w:val="0"/>
          <w:numId w:val="29"/>
        </w:numPr>
        <w:spacing w:after="0" w:line="360" w:lineRule="auto"/>
        <w:jc w:val="both"/>
        <w:rPr>
          <w:rFonts w:ascii="Arial" w:hAnsi="Arial" w:cs="Arial"/>
        </w:rPr>
      </w:pPr>
      <w:r w:rsidRPr="00BE4E2C">
        <w:rPr>
          <w:rFonts w:ascii="Arial" w:hAnsi="Arial" w:cs="Arial"/>
        </w:rPr>
        <w:t>El nivel de carga animal cambia la composición y altera la estabilidad de la pastura. Cuando más alta es la carga, más prolongado su uso, tantos mayores son los cambios. Tras periodos de sobre-utilización (sobre-pastoreo) es muy probable que las especies más deseables desaparezcan y que aumenten de tamaño las áreas de suelo cubierta vegetal. Es posible que estas áreas desnudas sean colonizadas por especies menos deseables. Donde los cambios de la composición botánica (disminuyen las especies deseables y aumentan de las poco palatables) y la reducción de la cubierta vegetal del suelo son indicadores de que está ocurriendo una sobre-utilización es prolongado comienza a observarse pérdida de suelo, y se evidencian síntomas de erosión.</w:t>
      </w:r>
    </w:p>
    <w:p w14:paraId="1A4D1776" w14:textId="77777777" w:rsidR="007D175B" w:rsidRPr="00BE4E2C" w:rsidRDefault="007D175B" w:rsidP="00BE4E2C">
      <w:pPr>
        <w:pStyle w:val="Prrafodelista"/>
        <w:numPr>
          <w:ilvl w:val="0"/>
          <w:numId w:val="29"/>
        </w:numPr>
        <w:spacing w:after="0" w:line="360" w:lineRule="auto"/>
        <w:jc w:val="both"/>
        <w:rPr>
          <w:rFonts w:ascii="Arial" w:hAnsi="Arial" w:cs="Arial"/>
        </w:rPr>
      </w:pPr>
      <w:r w:rsidRPr="00BE4E2C">
        <w:rPr>
          <w:rFonts w:ascii="Arial" w:hAnsi="Arial" w:cs="Arial"/>
        </w:rPr>
        <w:t>En el distrito de Oropesa el tipo de pastizal que se encuentra en mayor porcentaje es el crespillo (</w:t>
      </w:r>
      <w:r w:rsidRPr="00BE4E2C">
        <w:rPr>
          <w:rFonts w:ascii="Arial" w:hAnsi="Arial" w:cs="Arial"/>
          <w:i/>
        </w:rPr>
        <w:t>Calamagrostis vicunarum</w:t>
      </w:r>
      <w:r w:rsidRPr="00BE4E2C">
        <w:rPr>
          <w:rFonts w:ascii="Arial" w:hAnsi="Arial" w:cs="Arial"/>
        </w:rPr>
        <w:t>) (39%) seguido del paco paco (</w:t>
      </w:r>
      <w:r w:rsidRPr="00BE4E2C">
        <w:rPr>
          <w:rFonts w:ascii="Arial" w:hAnsi="Arial" w:cs="Arial"/>
          <w:i/>
        </w:rPr>
        <w:t>aciachne acicularis pulvinata</w:t>
      </w:r>
      <w:r w:rsidRPr="00BE4E2C">
        <w:rPr>
          <w:rFonts w:ascii="Arial" w:hAnsi="Arial" w:cs="Arial"/>
        </w:rPr>
        <w:t>) (20%)  este último es un pastizal invasor y no es preferida por alpacas y/o camelidos, además se identifican el cachú  (</w:t>
      </w:r>
      <w:r w:rsidRPr="00BE4E2C">
        <w:rPr>
          <w:rFonts w:ascii="Arial" w:hAnsi="Arial" w:cs="Arial"/>
          <w:i/>
        </w:rPr>
        <w:t>Poa</w:t>
      </w:r>
      <w:r w:rsidRPr="00BE4E2C">
        <w:rPr>
          <w:rFonts w:ascii="Arial" w:hAnsi="Arial" w:cs="Arial"/>
        </w:rPr>
        <w:t xml:space="preserve"> </w:t>
      </w:r>
      <w:r w:rsidRPr="00BE4E2C">
        <w:rPr>
          <w:rFonts w:ascii="Arial" w:hAnsi="Arial" w:cs="Arial"/>
          <w:i/>
        </w:rPr>
        <w:t>candamoana</w:t>
      </w:r>
      <w:r w:rsidRPr="00BE4E2C">
        <w:rPr>
          <w:rFonts w:ascii="Arial" w:hAnsi="Arial" w:cs="Arial"/>
        </w:rPr>
        <w:t>) con un 14%; la kunkuna (</w:t>
      </w:r>
      <w:r w:rsidRPr="00BE4E2C">
        <w:rPr>
          <w:rFonts w:ascii="Arial" w:hAnsi="Arial" w:cs="Arial"/>
          <w:i/>
        </w:rPr>
        <w:t>Distichia muscoide</w:t>
      </w:r>
      <w:r w:rsidRPr="00BE4E2C">
        <w:rPr>
          <w:rFonts w:ascii="Arial" w:hAnsi="Arial" w:cs="Arial"/>
        </w:rPr>
        <w:t xml:space="preserve">) con un 12 % , ichu </w:t>
      </w:r>
      <w:r w:rsidRPr="00BE4E2C">
        <w:rPr>
          <w:rFonts w:ascii="Arial" w:hAnsi="Arial" w:cs="Arial"/>
        </w:rPr>
        <w:lastRenderedPageBreak/>
        <w:t>(Stipa ichu) con 7 % y  pesque con 3,14 %, presentado de suelo desnudo (4,04%) esta debido al sobrepastoreo y/o  manejo inadecuado de pastoreo de sus animales causando la erosión.</w:t>
      </w:r>
    </w:p>
    <w:p w14:paraId="3528BD2A" w14:textId="77777777" w:rsidR="00105F3A" w:rsidRPr="00BE4E2C" w:rsidRDefault="00105F3A" w:rsidP="00BE4E2C">
      <w:pPr>
        <w:pStyle w:val="Prrafodelista"/>
        <w:spacing w:after="0" w:line="360" w:lineRule="auto"/>
        <w:jc w:val="both"/>
        <w:rPr>
          <w:rFonts w:ascii="Arial" w:hAnsi="Arial" w:cs="Arial"/>
        </w:rPr>
      </w:pPr>
    </w:p>
    <w:p w14:paraId="1A89CDD4" w14:textId="77777777" w:rsidR="007D175B" w:rsidRPr="00BE4E2C" w:rsidRDefault="007D175B" w:rsidP="00BE4E2C">
      <w:pPr>
        <w:spacing w:after="0" w:line="360" w:lineRule="auto"/>
        <w:jc w:val="both"/>
        <w:rPr>
          <w:rFonts w:ascii="Arial" w:hAnsi="Arial" w:cs="Arial"/>
          <w:b/>
        </w:rPr>
      </w:pPr>
      <w:r w:rsidRPr="00BE4E2C">
        <w:rPr>
          <w:rFonts w:ascii="Arial" w:hAnsi="Arial" w:cs="Arial"/>
          <w:b/>
        </w:rPr>
        <w:t xml:space="preserve">Recomendaciones </w:t>
      </w:r>
    </w:p>
    <w:p w14:paraId="33AA0E31" w14:textId="77777777" w:rsidR="007D175B" w:rsidRPr="00BE4E2C" w:rsidRDefault="007D175B" w:rsidP="00BE4E2C">
      <w:pPr>
        <w:pStyle w:val="Prrafodelista"/>
        <w:numPr>
          <w:ilvl w:val="0"/>
          <w:numId w:val="29"/>
        </w:numPr>
        <w:spacing w:after="0" w:line="360" w:lineRule="auto"/>
        <w:jc w:val="both"/>
        <w:rPr>
          <w:rFonts w:ascii="Arial" w:hAnsi="Arial" w:cs="Arial"/>
        </w:rPr>
      </w:pPr>
      <w:r w:rsidRPr="00BE4E2C">
        <w:rPr>
          <w:rFonts w:ascii="Arial" w:hAnsi="Arial" w:cs="Arial"/>
        </w:rPr>
        <w:t>Realizar un diagnóstico y cálculo de la carga animal apropiada para cada rebaño esto con la finalidad de mejorar la productividad y la calidad de fibra de los rebaños alpaqueros es importante determinar el área y la población alpaquera, esto con la ayuda de la coordinación de la municipalidad y los productores  y asociaciones alpaqueras.</w:t>
      </w:r>
    </w:p>
    <w:p w14:paraId="1DEF2EEA" w14:textId="77777777" w:rsidR="007D175B" w:rsidRPr="00BE4E2C" w:rsidRDefault="007D175B" w:rsidP="00BE4E2C">
      <w:pPr>
        <w:pStyle w:val="Prrafodelista"/>
        <w:numPr>
          <w:ilvl w:val="0"/>
          <w:numId w:val="29"/>
        </w:numPr>
        <w:spacing w:after="0" w:line="360" w:lineRule="auto"/>
        <w:jc w:val="both"/>
        <w:rPr>
          <w:rFonts w:ascii="Arial" w:hAnsi="Arial" w:cs="Arial"/>
        </w:rPr>
      </w:pPr>
      <w:r w:rsidRPr="00BE4E2C">
        <w:rPr>
          <w:rFonts w:ascii="Arial" w:hAnsi="Arial" w:cs="Arial"/>
        </w:rPr>
        <w:t>Presentar un proyecto con énfasis al ingreso familiar uno de los factores importantes es mediante el mejoramiento de sus sistemas actuales de producción de alpacas y del aumento de la capacidad de uso de las áreas de pradera nativas.</w:t>
      </w:r>
    </w:p>
    <w:p w14:paraId="7BE79AED" w14:textId="77777777" w:rsidR="007D175B" w:rsidRPr="00BE4E2C" w:rsidRDefault="007D175B" w:rsidP="00BE4E2C">
      <w:pPr>
        <w:pStyle w:val="Prrafodelista"/>
        <w:numPr>
          <w:ilvl w:val="0"/>
          <w:numId w:val="29"/>
        </w:numPr>
        <w:spacing w:after="0" w:line="360" w:lineRule="auto"/>
        <w:jc w:val="both"/>
        <w:rPr>
          <w:rFonts w:ascii="Arial" w:hAnsi="Arial" w:cs="Arial"/>
        </w:rPr>
      </w:pPr>
      <w:r w:rsidRPr="00BE4E2C">
        <w:rPr>
          <w:rFonts w:ascii="Arial" w:hAnsi="Arial" w:cs="Arial"/>
        </w:rPr>
        <w:t>Evaluar aspectos aspecto importante es el Manejo como es: Sistema de empadre en alpacas, estrategia de destete en alpacas, tasa de crecimiento de crías de alpacas, esquila con respecto a la longitud de fibra de alpacas:</w:t>
      </w:r>
    </w:p>
    <w:p w14:paraId="7F2F60B8" w14:textId="77777777" w:rsidR="007D175B" w:rsidRPr="00BE4E2C" w:rsidRDefault="007D175B" w:rsidP="00BE4E2C">
      <w:pPr>
        <w:pStyle w:val="Prrafodelista"/>
        <w:numPr>
          <w:ilvl w:val="0"/>
          <w:numId w:val="10"/>
        </w:numPr>
        <w:spacing w:after="0" w:line="360" w:lineRule="auto"/>
        <w:jc w:val="both"/>
        <w:rPr>
          <w:rFonts w:ascii="Arial" w:hAnsi="Arial" w:cs="Arial"/>
        </w:rPr>
      </w:pPr>
      <w:r w:rsidRPr="00BE4E2C">
        <w:rPr>
          <w:rFonts w:ascii="Arial" w:hAnsi="Arial" w:cs="Arial"/>
        </w:rPr>
        <w:t>Nivel 3: Paramo muy Húmedo Andino, y también a mayor altitud a la tundra pluvial Andina (puna alta) 4100 a 4600msnm. El manejo de praderas nativas en el distrito de Oropesa es planificar y dirigir el uso de la pradera para obtener una máxima y sostenible producción animal y, a la vez, la conservación del recurso natural. Para ello es necesario:</w:t>
      </w:r>
    </w:p>
    <w:p w14:paraId="579E5EF7" w14:textId="77777777" w:rsidR="007D175B" w:rsidRPr="00BE4E2C" w:rsidRDefault="007D175B" w:rsidP="00BE4E2C">
      <w:pPr>
        <w:pStyle w:val="Prrafodelista"/>
        <w:spacing w:after="0" w:line="360" w:lineRule="auto"/>
        <w:jc w:val="both"/>
        <w:rPr>
          <w:rFonts w:ascii="Arial" w:hAnsi="Arial" w:cs="Arial"/>
        </w:rPr>
      </w:pPr>
      <w:r w:rsidRPr="00BE4E2C">
        <w:rPr>
          <w:rFonts w:ascii="Arial" w:hAnsi="Arial" w:cs="Arial"/>
        </w:rPr>
        <w:t>Adecuar la carga animal por hectárea conociendo el productor alpaquero cuanto posee o la comunidad y/o anexo en coordinación conjuntamente la comunidad y/o anexo.</w:t>
      </w:r>
    </w:p>
    <w:p w14:paraId="71AE07C3" w14:textId="77777777" w:rsidR="007D175B" w:rsidRPr="00BE4E2C" w:rsidRDefault="007D175B" w:rsidP="00BE4E2C">
      <w:pPr>
        <w:pStyle w:val="Prrafodelista"/>
        <w:numPr>
          <w:ilvl w:val="0"/>
          <w:numId w:val="10"/>
        </w:numPr>
        <w:spacing w:after="0" w:line="360" w:lineRule="auto"/>
        <w:jc w:val="both"/>
        <w:rPr>
          <w:rFonts w:ascii="Arial" w:hAnsi="Arial" w:cs="Arial"/>
        </w:rPr>
      </w:pPr>
      <w:r w:rsidRPr="00BE4E2C">
        <w:rPr>
          <w:rFonts w:ascii="Arial" w:hAnsi="Arial" w:cs="Arial"/>
        </w:rPr>
        <w:t>Dar descanso oportuno de la pradera, significa retirar totalmente los animales del mismo por un periodo de tiempo determinado. Estos son de gran importancia sobre todo para su recuperación y permitir lo siguiente: Semillazón y diseminación de las especies más pastoreadas, con lo que se logra implementar su número de planta por resiembra natural. Esto se debe hacer en la época propicia.</w:t>
      </w:r>
    </w:p>
    <w:p w14:paraId="3C6CC278" w14:textId="77777777" w:rsidR="007D175B" w:rsidRPr="00BE4E2C" w:rsidRDefault="007D175B" w:rsidP="00BE4E2C">
      <w:pPr>
        <w:pStyle w:val="Prrafodelista"/>
        <w:numPr>
          <w:ilvl w:val="0"/>
          <w:numId w:val="10"/>
        </w:numPr>
        <w:spacing w:after="0" w:line="360" w:lineRule="auto"/>
        <w:rPr>
          <w:rFonts w:ascii="Arial" w:hAnsi="Arial" w:cs="Arial"/>
        </w:rPr>
      </w:pPr>
      <w:r w:rsidRPr="00BE4E2C">
        <w:rPr>
          <w:rFonts w:ascii="Arial" w:hAnsi="Arial" w:cs="Arial"/>
        </w:rPr>
        <w:t>Aplicar un eficiente sistema de pastoreo</w:t>
      </w:r>
    </w:p>
    <w:p w14:paraId="336D4E89" w14:textId="77777777" w:rsidR="007D175B" w:rsidRPr="00BE4E2C" w:rsidRDefault="007D175B" w:rsidP="00BE4E2C">
      <w:pPr>
        <w:pStyle w:val="Prrafodelista"/>
        <w:numPr>
          <w:ilvl w:val="0"/>
          <w:numId w:val="10"/>
        </w:numPr>
        <w:spacing w:after="0" w:line="360" w:lineRule="auto"/>
        <w:rPr>
          <w:rFonts w:ascii="Arial" w:hAnsi="Arial" w:cs="Arial"/>
        </w:rPr>
      </w:pPr>
      <w:r w:rsidRPr="00BE4E2C">
        <w:rPr>
          <w:rFonts w:ascii="Arial" w:hAnsi="Arial" w:cs="Arial"/>
        </w:rPr>
        <w:t>Complementar el uso de la pradera con el uso de pasturas cultivadas.</w:t>
      </w:r>
    </w:p>
    <w:p w14:paraId="036AA88D" w14:textId="77777777" w:rsidR="007D175B" w:rsidRPr="00BE4E2C" w:rsidRDefault="007D175B" w:rsidP="00BE4E2C">
      <w:pPr>
        <w:pStyle w:val="Prrafodelista"/>
        <w:numPr>
          <w:ilvl w:val="0"/>
          <w:numId w:val="12"/>
        </w:numPr>
        <w:spacing w:after="0" w:line="360" w:lineRule="auto"/>
        <w:rPr>
          <w:rFonts w:ascii="Arial" w:hAnsi="Arial" w:cs="Arial"/>
        </w:rPr>
      </w:pPr>
      <w:r w:rsidRPr="00BE4E2C">
        <w:rPr>
          <w:rFonts w:ascii="Arial" w:hAnsi="Arial" w:cs="Arial"/>
        </w:rPr>
        <w:t>Balance del número de animales con la disponibilidad de forraje.</w:t>
      </w:r>
    </w:p>
    <w:p w14:paraId="2DD0E757" w14:textId="77777777" w:rsidR="007D175B" w:rsidRPr="00BE4E2C" w:rsidRDefault="007D175B" w:rsidP="00BE4E2C">
      <w:pPr>
        <w:pStyle w:val="Prrafodelista"/>
        <w:numPr>
          <w:ilvl w:val="0"/>
          <w:numId w:val="11"/>
        </w:numPr>
        <w:spacing w:after="0" w:line="360" w:lineRule="auto"/>
        <w:rPr>
          <w:rFonts w:ascii="Arial" w:hAnsi="Arial" w:cs="Arial"/>
        </w:rPr>
      </w:pPr>
      <w:r w:rsidRPr="00BE4E2C">
        <w:rPr>
          <w:rFonts w:ascii="Arial" w:hAnsi="Arial" w:cs="Arial"/>
        </w:rPr>
        <w:t>Obtener una distribución uniforme de los animales en la pradera.</w:t>
      </w:r>
    </w:p>
    <w:p w14:paraId="4247BE56" w14:textId="77777777" w:rsidR="007D175B" w:rsidRPr="00BE4E2C" w:rsidRDefault="007D175B" w:rsidP="00BE4E2C">
      <w:pPr>
        <w:pStyle w:val="Prrafodelista"/>
        <w:numPr>
          <w:ilvl w:val="0"/>
          <w:numId w:val="11"/>
        </w:numPr>
        <w:spacing w:after="0" w:line="360" w:lineRule="auto"/>
        <w:rPr>
          <w:rFonts w:ascii="Arial" w:hAnsi="Arial" w:cs="Arial"/>
        </w:rPr>
      </w:pPr>
      <w:r w:rsidRPr="00BE4E2C">
        <w:rPr>
          <w:rFonts w:ascii="Arial" w:hAnsi="Arial" w:cs="Arial"/>
        </w:rPr>
        <w:lastRenderedPageBreak/>
        <w:t>Alternar periodos de pastoreo y descanso para manejar y mantener la vegetación.</w:t>
      </w:r>
    </w:p>
    <w:p w14:paraId="555DB8E4" w14:textId="77777777" w:rsidR="007D175B" w:rsidRPr="00BE4E2C" w:rsidRDefault="007D175B" w:rsidP="00BE4E2C">
      <w:pPr>
        <w:pStyle w:val="Prrafodelista"/>
        <w:numPr>
          <w:ilvl w:val="0"/>
          <w:numId w:val="11"/>
        </w:numPr>
        <w:spacing w:after="0" w:line="360" w:lineRule="auto"/>
        <w:jc w:val="both"/>
        <w:rPr>
          <w:rFonts w:ascii="Arial" w:hAnsi="Arial" w:cs="Arial"/>
        </w:rPr>
      </w:pPr>
      <w:r w:rsidRPr="00BE4E2C">
        <w:rPr>
          <w:rFonts w:ascii="Arial" w:hAnsi="Arial" w:cs="Arial"/>
        </w:rPr>
        <w:t>Usar las especies y clases de animales de pastoreo más adecuadas a la pradera y objetivos de manejo. Por ejemplo en el caso de los anexos de Allauca y Chicllamarca   se observó la crianza de cabras.</w:t>
      </w:r>
    </w:p>
    <w:p w14:paraId="078ADFE5" w14:textId="77777777" w:rsidR="007D175B" w:rsidRPr="00BE4E2C" w:rsidRDefault="007D175B" w:rsidP="00BE4E2C">
      <w:pPr>
        <w:pStyle w:val="Prrafodelista"/>
        <w:numPr>
          <w:ilvl w:val="0"/>
          <w:numId w:val="28"/>
        </w:numPr>
        <w:spacing w:after="0" w:line="360" w:lineRule="auto"/>
        <w:jc w:val="both"/>
        <w:rPr>
          <w:rFonts w:ascii="Arial" w:hAnsi="Arial" w:cs="Arial"/>
        </w:rPr>
      </w:pPr>
      <w:r w:rsidRPr="00BE4E2C">
        <w:rPr>
          <w:rFonts w:ascii="Arial" w:hAnsi="Arial" w:cs="Arial"/>
        </w:rPr>
        <w:t>Por otro lado es importante mencionar que Según reportes del laboratorio de investigación de pastizales de la Universidad Agraria la Molina la tasa de crecimiento de forraje en la unidad de producción CONSAC de la S.A.I.S. TUPAC AMARU, ubicada a 3800 metros sobre el nivel del mar, durante la época seca fue de 27,1 Kg/MS/ha/día y durante la época de lluvias fue de 69.5 Kg/MS/ha/día. El mismo reporte indica que el perfil alimenticio revela una época de excedente de forraje en la época de lluvias y otro déficit en la época de seca. Realizar un estudio para conocer cuánto Kg/MS/ha presenta el distrito de Oropesa conjuntamente que sus comunidades y/o anexos.</w:t>
      </w:r>
    </w:p>
    <w:p w14:paraId="75BBF83B" w14:textId="77777777" w:rsidR="007D175B" w:rsidRPr="00BE4E2C" w:rsidRDefault="007D175B" w:rsidP="00BE4E2C">
      <w:pPr>
        <w:pStyle w:val="Prrafodelista"/>
        <w:numPr>
          <w:ilvl w:val="0"/>
          <w:numId w:val="28"/>
        </w:numPr>
        <w:spacing w:after="0" w:line="360" w:lineRule="auto"/>
        <w:jc w:val="both"/>
        <w:rPr>
          <w:rFonts w:ascii="Arial" w:hAnsi="Arial" w:cs="Arial"/>
        </w:rPr>
      </w:pPr>
      <w:r w:rsidRPr="00BE4E2C">
        <w:rPr>
          <w:rFonts w:ascii="Arial" w:hAnsi="Arial" w:cs="Arial"/>
          <w:sz w:val="24"/>
        </w:rPr>
        <w:t>Con respecto al pastizal es importante elegir especies adaptadas a regiones geográficas específicas con respecto a la producción animal y a las características del suelo. Para el caso de suelos extremadamente secos de baja fertilidad y pH ácido (5.0) los dactylis son recomendados. Si la fertilidad se incrementa manteniendo las otras dos características estables, se recomienda el uso de las festucas (festuca arundinacea) esta es para el caso de pastos cultivados.</w:t>
      </w:r>
    </w:p>
    <w:p w14:paraId="635F1070" w14:textId="3671C4A3" w:rsidR="007D175B" w:rsidRDefault="007D175B" w:rsidP="007D175B">
      <w:pPr>
        <w:rPr>
          <w:b/>
          <w:sz w:val="28"/>
        </w:rPr>
      </w:pPr>
    </w:p>
    <w:tbl>
      <w:tblPr>
        <w:tblStyle w:val="Tablanormal11"/>
        <w:tblW w:w="6358" w:type="dxa"/>
        <w:jc w:val="center"/>
        <w:tblLook w:val="04A0" w:firstRow="1" w:lastRow="0" w:firstColumn="1" w:lastColumn="0" w:noHBand="0" w:noVBand="1"/>
      </w:tblPr>
      <w:tblGrid>
        <w:gridCol w:w="1480"/>
        <w:gridCol w:w="516"/>
        <w:gridCol w:w="1454"/>
        <w:gridCol w:w="1454"/>
        <w:gridCol w:w="1454"/>
      </w:tblGrid>
      <w:tr w:rsidR="007D175B" w:rsidRPr="00B75A49" w14:paraId="61360DAD" w14:textId="77777777" w:rsidTr="008B171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51068B54"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Comunidad</w:t>
            </w:r>
          </w:p>
        </w:tc>
        <w:tc>
          <w:tcPr>
            <w:tcW w:w="4878" w:type="dxa"/>
            <w:gridSpan w:val="4"/>
            <w:noWrap/>
            <w:hideMark/>
          </w:tcPr>
          <w:p w14:paraId="031BEBE9" w14:textId="77777777" w:rsidR="007D175B" w:rsidRPr="00B75A49" w:rsidRDefault="007D175B" w:rsidP="00BF5BF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Evaluación del pastizal</w:t>
            </w:r>
          </w:p>
        </w:tc>
      </w:tr>
      <w:tr w:rsidR="007D175B" w:rsidRPr="00B75A49" w14:paraId="73F568E4"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tcPr>
          <w:p w14:paraId="71B7A35A" w14:textId="77777777" w:rsidR="007D175B" w:rsidRPr="00B75A49" w:rsidRDefault="007D175B" w:rsidP="00BF5BF9">
            <w:pPr>
              <w:jc w:val="center"/>
              <w:rPr>
                <w:rFonts w:ascii="Calibri" w:eastAsia="Times New Roman" w:hAnsi="Calibri" w:cs="Times New Roman"/>
                <w:color w:val="000000"/>
                <w:lang w:eastAsia="es-PE"/>
              </w:rPr>
            </w:pPr>
          </w:p>
        </w:tc>
        <w:tc>
          <w:tcPr>
            <w:tcW w:w="516" w:type="dxa"/>
            <w:noWrap/>
          </w:tcPr>
          <w:p w14:paraId="2D02AE0E"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p>
        </w:tc>
        <w:tc>
          <w:tcPr>
            <w:tcW w:w="1454" w:type="dxa"/>
            <w:noWrap/>
          </w:tcPr>
          <w:p w14:paraId="5ADC1A63" w14:textId="77777777" w:rsidR="007D175B" w:rsidRPr="00DB0FED"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DB0FED">
              <w:rPr>
                <w:rFonts w:ascii="Calibri" w:eastAsia="Times New Roman" w:hAnsi="Calibri" w:cs="Times New Roman"/>
                <w:b/>
                <w:bCs/>
                <w:color w:val="000000"/>
                <w:lang w:eastAsia="es-PE"/>
              </w:rPr>
              <w:t>Deseable</w:t>
            </w:r>
          </w:p>
        </w:tc>
        <w:tc>
          <w:tcPr>
            <w:tcW w:w="1454" w:type="dxa"/>
            <w:noWrap/>
          </w:tcPr>
          <w:p w14:paraId="48ED36DC" w14:textId="77777777" w:rsidR="007D175B" w:rsidRPr="00DB0FED"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DB0FED">
              <w:rPr>
                <w:rFonts w:ascii="Calibri" w:eastAsia="Times New Roman" w:hAnsi="Calibri" w:cs="Times New Roman"/>
                <w:b/>
                <w:bCs/>
                <w:color w:val="000000"/>
                <w:lang w:eastAsia="es-PE"/>
              </w:rPr>
              <w:t>Poco Deseable</w:t>
            </w:r>
          </w:p>
        </w:tc>
        <w:tc>
          <w:tcPr>
            <w:tcW w:w="1454" w:type="dxa"/>
            <w:noWrap/>
          </w:tcPr>
          <w:p w14:paraId="4F5E692B" w14:textId="77777777" w:rsidR="007D175B" w:rsidRPr="00DB0FED"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DB0FED">
              <w:rPr>
                <w:rFonts w:ascii="Calibri" w:eastAsia="Times New Roman" w:hAnsi="Calibri" w:cs="Times New Roman"/>
                <w:b/>
                <w:bCs/>
                <w:color w:val="000000"/>
                <w:lang w:eastAsia="es-PE"/>
              </w:rPr>
              <w:t>No Deseable</w:t>
            </w:r>
          </w:p>
        </w:tc>
      </w:tr>
      <w:tr w:rsidR="007D175B" w:rsidRPr="00B75A49" w14:paraId="56E9EB89"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28C5DD9A"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Ccasccaña</w:t>
            </w:r>
          </w:p>
        </w:tc>
        <w:tc>
          <w:tcPr>
            <w:tcW w:w="516" w:type="dxa"/>
            <w:noWrap/>
            <w:hideMark/>
          </w:tcPr>
          <w:p w14:paraId="49D330A4"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45FDD94C"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64</w:t>
            </w:r>
          </w:p>
        </w:tc>
        <w:tc>
          <w:tcPr>
            <w:tcW w:w="1454" w:type="dxa"/>
            <w:noWrap/>
            <w:hideMark/>
          </w:tcPr>
          <w:p w14:paraId="36860AA8"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14</w:t>
            </w:r>
          </w:p>
        </w:tc>
        <w:tc>
          <w:tcPr>
            <w:tcW w:w="1454" w:type="dxa"/>
            <w:noWrap/>
            <w:hideMark/>
          </w:tcPr>
          <w:p w14:paraId="4F53A4E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22</w:t>
            </w:r>
          </w:p>
        </w:tc>
      </w:tr>
      <w:tr w:rsidR="007D175B" w:rsidRPr="00B75A49" w14:paraId="492B0BC6"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66FDDAC2"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33BE2536"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20A64F3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54</w:t>
            </w:r>
          </w:p>
        </w:tc>
        <w:tc>
          <w:tcPr>
            <w:tcW w:w="1454" w:type="dxa"/>
            <w:noWrap/>
            <w:hideMark/>
          </w:tcPr>
          <w:p w14:paraId="2739356A"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26</w:t>
            </w:r>
          </w:p>
        </w:tc>
        <w:tc>
          <w:tcPr>
            <w:tcW w:w="1454" w:type="dxa"/>
            <w:noWrap/>
            <w:hideMark/>
          </w:tcPr>
          <w:p w14:paraId="58C2EDD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20</w:t>
            </w:r>
          </w:p>
        </w:tc>
      </w:tr>
      <w:tr w:rsidR="007D175B" w:rsidRPr="00B75A49" w14:paraId="09F099C7"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136F8D63"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398FDC5E"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5F05CDF9"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26</w:t>
            </w:r>
          </w:p>
        </w:tc>
        <w:tc>
          <w:tcPr>
            <w:tcW w:w="1454" w:type="dxa"/>
            <w:noWrap/>
            <w:hideMark/>
          </w:tcPr>
          <w:p w14:paraId="7CBBC2C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43</w:t>
            </w:r>
          </w:p>
        </w:tc>
        <w:tc>
          <w:tcPr>
            <w:tcW w:w="1454" w:type="dxa"/>
            <w:noWrap/>
            <w:hideMark/>
          </w:tcPr>
          <w:p w14:paraId="4A2BB5F7"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31</w:t>
            </w:r>
          </w:p>
        </w:tc>
      </w:tr>
      <w:tr w:rsidR="007D175B" w:rsidRPr="00B75A49" w14:paraId="1D1F6AD3"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6E4820FC"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60265E81"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3B04578D"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144</w:t>
            </w:r>
          </w:p>
        </w:tc>
        <w:tc>
          <w:tcPr>
            <w:tcW w:w="1454" w:type="dxa"/>
            <w:noWrap/>
            <w:hideMark/>
          </w:tcPr>
          <w:p w14:paraId="309F8A2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83</w:t>
            </w:r>
          </w:p>
        </w:tc>
        <w:tc>
          <w:tcPr>
            <w:tcW w:w="1454" w:type="dxa"/>
            <w:noWrap/>
            <w:hideMark/>
          </w:tcPr>
          <w:p w14:paraId="7383AA0B"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73</w:t>
            </w:r>
          </w:p>
        </w:tc>
      </w:tr>
      <w:tr w:rsidR="007D175B" w:rsidRPr="00B75A49" w14:paraId="33AF7072"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5951D9D2"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341E3DD5"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0736E77A"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48</w:t>
            </w:r>
          </w:p>
        </w:tc>
        <w:tc>
          <w:tcPr>
            <w:tcW w:w="1454" w:type="dxa"/>
            <w:noWrap/>
            <w:hideMark/>
          </w:tcPr>
          <w:p w14:paraId="605AF7A7"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27.6666667</w:t>
            </w:r>
          </w:p>
        </w:tc>
        <w:tc>
          <w:tcPr>
            <w:tcW w:w="1454" w:type="dxa"/>
            <w:noWrap/>
            <w:hideMark/>
          </w:tcPr>
          <w:p w14:paraId="1CDBB4A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24.3333333</w:t>
            </w:r>
          </w:p>
        </w:tc>
      </w:tr>
      <w:tr w:rsidR="007D175B" w:rsidRPr="00B75A49" w14:paraId="1484033C"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6C799B34"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Kilcata</w:t>
            </w:r>
          </w:p>
        </w:tc>
        <w:tc>
          <w:tcPr>
            <w:tcW w:w="516" w:type="dxa"/>
            <w:noWrap/>
            <w:hideMark/>
          </w:tcPr>
          <w:p w14:paraId="10441946"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1F8A3DD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53</w:t>
            </w:r>
          </w:p>
        </w:tc>
        <w:tc>
          <w:tcPr>
            <w:tcW w:w="1454" w:type="dxa"/>
            <w:noWrap/>
            <w:hideMark/>
          </w:tcPr>
          <w:p w14:paraId="157234EC"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45</w:t>
            </w:r>
          </w:p>
        </w:tc>
        <w:tc>
          <w:tcPr>
            <w:tcW w:w="1454" w:type="dxa"/>
            <w:noWrap/>
            <w:hideMark/>
          </w:tcPr>
          <w:p w14:paraId="59650BD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w:t>
            </w:r>
          </w:p>
        </w:tc>
      </w:tr>
      <w:tr w:rsidR="007D175B" w:rsidRPr="00B75A49" w14:paraId="12A85D82"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277CDD41"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7C40D2E3"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5DE74B38"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39</w:t>
            </w:r>
          </w:p>
        </w:tc>
        <w:tc>
          <w:tcPr>
            <w:tcW w:w="1454" w:type="dxa"/>
            <w:noWrap/>
            <w:hideMark/>
          </w:tcPr>
          <w:p w14:paraId="0D3D8DD2"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49</w:t>
            </w:r>
          </w:p>
        </w:tc>
        <w:tc>
          <w:tcPr>
            <w:tcW w:w="1454" w:type="dxa"/>
            <w:noWrap/>
            <w:hideMark/>
          </w:tcPr>
          <w:p w14:paraId="0D76690A"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12</w:t>
            </w:r>
          </w:p>
        </w:tc>
      </w:tr>
      <w:tr w:rsidR="007D175B" w:rsidRPr="00B75A49" w14:paraId="7A3C6E19"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6017F288"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11C02EFD"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14D762C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21</w:t>
            </w:r>
          </w:p>
        </w:tc>
        <w:tc>
          <w:tcPr>
            <w:tcW w:w="1454" w:type="dxa"/>
            <w:noWrap/>
            <w:hideMark/>
          </w:tcPr>
          <w:p w14:paraId="25F4142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50</w:t>
            </w:r>
          </w:p>
        </w:tc>
        <w:tc>
          <w:tcPr>
            <w:tcW w:w="1454" w:type="dxa"/>
            <w:noWrap/>
            <w:hideMark/>
          </w:tcPr>
          <w:p w14:paraId="1FB4E83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29</w:t>
            </w:r>
          </w:p>
        </w:tc>
      </w:tr>
      <w:tr w:rsidR="007D175B" w:rsidRPr="00B75A49" w14:paraId="199AA16C"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7B58AE2A"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lastRenderedPageBreak/>
              <w:t>Kilcata</w:t>
            </w:r>
          </w:p>
        </w:tc>
        <w:tc>
          <w:tcPr>
            <w:tcW w:w="516" w:type="dxa"/>
            <w:noWrap/>
            <w:hideMark/>
          </w:tcPr>
          <w:p w14:paraId="141E6F7B"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6EA77CA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33</w:t>
            </w:r>
          </w:p>
        </w:tc>
        <w:tc>
          <w:tcPr>
            <w:tcW w:w="1454" w:type="dxa"/>
            <w:noWrap/>
            <w:hideMark/>
          </w:tcPr>
          <w:p w14:paraId="2A65EAA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47</w:t>
            </w:r>
          </w:p>
        </w:tc>
        <w:tc>
          <w:tcPr>
            <w:tcW w:w="1454" w:type="dxa"/>
            <w:noWrap/>
            <w:hideMark/>
          </w:tcPr>
          <w:p w14:paraId="22E72C49"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20</w:t>
            </w:r>
          </w:p>
        </w:tc>
      </w:tr>
      <w:tr w:rsidR="007D175B" w:rsidRPr="00B75A49" w14:paraId="43F11B15"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5C2F68DA"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21D64B03"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3508876F"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23</w:t>
            </w:r>
          </w:p>
        </w:tc>
        <w:tc>
          <w:tcPr>
            <w:tcW w:w="1454" w:type="dxa"/>
            <w:noWrap/>
            <w:hideMark/>
          </w:tcPr>
          <w:p w14:paraId="234082E5"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52</w:t>
            </w:r>
          </w:p>
        </w:tc>
        <w:tc>
          <w:tcPr>
            <w:tcW w:w="1454" w:type="dxa"/>
            <w:noWrap/>
            <w:hideMark/>
          </w:tcPr>
          <w:p w14:paraId="7CEA4F4C"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25</w:t>
            </w:r>
          </w:p>
        </w:tc>
      </w:tr>
      <w:tr w:rsidR="007D175B" w:rsidRPr="00B75A49" w14:paraId="32960B5D"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13A8D3DE"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4ED499F4"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4D230938"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17</w:t>
            </w:r>
          </w:p>
        </w:tc>
        <w:tc>
          <w:tcPr>
            <w:tcW w:w="1454" w:type="dxa"/>
            <w:noWrap/>
            <w:hideMark/>
          </w:tcPr>
          <w:p w14:paraId="5425928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27</w:t>
            </w:r>
          </w:p>
        </w:tc>
        <w:tc>
          <w:tcPr>
            <w:tcW w:w="1454" w:type="dxa"/>
            <w:noWrap/>
            <w:hideMark/>
          </w:tcPr>
          <w:p w14:paraId="4073B93C"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56</w:t>
            </w:r>
          </w:p>
        </w:tc>
      </w:tr>
      <w:tr w:rsidR="007D175B" w:rsidRPr="00B75A49" w14:paraId="4F0CF18A"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413EBD16"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1EE8C7B7"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63427F5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186</w:t>
            </w:r>
          </w:p>
        </w:tc>
        <w:tc>
          <w:tcPr>
            <w:tcW w:w="1454" w:type="dxa"/>
            <w:noWrap/>
            <w:hideMark/>
          </w:tcPr>
          <w:p w14:paraId="091BE78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270</w:t>
            </w:r>
          </w:p>
        </w:tc>
        <w:tc>
          <w:tcPr>
            <w:tcW w:w="1454" w:type="dxa"/>
            <w:noWrap/>
            <w:hideMark/>
          </w:tcPr>
          <w:p w14:paraId="0E8CEA8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143</w:t>
            </w:r>
          </w:p>
        </w:tc>
      </w:tr>
      <w:tr w:rsidR="007D175B" w:rsidRPr="00B75A49" w14:paraId="0BDE47B2"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3E9B0816"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5C91FC5F"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678BB42E"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31</w:t>
            </w:r>
          </w:p>
        </w:tc>
        <w:tc>
          <w:tcPr>
            <w:tcW w:w="1454" w:type="dxa"/>
            <w:noWrap/>
            <w:hideMark/>
          </w:tcPr>
          <w:p w14:paraId="758C499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45</w:t>
            </w:r>
          </w:p>
        </w:tc>
        <w:tc>
          <w:tcPr>
            <w:tcW w:w="1454" w:type="dxa"/>
            <w:noWrap/>
            <w:hideMark/>
          </w:tcPr>
          <w:p w14:paraId="21EFE98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23.8333333</w:t>
            </w:r>
          </w:p>
        </w:tc>
      </w:tr>
      <w:tr w:rsidR="007D175B" w:rsidRPr="00B75A49" w14:paraId="3E7CE3EC"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697129DD"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Ampacho</w:t>
            </w:r>
          </w:p>
        </w:tc>
        <w:tc>
          <w:tcPr>
            <w:tcW w:w="516" w:type="dxa"/>
            <w:noWrap/>
            <w:hideMark/>
          </w:tcPr>
          <w:p w14:paraId="355FF7F3"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3DB7F80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24</w:t>
            </w:r>
          </w:p>
        </w:tc>
        <w:tc>
          <w:tcPr>
            <w:tcW w:w="1454" w:type="dxa"/>
            <w:noWrap/>
            <w:hideMark/>
          </w:tcPr>
          <w:p w14:paraId="55B1DFDB"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37</w:t>
            </w:r>
          </w:p>
        </w:tc>
        <w:tc>
          <w:tcPr>
            <w:tcW w:w="1454" w:type="dxa"/>
            <w:noWrap/>
            <w:hideMark/>
          </w:tcPr>
          <w:p w14:paraId="23E5B5D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39</w:t>
            </w:r>
          </w:p>
        </w:tc>
      </w:tr>
      <w:tr w:rsidR="007D175B" w:rsidRPr="00B75A49" w14:paraId="3CABB508"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5840BC22"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467E57AB"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77F60380"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29</w:t>
            </w:r>
          </w:p>
        </w:tc>
        <w:tc>
          <w:tcPr>
            <w:tcW w:w="1454" w:type="dxa"/>
            <w:noWrap/>
            <w:hideMark/>
          </w:tcPr>
          <w:p w14:paraId="33F1312C"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42</w:t>
            </w:r>
          </w:p>
        </w:tc>
        <w:tc>
          <w:tcPr>
            <w:tcW w:w="1454" w:type="dxa"/>
            <w:noWrap/>
            <w:hideMark/>
          </w:tcPr>
          <w:p w14:paraId="46F83F9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29</w:t>
            </w:r>
          </w:p>
        </w:tc>
      </w:tr>
      <w:tr w:rsidR="007D175B" w:rsidRPr="00B75A49" w14:paraId="59139CD6"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224CCA73"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76FF6FBF"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406EE7A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20</w:t>
            </w:r>
          </w:p>
        </w:tc>
        <w:tc>
          <w:tcPr>
            <w:tcW w:w="1454" w:type="dxa"/>
            <w:noWrap/>
            <w:hideMark/>
          </w:tcPr>
          <w:p w14:paraId="79B9AF7B"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57</w:t>
            </w:r>
          </w:p>
        </w:tc>
        <w:tc>
          <w:tcPr>
            <w:tcW w:w="1454" w:type="dxa"/>
            <w:noWrap/>
            <w:hideMark/>
          </w:tcPr>
          <w:p w14:paraId="638DFC4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23</w:t>
            </w:r>
          </w:p>
        </w:tc>
      </w:tr>
      <w:tr w:rsidR="007D175B" w:rsidRPr="00B75A49" w14:paraId="2613B8CC"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6074994E"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742A1DD3"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0EC7155A"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73</w:t>
            </w:r>
          </w:p>
        </w:tc>
        <w:tc>
          <w:tcPr>
            <w:tcW w:w="1454" w:type="dxa"/>
            <w:noWrap/>
            <w:hideMark/>
          </w:tcPr>
          <w:p w14:paraId="068ACE2E"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136</w:t>
            </w:r>
          </w:p>
        </w:tc>
        <w:tc>
          <w:tcPr>
            <w:tcW w:w="1454" w:type="dxa"/>
            <w:noWrap/>
            <w:hideMark/>
          </w:tcPr>
          <w:p w14:paraId="16145BD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91</w:t>
            </w:r>
          </w:p>
        </w:tc>
      </w:tr>
      <w:tr w:rsidR="007D175B" w:rsidRPr="00B75A49" w14:paraId="699D892E"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5DA52959"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243020DD"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6569767B"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24.3333333</w:t>
            </w:r>
          </w:p>
        </w:tc>
        <w:tc>
          <w:tcPr>
            <w:tcW w:w="1454" w:type="dxa"/>
            <w:noWrap/>
            <w:hideMark/>
          </w:tcPr>
          <w:p w14:paraId="19F32F5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45.3333333</w:t>
            </w:r>
          </w:p>
        </w:tc>
        <w:tc>
          <w:tcPr>
            <w:tcW w:w="1454" w:type="dxa"/>
            <w:noWrap/>
            <w:hideMark/>
          </w:tcPr>
          <w:p w14:paraId="216CE518"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30.3333333</w:t>
            </w:r>
          </w:p>
        </w:tc>
      </w:tr>
      <w:tr w:rsidR="007D175B" w:rsidRPr="00B75A49" w14:paraId="41DEFAD7"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hideMark/>
          </w:tcPr>
          <w:p w14:paraId="5BA4A424"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Yumire</w:t>
            </w:r>
          </w:p>
        </w:tc>
        <w:tc>
          <w:tcPr>
            <w:tcW w:w="516" w:type="dxa"/>
            <w:noWrap/>
            <w:hideMark/>
          </w:tcPr>
          <w:p w14:paraId="5639F1A3"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07F7DE0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24</w:t>
            </w:r>
          </w:p>
        </w:tc>
        <w:tc>
          <w:tcPr>
            <w:tcW w:w="1454" w:type="dxa"/>
            <w:noWrap/>
            <w:hideMark/>
          </w:tcPr>
          <w:p w14:paraId="4B0D3D8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49</w:t>
            </w:r>
          </w:p>
        </w:tc>
        <w:tc>
          <w:tcPr>
            <w:tcW w:w="1454" w:type="dxa"/>
            <w:noWrap/>
            <w:hideMark/>
          </w:tcPr>
          <w:p w14:paraId="55FF655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27</w:t>
            </w:r>
          </w:p>
        </w:tc>
      </w:tr>
      <w:tr w:rsidR="007D175B" w:rsidRPr="00B75A49" w14:paraId="1E546ABE"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2249F435"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0A2A5087"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145FF229"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56</w:t>
            </w:r>
          </w:p>
        </w:tc>
        <w:tc>
          <w:tcPr>
            <w:tcW w:w="1454" w:type="dxa"/>
            <w:noWrap/>
            <w:hideMark/>
          </w:tcPr>
          <w:p w14:paraId="3FD9BB5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21</w:t>
            </w:r>
          </w:p>
        </w:tc>
        <w:tc>
          <w:tcPr>
            <w:tcW w:w="1454" w:type="dxa"/>
            <w:noWrap/>
            <w:hideMark/>
          </w:tcPr>
          <w:p w14:paraId="1EF45458"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23</w:t>
            </w:r>
          </w:p>
        </w:tc>
      </w:tr>
      <w:tr w:rsidR="007D175B" w:rsidRPr="00B75A49" w14:paraId="73E8C92C"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278FCC66"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52A12292"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0AB819C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40</w:t>
            </w:r>
          </w:p>
        </w:tc>
        <w:tc>
          <w:tcPr>
            <w:tcW w:w="1454" w:type="dxa"/>
            <w:noWrap/>
            <w:hideMark/>
          </w:tcPr>
          <w:p w14:paraId="53C0A50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20</w:t>
            </w:r>
          </w:p>
        </w:tc>
        <w:tc>
          <w:tcPr>
            <w:tcW w:w="1454" w:type="dxa"/>
            <w:noWrap/>
            <w:hideMark/>
          </w:tcPr>
          <w:p w14:paraId="2086F16E"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40</w:t>
            </w:r>
          </w:p>
        </w:tc>
      </w:tr>
      <w:tr w:rsidR="007D175B" w:rsidRPr="00B75A49" w14:paraId="78A00970"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447A9060"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2D01823A"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2DEDAC42"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120</w:t>
            </w:r>
          </w:p>
        </w:tc>
        <w:tc>
          <w:tcPr>
            <w:tcW w:w="1454" w:type="dxa"/>
            <w:noWrap/>
            <w:hideMark/>
          </w:tcPr>
          <w:p w14:paraId="11F63AD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90</w:t>
            </w:r>
          </w:p>
        </w:tc>
        <w:tc>
          <w:tcPr>
            <w:tcW w:w="1454" w:type="dxa"/>
            <w:noWrap/>
            <w:hideMark/>
          </w:tcPr>
          <w:p w14:paraId="2E3D16CA"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90</w:t>
            </w:r>
          </w:p>
        </w:tc>
      </w:tr>
      <w:tr w:rsidR="007D175B" w:rsidRPr="00B75A49" w14:paraId="22398C8F"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2E970786"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730860A4"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23705FED"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40</w:t>
            </w:r>
          </w:p>
        </w:tc>
        <w:tc>
          <w:tcPr>
            <w:tcW w:w="1454" w:type="dxa"/>
            <w:noWrap/>
            <w:hideMark/>
          </w:tcPr>
          <w:p w14:paraId="291CD3C0"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30</w:t>
            </w:r>
          </w:p>
        </w:tc>
        <w:tc>
          <w:tcPr>
            <w:tcW w:w="1454" w:type="dxa"/>
            <w:noWrap/>
            <w:hideMark/>
          </w:tcPr>
          <w:p w14:paraId="51F43F9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30</w:t>
            </w:r>
          </w:p>
        </w:tc>
      </w:tr>
      <w:tr w:rsidR="007D175B" w:rsidRPr="00B75A49" w14:paraId="2A90BEF2"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hideMark/>
          </w:tcPr>
          <w:p w14:paraId="14D1FC9B"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Huacullo</w:t>
            </w:r>
          </w:p>
        </w:tc>
        <w:tc>
          <w:tcPr>
            <w:tcW w:w="516" w:type="dxa"/>
            <w:noWrap/>
            <w:hideMark/>
          </w:tcPr>
          <w:p w14:paraId="56D471B1"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2F1A73A9"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50</w:t>
            </w:r>
          </w:p>
        </w:tc>
        <w:tc>
          <w:tcPr>
            <w:tcW w:w="1454" w:type="dxa"/>
            <w:noWrap/>
            <w:hideMark/>
          </w:tcPr>
          <w:p w14:paraId="24D3E48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45</w:t>
            </w:r>
          </w:p>
        </w:tc>
        <w:tc>
          <w:tcPr>
            <w:tcW w:w="1454" w:type="dxa"/>
            <w:noWrap/>
            <w:hideMark/>
          </w:tcPr>
          <w:p w14:paraId="6FF1CEA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w:t>
            </w:r>
          </w:p>
        </w:tc>
      </w:tr>
      <w:tr w:rsidR="007D175B" w:rsidRPr="00B75A49" w14:paraId="6677BF85"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0DFA1645"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4E350C10"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641CA81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48</w:t>
            </w:r>
          </w:p>
        </w:tc>
        <w:tc>
          <w:tcPr>
            <w:tcW w:w="1454" w:type="dxa"/>
            <w:noWrap/>
            <w:hideMark/>
          </w:tcPr>
          <w:p w14:paraId="3A6951D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48</w:t>
            </w:r>
          </w:p>
        </w:tc>
        <w:tc>
          <w:tcPr>
            <w:tcW w:w="1454" w:type="dxa"/>
            <w:noWrap/>
            <w:hideMark/>
          </w:tcPr>
          <w:p w14:paraId="7576B7D8"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w:t>
            </w:r>
          </w:p>
        </w:tc>
      </w:tr>
      <w:tr w:rsidR="007D175B" w:rsidRPr="00B75A49" w14:paraId="7A4199F2"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1AFB3A72"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32FDD4D2"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4EDA58FA"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65</w:t>
            </w:r>
          </w:p>
        </w:tc>
        <w:tc>
          <w:tcPr>
            <w:tcW w:w="1454" w:type="dxa"/>
            <w:noWrap/>
            <w:hideMark/>
          </w:tcPr>
          <w:p w14:paraId="29943CBF"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20</w:t>
            </w:r>
          </w:p>
        </w:tc>
        <w:tc>
          <w:tcPr>
            <w:tcW w:w="1454" w:type="dxa"/>
            <w:noWrap/>
            <w:hideMark/>
          </w:tcPr>
          <w:p w14:paraId="36EB41A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15</w:t>
            </w:r>
          </w:p>
        </w:tc>
      </w:tr>
      <w:tr w:rsidR="007D175B" w:rsidRPr="00B75A49" w14:paraId="504A2C39"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41BBDEA9"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Huacullo</w:t>
            </w:r>
          </w:p>
        </w:tc>
        <w:tc>
          <w:tcPr>
            <w:tcW w:w="516" w:type="dxa"/>
            <w:noWrap/>
            <w:hideMark/>
          </w:tcPr>
          <w:p w14:paraId="5F59DC13"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155CA73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45</w:t>
            </w:r>
          </w:p>
        </w:tc>
        <w:tc>
          <w:tcPr>
            <w:tcW w:w="1454" w:type="dxa"/>
            <w:noWrap/>
            <w:hideMark/>
          </w:tcPr>
          <w:p w14:paraId="1E87821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36</w:t>
            </w:r>
          </w:p>
        </w:tc>
        <w:tc>
          <w:tcPr>
            <w:tcW w:w="1454" w:type="dxa"/>
            <w:noWrap/>
            <w:hideMark/>
          </w:tcPr>
          <w:p w14:paraId="4F9633B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19</w:t>
            </w:r>
          </w:p>
        </w:tc>
      </w:tr>
      <w:tr w:rsidR="007D175B" w:rsidRPr="00B75A49" w14:paraId="1D47E92C"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488F6A83"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40F5FB55"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37B7BA4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40</w:t>
            </w:r>
          </w:p>
        </w:tc>
        <w:tc>
          <w:tcPr>
            <w:tcW w:w="1454" w:type="dxa"/>
            <w:noWrap/>
            <w:hideMark/>
          </w:tcPr>
          <w:p w14:paraId="1E71294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52</w:t>
            </w:r>
          </w:p>
        </w:tc>
        <w:tc>
          <w:tcPr>
            <w:tcW w:w="1454" w:type="dxa"/>
            <w:noWrap/>
            <w:hideMark/>
          </w:tcPr>
          <w:p w14:paraId="764A591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8</w:t>
            </w:r>
          </w:p>
        </w:tc>
      </w:tr>
      <w:tr w:rsidR="007D175B" w:rsidRPr="00B75A49" w14:paraId="21C8CE19"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6AC90A88"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3DA60389"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24E269A0"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32</w:t>
            </w:r>
          </w:p>
        </w:tc>
        <w:tc>
          <w:tcPr>
            <w:tcW w:w="1454" w:type="dxa"/>
            <w:noWrap/>
            <w:hideMark/>
          </w:tcPr>
          <w:p w14:paraId="1CFAE43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54</w:t>
            </w:r>
          </w:p>
        </w:tc>
        <w:tc>
          <w:tcPr>
            <w:tcW w:w="1454" w:type="dxa"/>
            <w:noWrap/>
            <w:hideMark/>
          </w:tcPr>
          <w:p w14:paraId="6011B139"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14</w:t>
            </w:r>
          </w:p>
        </w:tc>
      </w:tr>
      <w:tr w:rsidR="007D175B" w:rsidRPr="00B75A49" w14:paraId="044C19C5"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2F974842"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Huacullo</w:t>
            </w:r>
          </w:p>
        </w:tc>
        <w:tc>
          <w:tcPr>
            <w:tcW w:w="516" w:type="dxa"/>
            <w:noWrap/>
            <w:hideMark/>
          </w:tcPr>
          <w:p w14:paraId="59BBE823"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18C57097"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48</w:t>
            </w:r>
          </w:p>
        </w:tc>
        <w:tc>
          <w:tcPr>
            <w:tcW w:w="1454" w:type="dxa"/>
            <w:noWrap/>
            <w:hideMark/>
          </w:tcPr>
          <w:p w14:paraId="697D1D9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38</w:t>
            </w:r>
          </w:p>
        </w:tc>
        <w:tc>
          <w:tcPr>
            <w:tcW w:w="1454" w:type="dxa"/>
            <w:noWrap/>
            <w:hideMark/>
          </w:tcPr>
          <w:p w14:paraId="7FE4B6F7"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14</w:t>
            </w:r>
          </w:p>
        </w:tc>
      </w:tr>
      <w:tr w:rsidR="007D175B" w:rsidRPr="00B75A49" w14:paraId="25D547DC"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76854DBD"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73044E2F"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07384B1A"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49</w:t>
            </w:r>
          </w:p>
        </w:tc>
        <w:tc>
          <w:tcPr>
            <w:tcW w:w="1454" w:type="dxa"/>
            <w:noWrap/>
            <w:hideMark/>
          </w:tcPr>
          <w:p w14:paraId="15A5D8D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47</w:t>
            </w:r>
          </w:p>
        </w:tc>
        <w:tc>
          <w:tcPr>
            <w:tcW w:w="1454" w:type="dxa"/>
            <w:noWrap/>
            <w:hideMark/>
          </w:tcPr>
          <w:p w14:paraId="167BC8D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w:t>
            </w:r>
          </w:p>
        </w:tc>
      </w:tr>
      <w:tr w:rsidR="007D175B" w:rsidRPr="00B75A49" w14:paraId="015E71DC"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023295A6"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69A3A2CC"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45A94D5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54</w:t>
            </w:r>
          </w:p>
        </w:tc>
        <w:tc>
          <w:tcPr>
            <w:tcW w:w="1454" w:type="dxa"/>
            <w:noWrap/>
            <w:hideMark/>
          </w:tcPr>
          <w:p w14:paraId="0B09F727"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43</w:t>
            </w:r>
          </w:p>
        </w:tc>
        <w:tc>
          <w:tcPr>
            <w:tcW w:w="1454" w:type="dxa"/>
            <w:noWrap/>
            <w:hideMark/>
          </w:tcPr>
          <w:p w14:paraId="185B4B2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w:t>
            </w:r>
          </w:p>
        </w:tc>
      </w:tr>
      <w:tr w:rsidR="007D175B" w:rsidRPr="00B75A49" w14:paraId="4CCBB766"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1F42A6DE"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Huacullo</w:t>
            </w:r>
          </w:p>
        </w:tc>
        <w:tc>
          <w:tcPr>
            <w:tcW w:w="516" w:type="dxa"/>
            <w:noWrap/>
            <w:hideMark/>
          </w:tcPr>
          <w:p w14:paraId="5B0850FD"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6917E40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16</w:t>
            </w:r>
          </w:p>
        </w:tc>
        <w:tc>
          <w:tcPr>
            <w:tcW w:w="1454" w:type="dxa"/>
            <w:noWrap/>
            <w:hideMark/>
          </w:tcPr>
          <w:p w14:paraId="54947254"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48</w:t>
            </w:r>
          </w:p>
        </w:tc>
        <w:tc>
          <w:tcPr>
            <w:tcW w:w="1454" w:type="dxa"/>
            <w:noWrap/>
            <w:hideMark/>
          </w:tcPr>
          <w:p w14:paraId="5DF2F5C7"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36</w:t>
            </w:r>
          </w:p>
        </w:tc>
      </w:tr>
      <w:tr w:rsidR="007D175B" w:rsidRPr="00B75A49" w14:paraId="112765BB"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3E47914E"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5A9E4197"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0447190C"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16</w:t>
            </w:r>
          </w:p>
        </w:tc>
        <w:tc>
          <w:tcPr>
            <w:tcW w:w="1454" w:type="dxa"/>
            <w:noWrap/>
            <w:hideMark/>
          </w:tcPr>
          <w:p w14:paraId="36989702"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43</w:t>
            </w:r>
          </w:p>
        </w:tc>
        <w:tc>
          <w:tcPr>
            <w:tcW w:w="1454" w:type="dxa"/>
            <w:noWrap/>
            <w:hideMark/>
          </w:tcPr>
          <w:p w14:paraId="16E603AB"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41</w:t>
            </w:r>
          </w:p>
        </w:tc>
      </w:tr>
      <w:tr w:rsidR="007D175B" w:rsidRPr="00B75A49" w14:paraId="5AC76109"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2F7669A9"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6CC0511B"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28F47B69"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16</w:t>
            </w:r>
          </w:p>
        </w:tc>
        <w:tc>
          <w:tcPr>
            <w:tcW w:w="1454" w:type="dxa"/>
            <w:noWrap/>
            <w:hideMark/>
          </w:tcPr>
          <w:p w14:paraId="462F35B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44</w:t>
            </w:r>
          </w:p>
        </w:tc>
        <w:tc>
          <w:tcPr>
            <w:tcW w:w="1454" w:type="dxa"/>
            <w:noWrap/>
            <w:hideMark/>
          </w:tcPr>
          <w:p w14:paraId="1C2BE39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40</w:t>
            </w:r>
          </w:p>
        </w:tc>
      </w:tr>
      <w:tr w:rsidR="007D175B" w:rsidRPr="00B75A49" w14:paraId="098EA828"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2DE28B29"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67016528"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3B929163"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479</w:t>
            </w:r>
          </w:p>
        </w:tc>
        <w:tc>
          <w:tcPr>
            <w:tcW w:w="1454" w:type="dxa"/>
            <w:noWrap/>
            <w:hideMark/>
          </w:tcPr>
          <w:p w14:paraId="00E0655A"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518</w:t>
            </w:r>
          </w:p>
        </w:tc>
        <w:tc>
          <w:tcPr>
            <w:tcW w:w="1454" w:type="dxa"/>
            <w:noWrap/>
            <w:hideMark/>
          </w:tcPr>
          <w:p w14:paraId="3B9CCDC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202</w:t>
            </w:r>
          </w:p>
        </w:tc>
      </w:tr>
      <w:tr w:rsidR="007D175B" w:rsidRPr="00B75A49" w14:paraId="1D8D439F"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40D5BE34"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62EEA928"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78DC3C5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39.9166667</w:t>
            </w:r>
          </w:p>
        </w:tc>
        <w:tc>
          <w:tcPr>
            <w:tcW w:w="1454" w:type="dxa"/>
            <w:noWrap/>
            <w:hideMark/>
          </w:tcPr>
          <w:p w14:paraId="3402F8F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43.1666667</w:t>
            </w:r>
          </w:p>
        </w:tc>
        <w:tc>
          <w:tcPr>
            <w:tcW w:w="1454" w:type="dxa"/>
            <w:noWrap/>
            <w:hideMark/>
          </w:tcPr>
          <w:p w14:paraId="711714FE"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16.8333333</w:t>
            </w:r>
          </w:p>
        </w:tc>
      </w:tr>
      <w:tr w:rsidR="007D175B" w:rsidRPr="00B75A49" w14:paraId="62350B38"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hideMark/>
          </w:tcPr>
          <w:p w14:paraId="4F67DB3D"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San Juan de Vilcarana</w:t>
            </w:r>
          </w:p>
        </w:tc>
        <w:tc>
          <w:tcPr>
            <w:tcW w:w="516" w:type="dxa"/>
            <w:noWrap/>
            <w:hideMark/>
          </w:tcPr>
          <w:p w14:paraId="5E52A101"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22F78825"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77</w:t>
            </w:r>
          </w:p>
        </w:tc>
        <w:tc>
          <w:tcPr>
            <w:tcW w:w="1454" w:type="dxa"/>
            <w:noWrap/>
            <w:hideMark/>
          </w:tcPr>
          <w:p w14:paraId="0D2EB2AF"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14</w:t>
            </w:r>
          </w:p>
        </w:tc>
        <w:tc>
          <w:tcPr>
            <w:tcW w:w="1454" w:type="dxa"/>
            <w:noWrap/>
            <w:hideMark/>
          </w:tcPr>
          <w:p w14:paraId="5389A2BD"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9</w:t>
            </w:r>
          </w:p>
        </w:tc>
      </w:tr>
      <w:tr w:rsidR="007D175B" w:rsidRPr="00B75A49" w14:paraId="02E3F47B"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27FC4607"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1417367D"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599218E0"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82</w:t>
            </w:r>
          </w:p>
        </w:tc>
        <w:tc>
          <w:tcPr>
            <w:tcW w:w="1454" w:type="dxa"/>
            <w:noWrap/>
            <w:hideMark/>
          </w:tcPr>
          <w:p w14:paraId="54D11D72"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15</w:t>
            </w:r>
          </w:p>
        </w:tc>
        <w:tc>
          <w:tcPr>
            <w:tcW w:w="1454" w:type="dxa"/>
            <w:noWrap/>
            <w:hideMark/>
          </w:tcPr>
          <w:p w14:paraId="7563709C"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w:t>
            </w:r>
          </w:p>
        </w:tc>
      </w:tr>
      <w:tr w:rsidR="007D175B" w:rsidRPr="00B75A49" w14:paraId="4646B21C"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7E26C40F"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303C6831"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1875EA35"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54</w:t>
            </w:r>
          </w:p>
        </w:tc>
        <w:tc>
          <w:tcPr>
            <w:tcW w:w="1454" w:type="dxa"/>
            <w:noWrap/>
            <w:hideMark/>
          </w:tcPr>
          <w:p w14:paraId="7EA6B4E3"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22</w:t>
            </w:r>
          </w:p>
        </w:tc>
        <w:tc>
          <w:tcPr>
            <w:tcW w:w="1454" w:type="dxa"/>
            <w:noWrap/>
            <w:hideMark/>
          </w:tcPr>
          <w:p w14:paraId="5C766D29"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24</w:t>
            </w:r>
          </w:p>
        </w:tc>
      </w:tr>
      <w:tr w:rsidR="007D175B" w:rsidRPr="00B75A49" w14:paraId="4534D020"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212BAB73"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235D1500"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44FB59A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213</w:t>
            </w:r>
          </w:p>
        </w:tc>
        <w:tc>
          <w:tcPr>
            <w:tcW w:w="1454" w:type="dxa"/>
            <w:noWrap/>
            <w:hideMark/>
          </w:tcPr>
          <w:p w14:paraId="79AAF51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51</w:t>
            </w:r>
          </w:p>
        </w:tc>
        <w:tc>
          <w:tcPr>
            <w:tcW w:w="1454" w:type="dxa"/>
            <w:noWrap/>
            <w:hideMark/>
          </w:tcPr>
          <w:p w14:paraId="2E887D1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36</w:t>
            </w:r>
          </w:p>
        </w:tc>
      </w:tr>
      <w:tr w:rsidR="007D175B" w:rsidRPr="00B75A49" w14:paraId="5E27813A"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16212881"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111B9E47"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6B93D338"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71</w:t>
            </w:r>
          </w:p>
        </w:tc>
        <w:tc>
          <w:tcPr>
            <w:tcW w:w="1454" w:type="dxa"/>
            <w:noWrap/>
            <w:hideMark/>
          </w:tcPr>
          <w:p w14:paraId="211B0BD9"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17</w:t>
            </w:r>
          </w:p>
        </w:tc>
        <w:tc>
          <w:tcPr>
            <w:tcW w:w="1454" w:type="dxa"/>
            <w:noWrap/>
            <w:hideMark/>
          </w:tcPr>
          <w:p w14:paraId="25A24B17"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12</w:t>
            </w:r>
          </w:p>
        </w:tc>
      </w:tr>
      <w:tr w:rsidR="007D175B" w:rsidRPr="00B75A49" w14:paraId="2443B559"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2C95800A"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Chicllamarca</w:t>
            </w:r>
          </w:p>
        </w:tc>
        <w:tc>
          <w:tcPr>
            <w:tcW w:w="516" w:type="dxa"/>
            <w:noWrap/>
            <w:hideMark/>
          </w:tcPr>
          <w:p w14:paraId="7E5DBDAC"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6D42589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23</w:t>
            </w:r>
          </w:p>
        </w:tc>
        <w:tc>
          <w:tcPr>
            <w:tcW w:w="1454" w:type="dxa"/>
            <w:noWrap/>
            <w:hideMark/>
          </w:tcPr>
          <w:p w14:paraId="254E2C8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70</w:t>
            </w:r>
          </w:p>
        </w:tc>
        <w:tc>
          <w:tcPr>
            <w:tcW w:w="1454" w:type="dxa"/>
            <w:noWrap/>
            <w:hideMark/>
          </w:tcPr>
          <w:p w14:paraId="430EA7A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7</w:t>
            </w:r>
          </w:p>
        </w:tc>
      </w:tr>
      <w:tr w:rsidR="007D175B" w:rsidRPr="00B75A49" w14:paraId="7969EDE8"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5490E9D4"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56674354"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528EDB23"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53</w:t>
            </w:r>
          </w:p>
        </w:tc>
        <w:tc>
          <w:tcPr>
            <w:tcW w:w="1454" w:type="dxa"/>
            <w:noWrap/>
            <w:hideMark/>
          </w:tcPr>
          <w:p w14:paraId="4D799D97"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31</w:t>
            </w:r>
          </w:p>
        </w:tc>
        <w:tc>
          <w:tcPr>
            <w:tcW w:w="1454" w:type="dxa"/>
            <w:noWrap/>
            <w:hideMark/>
          </w:tcPr>
          <w:p w14:paraId="4D9F7575"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16</w:t>
            </w:r>
          </w:p>
        </w:tc>
      </w:tr>
      <w:tr w:rsidR="007D175B" w:rsidRPr="00B75A49" w14:paraId="20F4B931"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6FD8C667"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6A4057A0"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416E78D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67</w:t>
            </w:r>
          </w:p>
        </w:tc>
        <w:tc>
          <w:tcPr>
            <w:tcW w:w="1454" w:type="dxa"/>
            <w:noWrap/>
            <w:hideMark/>
          </w:tcPr>
          <w:p w14:paraId="461F3A5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30</w:t>
            </w:r>
          </w:p>
        </w:tc>
        <w:tc>
          <w:tcPr>
            <w:tcW w:w="1454" w:type="dxa"/>
            <w:noWrap/>
            <w:hideMark/>
          </w:tcPr>
          <w:p w14:paraId="370DA160"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w:t>
            </w:r>
          </w:p>
        </w:tc>
      </w:tr>
      <w:tr w:rsidR="007D175B" w:rsidRPr="00B75A49" w14:paraId="30921255"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6771540E"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Chicllamarca</w:t>
            </w:r>
          </w:p>
        </w:tc>
        <w:tc>
          <w:tcPr>
            <w:tcW w:w="516" w:type="dxa"/>
            <w:noWrap/>
            <w:hideMark/>
          </w:tcPr>
          <w:p w14:paraId="01B29354"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3ACAA2C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23</w:t>
            </w:r>
          </w:p>
        </w:tc>
        <w:tc>
          <w:tcPr>
            <w:tcW w:w="1454" w:type="dxa"/>
            <w:noWrap/>
            <w:hideMark/>
          </w:tcPr>
          <w:p w14:paraId="0AD2AA8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70</w:t>
            </w:r>
          </w:p>
        </w:tc>
        <w:tc>
          <w:tcPr>
            <w:tcW w:w="1454" w:type="dxa"/>
            <w:noWrap/>
            <w:hideMark/>
          </w:tcPr>
          <w:p w14:paraId="4EE48A1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7</w:t>
            </w:r>
          </w:p>
        </w:tc>
      </w:tr>
      <w:tr w:rsidR="007D175B" w:rsidRPr="00B75A49" w14:paraId="0D8E7DF9"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6ED62463"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283EDE2E"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0EDE5A10"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53</w:t>
            </w:r>
          </w:p>
        </w:tc>
        <w:tc>
          <w:tcPr>
            <w:tcW w:w="1454" w:type="dxa"/>
            <w:noWrap/>
            <w:hideMark/>
          </w:tcPr>
          <w:p w14:paraId="0331D90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31</w:t>
            </w:r>
          </w:p>
        </w:tc>
        <w:tc>
          <w:tcPr>
            <w:tcW w:w="1454" w:type="dxa"/>
            <w:noWrap/>
            <w:hideMark/>
          </w:tcPr>
          <w:p w14:paraId="2A5EAFE4"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16</w:t>
            </w:r>
          </w:p>
        </w:tc>
      </w:tr>
      <w:tr w:rsidR="007D175B" w:rsidRPr="00B75A49" w14:paraId="53A68F64"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2E837028"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037278F0"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599650D3"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67</w:t>
            </w:r>
          </w:p>
        </w:tc>
        <w:tc>
          <w:tcPr>
            <w:tcW w:w="1454" w:type="dxa"/>
            <w:noWrap/>
            <w:hideMark/>
          </w:tcPr>
          <w:p w14:paraId="76A78CFC"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30</w:t>
            </w:r>
          </w:p>
        </w:tc>
        <w:tc>
          <w:tcPr>
            <w:tcW w:w="1454" w:type="dxa"/>
            <w:noWrap/>
            <w:hideMark/>
          </w:tcPr>
          <w:p w14:paraId="14D893B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w:t>
            </w:r>
          </w:p>
        </w:tc>
      </w:tr>
      <w:tr w:rsidR="007D175B" w:rsidRPr="00B75A49" w14:paraId="4A4F5359"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37D7E1F8"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Chicllamarca</w:t>
            </w:r>
          </w:p>
        </w:tc>
        <w:tc>
          <w:tcPr>
            <w:tcW w:w="516" w:type="dxa"/>
            <w:noWrap/>
            <w:hideMark/>
          </w:tcPr>
          <w:p w14:paraId="7004BD7C"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00E6287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32</w:t>
            </w:r>
          </w:p>
        </w:tc>
        <w:tc>
          <w:tcPr>
            <w:tcW w:w="1454" w:type="dxa"/>
            <w:noWrap/>
            <w:hideMark/>
          </w:tcPr>
          <w:p w14:paraId="18AA748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48</w:t>
            </w:r>
          </w:p>
        </w:tc>
        <w:tc>
          <w:tcPr>
            <w:tcW w:w="1454" w:type="dxa"/>
            <w:noWrap/>
            <w:hideMark/>
          </w:tcPr>
          <w:p w14:paraId="5E464EF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20</w:t>
            </w:r>
          </w:p>
        </w:tc>
      </w:tr>
      <w:tr w:rsidR="007D175B" w:rsidRPr="00B75A49" w14:paraId="1E8BA4BF"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603D4CC1"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2AB676A2"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34F1FB9F"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31</w:t>
            </w:r>
          </w:p>
        </w:tc>
        <w:tc>
          <w:tcPr>
            <w:tcW w:w="1454" w:type="dxa"/>
            <w:noWrap/>
            <w:hideMark/>
          </w:tcPr>
          <w:p w14:paraId="424EC34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50</w:t>
            </w:r>
          </w:p>
        </w:tc>
        <w:tc>
          <w:tcPr>
            <w:tcW w:w="1454" w:type="dxa"/>
            <w:noWrap/>
            <w:hideMark/>
          </w:tcPr>
          <w:p w14:paraId="62A63D5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19</w:t>
            </w:r>
          </w:p>
        </w:tc>
      </w:tr>
      <w:tr w:rsidR="007D175B" w:rsidRPr="00B75A49" w14:paraId="5BF459D0"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6E3BF612"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0D5C03B5"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1E06F14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21</w:t>
            </w:r>
          </w:p>
        </w:tc>
        <w:tc>
          <w:tcPr>
            <w:tcW w:w="1454" w:type="dxa"/>
            <w:noWrap/>
            <w:hideMark/>
          </w:tcPr>
          <w:p w14:paraId="0B62DEF4"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46</w:t>
            </w:r>
          </w:p>
        </w:tc>
        <w:tc>
          <w:tcPr>
            <w:tcW w:w="1454" w:type="dxa"/>
            <w:noWrap/>
            <w:hideMark/>
          </w:tcPr>
          <w:p w14:paraId="6B0FE5E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33</w:t>
            </w:r>
          </w:p>
        </w:tc>
      </w:tr>
      <w:tr w:rsidR="007D175B" w:rsidRPr="00B75A49" w14:paraId="1151AE28"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48265AB3"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02727294"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7BA23A4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370</w:t>
            </w:r>
          </w:p>
        </w:tc>
        <w:tc>
          <w:tcPr>
            <w:tcW w:w="1454" w:type="dxa"/>
            <w:noWrap/>
            <w:hideMark/>
          </w:tcPr>
          <w:p w14:paraId="19A3B86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406</w:t>
            </w:r>
          </w:p>
        </w:tc>
        <w:tc>
          <w:tcPr>
            <w:tcW w:w="1454" w:type="dxa"/>
            <w:noWrap/>
            <w:hideMark/>
          </w:tcPr>
          <w:p w14:paraId="38E70258"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124</w:t>
            </w:r>
          </w:p>
        </w:tc>
      </w:tr>
      <w:tr w:rsidR="007D175B" w:rsidRPr="00B75A49" w14:paraId="764EB4A8"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0592F340"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718A92FF"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6C363C0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41.1111111</w:t>
            </w:r>
          </w:p>
        </w:tc>
        <w:tc>
          <w:tcPr>
            <w:tcW w:w="1454" w:type="dxa"/>
            <w:noWrap/>
            <w:hideMark/>
          </w:tcPr>
          <w:p w14:paraId="77AA5220"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45.1111111</w:t>
            </w:r>
          </w:p>
        </w:tc>
        <w:tc>
          <w:tcPr>
            <w:tcW w:w="1454" w:type="dxa"/>
            <w:noWrap/>
            <w:hideMark/>
          </w:tcPr>
          <w:p w14:paraId="5C1D97A0"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13.7777778</w:t>
            </w:r>
          </w:p>
        </w:tc>
      </w:tr>
      <w:tr w:rsidR="007D175B" w:rsidRPr="00B75A49" w14:paraId="55F55CA0"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44758193"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Juntaya</w:t>
            </w:r>
          </w:p>
        </w:tc>
        <w:tc>
          <w:tcPr>
            <w:tcW w:w="516" w:type="dxa"/>
            <w:noWrap/>
            <w:hideMark/>
          </w:tcPr>
          <w:p w14:paraId="6AF8B7A5"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62AA2D93"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30</w:t>
            </w:r>
          </w:p>
        </w:tc>
        <w:tc>
          <w:tcPr>
            <w:tcW w:w="1454" w:type="dxa"/>
            <w:noWrap/>
            <w:hideMark/>
          </w:tcPr>
          <w:p w14:paraId="35A34B53"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20</w:t>
            </w:r>
          </w:p>
        </w:tc>
        <w:tc>
          <w:tcPr>
            <w:tcW w:w="1454" w:type="dxa"/>
            <w:noWrap/>
            <w:hideMark/>
          </w:tcPr>
          <w:p w14:paraId="548D90B5"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50</w:t>
            </w:r>
          </w:p>
        </w:tc>
      </w:tr>
      <w:tr w:rsidR="007D175B" w:rsidRPr="00B75A49" w14:paraId="57215F52"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40EF3D0B"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35059D72"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3375FF1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15</w:t>
            </w:r>
          </w:p>
        </w:tc>
        <w:tc>
          <w:tcPr>
            <w:tcW w:w="1454" w:type="dxa"/>
            <w:noWrap/>
            <w:hideMark/>
          </w:tcPr>
          <w:p w14:paraId="50C73B84"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25</w:t>
            </w:r>
          </w:p>
        </w:tc>
        <w:tc>
          <w:tcPr>
            <w:tcW w:w="1454" w:type="dxa"/>
            <w:noWrap/>
            <w:hideMark/>
          </w:tcPr>
          <w:p w14:paraId="064318F7"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60</w:t>
            </w:r>
          </w:p>
        </w:tc>
      </w:tr>
      <w:tr w:rsidR="007D175B" w:rsidRPr="00B75A49" w14:paraId="6DCBD3AD"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3652B158"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1D6A4DAB"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123264A7"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11</w:t>
            </w:r>
          </w:p>
        </w:tc>
        <w:tc>
          <w:tcPr>
            <w:tcW w:w="1454" w:type="dxa"/>
            <w:noWrap/>
            <w:hideMark/>
          </w:tcPr>
          <w:p w14:paraId="324C11B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35</w:t>
            </w:r>
          </w:p>
        </w:tc>
        <w:tc>
          <w:tcPr>
            <w:tcW w:w="1454" w:type="dxa"/>
            <w:noWrap/>
            <w:hideMark/>
          </w:tcPr>
          <w:p w14:paraId="2B516CE8"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54</w:t>
            </w:r>
          </w:p>
        </w:tc>
      </w:tr>
      <w:tr w:rsidR="007D175B" w:rsidRPr="00B75A49" w14:paraId="3316F7FE"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3F84740E"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xml:space="preserve">suma </w:t>
            </w:r>
          </w:p>
        </w:tc>
        <w:tc>
          <w:tcPr>
            <w:tcW w:w="516" w:type="dxa"/>
            <w:noWrap/>
            <w:hideMark/>
          </w:tcPr>
          <w:p w14:paraId="57651F9E"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5D7AC4C4"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56</w:t>
            </w:r>
          </w:p>
        </w:tc>
        <w:tc>
          <w:tcPr>
            <w:tcW w:w="1454" w:type="dxa"/>
            <w:noWrap/>
            <w:hideMark/>
          </w:tcPr>
          <w:p w14:paraId="49DB814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80</w:t>
            </w:r>
          </w:p>
        </w:tc>
        <w:tc>
          <w:tcPr>
            <w:tcW w:w="1454" w:type="dxa"/>
            <w:noWrap/>
            <w:hideMark/>
          </w:tcPr>
          <w:p w14:paraId="04FB2DC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164</w:t>
            </w:r>
          </w:p>
        </w:tc>
      </w:tr>
      <w:tr w:rsidR="007D175B" w:rsidRPr="00B75A49" w14:paraId="74D8FDC1"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13348B91"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61DAE74E"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25E88CE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18.6666667</w:t>
            </w:r>
          </w:p>
        </w:tc>
        <w:tc>
          <w:tcPr>
            <w:tcW w:w="1454" w:type="dxa"/>
            <w:noWrap/>
            <w:hideMark/>
          </w:tcPr>
          <w:p w14:paraId="65734805"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26.6666667</w:t>
            </w:r>
          </w:p>
        </w:tc>
        <w:tc>
          <w:tcPr>
            <w:tcW w:w="1454" w:type="dxa"/>
            <w:noWrap/>
            <w:hideMark/>
          </w:tcPr>
          <w:p w14:paraId="129EE58D"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54.6666667</w:t>
            </w:r>
          </w:p>
        </w:tc>
      </w:tr>
      <w:tr w:rsidR="007D175B" w:rsidRPr="00B75A49" w14:paraId="0D0D765B"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438BC368"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Coyllullo</w:t>
            </w:r>
          </w:p>
        </w:tc>
        <w:tc>
          <w:tcPr>
            <w:tcW w:w="516" w:type="dxa"/>
            <w:noWrap/>
            <w:hideMark/>
          </w:tcPr>
          <w:p w14:paraId="63D45501"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63CDFA9A"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9</w:t>
            </w:r>
          </w:p>
        </w:tc>
        <w:tc>
          <w:tcPr>
            <w:tcW w:w="1454" w:type="dxa"/>
            <w:noWrap/>
            <w:hideMark/>
          </w:tcPr>
          <w:p w14:paraId="7013CDB8"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46</w:t>
            </w:r>
          </w:p>
        </w:tc>
        <w:tc>
          <w:tcPr>
            <w:tcW w:w="1454" w:type="dxa"/>
            <w:noWrap/>
            <w:hideMark/>
          </w:tcPr>
          <w:p w14:paraId="42C7FBA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45</w:t>
            </w:r>
          </w:p>
        </w:tc>
      </w:tr>
      <w:tr w:rsidR="007D175B" w:rsidRPr="00B75A49" w14:paraId="4BA7F03B"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5882483D"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191A3B6E"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1E66BAB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22</w:t>
            </w:r>
          </w:p>
        </w:tc>
        <w:tc>
          <w:tcPr>
            <w:tcW w:w="1454" w:type="dxa"/>
            <w:noWrap/>
            <w:hideMark/>
          </w:tcPr>
          <w:p w14:paraId="6614AF9A"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36</w:t>
            </w:r>
          </w:p>
        </w:tc>
        <w:tc>
          <w:tcPr>
            <w:tcW w:w="1454" w:type="dxa"/>
            <w:noWrap/>
            <w:hideMark/>
          </w:tcPr>
          <w:p w14:paraId="42A19397"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42</w:t>
            </w:r>
          </w:p>
        </w:tc>
      </w:tr>
      <w:tr w:rsidR="007D175B" w:rsidRPr="00B75A49" w14:paraId="55CC5098"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04B7E240"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1D6F6A6C"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56527B6A"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34</w:t>
            </w:r>
          </w:p>
        </w:tc>
        <w:tc>
          <w:tcPr>
            <w:tcW w:w="1454" w:type="dxa"/>
            <w:noWrap/>
            <w:hideMark/>
          </w:tcPr>
          <w:p w14:paraId="3555649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24</w:t>
            </w:r>
          </w:p>
        </w:tc>
        <w:tc>
          <w:tcPr>
            <w:tcW w:w="1454" w:type="dxa"/>
            <w:noWrap/>
            <w:hideMark/>
          </w:tcPr>
          <w:p w14:paraId="280152A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42</w:t>
            </w:r>
          </w:p>
        </w:tc>
      </w:tr>
      <w:tr w:rsidR="007D175B" w:rsidRPr="00B75A49" w14:paraId="139E9598"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1A3CAA18"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Coyllullo</w:t>
            </w:r>
          </w:p>
        </w:tc>
        <w:tc>
          <w:tcPr>
            <w:tcW w:w="516" w:type="dxa"/>
            <w:noWrap/>
            <w:hideMark/>
          </w:tcPr>
          <w:p w14:paraId="24560A26"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13D02CD3"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10</w:t>
            </w:r>
          </w:p>
        </w:tc>
        <w:tc>
          <w:tcPr>
            <w:tcW w:w="1454" w:type="dxa"/>
            <w:noWrap/>
            <w:hideMark/>
          </w:tcPr>
          <w:p w14:paraId="34544609"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54</w:t>
            </w:r>
          </w:p>
        </w:tc>
        <w:tc>
          <w:tcPr>
            <w:tcW w:w="1454" w:type="dxa"/>
            <w:noWrap/>
            <w:hideMark/>
          </w:tcPr>
          <w:p w14:paraId="200FA7A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36</w:t>
            </w:r>
          </w:p>
        </w:tc>
      </w:tr>
      <w:tr w:rsidR="007D175B" w:rsidRPr="00B75A49" w14:paraId="5A43CD03"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45DDB459"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655C82C9"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29124BA9"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13</w:t>
            </w:r>
          </w:p>
        </w:tc>
        <w:tc>
          <w:tcPr>
            <w:tcW w:w="1454" w:type="dxa"/>
            <w:noWrap/>
            <w:hideMark/>
          </w:tcPr>
          <w:p w14:paraId="3DED68CA"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40</w:t>
            </w:r>
          </w:p>
        </w:tc>
        <w:tc>
          <w:tcPr>
            <w:tcW w:w="1454" w:type="dxa"/>
            <w:noWrap/>
            <w:hideMark/>
          </w:tcPr>
          <w:p w14:paraId="57D9D16B"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47</w:t>
            </w:r>
          </w:p>
        </w:tc>
      </w:tr>
      <w:tr w:rsidR="007D175B" w:rsidRPr="00B75A49" w14:paraId="3B257BA9"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761CCF71"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4A4F1CB5"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580D32E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w:t>
            </w:r>
          </w:p>
        </w:tc>
        <w:tc>
          <w:tcPr>
            <w:tcW w:w="1454" w:type="dxa"/>
            <w:noWrap/>
            <w:hideMark/>
          </w:tcPr>
          <w:p w14:paraId="0D67B2E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57</w:t>
            </w:r>
          </w:p>
        </w:tc>
        <w:tc>
          <w:tcPr>
            <w:tcW w:w="1454" w:type="dxa"/>
            <w:noWrap/>
            <w:hideMark/>
          </w:tcPr>
          <w:p w14:paraId="5E45E9C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38</w:t>
            </w:r>
          </w:p>
        </w:tc>
      </w:tr>
      <w:tr w:rsidR="007D175B" w:rsidRPr="00B75A49" w14:paraId="11381C99"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2805E779"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058DE813"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300CCF9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93</w:t>
            </w:r>
          </w:p>
        </w:tc>
        <w:tc>
          <w:tcPr>
            <w:tcW w:w="1454" w:type="dxa"/>
            <w:noWrap/>
            <w:hideMark/>
          </w:tcPr>
          <w:p w14:paraId="7684672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257</w:t>
            </w:r>
          </w:p>
        </w:tc>
        <w:tc>
          <w:tcPr>
            <w:tcW w:w="1454" w:type="dxa"/>
            <w:noWrap/>
            <w:hideMark/>
          </w:tcPr>
          <w:p w14:paraId="50777108"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250</w:t>
            </w:r>
          </w:p>
        </w:tc>
      </w:tr>
      <w:tr w:rsidR="007D175B" w:rsidRPr="00B75A49" w14:paraId="488841C4"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30ADC125"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14D77EB0"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2A23DC0A"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15.5</w:t>
            </w:r>
          </w:p>
        </w:tc>
        <w:tc>
          <w:tcPr>
            <w:tcW w:w="1454" w:type="dxa"/>
            <w:noWrap/>
            <w:hideMark/>
          </w:tcPr>
          <w:p w14:paraId="3CBD24A7"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42.8333333</w:t>
            </w:r>
          </w:p>
        </w:tc>
        <w:tc>
          <w:tcPr>
            <w:tcW w:w="1454" w:type="dxa"/>
            <w:noWrap/>
            <w:hideMark/>
          </w:tcPr>
          <w:p w14:paraId="3F33FD4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41.6666667</w:t>
            </w:r>
          </w:p>
        </w:tc>
      </w:tr>
      <w:tr w:rsidR="007D175B" w:rsidRPr="00B75A49" w14:paraId="72D16212"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2E4FE627"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Itaña</w:t>
            </w:r>
          </w:p>
        </w:tc>
        <w:tc>
          <w:tcPr>
            <w:tcW w:w="516" w:type="dxa"/>
            <w:noWrap/>
            <w:hideMark/>
          </w:tcPr>
          <w:p w14:paraId="4A3D39DD"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29E1A90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16</w:t>
            </w:r>
          </w:p>
        </w:tc>
        <w:tc>
          <w:tcPr>
            <w:tcW w:w="1454" w:type="dxa"/>
            <w:noWrap/>
            <w:hideMark/>
          </w:tcPr>
          <w:p w14:paraId="511D5D69"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40</w:t>
            </w:r>
          </w:p>
        </w:tc>
        <w:tc>
          <w:tcPr>
            <w:tcW w:w="1454" w:type="dxa"/>
            <w:noWrap/>
            <w:hideMark/>
          </w:tcPr>
          <w:p w14:paraId="6E955B03"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44</w:t>
            </w:r>
          </w:p>
        </w:tc>
      </w:tr>
      <w:tr w:rsidR="007D175B" w:rsidRPr="00B75A49" w14:paraId="23490995"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65AC409A"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1C373BB9"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0DFAF1A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21</w:t>
            </w:r>
          </w:p>
        </w:tc>
        <w:tc>
          <w:tcPr>
            <w:tcW w:w="1454" w:type="dxa"/>
            <w:noWrap/>
            <w:hideMark/>
          </w:tcPr>
          <w:p w14:paraId="6F14D45A"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44</w:t>
            </w:r>
          </w:p>
        </w:tc>
        <w:tc>
          <w:tcPr>
            <w:tcW w:w="1454" w:type="dxa"/>
            <w:noWrap/>
            <w:hideMark/>
          </w:tcPr>
          <w:p w14:paraId="0D236E3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35</w:t>
            </w:r>
          </w:p>
        </w:tc>
      </w:tr>
      <w:tr w:rsidR="007D175B" w:rsidRPr="00B75A49" w14:paraId="2142D4F2"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4401506D"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01774164"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571439FF"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16</w:t>
            </w:r>
          </w:p>
        </w:tc>
        <w:tc>
          <w:tcPr>
            <w:tcW w:w="1454" w:type="dxa"/>
            <w:noWrap/>
            <w:hideMark/>
          </w:tcPr>
          <w:p w14:paraId="3E01CCF8"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38</w:t>
            </w:r>
          </w:p>
        </w:tc>
        <w:tc>
          <w:tcPr>
            <w:tcW w:w="1454" w:type="dxa"/>
            <w:noWrap/>
            <w:hideMark/>
          </w:tcPr>
          <w:p w14:paraId="6621298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46</w:t>
            </w:r>
          </w:p>
        </w:tc>
      </w:tr>
      <w:tr w:rsidR="007D175B" w:rsidRPr="00B75A49" w14:paraId="39D91A2C"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1BF00489"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61EAAD38"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0304390E"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53</w:t>
            </w:r>
          </w:p>
        </w:tc>
        <w:tc>
          <w:tcPr>
            <w:tcW w:w="1454" w:type="dxa"/>
            <w:noWrap/>
            <w:hideMark/>
          </w:tcPr>
          <w:p w14:paraId="540D7D4A"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122</w:t>
            </w:r>
          </w:p>
        </w:tc>
        <w:tc>
          <w:tcPr>
            <w:tcW w:w="1454" w:type="dxa"/>
            <w:noWrap/>
            <w:hideMark/>
          </w:tcPr>
          <w:p w14:paraId="248C6A5C"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125</w:t>
            </w:r>
          </w:p>
        </w:tc>
      </w:tr>
      <w:tr w:rsidR="007D175B" w:rsidRPr="00B75A49" w14:paraId="581E0514"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58CDE027"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6D1D0DA9"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0EA1EFE7"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17.6666667</w:t>
            </w:r>
          </w:p>
        </w:tc>
        <w:tc>
          <w:tcPr>
            <w:tcW w:w="1454" w:type="dxa"/>
            <w:noWrap/>
            <w:hideMark/>
          </w:tcPr>
          <w:p w14:paraId="757D2CC8"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40.6666667</w:t>
            </w:r>
          </w:p>
        </w:tc>
        <w:tc>
          <w:tcPr>
            <w:tcW w:w="1454" w:type="dxa"/>
            <w:noWrap/>
            <w:hideMark/>
          </w:tcPr>
          <w:p w14:paraId="5E2BF9E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41.6666667</w:t>
            </w:r>
          </w:p>
        </w:tc>
      </w:tr>
      <w:tr w:rsidR="007D175B" w:rsidRPr="00B75A49" w14:paraId="695EE99B"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12B5B007"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Sonccoccocha</w:t>
            </w:r>
          </w:p>
        </w:tc>
        <w:tc>
          <w:tcPr>
            <w:tcW w:w="516" w:type="dxa"/>
            <w:noWrap/>
            <w:hideMark/>
          </w:tcPr>
          <w:p w14:paraId="5F2EB543"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1DECB87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24</w:t>
            </w:r>
          </w:p>
        </w:tc>
        <w:tc>
          <w:tcPr>
            <w:tcW w:w="1454" w:type="dxa"/>
            <w:noWrap/>
            <w:hideMark/>
          </w:tcPr>
          <w:p w14:paraId="1D6C662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53</w:t>
            </w:r>
          </w:p>
        </w:tc>
        <w:tc>
          <w:tcPr>
            <w:tcW w:w="1454" w:type="dxa"/>
            <w:noWrap/>
            <w:hideMark/>
          </w:tcPr>
          <w:p w14:paraId="629781E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23</w:t>
            </w:r>
          </w:p>
        </w:tc>
      </w:tr>
      <w:tr w:rsidR="007D175B" w:rsidRPr="00B75A49" w14:paraId="77734C68"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7934E115"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7CABD38B"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66DF7182"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22</w:t>
            </w:r>
          </w:p>
        </w:tc>
        <w:tc>
          <w:tcPr>
            <w:tcW w:w="1454" w:type="dxa"/>
            <w:noWrap/>
            <w:hideMark/>
          </w:tcPr>
          <w:p w14:paraId="2512655D"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61</w:t>
            </w:r>
          </w:p>
        </w:tc>
        <w:tc>
          <w:tcPr>
            <w:tcW w:w="1454" w:type="dxa"/>
            <w:noWrap/>
            <w:hideMark/>
          </w:tcPr>
          <w:p w14:paraId="4DC77228"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17</w:t>
            </w:r>
          </w:p>
        </w:tc>
      </w:tr>
      <w:tr w:rsidR="007D175B" w:rsidRPr="00B75A49" w14:paraId="18394839"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1D4736DB"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501039D0"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1986BAA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17</w:t>
            </w:r>
          </w:p>
        </w:tc>
        <w:tc>
          <w:tcPr>
            <w:tcW w:w="1454" w:type="dxa"/>
            <w:noWrap/>
            <w:hideMark/>
          </w:tcPr>
          <w:p w14:paraId="60B272B3"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61</w:t>
            </w:r>
          </w:p>
        </w:tc>
        <w:tc>
          <w:tcPr>
            <w:tcW w:w="1454" w:type="dxa"/>
            <w:noWrap/>
            <w:hideMark/>
          </w:tcPr>
          <w:p w14:paraId="38E7306B"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22</w:t>
            </w:r>
          </w:p>
        </w:tc>
      </w:tr>
      <w:tr w:rsidR="007D175B" w:rsidRPr="00B75A49" w14:paraId="4DD7C644"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689473E4"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Sonccoccocha</w:t>
            </w:r>
          </w:p>
        </w:tc>
        <w:tc>
          <w:tcPr>
            <w:tcW w:w="516" w:type="dxa"/>
            <w:noWrap/>
            <w:hideMark/>
          </w:tcPr>
          <w:p w14:paraId="222EF315"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7E302CC4"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15</w:t>
            </w:r>
          </w:p>
        </w:tc>
        <w:tc>
          <w:tcPr>
            <w:tcW w:w="1454" w:type="dxa"/>
            <w:noWrap/>
            <w:hideMark/>
          </w:tcPr>
          <w:p w14:paraId="193247A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43</w:t>
            </w:r>
          </w:p>
        </w:tc>
        <w:tc>
          <w:tcPr>
            <w:tcW w:w="1454" w:type="dxa"/>
            <w:noWrap/>
            <w:hideMark/>
          </w:tcPr>
          <w:p w14:paraId="38F298AC"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42</w:t>
            </w:r>
          </w:p>
        </w:tc>
      </w:tr>
      <w:tr w:rsidR="007D175B" w:rsidRPr="00B75A49" w14:paraId="4E40B320"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69DDF8FD"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03A5FD65"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11F6CC5C"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36</w:t>
            </w:r>
          </w:p>
        </w:tc>
        <w:tc>
          <w:tcPr>
            <w:tcW w:w="1454" w:type="dxa"/>
            <w:noWrap/>
            <w:hideMark/>
          </w:tcPr>
          <w:p w14:paraId="440A8F88"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33</w:t>
            </w:r>
          </w:p>
        </w:tc>
        <w:tc>
          <w:tcPr>
            <w:tcW w:w="1454" w:type="dxa"/>
            <w:noWrap/>
            <w:hideMark/>
          </w:tcPr>
          <w:p w14:paraId="6431316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31</w:t>
            </w:r>
          </w:p>
        </w:tc>
      </w:tr>
      <w:tr w:rsidR="007D175B" w:rsidRPr="00B75A49" w14:paraId="4650C858"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2324BEC0"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53B68359"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1BD9BEA2"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10</w:t>
            </w:r>
          </w:p>
        </w:tc>
        <w:tc>
          <w:tcPr>
            <w:tcW w:w="1454" w:type="dxa"/>
            <w:noWrap/>
            <w:hideMark/>
          </w:tcPr>
          <w:p w14:paraId="0B730367"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44</w:t>
            </w:r>
          </w:p>
        </w:tc>
        <w:tc>
          <w:tcPr>
            <w:tcW w:w="1454" w:type="dxa"/>
            <w:noWrap/>
            <w:hideMark/>
          </w:tcPr>
          <w:p w14:paraId="565642E2"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46</w:t>
            </w:r>
          </w:p>
        </w:tc>
      </w:tr>
      <w:tr w:rsidR="007D175B" w:rsidRPr="00B75A49" w14:paraId="59B9A6F6"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2422B58E" w14:textId="77777777" w:rsidR="007D175B" w:rsidRPr="00B75A49" w:rsidRDefault="007D175B" w:rsidP="00BF5BF9">
            <w:pPr>
              <w:jc w:val="cente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Sonccoccocha</w:t>
            </w:r>
          </w:p>
        </w:tc>
        <w:tc>
          <w:tcPr>
            <w:tcW w:w="516" w:type="dxa"/>
            <w:noWrap/>
            <w:hideMark/>
          </w:tcPr>
          <w:p w14:paraId="629BDD67"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M1</w:t>
            </w:r>
          </w:p>
        </w:tc>
        <w:tc>
          <w:tcPr>
            <w:tcW w:w="1454" w:type="dxa"/>
            <w:noWrap/>
            <w:hideMark/>
          </w:tcPr>
          <w:p w14:paraId="1089A9F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12</w:t>
            </w:r>
          </w:p>
        </w:tc>
        <w:tc>
          <w:tcPr>
            <w:tcW w:w="1454" w:type="dxa"/>
            <w:noWrap/>
            <w:hideMark/>
          </w:tcPr>
          <w:p w14:paraId="0C4916C9"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31</w:t>
            </w:r>
          </w:p>
        </w:tc>
        <w:tc>
          <w:tcPr>
            <w:tcW w:w="1454" w:type="dxa"/>
            <w:noWrap/>
            <w:hideMark/>
          </w:tcPr>
          <w:p w14:paraId="6AFBD224"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57</w:t>
            </w:r>
          </w:p>
        </w:tc>
      </w:tr>
      <w:tr w:rsidR="007D175B" w:rsidRPr="00B75A49" w14:paraId="5FC85521"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42471D2F"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3D376A8B"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M2</w:t>
            </w:r>
          </w:p>
        </w:tc>
        <w:tc>
          <w:tcPr>
            <w:tcW w:w="1454" w:type="dxa"/>
            <w:noWrap/>
            <w:hideMark/>
          </w:tcPr>
          <w:p w14:paraId="11FF218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8</w:t>
            </w:r>
          </w:p>
        </w:tc>
        <w:tc>
          <w:tcPr>
            <w:tcW w:w="1454" w:type="dxa"/>
            <w:noWrap/>
            <w:hideMark/>
          </w:tcPr>
          <w:p w14:paraId="03B4FE86"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38</w:t>
            </w:r>
          </w:p>
        </w:tc>
        <w:tc>
          <w:tcPr>
            <w:tcW w:w="1454" w:type="dxa"/>
            <w:noWrap/>
            <w:hideMark/>
          </w:tcPr>
          <w:p w14:paraId="5195180C"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54</w:t>
            </w:r>
          </w:p>
        </w:tc>
      </w:tr>
      <w:tr w:rsidR="007D175B" w:rsidRPr="00B75A49" w14:paraId="3A9DD89D"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vMerge/>
            <w:hideMark/>
          </w:tcPr>
          <w:p w14:paraId="2376CBDA" w14:textId="77777777" w:rsidR="007D175B" w:rsidRPr="00B75A49" w:rsidRDefault="007D175B" w:rsidP="00BF5BF9">
            <w:pPr>
              <w:rPr>
                <w:rFonts w:ascii="Calibri" w:eastAsia="Times New Roman" w:hAnsi="Calibri" w:cs="Times New Roman"/>
                <w:color w:val="000000"/>
                <w:lang w:eastAsia="es-PE"/>
              </w:rPr>
            </w:pPr>
          </w:p>
        </w:tc>
        <w:tc>
          <w:tcPr>
            <w:tcW w:w="516" w:type="dxa"/>
            <w:noWrap/>
            <w:hideMark/>
          </w:tcPr>
          <w:p w14:paraId="1F771D26"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M3</w:t>
            </w:r>
          </w:p>
        </w:tc>
        <w:tc>
          <w:tcPr>
            <w:tcW w:w="1454" w:type="dxa"/>
            <w:noWrap/>
            <w:hideMark/>
          </w:tcPr>
          <w:p w14:paraId="37A60210"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5</w:t>
            </w:r>
          </w:p>
        </w:tc>
        <w:tc>
          <w:tcPr>
            <w:tcW w:w="1454" w:type="dxa"/>
            <w:noWrap/>
            <w:hideMark/>
          </w:tcPr>
          <w:p w14:paraId="76A9EFAF"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68</w:t>
            </w:r>
          </w:p>
        </w:tc>
        <w:tc>
          <w:tcPr>
            <w:tcW w:w="1454" w:type="dxa"/>
            <w:noWrap/>
            <w:hideMark/>
          </w:tcPr>
          <w:p w14:paraId="705CFE8A"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27</w:t>
            </w:r>
          </w:p>
        </w:tc>
      </w:tr>
      <w:tr w:rsidR="007D175B" w:rsidRPr="00B75A49" w14:paraId="18E20E25" w14:textId="77777777" w:rsidTr="008B171A">
        <w:trPr>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548BC8D7" w14:textId="77777777" w:rsidR="007D175B" w:rsidRPr="00B75A49" w:rsidRDefault="007D175B" w:rsidP="00BF5BF9">
            <w:pPr>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Suma</w:t>
            </w:r>
          </w:p>
        </w:tc>
        <w:tc>
          <w:tcPr>
            <w:tcW w:w="516" w:type="dxa"/>
            <w:noWrap/>
            <w:hideMark/>
          </w:tcPr>
          <w:p w14:paraId="11A4B6BA" w14:textId="77777777" w:rsidR="007D175B" w:rsidRPr="00B75A49" w:rsidRDefault="007D175B" w:rsidP="00BF5BF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 </w:t>
            </w:r>
          </w:p>
        </w:tc>
        <w:tc>
          <w:tcPr>
            <w:tcW w:w="1454" w:type="dxa"/>
            <w:noWrap/>
            <w:hideMark/>
          </w:tcPr>
          <w:p w14:paraId="7702B02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149</w:t>
            </w:r>
          </w:p>
        </w:tc>
        <w:tc>
          <w:tcPr>
            <w:tcW w:w="1454" w:type="dxa"/>
            <w:noWrap/>
            <w:hideMark/>
          </w:tcPr>
          <w:p w14:paraId="3D2C6C95"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432</w:t>
            </w:r>
          </w:p>
        </w:tc>
        <w:tc>
          <w:tcPr>
            <w:tcW w:w="1454" w:type="dxa"/>
            <w:noWrap/>
            <w:hideMark/>
          </w:tcPr>
          <w:p w14:paraId="6C4E74C1" w14:textId="77777777" w:rsidR="007D175B" w:rsidRPr="00B75A49" w:rsidRDefault="007D175B" w:rsidP="00BF5BF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PE"/>
              </w:rPr>
            </w:pPr>
            <w:r w:rsidRPr="00B75A49">
              <w:rPr>
                <w:rFonts w:ascii="Calibri" w:eastAsia="Times New Roman" w:hAnsi="Calibri" w:cs="Times New Roman"/>
                <w:color w:val="000000"/>
                <w:lang w:eastAsia="es-PE"/>
              </w:rPr>
              <w:t>319</w:t>
            </w:r>
          </w:p>
        </w:tc>
      </w:tr>
      <w:tr w:rsidR="007D175B" w:rsidRPr="00B75A49" w14:paraId="6CB03190" w14:textId="77777777" w:rsidTr="008B17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0" w:type="dxa"/>
            <w:noWrap/>
            <w:hideMark/>
          </w:tcPr>
          <w:p w14:paraId="33456900" w14:textId="77777777" w:rsidR="007D175B" w:rsidRPr="00B75A49" w:rsidRDefault="007D175B" w:rsidP="00BF5BF9">
            <w:pPr>
              <w:rPr>
                <w:rFonts w:ascii="Calibri" w:eastAsia="Times New Roman" w:hAnsi="Calibri" w:cs="Times New Roman"/>
                <w:b w:val="0"/>
                <w:bCs w:val="0"/>
                <w:color w:val="000000"/>
                <w:lang w:eastAsia="es-PE"/>
              </w:rPr>
            </w:pPr>
            <w:r w:rsidRPr="00B75A49">
              <w:rPr>
                <w:rFonts w:ascii="Calibri" w:eastAsia="Times New Roman" w:hAnsi="Calibri" w:cs="Times New Roman"/>
                <w:b w:val="0"/>
                <w:bCs w:val="0"/>
                <w:color w:val="000000"/>
                <w:lang w:eastAsia="es-PE"/>
              </w:rPr>
              <w:t>Promedio</w:t>
            </w:r>
          </w:p>
        </w:tc>
        <w:tc>
          <w:tcPr>
            <w:tcW w:w="516" w:type="dxa"/>
            <w:noWrap/>
            <w:hideMark/>
          </w:tcPr>
          <w:p w14:paraId="08D9EA63" w14:textId="77777777" w:rsidR="007D175B" w:rsidRPr="00B75A49" w:rsidRDefault="007D175B" w:rsidP="00BF5B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 </w:t>
            </w:r>
          </w:p>
        </w:tc>
        <w:tc>
          <w:tcPr>
            <w:tcW w:w="1454" w:type="dxa"/>
            <w:noWrap/>
            <w:hideMark/>
          </w:tcPr>
          <w:p w14:paraId="2B019316"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16.5555556</w:t>
            </w:r>
          </w:p>
        </w:tc>
        <w:tc>
          <w:tcPr>
            <w:tcW w:w="1454" w:type="dxa"/>
            <w:noWrap/>
            <w:hideMark/>
          </w:tcPr>
          <w:p w14:paraId="76747287"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48</w:t>
            </w:r>
          </w:p>
        </w:tc>
        <w:tc>
          <w:tcPr>
            <w:tcW w:w="1454" w:type="dxa"/>
            <w:noWrap/>
            <w:hideMark/>
          </w:tcPr>
          <w:p w14:paraId="6C5AA671" w14:textId="77777777" w:rsidR="007D175B" w:rsidRPr="00B75A49" w:rsidRDefault="007D175B" w:rsidP="00BF5BF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PE"/>
              </w:rPr>
            </w:pPr>
            <w:r w:rsidRPr="00B75A49">
              <w:rPr>
                <w:rFonts w:ascii="Calibri" w:eastAsia="Times New Roman" w:hAnsi="Calibri" w:cs="Times New Roman"/>
                <w:b/>
                <w:bCs/>
                <w:color w:val="000000"/>
                <w:lang w:eastAsia="es-PE"/>
              </w:rPr>
              <w:t>35.4444444</w:t>
            </w:r>
          </w:p>
        </w:tc>
      </w:tr>
    </w:tbl>
    <w:p w14:paraId="1825E70B"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791F1A46" w14:textId="77777777" w:rsidR="003B7B36" w:rsidRDefault="003B7B36" w:rsidP="007D175B">
      <w:pPr>
        <w:rPr>
          <w:b/>
          <w:sz w:val="28"/>
        </w:rPr>
      </w:pPr>
    </w:p>
    <w:p w14:paraId="61805223" w14:textId="77777777" w:rsidR="003B7B36" w:rsidRDefault="003B7B36" w:rsidP="007D175B">
      <w:pPr>
        <w:rPr>
          <w:b/>
          <w:sz w:val="28"/>
        </w:rPr>
      </w:pPr>
    </w:p>
    <w:tbl>
      <w:tblPr>
        <w:tblW w:w="6120" w:type="dxa"/>
        <w:jc w:val="center"/>
        <w:tblCellMar>
          <w:left w:w="70" w:type="dxa"/>
          <w:right w:w="70" w:type="dxa"/>
        </w:tblCellMar>
        <w:tblLook w:val="04A0" w:firstRow="1" w:lastRow="0" w:firstColumn="1" w:lastColumn="0" w:noHBand="0" w:noVBand="1"/>
      </w:tblPr>
      <w:tblGrid>
        <w:gridCol w:w="2140"/>
        <w:gridCol w:w="1013"/>
        <w:gridCol w:w="1589"/>
        <w:gridCol w:w="1378"/>
      </w:tblGrid>
      <w:tr w:rsidR="007D175B" w:rsidRPr="00DB0FED" w14:paraId="0D0AF44C" w14:textId="77777777" w:rsidTr="00105F3A">
        <w:trPr>
          <w:trHeight w:val="300"/>
          <w:jc w:val="center"/>
        </w:trPr>
        <w:tc>
          <w:tcPr>
            <w:tcW w:w="2140" w:type="dxa"/>
            <w:vMerge w:val="restart"/>
            <w:tcBorders>
              <w:top w:val="single" w:sz="4" w:space="0" w:color="auto"/>
              <w:left w:val="single" w:sz="4" w:space="0" w:color="auto"/>
              <w:bottom w:val="single" w:sz="4" w:space="0" w:color="auto"/>
              <w:right w:val="single" w:sz="4" w:space="0" w:color="auto"/>
            </w:tcBorders>
            <w:shd w:val="clear" w:color="000000" w:fill="DDD9C4"/>
            <w:noWrap/>
            <w:vAlign w:val="bottom"/>
            <w:hideMark/>
          </w:tcPr>
          <w:p w14:paraId="0F06FAEA" w14:textId="77777777" w:rsidR="007D175B" w:rsidRPr="00DB0FED" w:rsidRDefault="007D175B" w:rsidP="00BF5BF9">
            <w:pPr>
              <w:spacing w:after="0" w:line="240" w:lineRule="auto"/>
              <w:jc w:val="center"/>
              <w:rPr>
                <w:rFonts w:eastAsia="Times New Roman"/>
                <w:b/>
                <w:bCs/>
                <w:color w:val="000000"/>
                <w:lang w:eastAsia="es-PE"/>
              </w:rPr>
            </w:pPr>
            <w:r w:rsidRPr="00DB0FED">
              <w:rPr>
                <w:rFonts w:eastAsia="Times New Roman"/>
                <w:b/>
                <w:bCs/>
                <w:color w:val="000000"/>
                <w:lang w:eastAsia="es-PE"/>
              </w:rPr>
              <w:t>Comunidad</w:t>
            </w:r>
          </w:p>
        </w:tc>
        <w:tc>
          <w:tcPr>
            <w:tcW w:w="3980" w:type="dxa"/>
            <w:gridSpan w:val="3"/>
            <w:tcBorders>
              <w:top w:val="single" w:sz="4" w:space="0" w:color="auto"/>
              <w:left w:val="nil"/>
              <w:bottom w:val="single" w:sz="4" w:space="0" w:color="auto"/>
              <w:right w:val="single" w:sz="4" w:space="0" w:color="auto"/>
            </w:tcBorders>
            <w:shd w:val="clear" w:color="000000" w:fill="DDD9C4"/>
            <w:noWrap/>
            <w:vAlign w:val="bottom"/>
            <w:hideMark/>
          </w:tcPr>
          <w:p w14:paraId="19D4A001" w14:textId="77777777" w:rsidR="007D175B" w:rsidRPr="00DB0FED" w:rsidRDefault="007D175B" w:rsidP="00BF5BF9">
            <w:pPr>
              <w:spacing w:after="0" w:line="240" w:lineRule="auto"/>
              <w:jc w:val="center"/>
              <w:rPr>
                <w:rFonts w:eastAsia="Times New Roman"/>
                <w:b/>
                <w:bCs/>
                <w:color w:val="000000"/>
                <w:lang w:eastAsia="es-PE"/>
              </w:rPr>
            </w:pPr>
            <w:r w:rsidRPr="00DB0FED">
              <w:rPr>
                <w:rFonts w:eastAsia="Times New Roman"/>
                <w:b/>
                <w:bCs/>
                <w:color w:val="000000"/>
                <w:lang w:eastAsia="es-PE"/>
              </w:rPr>
              <w:t>Pastizal  del Distrito de Oropesa</w:t>
            </w:r>
          </w:p>
        </w:tc>
      </w:tr>
      <w:tr w:rsidR="007D175B" w:rsidRPr="00DB0FED" w14:paraId="67D837DC" w14:textId="77777777" w:rsidTr="00105F3A">
        <w:trPr>
          <w:trHeight w:val="300"/>
          <w:jc w:val="center"/>
        </w:trPr>
        <w:tc>
          <w:tcPr>
            <w:tcW w:w="2140" w:type="dxa"/>
            <w:vMerge/>
            <w:tcBorders>
              <w:top w:val="single" w:sz="4" w:space="0" w:color="auto"/>
              <w:left w:val="single" w:sz="4" w:space="0" w:color="auto"/>
              <w:bottom w:val="single" w:sz="4" w:space="0" w:color="auto"/>
              <w:right w:val="single" w:sz="4" w:space="0" w:color="auto"/>
            </w:tcBorders>
            <w:vAlign w:val="center"/>
            <w:hideMark/>
          </w:tcPr>
          <w:p w14:paraId="784AC858" w14:textId="77777777" w:rsidR="007D175B" w:rsidRPr="00DB0FED" w:rsidRDefault="007D175B" w:rsidP="00BF5BF9">
            <w:pPr>
              <w:spacing w:after="0" w:line="240" w:lineRule="auto"/>
              <w:rPr>
                <w:rFonts w:eastAsia="Times New Roman"/>
                <w:b/>
                <w:bCs/>
                <w:color w:val="000000"/>
                <w:lang w:eastAsia="es-PE"/>
              </w:rPr>
            </w:pPr>
          </w:p>
        </w:tc>
        <w:tc>
          <w:tcPr>
            <w:tcW w:w="1013" w:type="dxa"/>
            <w:tcBorders>
              <w:top w:val="nil"/>
              <w:left w:val="nil"/>
              <w:bottom w:val="single" w:sz="4" w:space="0" w:color="auto"/>
              <w:right w:val="single" w:sz="4" w:space="0" w:color="auto"/>
            </w:tcBorders>
            <w:shd w:val="clear" w:color="000000" w:fill="DDD9C4"/>
            <w:noWrap/>
            <w:vAlign w:val="bottom"/>
            <w:hideMark/>
          </w:tcPr>
          <w:p w14:paraId="67F4D5C5" w14:textId="77777777" w:rsidR="007D175B" w:rsidRPr="00DB0FED" w:rsidRDefault="007D175B" w:rsidP="00BF5BF9">
            <w:pPr>
              <w:spacing w:after="0" w:line="240" w:lineRule="auto"/>
              <w:rPr>
                <w:rFonts w:eastAsia="Times New Roman"/>
                <w:b/>
                <w:bCs/>
                <w:color w:val="000000"/>
                <w:lang w:eastAsia="es-PE"/>
              </w:rPr>
            </w:pPr>
            <w:r w:rsidRPr="00DB0FED">
              <w:rPr>
                <w:rFonts w:eastAsia="Times New Roman"/>
                <w:b/>
                <w:bCs/>
                <w:color w:val="000000"/>
                <w:lang w:eastAsia="es-PE"/>
              </w:rPr>
              <w:t>Deseable</w:t>
            </w:r>
          </w:p>
        </w:tc>
        <w:tc>
          <w:tcPr>
            <w:tcW w:w="1589" w:type="dxa"/>
            <w:tcBorders>
              <w:top w:val="nil"/>
              <w:left w:val="nil"/>
              <w:bottom w:val="single" w:sz="4" w:space="0" w:color="auto"/>
              <w:right w:val="single" w:sz="4" w:space="0" w:color="auto"/>
            </w:tcBorders>
            <w:shd w:val="clear" w:color="000000" w:fill="DDD9C4"/>
            <w:noWrap/>
            <w:vAlign w:val="bottom"/>
            <w:hideMark/>
          </w:tcPr>
          <w:p w14:paraId="36B9E5DF" w14:textId="77777777" w:rsidR="007D175B" w:rsidRPr="00DB0FED" w:rsidRDefault="007D175B" w:rsidP="00BF5BF9">
            <w:pPr>
              <w:spacing w:after="0" w:line="240" w:lineRule="auto"/>
              <w:rPr>
                <w:rFonts w:eastAsia="Times New Roman"/>
                <w:b/>
                <w:bCs/>
                <w:color w:val="000000"/>
                <w:lang w:eastAsia="es-PE"/>
              </w:rPr>
            </w:pPr>
            <w:r w:rsidRPr="00DB0FED">
              <w:rPr>
                <w:rFonts w:eastAsia="Times New Roman"/>
                <w:b/>
                <w:bCs/>
                <w:color w:val="000000"/>
                <w:lang w:eastAsia="es-PE"/>
              </w:rPr>
              <w:t>Poco Deseable</w:t>
            </w:r>
          </w:p>
        </w:tc>
        <w:tc>
          <w:tcPr>
            <w:tcW w:w="1378" w:type="dxa"/>
            <w:tcBorders>
              <w:top w:val="nil"/>
              <w:left w:val="nil"/>
              <w:bottom w:val="single" w:sz="4" w:space="0" w:color="auto"/>
              <w:right w:val="single" w:sz="4" w:space="0" w:color="auto"/>
            </w:tcBorders>
            <w:shd w:val="clear" w:color="000000" w:fill="DDD9C4"/>
            <w:noWrap/>
            <w:vAlign w:val="bottom"/>
            <w:hideMark/>
          </w:tcPr>
          <w:p w14:paraId="14B466CB" w14:textId="77777777" w:rsidR="007D175B" w:rsidRPr="00DB0FED" w:rsidRDefault="007D175B" w:rsidP="00BF5BF9">
            <w:pPr>
              <w:spacing w:after="0" w:line="240" w:lineRule="auto"/>
              <w:rPr>
                <w:rFonts w:eastAsia="Times New Roman"/>
                <w:b/>
                <w:bCs/>
                <w:color w:val="000000"/>
                <w:lang w:eastAsia="es-PE"/>
              </w:rPr>
            </w:pPr>
            <w:r w:rsidRPr="00DB0FED">
              <w:rPr>
                <w:rFonts w:eastAsia="Times New Roman"/>
                <w:b/>
                <w:bCs/>
                <w:color w:val="000000"/>
                <w:lang w:eastAsia="es-PE"/>
              </w:rPr>
              <w:t>No Deseable</w:t>
            </w:r>
          </w:p>
        </w:tc>
      </w:tr>
      <w:tr w:rsidR="007D175B" w:rsidRPr="00DB0FED" w14:paraId="0E741541"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6CE3E303"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Ccasccaña</w:t>
            </w:r>
          </w:p>
        </w:tc>
        <w:tc>
          <w:tcPr>
            <w:tcW w:w="1013" w:type="dxa"/>
            <w:tcBorders>
              <w:top w:val="nil"/>
              <w:left w:val="nil"/>
              <w:bottom w:val="single" w:sz="4" w:space="0" w:color="auto"/>
              <w:right w:val="single" w:sz="4" w:space="0" w:color="auto"/>
            </w:tcBorders>
            <w:shd w:val="clear" w:color="auto" w:fill="auto"/>
            <w:noWrap/>
            <w:vAlign w:val="bottom"/>
            <w:hideMark/>
          </w:tcPr>
          <w:p w14:paraId="7D88E019"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48</w:t>
            </w:r>
          </w:p>
        </w:tc>
        <w:tc>
          <w:tcPr>
            <w:tcW w:w="1589" w:type="dxa"/>
            <w:tcBorders>
              <w:top w:val="nil"/>
              <w:left w:val="nil"/>
              <w:bottom w:val="single" w:sz="4" w:space="0" w:color="auto"/>
              <w:right w:val="single" w:sz="4" w:space="0" w:color="auto"/>
            </w:tcBorders>
            <w:shd w:val="clear" w:color="auto" w:fill="auto"/>
            <w:noWrap/>
            <w:vAlign w:val="bottom"/>
            <w:hideMark/>
          </w:tcPr>
          <w:p w14:paraId="070A2296"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27.67</w:t>
            </w:r>
          </w:p>
        </w:tc>
        <w:tc>
          <w:tcPr>
            <w:tcW w:w="1378" w:type="dxa"/>
            <w:tcBorders>
              <w:top w:val="nil"/>
              <w:left w:val="nil"/>
              <w:bottom w:val="single" w:sz="4" w:space="0" w:color="auto"/>
              <w:right w:val="single" w:sz="4" w:space="0" w:color="auto"/>
            </w:tcBorders>
            <w:shd w:val="clear" w:color="auto" w:fill="auto"/>
            <w:noWrap/>
            <w:vAlign w:val="bottom"/>
            <w:hideMark/>
          </w:tcPr>
          <w:p w14:paraId="2ADD7F94"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24.33</w:t>
            </w:r>
          </w:p>
        </w:tc>
      </w:tr>
      <w:tr w:rsidR="007D175B" w:rsidRPr="00DB0FED" w14:paraId="44B59E09"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166012D7"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Kilcata</w:t>
            </w:r>
          </w:p>
        </w:tc>
        <w:tc>
          <w:tcPr>
            <w:tcW w:w="1013" w:type="dxa"/>
            <w:tcBorders>
              <w:top w:val="nil"/>
              <w:left w:val="nil"/>
              <w:bottom w:val="single" w:sz="4" w:space="0" w:color="auto"/>
              <w:right w:val="single" w:sz="4" w:space="0" w:color="auto"/>
            </w:tcBorders>
            <w:shd w:val="clear" w:color="auto" w:fill="auto"/>
            <w:noWrap/>
            <w:vAlign w:val="bottom"/>
            <w:hideMark/>
          </w:tcPr>
          <w:p w14:paraId="7EBF8CBB"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31</w:t>
            </w:r>
          </w:p>
        </w:tc>
        <w:tc>
          <w:tcPr>
            <w:tcW w:w="1589" w:type="dxa"/>
            <w:tcBorders>
              <w:top w:val="nil"/>
              <w:left w:val="nil"/>
              <w:bottom w:val="single" w:sz="4" w:space="0" w:color="auto"/>
              <w:right w:val="single" w:sz="4" w:space="0" w:color="auto"/>
            </w:tcBorders>
            <w:shd w:val="clear" w:color="auto" w:fill="auto"/>
            <w:noWrap/>
            <w:vAlign w:val="bottom"/>
            <w:hideMark/>
          </w:tcPr>
          <w:p w14:paraId="1586DED8"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45</w:t>
            </w:r>
          </w:p>
        </w:tc>
        <w:tc>
          <w:tcPr>
            <w:tcW w:w="1378" w:type="dxa"/>
            <w:tcBorders>
              <w:top w:val="nil"/>
              <w:left w:val="nil"/>
              <w:bottom w:val="single" w:sz="4" w:space="0" w:color="auto"/>
              <w:right w:val="single" w:sz="4" w:space="0" w:color="auto"/>
            </w:tcBorders>
            <w:shd w:val="clear" w:color="auto" w:fill="auto"/>
            <w:noWrap/>
            <w:vAlign w:val="bottom"/>
            <w:hideMark/>
          </w:tcPr>
          <w:p w14:paraId="721FB026"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23.83</w:t>
            </w:r>
          </w:p>
        </w:tc>
      </w:tr>
      <w:tr w:rsidR="007D175B" w:rsidRPr="00DB0FED" w14:paraId="0BF11D6D"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067C9F68"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Ampacho</w:t>
            </w:r>
          </w:p>
        </w:tc>
        <w:tc>
          <w:tcPr>
            <w:tcW w:w="1013" w:type="dxa"/>
            <w:tcBorders>
              <w:top w:val="nil"/>
              <w:left w:val="nil"/>
              <w:bottom w:val="single" w:sz="4" w:space="0" w:color="auto"/>
              <w:right w:val="single" w:sz="4" w:space="0" w:color="auto"/>
            </w:tcBorders>
            <w:shd w:val="clear" w:color="auto" w:fill="auto"/>
            <w:noWrap/>
            <w:vAlign w:val="bottom"/>
            <w:hideMark/>
          </w:tcPr>
          <w:p w14:paraId="75FC0DFA"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24.33</w:t>
            </w:r>
          </w:p>
        </w:tc>
        <w:tc>
          <w:tcPr>
            <w:tcW w:w="1589" w:type="dxa"/>
            <w:tcBorders>
              <w:top w:val="nil"/>
              <w:left w:val="nil"/>
              <w:bottom w:val="single" w:sz="4" w:space="0" w:color="auto"/>
              <w:right w:val="single" w:sz="4" w:space="0" w:color="auto"/>
            </w:tcBorders>
            <w:shd w:val="clear" w:color="auto" w:fill="auto"/>
            <w:noWrap/>
            <w:vAlign w:val="bottom"/>
            <w:hideMark/>
          </w:tcPr>
          <w:p w14:paraId="61B12EAC"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45.33</w:t>
            </w:r>
          </w:p>
        </w:tc>
        <w:tc>
          <w:tcPr>
            <w:tcW w:w="1378" w:type="dxa"/>
            <w:tcBorders>
              <w:top w:val="nil"/>
              <w:left w:val="nil"/>
              <w:bottom w:val="single" w:sz="4" w:space="0" w:color="auto"/>
              <w:right w:val="single" w:sz="4" w:space="0" w:color="auto"/>
            </w:tcBorders>
            <w:shd w:val="clear" w:color="auto" w:fill="auto"/>
            <w:noWrap/>
            <w:vAlign w:val="bottom"/>
            <w:hideMark/>
          </w:tcPr>
          <w:p w14:paraId="65586A41"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30.33</w:t>
            </w:r>
          </w:p>
        </w:tc>
      </w:tr>
      <w:tr w:rsidR="007D175B" w:rsidRPr="00DB0FED" w14:paraId="38458F70"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3C02A1F5"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Yumire</w:t>
            </w:r>
          </w:p>
        </w:tc>
        <w:tc>
          <w:tcPr>
            <w:tcW w:w="1013" w:type="dxa"/>
            <w:tcBorders>
              <w:top w:val="nil"/>
              <w:left w:val="nil"/>
              <w:bottom w:val="single" w:sz="4" w:space="0" w:color="auto"/>
              <w:right w:val="single" w:sz="4" w:space="0" w:color="auto"/>
            </w:tcBorders>
            <w:shd w:val="clear" w:color="auto" w:fill="auto"/>
            <w:noWrap/>
            <w:vAlign w:val="bottom"/>
            <w:hideMark/>
          </w:tcPr>
          <w:p w14:paraId="4C0C1928"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40</w:t>
            </w:r>
          </w:p>
        </w:tc>
        <w:tc>
          <w:tcPr>
            <w:tcW w:w="1589" w:type="dxa"/>
            <w:tcBorders>
              <w:top w:val="nil"/>
              <w:left w:val="nil"/>
              <w:bottom w:val="single" w:sz="4" w:space="0" w:color="auto"/>
              <w:right w:val="single" w:sz="4" w:space="0" w:color="auto"/>
            </w:tcBorders>
            <w:shd w:val="clear" w:color="auto" w:fill="auto"/>
            <w:noWrap/>
            <w:vAlign w:val="bottom"/>
            <w:hideMark/>
          </w:tcPr>
          <w:p w14:paraId="072DF59E"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30</w:t>
            </w:r>
          </w:p>
        </w:tc>
        <w:tc>
          <w:tcPr>
            <w:tcW w:w="1378" w:type="dxa"/>
            <w:tcBorders>
              <w:top w:val="nil"/>
              <w:left w:val="nil"/>
              <w:bottom w:val="single" w:sz="4" w:space="0" w:color="auto"/>
              <w:right w:val="single" w:sz="4" w:space="0" w:color="auto"/>
            </w:tcBorders>
            <w:shd w:val="clear" w:color="auto" w:fill="auto"/>
            <w:noWrap/>
            <w:vAlign w:val="bottom"/>
            <w:hideMark/>
          </w:tcPr>
          <w:p w14:paraId="093458F6"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30</w:t>
            </w:r>
          </w:p>
        </w:tc>
      </w:tr>
      <w:tr w:rsidR="007D175B" w:rsidRPr="00DB0FED" w14:paraId="443144BE"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5F9C8CC2"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Huacullo</w:t>
            </w:r>
          </w:p>
        </w:tc>
        <w:tc>
          <w:tcPr>
            <w:tcW w:w="1013" w:type="dxa"/>
            <w:tcBorders>
              <w:top w:val="nil"/>
              <w:left w:val="nil"/>
              <w:bottom w:val="single" w:sz="4" w:space="0" w:color="auto"/>
              <w:right w:val="single" w:sz="4" w:space="0" w:color="auto"/>
            </w:tcBorders>
            <w:shd w:val="clear" w:color="auto" w:fill="auto"/>
            <w:noWrap/>
            <w:vAlign w:val="bottom"/>
            <w:hideMark/>
          </w:tcPr>
          <w:p w14:paraId="13D0DCD9"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39.91</w:t>
            </w:r>
          </w:p>
        </w:tc>
        <w:tc>
          <w:tcPr>
            <w:tcW w:w="1589" w:type="dxa"/>
            <w:tcBorders>
              <w:top w:val="nil"/>
              <w:left w:val="nil"/>
              <w:bottom w:val="single" w:sz="4" w:space="0" w:color="auto"/>
              <w:right w:val="single" w:sz="4" w:space="0" w:color="auto"/>
            </w:tcBorders>
            <w:shd w:val="clear" w:color="auto" w:fill="auto"/>
            <w:noWrap/>
            <w:vAlign w:val="bottom"/>
            <w:hideMark/>
          </w:tcPr>
          <w:p w14:paraId="4EB539A9"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43.16</w:t>
            </w:r>
          </w:p>
        </w:tc>
        <w:tc>
          <w:tcPr>
            <w:tcW w:w="1378" w:type="dxa"/>
            <w:tcBorders>
              <w:top w:val="nil"/>
              <w:left w:val="nil"/>
              <w:bottom w:val="single" w:sz="4" w:space="0" w:color="auto"/>
              <w:right w:val="single" w:sz="4" w:space="0" w:color="auto"/>
            </w:tcBorders>
            <w:shd w:val="clear" w:color="auto" w:fill="auto"/>
            <w:noWrap/>
            <w:vAlign w:val="bottom"/>
            <w:hideMark/>
          </w:tcPr>
          <w:p w14:paraId="1971F784"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16.83</w:t>
            </w:r>
          </w:p>
        </w:tc>
      </w:tr>
      <w:tr w:rsidR="007D175B" w:rsidRPr="00DB0FED" w14:paraId="13F40BF9"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3126F2EF"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San Juan de Vilcarana</w:t>
            </w:r>
          </w:p>
        </w:tc>
        <w:tc>
          <w:tcPr>
            <w:tcW w:w="1013" w:type="dxa"/>
            <w:tcBorders>
              <w:top w:val="nil"/>
              <w:left w:val="nil"/>
              <w:bottom w:val="single" w:sz="4" w:space="0" w:color="auto"/>
              <w:right w:val="single" w:sz="4" w:space="0" w:color="auto"/>
            </w:tcBorders>
            <w:shd w:val="clear" w:color="auto" w:fill="auto"/>
            <w:noWrap/>
            <w:vAlign w:val="bottom"/>
            <w:hideMark/>
          </w:tcPr>
          <w:p w14:paraId="3E42805C"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71</w:t>
            </w:r>
          </w:p>
        </w:tc>
        <w:tc>
          <w:tcPr>
            <w:tcW w:w="1589" w:type="dxa"/>
            <w:tcBorders>
              <w:top w:val="nil"/>
              <w:left w:val="nil"/>
              <w:bottom w:val="single" w:sz="4" w:space="0" w:color="auto"/>
              <w:right w:val="single" w:sz="4" w:space="0" w:color="auto"/>
            </w:tcBorders>
            <w:shd w:val="clear" w:color="auto" w:fill="auto"/>
            <w:noWrap/>
            <w:vAlign w:val="bottom"/>
            <w:hideMark/>
          </w:tcPr>
          <w:p w14:paraId="1843127B"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17</w:t>
            </w:r>
          </w:p>
        </w:tc>
        <w:tc>
          <w:tcPr>
            <w:tcW w:w="1378" w:type="dxa"/>
            <w:tcBorders>
              <w:top w:val="nil"/>
              <w:left w:val="nil"/>
              <w:bottom w:val="single" w:sz="4" w:space="0" w:color="auto"/>
              <w:right w:val="single" w:sz="4" w:space="0" w:color="auto"/>
            </w:tcBorders>
            <w:shd w:val="clear" w:color="auto" w:fill="auto"/>
            <w:noWrap/>
            <w:vAlign w:val="bottom"/>
            <w:hideMark/>
          </w:tcPr>
          <w:p w14:paraId="6028AFFB"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12</w:t>
            </w:r>
          </w:p>
        </w:tc>
      </w:tr>
      <w:tr w:rsidR="007D175B" w:rsidRPr="00DB0FED" w14:paraId="3E222FDE"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147C167E"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Chicllamarca</w:t>
            </w:r>
          </w:p>
        </w:tc>
        <w:tc>
          <w:tcPr>
            <w:tcW w:w="1013" w:type="dxa"/>
            <w:tcBorders>
              <w:top w:val="nil"/>
              <w:left w:val="nil"/>
              <w:bottom w:val="single" w:sz="4" w:space="0" w:color="auto"/>
              <w:right w:val="single" w:sz="4" w:space="0" w:color="auto"/>
            </w:tcBorders>
            <w:shd w:val="clear" w:color="auto" w:fill="auto"/>
            <w:noWrap/>
            <w:vAlign w:val="bottom"/>
            <w:hideMark/>
          </w:tcPr>
          <w:p w14:paraId="77779ABD"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41.11</w:t>
            </w:r>
          </w:p>
        </w:tc>
        <w:tc>
          <w:tcPr>
            <w:tcW w:w="1589" w:type="dxa"/>
            <w:tcBorders>
              <w:top w:val="nil"/>
              <w:left w:val="nil"/>
              <w:bottom w:val="single" w:sz="4" w:space="0" w:color="auto"/>
              <w:right w:val="single" w:sz="4" w:space="0" w:color="auto"/>
            </w:tcBorders>
            <w:shd w:val="clear" w:color="auto" w:fill="auto"/>
            <w:noWrap/>
            <w:vAlign w:val="bottom"/>
            <w:hideMark/>
          </w:tcPr>
          <w:p w14:paraId="427842FD"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45.11</w:t>
            </w:r>
          </w:p>
        </w:tc>
        <w:tc>
          <w:tcPr>
            <w:tcW w:w="1378" w:type="dxa"/>
            <w:tcBorders>
              <w:top w:val="nil"/>
              <w:left w:val="nil"/>
              <w:bottom w:val="single" w:sz="4" w:space="0" w:color="auto"/>
              <w:right w:val="single" w:sz="4" w:space="0" w:color="auto"/>
            </w:tcBorders>
            <w:shd w:val="clear" w:color="auto" w:fill="auto"/>
            <w:noWrap/>
            <w:vAlign w:val="bottom"/>
            <w:hideMark/>
          </w:tcPr>
          <w:p w14:paraId="1AAEC758"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13.77</w:t>
            </w:r>
          </w:p>
        </w:tc>
      </w:tr>
      <w:tr w:rsidR="007D175B" w:rsidRPr="00DB0FED" w14:paraId="603283A3"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40933AA1"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Juntaya</w:t>
            </w:r>
          </w:p>
        </w:tc>
        <w:tc>
          <w:tcPr>
            <w:tcW w:w="1013" w:type="dxa"/>
            <w:tcBorders>
              <w:top w:val="nil"/>
              <w:left w:val="nil"/>
              <w:bottom w:val="single" w:sz="4" w:space="0" w:color="auto"/>
              <w:right w:val="single" w:sz="4" w:space="0" w:color="auto"/>
            </w:tcBorders>
            <w:shd w:val="clear" w:color="auto" w:fill="auto"/>
            <w:noWrap/>
            <w:vAlign w:val="bottom"/>
            <w:hideMark/>
          </w:tcPr>
          <w:p w14:paraId="6B3D0A4D"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18.67</w:t>
            </w:r>
          </w:p>
        </w:tc>
        <w:tc>
          <w:tcPr>
            <w:tcW w:w="1589" w:type="dxa"/>
            <w:tcBorders>
              <w:top w:val="nil"/>
              <w:left w:val="nil"/>
              <w:bottom w:val="single" w:sz="4" w:space="0" w:color="auto"/>
              <w:right w:val="single" w:sz="4" w:space="0" w:color="auto"/>
            </w:tcBorders>
            <w:shd w:val="clear" w:color="auto" w:fill="auto"/>
            <w:noWrap/>
            <w:vAlign w:val="bottom"/>
            <w:hideMark/>
          </w:tcPr>
          <w:p w14:paraId="1FC127AE"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26.67</w:t>
            </w:r>
          </w:p>
        </w:tc>
        <w:tc>
          <w:tcPr>
            <w:tcW w:w="1378" w:type="dxa"/>
            <w:tcBorders>
              <w:top w:val="nil"/>
              <w:left w:val="nil"/>
              <w:bottom w:val="single" w:sz="4" w:space="0" w:color="auto"/>
              <w:right w:val="single" w:sz="4" w:space="0" w:color="auto"/>
            </w:tcBorders>
            <w:shd w:val="clear" w:color="auto" w:fill="auto"/>
            <w:noWrap/>
            <w:vAlign w:val="bottom"/>
            <w:hideMark/>
          </w:tcPr>
          <w:p w14:paraId="501C13DA"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54.67</w:t>
            </w:r>
          </w:p>
        </w:tc>
      </w:tr>
      <w:tr w:rsidR="007D175B" w:rsidRPr="00DB0FED" w14:paraId="4052E8DE"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0CF0DE35"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Coyllullo</w:t>
            </w:r>
          </w:p>
        </w:tc>
        <w:tc>
          <w:tcPr>
            <w:tcW w:w="1013" w:type="dxa"/>
            <w:tcBorders>
              <w:top w:val="nil"/>
              <w:left w:val="nil"/>
              <w:bottom w:val="single" w:sz="4" w:space="0" w:color="auto"/>
              <w:right w:val="single" w:sz="4" w:space="0" w:color="auto"/>
            </w:tcBorders>
            <w:shd w:val="clear" w:color="auto" w:fill="auto"/>
            <w:noWrap/>
            <w:vAlign w:val="bottom"/>
            <w:hideMark/>
          </w:tcPr>
          <w:p w14:paraId="0F895081"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15.5</w:t>
            </w:r>
          </w:p>
        </w:tc>
        <w:tc>
          <w:tcPr>
            <w:tcW w:w="1589" w:type="dxa"/>
            <w:tcBorders>
              <w:top w:val="nil"/>
              <w:left w:val="nil"/>
              <w:bottom w:val="single" w:sz="4" w:space="0" w:color="auto"/>
              <w:right w:val="single" w:sz="4" w:space="0" w:color="auto"/>
            </w:tcBorders>
            <w:shd w:val="clear" w:color="auto" w:fill="auto"/>
            <w:noWrap/>
            <w:vAlign w:val="bottom"/>
            <w:hideMark/>
          </w:tcPr>
          <w:p w14:paraId="21E20FA6"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42.83</w:t>
            </w:r>
          </w:p>
        </w:tc>
        <w:tc>
          <w:tcPr>
            <w:tcW w:w="1378" w:type="dxa"/>
            <w:tcBorders>
              <w:top w:val="nil"/>
              <w:left w:val="nil"/>
              <w:bottom w:val="single" w:sz="4" w:space="0" w:color="auto"/>
              <w:right w:val="single" w:sz="4" w:space="0" w:color="auto"/>
            </w:tcBorders>
            <w:shd w:val="clear" w:color="auto" w:fill="auto"/>
            <w:noWrap/>
            <w:vAlign w:val="bottom"/>
            <w:hideMark/>
          </w:tcPr>
          <w:p w14:paraId="787F2247"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41.67</w:t>
            </w:r>
          </w:p>
        </w:tc>
      </w:tr>
      <w:tr w:rsidR="007D175B" w:rsidRPr="00DB0FED" w14:paraId="050581D6"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47BC55DA"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Itaña</w:t>
            </w:r>
          </w:p>
        </w:tc>
        <w:tc>
          <w:tcPr>
            <w:tcW w:w="1013" w:type="dxa"/>
            <w:tcBorders>
              <w:top w:val="nil"/>
              <w:left w:val="nil"/>
              <w:bottom w:val="single" w:sz="4" w:space="0" w:color="auto"/>
              <w:right w:val="single" w:sz="4" w:space="0" w:color="auto"/>
            </w:tcBorders>
            <w:shd w:val="clear" w:color="auto" w:fill="auto"/>
            <w:noWrap/>
            <w:vAlign w:val="bottom"/>
            <w:hideMark/>
          </w:tcPr>
          <w:p w14:paraId="1F3677CB"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17.67</w:t>
            </w:r>
          </w:p>
        </w:tc>
        <w:tc>
          <w:tcPr>
            <w:tcW w:w="1589" w:type="dxa"/>
            <w:tcBorders>
              <w:top w:val="nil"/>
              <w:left w:val="nil"/>
              <w:bottom w:val="single" w:sz="4" w:space="0" w:color="auto"/>
              <w:right w:val="single" w:sz="4" w:space="0" w:color="auto"/>
            </w:tcBorders>
            <w:shd w:val="clear" w:color="auto" w:fill="auto"/>
            <w:noWrap/>
            <w:vAlign w:val="bottom"/>
            <w:hideMark/>
          </w:tcPr>
          <w:p w14:paraId="079E7A4B"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40.67</w:t>
            </w:r>
          </w:p>
        </w:tc>
        <w:tc>
          <w:tcPr>
            <w:tcW w:w="1378" w:type="dxa"/>
            <w:tcBorders>
              <w:top w:val="nil"/>
              <w:left w:val="nil"/>
              <w:bottom w:val="single" w:sz="4" w:space="0" w:color="auto"/>
              <w:right w:val="single" w:sz="4" w:space="0" w:color="auto"/>
            </w:tcBorders>
            <w:shd w:val="clear" w:color="auto" w:fill="auto"/>
            <w:noWrap/>
            <w:vAlign w:val="bottom"/>
            <w:hideMark/>
          </w:tcPr>
          <w:p w14:paraId="65C65707"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41.67</w:t>
            </w:r>
          </w:p>
        </w:tc>
      </w:tr>
      <w:tr w:rsidR="007D175B" w:rsidRPr="00DB0FED" w14:paraId="137A462C"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3F529D7F"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Sonccoccocha</w:t>
            </w:r>
          </w:p>
        </w:tc>
        <w:tc>
          <w:tcPr>
            <w:tcW w:w="1013" w:type="dxa"/>
            <w:tcBorders>
              <w:top w:val="nil"/>
              <w:left w:val="nil"/>
              <w:bottom w:val="single" w:sz="4" w:space="0" w:color="auto"/>
              <w:right w:val="single" w:sz="4" w:space="0" w:color="auto"/>
            </w:tcBorders>
            <w:shd w:val="clear" w:color="auto" w:fill="auto"/>
            <w:noWrap/>
            <w:vAlign w:val="bottom"/>
            <w:hideMark/>
          </w:tcPr>
          <w:p w14:paraId="5F70F829"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16.56</w:t>
            </w:r>
          </w:p>
        </w:tc>
        <w:tc>
          <w:tcPr>
            <w:tcW w:w="1589" w:type="dxa"/>
            <w:tcBorders>
              <w:top w:val="nil"/>
              <w:left w:val="nil"/>
              <w:bottom w:val="single" w:sz="4" w:space="0" w:color="auto"/>
              <w:right w:val="single" w:sz="4" w:space="0" w:color="auto"/>
            </w:tcBorders>
            <w:shd w:val="clear" w:color="auto" w:fill="auto"/>
            <w:noWrap/>
            <w:vAlign w:val="bottom"/>
            <w:hideMark/>
          </w:tcPr>
          <w:p w14:paraId="0BED33BC"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48</w:t>
            </w:r>
          </w:p>
        </w:tc>
        <w:tc>
          <w:tcPr>
            <w:tcW w:w="1378" w:type="dxa"/>
            <w:tcBorders>
              <w:top w:val="nil"/>
              <w:left w:val="nil"/>
              <w:bottom w:val="single" w:sz="4" w:space="0" w:color="auto"/>
              <w:right w:val="single" w:sz="4" w:space="0" w:color="auto"/>
            </w:tcBorders>
            <w:shd w:val="clear" w:color="auto" w:fill="auto"/>
            <w:noWrap/>
            <w:vAlign w:val="bottom"/>
            <w:hideMark/>
          </w:tcPr>
          <w:p w14:paraId="25E669EC"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35.44</w:t>
            </w:r>
          </w:p>
        </w:tc>
      </w:tr>
      <w:tr w:rsidR="007D175B" w:rsidRPr="00DB0FED" w14:paraId="71197811"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54E2CBBE"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Suma</w:t>
            </w:r>
          </w:p>
        </w:tc>
        <w:tc>
          <w:tcPr>
            <w:tcW w:w="1013" w:type="dxa"/>
            <w:tcBorders>
              <w:top w:val="nil"/>
              <w:left w:val="nil"/>
              <w:bottom w:val="single" w:sz="4" w:space="0" w:color="auto"/>
              <w:right w:val="single" w:sz="4" w:space="0" w:color="auto"/>
            </w:tcBorders>
            <w:shd w:val="clear" w:color="auto" w:fill="auto"/>
            <w:noWrap/>
            <w:vAlign w:val="bottom"/>
            <w:hideMark/>
          </w:tcPr>
          <w:p w14:paraId="1BAF15FC"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363.75</w:t>
            </w:r>
          </w:p>
        </w:tc>
        <w:tc>
          <w:tcPr>
            <w:tcW w:w="1589" w:type="dxa"/>
            <w:tcBorders>
              <w:top w:val="nil"/>
              <w:left w:val="nil"/>
              <w:bottom w:val="single" w:sz="4" w:space="0" w:color="auto"/>
              <w:right w:val="single" w:sz="4" w:space="0" w:color="auto"/>
            </w:tcBorders>
            <w:shd w:val="clear" w:color="auto" w:fill="auto"/>
            <w:noWrap/>
            <w:vAlign w:val="bottom"/>
            <w:hideMark/>
          </w:tcPr>
          <w:p w14:paraId="26EB35D9"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411.44</w:t>
            </w:r>
          </w:p>
        </w:tc>
        <w:tc>
          <w:tcPr>
            <w:tcW w:w="1378" w:type="dxa"/>
            <w:tcBorders>
              <w:top w:val="nil"/>
              <w:left w:val="nil"/>
              <w:bottom w:val="single" w:sz="4" w:space="0" w:color="auto"/>
              <w:right w:val="single" w:sz="4" w:space="0" w:color="auto"/>
            </w:tcBorders>
            <w:shd w:val="clear" w:color="auto" w:fill="auto"/>
            <w:noWrap/>
            <w:vAlign w:val="bottom"/>
            <w:hideMark/>
          </w:tcPr>
          <w:p w14:paraId="287D7C62"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324.54</w:t>
            </w:r>
          </w:p>
        </w:tc>
      </w:tr>
      <w:tr w:rsidR="007D175B" w:rsidRPr="00DB0FED" w14:paraId="37E0E1BD" w14:textId="77777777" w:rsidTr="00105F3A">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7920146A" w14:textId="77777777" w:rsidR="007D175B" w:rsidRPr="00DB0FED" w:rsidRDefault="007D175B" w:rsidP="00BF5BF9">
            <w:pPr>
              <w:spacing w:after="0" w:line="240" w:lineRule="auto"/>
              <w:rPr>
                <w:rFonts w:eastAsia="Times New Roman"/>
                <w:b/>
                <w:bCs/>
                <w:color w:val="000000"/>
                <w:lang w:eastAsia="es-PE"/>
              </w:rPr>
            </w:pPr>
            <w:r w:rsidRPr="00DB0FED">
              <w:rPr>
                <w:rFonts w:eastAsia="Times New Roman"/>
                <w:b/>
                <w:bCs/>
                <w:color w:val="000000"/>
                <w:lang w:eastAsia="es-PE"/>
              </w:rPr>
              <w:t>Promedio</w:t>
            </w:r>
          </w:p>
        </w:tc>
        <w:tc>
          <w:tcPr>
            <w:tcW w:w="1013" w:type="dxa"/>
            <w:tcBorders>
              <w:top w:val="nil"/>
              <w:left w:val="nil"/>
              <w:bottom w:val="single" w:sz="4" w:space="0" w:color="auto"/>
              <w:right w:val="single" w:sz="4" w:space="0" w:color="auto"/>
            </w:tcBorders>
            <w:shd w:val="clear" w:color="auto" w:fill="auto"/>
            <w:noWrap/>
            <w:vAlign w:val="bottom"/>
            <w:hideMark/>
          </w:tcPr>
          <w:p w14:paraId="5EBC2A9B" w14:textId="77777777" w:rsidR="007D175B" w:rsidRPr="00DB0FED" w:rsidRDefault="007D175B" w:rsidP="00BF5BF9">
            <w:pPr>
              <w:spacing w:after="0" w:line="240" w:lineRule="auto"/>
              <w:jc w:val="right"/>
              <w:rPr>
                <w:rFonts w:eastAsia="Times New Roman"/>
                <w:b/>
                <w:bCs/>
                <w:color w:val="000000"/>
                <w:lang w:eastAsia="es-PE"/>
              </w:rPr>
            </w:pPr>
            <w:r w:rsidRPr="00DB0FED">
              <w:rPr>
                <w:rFonts w:eastAsia="Times New Roman"/>
                <w:b/>
                <w:bCs/>
                <w:color w:val="000000"/>
                <w:lang w:eastAsia="es-PE"/>
              </w:rPr>
              <w:t>33.068</w:t>
            </w:r>
          </w:p>
        </w:tc>
        <w:tc>
          <w:tcPr>
            <w:tcW w:w="1589" w:type="dxa"/>
            <w:tcBorders>
              <w:top w:val="nil"/>
              <w:left w:val="nil"/>
              <w:bottom w:val="single" w:sz="4" w:space="0" w:color="auto"/>
              <w:right w:val="single" w:sz="4" w:space="0" w:color="auto"/>
            </w:tcBorders>
            <w:shd w:val="clear" w:color="auto" w:fill="auto"/>
            <w:noWrap/>
            <w:vAlign w:val="bottom"/>
            <w:hideMark/>
          </w:tcPr>
          <w:p w14:paraId="73BB5F23" w14:textId="77777777" w:rsidR="007D175B" w:rsidRPr="00DB0FED" w:rsidRDefault="007D175B" w:rsidP="00BF5BF9">
            <w:pPr>
              <w:spacing w:after="0" w:line="240" w:lineRule="auto"/>
              <w:jc w:val="right"/>
              <w:rPr>
                <w:rFonts w:eastAsia="Times New Roman"/>
                <w:b/>
                <w:bCs/>
                <w:color w:val="000000"/>
                <w:lang w:eastAsia="es-PE"/>
              </w:rPr>
            </w:pPr>
            <w:r w:rsidRPr="00DB0FED">
              <w:rPr>
                <w:rFonts w:eastAsia="Times New Roman"/>
                <w:b/>
                <w:bCs/>
                <w:color w:val="000000"/>
                <w:lang w:eastAsia="es-PE"/>
              </w:rPr>
              <w:t>37.404</w:t>
            </w:r>
          </w:p>
        </w:tc>
        <w:tc>
          <w:tcPr>
            <w:tcW w:w="1378" w:type="dxa"/>
            <w:tcBorders>
              <w:top w:val="nil"/>
              <w:left w:val="nil"/>
              <w:bottom w:val="single" w:sz="4" w:space="0" w:color="auto"/>
              <w:right w:val="single" w:sz="4" w:space="0" w:color="auto"/>
            </w:tcBorders>
            <w:shd w:val="clear" w:color="auto" w:fill="auto"/>
            <w:noWrap/>
            <w:vAlign w:val="bottom"/>
            <w:hideMark/>
          </w:tcPr>
          <w:p w14:paraId="763DB1F4" w14:textId="77777777" w:rsidR="007D175B" w:rsidRPr="00DB0FED" w:rsidRDefault="007D175B" w:rsidP="00BF5BF9">
            <w:pPr>
              <w:spacing w:after="0" w:line="240" w:lineRule="auto"/>
              <w:jc w:val="right"/>
              <w:rPr>
                <w:rFonts w:eastAsia="Times New Roman"/>
                <w:b/>
                <w:bCs/>
                <w:color w:val="000000"/>
                <w:lang w:eastAsia="es-PE"/>
              </w:rPr>
            </w:pPr>
            <w:r w:rsidRPr="00DB0FED">
              <w:rPr>
                <w:rFonts w:eastAsia="Times New Roman"/>
                <w:b/>
                <w:bCs/>
                <w:color w:val="000000"/>
                <w:lang w:eastAsia="es-PE"/>
              </w:rPr>
              <w:t>29.504</w:t>
            </w:r>
          </w:p>
        </w:tc>
      </w:tr>
    </w:tbl>
    <w:p w14:paraId="011D5DF4"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4940F27E" w14:textId="77777777" w:rsidR="007D175B" w:rsidRDefault="007D175B" w:rsidP="007D175B">
      <w:pPr>
        <w:rPr>
          <w:b/>
          <w:sz w:val="28"/>
        </w:rPr>
      </w:pPr>
    </w:p>
    <w:p w14:paraId="5BA395A7" w14:textId="12DBE986" w:rsidR="007D175B" w:rsidRDefault="007D175B" w:rsidP="007D175B">
      <w:pPr>
        <w:rPr>
          <w:b/>
          <w:sz w:val="28"/>
        </w:rPr>
      </w:pPr>
    </w:p>
    <w:tbl>
      <w:tblPr>
        <w:tblW w:w="4864" w:type="dxa"/>
        <w:jc w:val="center"/>
        <w:tblCellMar>
          <w:left w:w="70" w:type="dxa"/>
          <w:right w:w="70" w:type="dxa"/>
        </w:tblCellMar>
        <w:tblLook w:val="04A0" w:firstRow="1" w:lastRow="0" w:firstColumn="1" w:lastColumn="0" w:noHBand="0" w:noVBand="1"/>
      </w:tblPr>
      <w:tblGrid>
        <w:gridCol w:w="1200"/>
        <w:gridCol w:w="980"/>
        <w:gridCol w:w="1438"/>
        <w:gridCol w:w="1246"/>
      </w:tblGrid>
      <w:tr w:rsidR="007D175B" w:rsidRPr="00DB0FED" w14:paraId="17AA647B" w14:textId="77777777" w:rsidTr="008B171A">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DDD9C4"/>
            <w:noWrap/>
            <w:vAlign w:val="bottom"/>
            <w:hideMark/>
          </w:tcPr>
          <w:p w14:paraId="2DB10541" w14:textId="77777777" w:rsidR="007D175B" w:rsidRPr="00DB0FED" w:rsidRDefault="007D175B" w:rsidP="00BF5BF9">
            <w:pPr>
              <w:spacing w:after="0" w:line="240" w:lineRule="auto"/>
              <w:jc w:val="center"/>
              <w:rPr>
                <w:rFonts w:eastAsia="Times New Roman"/>
                <w:b/>
                <w:bCs/>
                <w:color w:val="000000"/>
                <w:lang w:eastAsia="es-PE"/>
              </w:rPr>
            </w:pPr>
            <w:r w:rsidRPr="00DB0FED">
              <w:rPr>
                <w:rFonts w:eastAsia="Times New Roman"/>
                <w:b/>
                <w:bCs/>
                <w:color w:val="000000"/>
                <w:lang w:eastAsia="es-PE"/>
              </w:rPr>
              <w:lastRenderedPageBreak/>
              <w:t>Comunidad</w:t>
            </w:r>
          </w:p>
        </w:tc>
        <w:tc>
          <w:tcPr>
            <w:tcW w:w="3664" w:type="dxa"/>
            <w:gridSpan w:val="3"/>
            <w:tcBorders>
              <w:top w:val="single" w:sz="4" w:space="0" w:color="auto"/>
              <w:left w:val="nil"/>
              <w:bottom w:val="single" w:sz="4" w:space="0" w:color="auto"/>
              <w:right w:val="single" w:sz="4" w:space="0" w:color="auto"/>
            </w:tcBorders>
            <w:shd w:val="clear" w:color="000000" w:fill="DDD9C4"/>
            <w:noWrap/>
            <w:vAlign w:val="bottom"/>
            <w:hideMark/>
          </w:tcPr>
          <w:p w14:paraId="7B23636E" w14:textId="77777777" w:rsidR="007D175B" w:rsidRPr="00DB0FED" w:rsidRDefault="007D175B" w:rsidP="00BF5BF9">
            <w:pPr>
              <w:spacing w:after="0" w:line="240" w:lineRule="auto"/>
              <w:jc w:val="center"/>
              <w:rPr>
                <w:rFonts w:eastAsia="Times New Roman"/>
                <w:b/>
                <w:bCs/>
                <w:color w:val="000000"/>
                <w:lang w:eastAsia="es-PE"/>
              </w:rPr>
            </w:pPr>
            <w:r w:rsidRPr="00DB0FED">
              <w:rPr>
                <w:rFonts w:eastAsia="Times New Roman"/>
                <w:b/>
                <w:bCs/>
                <w:color w:val="000000"/>
                <w:lang w:eastAsia="es-PE"/>
              </w:rPr>
              <w:t>Pastizal del Pueblo de Totora</w:t>
            </w:r>
          </w:p>
        </w:tc>
      </w:tr>
      <w:tr w:rsidR="007D175B" w:rsidRPr="00DB0FED" w14:paraId="5829DC60" w14:textId="77777777" w:rsidTr="008B171A">
        <w:trPr>
          <w:trHeight w:val="30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7EDD7D59" w14:textId="77777777" w:rsidR="007D175B" w:rsidRPr="00DB0FED" w:rsidRDefault="007D175B" w:rsidP="00BF5BF9">
            <w:pPr>
              <w:spacing w:after="0" w:line="240" w:lineRule="auto"/>
              <w:rPr>
                <w:rFonts w:eastAsia="Times New Roman"/>
                <w:b/>
                <w:bCs/>
                <w:color w:val="000000"/>
                <w:lang w:eastAsia="es-PE"/>
              </w:rPr>
            </w:pPr>
          </w:p>
        </w:tc>
        <w:tc>
          <w:tcPr>
            <w:tcW w:w="980" w:type="dxa"/>
            <w:tcBorders>
              <w:top w:val="nil"/>
              <w:left w:val="nil"/>
              <w:bottom w:val="single" w:sz="4" w:space="0" w:color="auto"/>
              <w:right w:val="single" w:sz="4" w:space="0" w:color="auto"/>
            </w:tcBorders>
            <w:shd w:val="clear" w:color="000000" w:fill="DDD9C4"/>
            <w:noWrap/>
            <w:vAlign w:val="bottom"/>
            <w:hideMark/>
          </w:tcPr>
          <w:p w14:paraId="121EC827" w14:textId="77777777" w:rsidR="007D175B" w:rsidRPr="00DB0FED" w:rsidRDefault="007D175B" w:rsidP="00BF5BF9">
            <w:pPr>
              <w:spacing w:after="0" w:line="240" w:lineRule="auto"/>
              <w:rPr>
                <w:rFonts w:eastAsia="Times New Roman"/>
                <w:b/>
                <w:bCs/>
                <w:color w:val="000000"/>
                <w:lang w:eastAsia="es-PE"/>
              </w:rPr>
            </w:pPr>
            <w:r w:rsidRPr="00DB0FED">
              <w:rPr>
                <w:rFonts w:eastAsia="Times New Roman"/>
                <w:b/>
                <w:bCs/>
                <w:color w:val="000000"/>
                <w:lang w:eastAsia="es-PE"/>
              </w:rPr>
              <w:t>Deseable</w:t>
            </w:r>
          </w:p>
        </w:tc>
        <w:tc>
          <w:tcPr>
            <w:tcW w:w="1438" w:type="dxa"/>
            <w:tcBorders>
              <w:top w:val="nil"/>
              <w:left w:val="nil"/>
              <w:bottom w:val="single" w:sz="4" w:space="0" w:color="auto"/>
              <w:right w:val="single" w:sz="4" w:space="0" w:color="auto"/>
            </w:tcBorders>
            <w:shd w:val="clear" w:color="000000" w:fill="DDD9C4"/>
            <w:noWrap/>
            <w:vAlign w:val="bottom"/>
            <w:hideMark/>
          </w:tcPr>
          <w:p w14:paraId="41F14DB8" w14:textId="77777777" w:rsidR="007D175B" w:rsidRPr="00DB0FED" w:rsidRDefault="007D175B" w:rsidP="00BF5BF9">
            <w:pPr>
              <w:spacing w:after="0" w:line="240" w:lineRule="auto"/>
              <w:rPr>
                <w:rFonts w:eastAsia="Times New Roman"/>
                <w:b/>
                <w:bCs/>
                <w:color w:val="000000"/>
                <w:lang w:eastAsia="es-PE"/>
              </w:rPr>
            </w:pPr>
            <w:r w:rsidRPr="00DB0FED">
              <w:rPr>
                <w:rFonts w:eastAsia="Times New Roman"/>
                <w:b/>
                <w:bCs/>
                <w:color w:val="000000"/>
                <w:lang w:eastAsia="es-PE"/>
              </w:rPr>
              <w:t>Poco Deseable</w:t>
            </w:r>
          </w:p>
        </w:tc>
        <w:tc>
          <w:tcPr>
            <w:tcW w:w="1246" w:type="dxa"/>
            <w:tcBorders>
              <w:top w:val="nil"/>
              <w:left w:val="nil"/>
              <w:bottom w:val="single" w:sz="4" w:space="0" w:color="auto"/>
              <w:right w:val="single" w:sz="4" w:space="0" w:color="auto"/>
            </w:tcBorders>
            <w:shd w:val="clear" w:color="000000" w:fill="DDD9C4"/>
            <w:noWrap/>
            <w:vAlign w:val="bottom"/>
            <w:hideMark/>
          </w:tcPr>
          <w:p w14:paraId="613F659B" w14:textId="77777777" w:rsidR="007D175B" w:rsidRPr="00DB0FED" w:rsidRDefault="007D175B" w:rsidP="00BF5BF9">
            <w:pPr>
              <w:spacing w:after="0" w:line="240" w:lineRule="auto"/>
              <w:rPr>
                <w:rFonts w:eastAsia="Times New Roman"/>
                <w:b/>
                <w:bCs/>
                <w:color w:val="000000"/>
                <w:lang w:eastAsia="es-PE"/>
              </w:rPr>
            </w:pPr>
            <w:r w:rsidRPr="00DB0FED">
              <w:rPr>
                <w:rFonts w:eastAsia="Times New Roman"/>
                <w:b/>
                <w:bCs/>
                <w:color w:val="000000"/>
                <w:lang w:eastAsia="es-PE"/>
              </w:rPr>
              <w:t>No Deseable</w:t>
            </w:r>
          </w:p>
        </w:tc>
      </w:tr>
      <w:tr w:rsidR="007D175B" w:rsidRPr="00DB0FED" w14:paraId="7A786641" w14:textId="77777777" w:rsidTr="008B171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8F82C62"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Ccasccaña</w:t>
            </w:r>
          </w:p>
        </w:tc>
        <w:tc>
          <w:tcPr>
            <w:tcW w:w="980" w:type="dxa"/>
            <w:tcBorders>
              <w:top w:val="nil"/>
              <w:left w:val="nil"/>
              <w:bottom w:val="single" w:sz="4" w:space="0" w:color="auto"/>
              <w:right w:val="single" w:sz="4" w:space="0" w:color="auto"/>
            </w:tcBorders>
            <w:shd w:val="clear" w:color="auto" w:fill="auto"/>
            <w:noWrap/>
            <w:vAlign w:val="bottom"/>
            <w:hideMark/>
          </w:tcPr>
          <w:p w14:paraId="43CB9FD1"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48</w:t>
            </w:r>
          </w:p>
        </w:tc>
        <w:tc>
          <w:tcPr>
            <w:tcW w:w="1438" w:type="dxa"/>
            <w:tcBorders>
              <w:top w:val="nil"/>
              <w:left w:val="nil"/>
              <w:bottom w:val="single" w:sz="4" w:space="0" w:color="auto"/>
              <w:right w:val="single" w:sz="4" w:space="0" w:color="auto"/>
            </w:tcBorders>
            <w:shd w:val="clear" w:color="auto" w:fill="auto"/>
            <w:noWrap/>
            <w:vAlign w:val="bottom"/>
            <w:hideMark/>
          </w:tcPr>
          <w:p w14:paraId="75BEE432"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27.67</w:t>
            </w:r>
          </w:p>
        </w:tc>
        <w:tc>
          <w:tcPr>
            <w:tcW w:w="1246" w:type="dxa"/>
            <w:tcBorders>
              <w:top w:val="nil"/>
              <w:left w:val="nil"/>
              <w:bottom w:val="single" w:sz="4" w:space="0" w:color="auto"/>
              <w:right w:val="single" w:sz="4" w:space="0" w:color="auto"/>
            </w:tcBorders>
            <w:shd w:val="clear" w:color="auto" w:fill="auto"/>
            <w:noWrap/>
            <w:vAlign w:val="bottom"/>
            <w:hideMark/>
          </w:tcPr>
          <w:p w14:paraId="3745591C"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24.33</w:t>
            </w:r>
          </w:p>
        </w:tc>
      </w:tr>
      <w:tr w:rsidR="007D175B" w:rsidRPr="00DB0FED" w14:paraId="13558DFF" w14:textId="77777777" w:rsidTr="008B171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7F7B8B5"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Kilcata</w:t>
            </w:r>
          </w:p>
        </w:tc>
        <w:tc>
          <w:tcPr>
            <w:tcW w:w="980" w:type="dxa"/>
            <w:tcBorders>
              <w:top w:val="nil"/>
              <w:left w:val="nil"/>
              <w:bottom w:val="single" w:sz="4" w:space="0" w:color="auto"/>
              <w:right w:val="single" w:sz="4" w:space="0" w:color="auto"/>
            </w:tcBorders>
            <w:shd w:val="clear" w:color="auto" w:fill="auto"/>
            <w:noWrap/>
            <w:vAlign w:val="bottom"/>
            <w:hideMark/>
          </w:tcPr>
          <w:p w14:paraId="7575E393"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31</w:t>
            </w:r>
          </w:p>
        </w:tc>
        <w:tc>
          <w:tcPr>
            <w:tcW w:w="1438" w:type="dxa"/>
            <w:tcBorders>
              <w:top w:val="nil"/>
              <w:left w:val="nil"/>
              <w:bottom w:val="single" w:sz="4" w:space="0" w:color="auto"/>
              <w:right w:val="single" w:sz="4" w:space="0" w:color="auto"/>
            </w:tcBorders>
            <w:shd w:val="clear" w:color="auto" w:fill="auto"/>
            <w:noWrap/>
            <w:vAlign w:val="bottom"/>
            <w:hideMark/>
          </w:tcPr>
          <w:p w14:paraId="46A866ED"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45</w:t>
            </w:r>
          </w:p>
        </w:tc>
        <w:tc>
          <w:tcPr>
            <w:tcW w:w="1246" w:type="dxa"/>
            <w:tcBorders>
              <w:top w:val="nil"/>
              <w:left w:val="nil"/>
              <w:bottom w:val="single" w:sz="4" w:space="0" w:color="auto"/>
              <w:right w:val="single" w:sz="4" w:space="0" w:color="auto"/>
            </w:tcBorders>
            <w:shd w:val="clear" w:color="auto" w:fill="auto"/>
            <w:noWrap/>
            <w:vAlign w:val="bottom"/>
            <w:hideMark/>
          </w:tcPr>
          <w:p w14:paraId="45817AEC"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23.83</w:t>
            </w:r>
          </w:p>
        </w:tc>
      </w:tr>
      <w:tr w:rsidR="007D175B" w:rsidRPr="00DB0FED" w14:paraId="190FB194" w14:textId="77777777" w:rsidTr="008B171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4353671"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Ampacho</w:t>
            </w:r>
          </w:p>
        </w:tc>
        <w:tc>
          <w:tcPr>
            <w:tcW w:w="980" w:type="dxa"/>
            <w:tcBorders>
              <w:top w:val="nil"/>
              <w:left w:val="nil"/>
              <w:bottom w:val="single" w:sz="4" w:space="0" w:color="auto"/>
              <w:right w:val="single" w:sz="4" w:space="0" w:color="auto"/>
            </w:tcBorders>
            <w:shd w:val="clear" w:color="auto" w:fill="auto"/>
            <w:noWrap/>
            <w:vAlign w:val="bottom"/>
            <w:hideMark/>
          </w:tcPr>
          <w:p w14:paraId="18767FD8"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24.33</w:t>
            </w:r>
          </w:p>
        </w:tc>
        <w:tc>
          <w:tcPr>
            <w:tcW w:w="1438" w:type="dxa"/>
            <w:tcBorders>
              <w:top w:val="nil"/>
              <w:left w:val="nil"/>
              <w:bottom w:val="single" w:sz="4" w:space="0" w:color="auto"/>
              <w:right w:val="single" w:sz="4" w:space="0" w:color="auto"/>
            </w:tcBorders>
            <w:shd w:val="clear" w:color="auto" w:fill="auto"/>
            <w:noWrap/>
            <w:vAlign w:val="bottom"/>
            <w:hideMark/>
          </w:tcPr>
          <w:p w14:paraId="15133F70"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45.33</w:t>
            </w:r>
          </w:p>
        </w:tc>
        <w:tc>
          <w:tcPr>
            <w:tcW w:w="1246" w:type="dxa"/>
            <w:tcBorders>
              <w:top w:val="nil"/>
              <w:left w:val="nil"/>
              <w:bottom w:val="single" w:sz="4" w:space="0" w:color="auto"/>
              <w:right w:val="single" w:sz="4" w:space="0" w:color="auto"/>
            </w:tcBorders>
            <w:shd w:val="clear" w:color="auto" w:fill="auto"/>
            <w:noWrap/>
            <w:vAlign w:val="bottom"/>
            <w:hideMark/>
          </w:tcPr>
          <w:p w14:paraId="1E75677C"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30.33</w:t>
            </w:r>
          </w:p>
        </w:tc>
      </w:tr>
      <w:tr w:rsidR="007D175B" w:rsidRPr="00DB0FED" w14:paraId="4972843C" w14:textId="77777777" w:rsidTr="008B171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A1C30B8"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Yumire</w:t>
            </w:r>
          </w:p>
        </w:tc>
        <w:tc>
          <w:tcPr>
            <w:tcW w:w="980" w:type="dxa"/>
            <w:tcBorders>
              <w:top w:val="nil"/>
              <w:left w:val="nil"/>
              <w:bottom w:val="single" w:sz="4" w:space="0" w:color="auto"/>
              <w:right w:val="single" w:sz="4" w:space="0" w:color="auto"/>
            </w:tcBorders>
            <w:shd w:val="clear" w:color="auto" w:fill="auto"/>
            <w:noWrap/>
            <w:vAlign w:val="bottom"/>
            <w:hideMark/>
          </w:tcPr>
          <w:p w14:paraId="7685ADED"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40</w:t>
            </w:r>
          </w:p>
        </w:tc>
        <w:tc>
          <w:tcPr>
            <w:tcW w:w="1438" w:type="dxa"/>
            <w:tcBorders>
              <w:top w:val="nil"/>
              <w:left w:val="nil"/>
              <w:bottom w:val="single" w:sz="4" w:space="0" w:color="auto"/>
              <w:right w:val="single" w:sz="4" w:space="0" w:color="auto"/>
            </w:tcBorders>
            <w:shd w:val="clear" w:color="auto" w:fill="auto"/>
            <w:noWrap/>
            <w:vAlign w:val="bottom"/>
            <w:hideMark/>
          </w:tcPr>
          <w:p w14:paraId="016E47F3"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30</w:t>
            </w:r>
          </w:p>
        </w:tc>
        <w:tc>
          <w:tcPr>
            <w:tcW w:w="1246" w:type="dxa"/>
            <w:tcBorders>
              <w:top w:val="nil"/>
              <w:left w:val="nil"/>
              <w:bottom w:val="single" w:sz="4" w:space="0" w:color="auto"/>
              <w:right w:val="single" w:sz="4" w:space="0" w:color="auto"/>
            </w:tcBorders>
            <w:shd w:val="clear" w:color="auto" w:fill="auto"/>
            <w:noWrap/>
            <w:vAlign w:val="bottom"/>
            <w:hideMark/>
          </w:tcPr>
          <w:p w14:paraId="7ECAE9A6"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30</w:t>
            </w:r>
          </w:p>
        </w:tc>
      </w:tr>
      <w:tr w:rsidR="007D175B" w:rsidRPr="00DB0FED" w14:paraId="64C023C5" w14:textId="77777777" w:rsidTr="008B171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947CBA3"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Huacullo</w:t>
            </w:r>
          </w:p>
        </w:tc>
        <w:tc>
          <w:tcPr>
            <w:tcW w:w="980" w:type="dxa"/>
            <w:tcBorders>
              <w:top w:val="nil"/>
              <w:left w:val="nil"/>
              <w:bottom w:val="single" w:sz="4" w:space="0" w:color="auto"/>
              <w:right w:val="single" w:sz="4" w:space="0" w:color="auto"/>
            </w:tcBorders>
            <w:shd w:val="clear" w:color="auto" w:fill="auto"/>
            <w:noWrap/>
            <w:vAlign w:val="bottom"/>
            <w:hideMark/>
          </w:tcPr>
          <w:p w14:paraId="625BFDE3"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39.91</w:t>
            </w:r>
          </w:p>
        </w:tc>
        <w:tc>
          <w:tcPr>
            <w:tcW w:w="1438" w:type="dxa"/>
            <w:tcBorders>
              <w:top w:val="nil"/>
              <w:left w:val="nil"/>
              <w:bottom w:val="single" w:sz="4" w:space="0" w:color="auto"/>
              <w:right w:val="single" w:sz="4" w:space="0" w:color="auto"/>
            </w:tcBorders>
            <w:shd w:val="clear" w:color="auto" w:fill="auto"/>
            <w:noWrap/>
            <w:vAlign w:val="bottom"/>
            <w:hideMark/>
          </w:tcPr>
          <w:p w14:paraId="7E27C6DA"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43.16</w:t>
            </w:r>
          </w:p>
        </w:tc>
        <w:tc>
          <w:tcPr>
            <w:tcW w:w="1246" w:type="dxa"/>
            <w:tcBorders>
              <w:top w:val="nil"/>
              <w:left w:val="nil"/>
              <w:bottom w:val="single" w:sz="4" w:space="0" w:color="auto"/>
              <w:right w:val="single" w:sz="4" w:space="0" w:color="auto"/>
            </w:tcBorders>
            <w:shd w:val="clear" w:color="auto" w:fill="auto"/>
            <w:noWrap/>
            <w:vAlign w:val="bottom"/>
            <w:hideMark/>
          </w:tcPr>
          <w:p w14:paraId="57048DC8"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16.83</w:t>
            </w:r>
          </w:p>
        </w:tc>
      </w:tr>
      <w:tr w:rsidR="007D175B" w:rsidRPr="00DB0FED" w14:paraId="5C568B57" w14:textId="77777777" w:rsidTr="008B171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A292EE8"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Suma</w:t>
            </w:r>
          </w:p>
        </w:tc>
        <w:tc>
          <w:tcPr>
            <w:tcW w:w="980" w:type="dxa"/>
            <w:tcBorders>
              <w:top w:val="nil"/>
              <w:left w:val="nil"/>
              <w:bottom w:val="single" w:sz="4" w:space="0" w:color="auto"/>
              <w:right w:val="single" w:sz="4" w:space="0" w:color="auto"/>
            </w:tcBorders>
            <w:shd w:val="clear" w:color="auto" w:fill="auto"/>
            <w:noWrap/>
            <w:vAlign w:val="bottom"/>
            <w:hideMark/>
          </w:tcPr>
          <w:p w14:paraId="58F95B2A"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183.24</w:t>
            </w:r>
          </w:p>
        </w:tc>
        <w:tc>
          <w:tcPr>
            <w:tcW w:w="1438" w:type="dxa"/>
            <w:tcBorders>
              <w:top w:val="nil"/>
              <w:left w:val="nil"/>
              <w:bottom w:val="single" w:sz="4" w:space="0" w:color="auto"/>
              <w:right w:val="single" w:sz="4" w:space="0" w:color="auto"/>
            </w:tcBorders>
            <w:shd w:val="clear" w:color="auto" w:fill="auto"/>
            <w:noWrap/>
            <w:vAlign w:val="bottom"/>
            <w:hideMark/>
          </w:tcPr>
          <w:p w14:paraId="712B2EC6"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191.16</w:t>
            </w:r>
          </w:p>
        </w:tc>
        <w:tc>
          <w:tcPr>
            <w:tcW w:w="1246" w:type="dxa"/>
            <w:tcBorders>
              <w:top w:val="nil"/>
              <w:left w:val="nil"/>
              <w:bottom w:val="single" w:sz="4" w:space="0" w:color="auto"/>
              <w:right w:val="single" w:sz="4" w:space="0" w:color="auto"/>
            </w:tcBorders>
            <w:shd w:val="clear" w:color="auto" w:fill="auto"/>
            <w:noWrap/>
            <w:vAlign w:val="bottom"/>
            <w:hideMark/>
          </w:tcPr>
          <w:p w14:paraId="20AE5DF0"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125.32</w:t>
            </w:r>
          </w:p>
        </w:tc>
      </w:tr>
      <w:tr w:rsidR="007D175B" w:rsidRPr="00DB0FED" w14:paraId="6A62E1B6" w14:textId="77777777" w:rsidTr="008B171A">
        <w:trPr>
          <w:trHeight w:val="300"/>
          <w:jc w:val="center"/>
        </w:trPr>
        <w:tc>
          <w:tcPr>
            <w:tcW w:w="1200" w:type="dxa"/>
            <w:tcBorders>
              <w:top w:val="nil"/>
              <w:left w:val="single" w:sz="4" w:space="0" w:color="auto"/>
              <w:bottom w:val="single" w:sz="4" w:space="0" w:color="auto"/>
              <w:right w:val="single" w:sz="4" w:space="0" w:color="auto"/>
            </w:tcBorders>
            <w:shd w:val="clear" w:color="000000" w:fill="8EF7FC"/>
            <w:noWrap/>
            <w:vAlign w:val="bottom"/>
            <w:hideMark/>
          </w:tcPr>
          <w:p w14:paraId="7F2C698F" w14:textId="77777777" w:rsidR="007D175B" w:rsidRPr="00DB0FED" w:rsidRDefault="007D175B" w:rsidP="00BF5BF9">
            <w:pPr>
              <w:spacing w:after="0" w:line="240" w:lineRule="auto"/>
              <w:rPr>
                <w:rFonts w:eastAsia="Times New Roman"/>
                <w:color w:val="000000"/>
                <w:lang w:eastAsia="es-PE"/>
              </w:rPr>
            </w:pPr>
            <w:r w:rsidRPr="00DB0FED">
              <w:rPr>
                <w:rFonts w:eastAsia="Times New Roman"/>
                <w:color w:val="000000"/>
                <w:lang w:eastAsia="es-PE"/>
              </w:rPr>
              <w:t>Promedio</w:t>
            </w:r>
          </w:p>
        </w:tc>
        <w:tc>
          <w:tcPr>
            <w:tcW w:w="980" w:type="dxa"/>
            <w:tcBorders>
              <w:top w:val="nil"/>
              <w:left w:val="nil"/>
              <w:bottom w:val="single" w:sz="4" w:space="0" w:color="auto"/>
              <w:right w:val="single" w:sz="4" w:space="0" w:color="auto"/>
            </w:tcBorders>
            <w:shd w:val="clear" w:color="000000" w:fill="8EF7FC"/>
            <w:noWrap/>
            <w:vAlign w:val="bottom"/>
            <w:hideMark/>
          </w:tcPr>
          <w:p w14:paraId="65DA94CC"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36.65</w:t>
            </w:r>
          </w:p>
        </w:tc>
        <w:tc>
          <w:tcPr>
            <w:tcW w:w="1438" w:type="dxa"/>
            <w:tcBorders>
              <w:top w:val="nil"/>
              <w:left w:val="nil"/>
              <w:bottom w:val="single" w:sz="4" w:space="0" w:color="auto"/>
              <w:right w:val="single" w:sz="4" w:space="0" w:color="auto"/>
            </w:tcBorders>
            <w:shd w:val="clear" w:color="000000" w:fill="8EF7FC"/>
            <w:noWrap/>
            <w:vAlign w:val="bottom"/>
            <w:hideMark/>
          </w:tcPr>
          <w:p w14:paraId="0D8B4E13"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38.23</w:t>
            </w:r>
          </w:p>
        </w:tc>
        <w:tc>
          <w:tcPr>
            <w:tcW w:w="1246" w:type="dxa"/>
            <w:tcBorders>
              <w:top w:val="nil"/>
              <w:left w:val="nil"/>
              <w:bottom w:val="single" w:sz="4" w:space="0" w:color="auto"/>
              <w:right w:val="single" w:sz="4" w:space="0" w:color="auto"/>
            </w:tcBorders>
            <w:shd w:val="clear" w:color="000000" w:fill="8EF7FC"/>
            <w:noWrap/>
            <w:vAlign w:val="bottom"/>
            <w:hideMark/>
          </w:tcPr>
          <w:p w14:paraId="343EDAF6" w14:textId="77777777" w:rsidR="007D175B" w:rsidRPr="00DB0FED" w:rsidRDefault="007D175B" w:rsidP="00BF5BF9">
            <w:pPr>
              <w:spacing w:after="0" w:line="240" w:lineRule="auto"/>
              <w:jc w:val="right"/>
              <w:rPr>
                <w:rFonts w:eastAsia="Times New Roman"/>
                <w:color w:val="000000"/>
                <w:lang w:eastAsia="es-PE"/>
              </w:rPr>
            </w:pPr>
            <w:r w:rsidRPr="00DB0FED">
              <w:rPr>
                <w:rFonts w:eastAsia="Times New Roman"/>
                <w:color w:val="000000"/>
                <w:lang w:eastAsia="es-PE"/>
              </w:rPr>
              <w:t>25.06</w:t>
            </w:r>
          </w:p>
        </w:tc>
      </w:tr>
    </w:tbl>
    <w:p w14:paraId="5EA9FBA8"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6E79F4DB" w14:textId="199A873C" w:rsidR="007D175B" w:rsidRDefault="007D175B" w:rsidP="007D175B">
      <w:pPr>
        <w:rPr>
          <w:b/>
          <w:sz w:val="28"/>
        </w:rPr>
      </w:pPr>
    </w:p>
    <w:p w14:paraId="086B0E76" w14:textId="77777777" w:rsidR="00BE4E2C" w:rsidRDefault="00BE4E2C" w:rsidP="007D175B">
      <w:pPr>
        <w:rPr>
          <w:b/>
          <w:sz w:val="28"/>
        </w:rPr>
      </w:pPr>
    </w:p>
    <w:tbl>
      <w:tblPr>
        <w:tblW w:w="5625" w:type="dxa"/>
        <w:jc w:val="center"/>
        <w:tblCellMar>
          <w:left w:w="70" w:type="dxa"/>
          <w:right w:w="70" w:type="dxa"/>
        </w:tblCellMar>
        <w:tblLook w:val="04A0" w:firstRow="1" w:lastRow="0" w:firstColumn="1" w:lastColumn="0" w:noHBand="0" w:noVBand="1"/>
      </w:tblPr>
      <w:tblGrid>
        <w:gridCol w:w="1961"/>
        <w:gridCol w:w="980"/>
        <w:gridCol w:w="1438"/>
        <w:gridCol w:w="1246"/>
      </w:tblGrid>
      <w:tr w:rsidR="007D175B" w:rsidRPr="00F87276" w14:paraId="6937C4F0" w14:textId="77777777" w:rsidTr="00BE7862">
        <w:trPr>
          <w:trHeight w:val="300"/>
          <w:jc w:val="center"/>
        </w:trPr>
        <w:tc>
          <w:tcPr>
            <w:tcW w:w="1961" w:type="dxa"/>
            <w:vMerge w:val="restart"/>
            <w:tcBorders>
              <w:top w:val="single" w:sz="4" w:space="0" w:color="auto"/>
              <w:left w:val="single" w:sz="4" w:space="0" w:color="auto"/>
              <w:bottom w:val="single" w:sz="4" w:space="0" w:color="auto"/>
              <w:right w:val="single" w:sz="4" w:space="0" w:color="auto"/>
            </w:tcBorders>
            <w:shd w:val="clear" w:color="000000" w:fill="DDD9C4"/>
            <w:noWrap/>
            <w:vAlign w:val="bottom"/>
            <w:hideMark/>
          </w:tcPr>
          <w:p w14:paraId="57B36B6B" w14:textId="77777777" w:rsidR="007D175B" w:rsidRPr="00F87276" w:rsidRDefault="007D175B" w:rsidP="00BF5BF9">
            <w:pPr>
              <w:spacing w:after="0" w:line="240" w:lineRule="auto"/>
              <w:jc w:val="center"/>
              <w:rPr>
                <w:rFonts w:eastAsia="Times New Roman"/>
                <w:b/>
                <w:bCs/>
                <w:color w:val="000000"/>
                <w:lang w:eastAsia="es-PE"/>
              </w:rPr>
            </w:pPr>
            <w:r w:rsidRPr="00F87276">
              <w:rPr>
                <w:rFonts w:eastAsia="Times New Roman"/>
                <w:b/>
                <w:bCs/>
                <w:color w:val="000000"/>
                <w:lang w:eastAsia="es-PE"/>
              </w:rPr>
              <w:t>Comunidad</w:t>
            </w:r>
          </w:p>
        </w:tc>
        <w:tc>
          <w:tcPr>
            <w:tcW w:w="3664" w:type="dxa"/>
            <w:gridSpan w:val="3"/>
            <w:tcBorders>
              <w:top w:val="single" w:sz="4" w:space="0" w:color="auto"/>
              <w:left w:val="nil"/>
              <w:bottom w:val="single" w:sz="4" w:space="0" w:color="auto"/>
              <w:right w:val="single" w:sz="4" w:space="0" w:color="auto"/>
            </w:tcBorders>
            <w:shd w:val="clear" w:color="000000" w:fill="DDD9C4"/>
            <w:noWrap/>
            <w:vAlign w:val="bottom"/>
            <w:hideMark/>
          </w:tcPr>
          <w:p w14:paraId="192CDD70" w14:textId="77777777" w:rsidR="007D175B" w:rsidRPr="00F87276" w:rsidRDefault="007D175B" w:rsidP="00BF5BF9">
            <w:pPr>
              <w:spacing w:after="0" w:line="240" w:lineRule="auto"/>
              <w:jc w:val="center"/>
              <w:rPr>
                <w:rFonts w:eastAsia="Times New Roman"/>
                <w:b/>
                <w:bCs/>
                <w:color w:val="000000"/>
                <w:lang w:eastAsia="es-PE"/>
              </w:rPr>
            </w:pPr>
            <w:r w:rsidRPr="00F87276">
              <w:rPr>
                <w:rFonts w:eastAsia="Times New Roman"/>
                <w:b/>
                <w:bCs/>
                <w:color w:val="000000"/>
                <w:lang w:eastAsia="es-PE"/>
              </w:rPr>
              <w:t>Pastizal del Pueblo de Oropesa</w:t>
            </w:r>
          </w:p>
        </w:tc>
      </w:tr>
      <w:tr w:rsidR="007D175B" w:rsidRPr="00F87276" w14:paraId="0E218C2C" w14:textId="77777777" w:rsidTr="00BE7862">
        <w:trPr>
          <w:trHeight w:val="300"/>
          <w:jc w:val="center"/>
        </w:trPr>
        <w:tc>
          <w:tcPr>
            <w:tcW w:w="1961" w:type="dxa"/>
            <w:vMerge/>
            <w:tcBorders>
              <w:top w:val="single" w:sz="4" w:space="0" w:color="auto"/>
              <w:left w:val="single" w:sz="4" w:space="0" w:color="auto"/>
              <w:bottom w:val="single" w:sz="4" w:space="0" w:color="auto"/>
              <w:right w:val="single" w:sz="4" w:space="0" w:color="auto"/>
            </w:tcBorders>
            <w:vAlign w:val="center"/>
            <w:hideMark/>
          </w:tcPr>
          <w:p w14:paraId="1B8B0E52" w14:textId="77777777" w:rsidR="007D175B" w:rsidRPr="00F87276" w:rsidRDefault="007D175B" w:rsidP="00BF5BF9">
            <w:pPr>
              <w:spacing w:after="0" w:line="240" w:lineRule="auto"/>
              <w:rPr>
                <w:rFonts w:eastAsia="Times New Roman"/>
                <w:b/>
                <w:bCs/>
                <w:color w:val="000000"/>
                <w:lang w:eastAsia="es-PE"/>
              </w:rPr>
            </w:pPr>
          </w:p>
        </w:tc>
        <w:tc>
          <w:tcPr>
            <w:tcW w:w="980" w:type="dxa"/>
            <w:tcBorders>
              <w:top w:val="nil"/>
              <w:left w:val="nil"/>
              <w:bottom w:val="single" w:sz="4" w:space="0" w:color="auto"/>
              <w:right w:val="single" w:sz="4" w:space="0" w:color="auto"/>
            </w:tcBorders>
            <w:shd w:val="clear" w:color="000000" w:fill="DDD9C4"/>
            <w:noWrap/>
            <w:vAlign w:val="bottom"/>
            <w:hideMark/>
          </w:tcPr>
          <w:p w14:paraId="40B11F2E" w14:textId="77777777" w:rsidR="007D175B" w:rsidRPr="00F87276" w:rsidRDefault="007D175B" w:rsidP="00BF5BF9">
            <w:pPr>
              <w:spacing w:after="0" w:line="240" w:lineRule="auto"/>
              <w:rPr>
                <w:rFonts w:eastAsia="Times New Roman"/>
                <w:b/>
                <w:bCs/>
                <w:color w:val="000000"/>
                <w:lang w:eastAsia="es-PE"/>
              </w:rPr>
            </w:pPr>
            <w:r w:rsidRPr="00F87276">
              <w:rPr>
                <w:rFonts w:eastAsia="Times New Roman"/>
                <w:b/>
                <w:bCs/>
                <w:color w:val="000000"/>
                <w:lang w:eastAsia="es-PE"/>
              </w:rPr>
              <w:t>Deseable</w:t>
            </w:r>
          </w:p>
        </w:tc>
        <w:tc>
          <w:tcPr>
            <w:tcW w:w="1438" w:type="dxa"/>
            <w:tcBorders>
              <w:top w:val="nil"/>
              <w:left w:val="nil"/>
              <w:bottom w:val="single" w:sz="4" w:space="0" w:color="auto"/>
              <w:right w:val="single" w:sz="4" w:space="0" w:color="auto"/>
            </w:tcBorders>
            <w:shd w:val="clear" w:color="000000" w:fill="DDD9C4"/>
            <w:noWrap/>
            <w:vAlign w:val="bottom"/>
            <w:hideMark/>
          </w:tcPr>
          <w:p w14:paraId="6605F4CF" w14:textId="77777777" w:rsidR="007D175B" w:rsidRPr="00F87276" w:rsidRDefault="007D175B" w:rsidP="00BF5BF9">
            <w:pPr>
              <w:spacing w:after="0" w:line="240" w:lineRule="auto"/>
              <w:rPr>
                <w:rFonts w:eastAsia="Times New Roman"/>
                <w:b/>
                <w:bCs/>
                <w:color w:val="000000"/>
                <w:lang w:eastAsia="es-PE"/>
              </w:rPr>
            </w:pPr>
            <w:r w:rsidRPr="00F87276">
              <w:rPr>
                <w:rFonts w:eastAsia="Times New Roman"/>
                <w:b/>
                <w:bCs/>
                <w:color w:val="000000"/>
                <w:lang w:eastAsia="es-PE"/>
              </w:rPr>
              <w:t>Poco Deseable</w:t>
            </w:r>
          </w:p>
        </w:tc>
        <w:tc>
          <w:tcPr>
            <w:tcW w:w="1246" w:type="dxa"/>
            <w:tcBorders>
              <w:top w:val="nil"/>
              <w:left w:val="nil"/>
              <w:bottom w:val="single" w:sz="4" w:space="0" w:color="auto"/>
              <w:right w:val="single" w:sz="4" w:space="0" w:color="auto"/>
            </w:tcBorders>
            <w:shd w:val="clear" w:color="000000" w:fill="DDD9C4"/>
            <w:noWrap/>
            <w:vAlign w:val="bottom"/>
            <w:hideMark/>
          </w:tcPr>
          <w:p w14:paraId="0D8DA5E2" w14:textId="77777777" w:rsidR="007D175B" w:rsidRPr="00F87276" w:rsidRDefault="007D175B" w:rsidP="00BF5BF9">
            <w:pPr>
              <w:spacing w:after="0" w:line="240" w:lineRule="auto"/>
              <w:rPr>
                <w:rFonts w:eastAsia="Times New Roman"/>
                <w:b/>
                <w:bCs/>
                <w:color w:val="000000"/>
                <w:lang w:eastAsia="es-PE"/>
              </w:rPr>
            </w:pPr>
            <w:r w:rsidRPr="00F87276">
              <w:rPr>
                <w:rFonts w:eastAsia="Times New Roman"/>
                <w:b/>
                <w:bCs/>
                <w:color w:val="000000"/>
                <w:lang w:eastAsia="es-PE"/>
              </w:rPr>
              <w:t>No Deseable</w:t>
            </w:r>
          </w:p>
        </w:tc>
      </w:tr>
      <w:tr w:rsidR="007D175B" w:rsidRPr="00F87276" w14:paraId="15FFFC0C" w14:textId="77777777" w:rsidTr="00BE7862">
        <w:trPr>
          <w:trHeight w:val="300"/>
          <w:jc w:val="center"/>
        </w:trPr>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380B28E2" w14:textId="77777777" w:rsidR="007D175B" w:rsidRPr="00F87276" w:rsidRDefault="007D175B" w:rsidP="00BF5BF9">
            <w:pPr>
              <w:spacing w:after="0" w:line="240" w:lineRule="auto"/>
              <w:rPr>
                <w:rFonts w:eastAsia="Times New Roman"/>
                <w:color w:val="000000"/>
                <w:lang w:eastAsia="es-PE"/>
              </w:rPr>
            </w:pPr>
            <w:r w:rsidRPr="00F87276">
              <w:rPr>
                <w:rFonts w:eastAsia="Times New Roman"/>
                <w:color w:val="000000"/>
                <w:lang w:eastAsia="es-PE"/>
              </w:rPr>
              <w:t>San Juan de Vilcarana</w:t>
            </w:r>
          </w:p>
        </w:tc>
        <w:tc>
          <w:tcPr>
            <w:tcW w:w="980" w:type="dxa"/>
            <w:tcBorders>
              <w:top w:val="nil"/>
              <w:left w:val="nil"/>
              <w:bottom w:val="single" w:sz="4" w:space="0" w:color="auto"/>
              <w:right w:val="single" w:sz="4" w:space="0" w:color="auto"/>
            </w:tcBorders>
            <w:shd w:val="clear" w:color="auto" w:fill="auto"/>
            <w:noWrap/>
            <w:vAlign w:val="bottom"/>
            <w:hideMark/>
          </w:tcPr>
          <w:p w14:paraId="1F2C4916"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71</w:t>
            </w:r>
          </w:p>
        </w:tc>
        <w:tc>
          <w:tcPr>
            <w:tcW w:w="1438" w:type="dxa"/>
            <w:tcBorders>
              <w:top w:val="nil"/>
              <w:left w:val="nil"/>
              <w:bottom w:val="single" w:sz="4" w:space="0" w:color="auto"/>
              <w:right w:val="single" w:sz="4" w:space="0" w:color="auto"/>
            </w:tcBorders>
            <w:shd w:val="clear" w:color="auto" w:fill="auto"/>
            <w:noWrap/>
            <w:vAlign w:val="bottom"/>
            <w:hideMark/>
          </w:tcPr>
          <w:p w14:paraId="00FC8273"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17</w:t>
            </w:r>
          </w:p>
        </w:tc>
        <w:tc>
          <w:tcPr>
            <w:tcW w:w="1246" w:type="dxa"/>
            <w:tcBorders>
              <w:top w:val="nil"/>
              <w:left w:val="nil"/>
              <w:bottom w:val="single" w:sz="4" w:space="0" w:color="auto"/>
              <w:right w:val="single" w:sz="4" w:space="0" w:color="auto"/>
            </w:tcBorders>
            <w:shd w:val="clear" w:color="auto" w:fill="auto"/>
            <w:noWrap/>
            <w:vAlign w:val="bottom"/>
            <w:hideMark/>
          </w:tcPr>
          <w:p w14:paraId="722524C1"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12</w:t>
            </w:r>
          </w:p>
        </w:tc>
      </w:tr>
      <w:tr w:rsidR="007D175B" w:rsidRPr="00F87276" w14:paraId="61A26526" w14:textId="77777777" w:rsidTr="00BE7862">
        <w:trPr>
          <w:trHeight w:val="300"/>
          <w:jc w:val="center"/>
        </w:trPr>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18752803" w14:textId="77777777" w:rsidR="007D175B" w:rsidRPr="00F87276" w:rsidRDefault="007D175B" w:rsidP="00BF5BF9">
            <w:pPr>
              <w:spacing w:after="0" w:line="240" w:lineRule="auto"/>
              <w:rPr>
                <w:rFonts w:eastAsia="Times New Roman"/>
                <w:color w:val="000000"/>
                <w:lang w:eastAsia="es-PE"/>
              </w:rPr>
            </w:pPr>
            <w:r w:rsidRPr="00F87276">
              <w:rPr>
                <w:rFonts w:eastAsia="Times New Roman"/>
                <w:color w:val="000000"/>
                <w:lang w:eastAsia="es-PE"/>
              </w:rPr>
              <w:t>Chicllamarca</w:t>
            </w:r>
          </w:p>
        </w:tc>
        <w:tc>
          <w:tcPr>
            <w:tcW w:w="980" w:type="dxa"/>
            <w:tcBorders>
              <w:top w:val="nil"/>
              <w:left w:val="nil"/>
              <w:bottom w:val="single" w:sz="4" w:space="0" w:color="auto"/>
              <w:right w:val="single" w:sz="4" w:space="0" w:color="auto"/>
            </w:tcBorders>
            <w:shd w:val="clear" w:color="auto" w:fill="auto"/>
            <w:noWrap/>
            <w:vAlign w:val="bottom"/>
            <w:hideMark/>
          </w:tcPr>
          <w:p w14:paraId="618CB1C9"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41.11</w:t>
            </w:r>
          </w:p>
        </w:tc>
        <w:tc>
          <w:tcPr>
            <w:tcW w:w="1438" w:type="dxa"/>
            <w:tcBorders>
              <w:top w:val="nil"/>
              <w:left w:val="nil"/>
              <w:bottom w:val="single" w:sz="4" w:space="0" w:color="auto"/>
              <w:right w:val="single" w:sz="4" w:space="0" w:color="auto"/>
            </w:tcBorders>
            <w:shd w:val="clear" w:color="auto" w:fill="auto"/>
            <w:noWrap/>
            <w:vAlign w:val="bottom"/>
            <w:hideMark/>
          </w:tcPr>
          <w:p w14:paraId="6D8D5CC9"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45.11</w:t>
            </w:r>
          </w:p>
        </w:tc>
        <w:tc>
          <w:tcPr>
            <w:tcW w:w="1246" w:type="dxa"/>
            <w:tcBorders>
              <w:top w:val="nil"/>
              <w:left w:val="nil"/>
              <w:bottom w:val="single" w:sz="4" w:space="0" w:color="auto"/>
              <w:right w:val="single" w:sz="4" w:space="0" w:color="auto"/>
            </w:tcBorders>
            <w:shd w:val="clear" w:color="auto" w:fill="auto"/>
            <w:noWrap/>
            <w:vAlign w:val="bottom"/>
            <w:hideMark/>
          </w:tcPr>
          <w:p w14:paraId="632D7305"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13.77</w:t>
            </w:r>
          </w:p>
        </w:tc>
      </w:tr>
      <w:tr w:rsidR="007D175B" w:rsidRPr="00F87276" w14:paraId="51D27EEC" w14:textId="77777777" w:rsidTr="00BE7862">
        <w:trPr>
          <w:trHeight w:val="300"/>
          <w:jc w:val="center"/>
        </w:trPr>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2E0F56F2" w14:textId="77777777" w:rsidR="007D175B" w:rsidRPr="00F87276" w:rsidRDefault="007D175B" w:rsidP="00BF5BF9">
            <w:pPr>
              <w:spacing w:after="0" w:line="240" w:lineRule="auto"/>
              <w:rPr>
                <w:rFonts w:eastAsia="Times New Roman"/>
                <w:color w:val="000000"/>
                <w:lang w:eastAsia="es-PE"/>
              </w:rPr>
            </w:pPr>
            <w:r w:rsidRPr="00F87276">
              <w:rPr>
                <w:rFonts w:eastAsia="Times New Roman"/>
                <w:color w:val="000000"/>
                <w:lang w:eastAsia="es-PE"/>
              </w:rPr>
              <w:t>Juntaya</w:t>
            </w:r>
          </w:p>
        </w:tc>
        <w:tc>
          <w:tcPr>
            <w:tcW w:w="980" w:type="dxa"/>
            <w:tcBorders>
              <w:top w:val="nil"/>
              <w:left w:val="nil"/>
              <w:bottom w:val="single" w:sz="4" w:space="0" w:color="auto"/>
              <w:right w:val="single" w:sz="4" w:space="0" w:color="auto"/>
            </w:tcBorders>
            <w:shd w:val="clear" w:color="auto" w:fill="auto"/>
            <w:noWrap/>
            <w:vAlign w:val="bottom"/>
            <w:hideMark/>
          </w:tcPr>
          <w:p w14:paraId="1D874A39"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18.67</w:t>
            </w:r>
          </w:p>
        </w:tc>
        <w:tc>
          <w:tcPr>
            <w:tcW w:w="1438" w:type="dxa"/>
            <w:tcBorders>
              <w:top w:val="nil"/>
              <w:left w:val="nil"/>
              <w:bottom w:val="single" w:sz="4" w:space="0" w:color="auto"/>
              <w:right w:val="single" w:sz="4" w:space="0" w:color="auto"/>
            </w:tcBorders>
            <w:shd w:val="clear" w:color="auto" w:fill="auto"/>
            <w:noWrap/>
            <w:vAlign w:val="bottom"/>
            <w:hideMark/>
          </w:tcPr>
          <w:p w14:paraId="6A372B0C"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26.67</w:t>
            </w:r>
          </w:p>
        </w:tc>
        <w:tc>
          <w:tcPr>
            <w:tcW w:w="1246" w:type="dxa"/>
            <w:tcBorders>
              <w:top w:val="nil"/>
              <w:left w:val="nil"/>
              <w:bottom w:val="single" w:sz="4" w:space="0" w:color="auto"/>
              <w:right w:val="single" w:sz="4" w:space="0" w:color="auto"/>
            </w:tcBorders>
            <w:shd w:val="clear" w:color="auto" w:fill="auto"/>
            <w:noWrap/>
            <w:vAlign w:val="bottom"/>
            <w:hideMark/>
          </w:tcPr>
          <w:p w14:paraId="617B49FE"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54.67</w:t>
            </w:r>
          </w:p>
        </w:tc>
      </w:tr>
      <w:tr w:rsidR="007D175B" w:rsidRPr="00F87276" w14:paraId="35C54443" w14:textId="77777777" w:rsidTr="00BE7862">
        <w:trPr>
          <w:trHeight w:val="300"/>
          <w:jc w:val="center"/>
        </w:trPr>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135C01EC" w14:textId="77777777" w:rsidR="007D175B" w:rsidRPr="00F87276" w:rsidRDefault="007D175B" w:rsidP="00BF5BF9">
            <w:pPr>
              <w:spacing w:after="0" w:line="240" w:lineRule="auto"/>
              <w:rPr>
                <w:rFonts w:eastAsia="Times New Roman"/>
                <w:color w:val="000000"/>
                <w:lang w:eastAsia="es-PE"/>
              </w:rPr>
            </w:pPr>
            <w:r w:rsidRPr="00F87276">
              <w:rPr>
                <w:rFonts w:eastAsia="Times New Roman"/>
                <w:color w:val="000000"/>
                <w:lang w:eastAsia="es-PE"/>
              </w:rPr>
              <w:t>Coyllullo</w:t>
            </w:r>
          </w:p>
        </w:tc>
        <w:tc>
          <w:tcPr>
            <w:tcW w:w="980" w:type="dxa"/>
            <w:tcBorders>
              <w:top w:val="nil"/>
              <w:left w:val="nil"/>
              <w:bottom w:val="single" w:sz="4" w:space="0" w:color="auto"/>
              <w:right w:val="single" w:sz="4" w:space="0" w:color="auto"/>
            </w:tcBorders>
            <w:shd w:val="clear" w:color="auto" w:fill="auto"/>
            <w:noWrap/>
            <w:vAlign w:val="bottom"/>
            <w:hideMark/>
          </w:tcPr>
          <w:p w14:paraId="4BC27A93"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15.5</w:t>
            </w:r>
          </w:p>
        </w:tc>
        <w:tc>
          <w:tcPr>
            <w:tcW w:w="1438" w:type="dxa"/>
            <w:tcBorders>
              <w:top w:val="nil"/>
              <w:left w:val="nil"/>
              <w:bottom w:val="single" w:sz="4" w:space="0" w:color="auto"/>
              <w:right w:val="single" w:sz="4" w:space="0" w:color="auto"/>
            </w:tcBorders>
            <w:shd w:val="clear" w:color="auto" w:fill="auto"/>
            <w:noWrap/>
            <w:vAlign w:val="bottom"/>
            <w:hideMark/>
          </w:tcPr>
          <w:p w14:paraId="7EE529F2"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42.83</w:t>
            </w:r>
          </w:p>
        </w:tc>
        <w:tc>
          <w:tcPr>
            <w:tcW w:w="1246" w:type="dxa"/>
            <w:tcBorders>
              <w:top w:val="nil"/>
              <w:left w:val="nil"/>
              <w:bottom w:val="single" w:sz="4" w:space="0" w:color="auto"/>
              <w:right w:val="single" w:sz="4" w:space="0" w:color="auto"/>
            </w:tcBorders>
            <w:shd w:val="clear" w:color="auto" w:fill="auto"/>
            <w:noWrap/>
            <w:vAlign w:val="bottom"/>
            <w:hideMark/>
          </w:tcPr>
          <w:p w14:paraId="3887333C"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41.67</w:t>
            </w:r>
          </w:p>
        </w:tc>
      </w:tr>
      <w:tr w:rsidR="007D175B" w:rsidRPr="00F87276" w14:paraId="2E0B909A" w14:textId="77777777" w:rsidTr="00BE7862">
        <w:trPr>
          <w:trHeight w:val="300"/>
          <w:jc w:val="center"/>
        </w:trPr>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6BD89268" w14:textId="77777777" w:rsidR="007D175B" w:rsidRPr="00F87276" w:rsidRDefault="007D175B" w:rsidP="00BF5BF9">
            <w:pPr>
              <w:spacing w:after="0" w:line="240" w:lineRule="auto"/>
              <w:rPr>
                <w:rFonts w:eastAsia="Times New Roman"/>
                <w:color w:val="000000"/>
                <w:lang w:eastAsia="es-PE"/>
              </w:rPr>
            </w:pPr>
            <w:r w:rsidRPr="00F87276">
              <w:rPr>
                <w:rFonts w:eastAsia="Times New Roman"/>
                <w:color w:val="000000"/>
                <w:lang w:eastAsia="es-PE"/>
              </w:rPr>
              <w:t>Itaña</w:t>
            </w:r>
          </w:p>
        </w:tc>
        <w:tc>
          <w:tcPr>
            <w:tcW w:w="980" w:type="dxa"/>
            <w:tcBorders>
              <w:top w:val="nil"/>
              <w:left w:val="nil"/>
              <w:bottom w:val="single" w:sz="4" w:space="0" w:color="auto"/>
              <w:right w:val="single" w:sz="4" w:space="0" w:color="auto"/>
            </w:tcBorders>
            <w:shd w:val="clear" w:color="auto" w:fill="auto"/>
            <w:noWrap/>
            <w:vAlign w:val="bottom"/>
            <w:hideMark/>
          </w:tcPr>
          <w:p w14:paraId="6E759857"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17.67</w:t>
            </w:r>
          </w:p>
        </w:tc>
        <w:tc>
          <w:tcPr>
            <w:tcW w:w="1438" w:type="dxa"/>
            <w:tcBorders>
              <w:top w:val="nil"/>
              <w:left w:val="nil"/>
              <w:bottom w:val="single" w:sz="4" w:space="0" w:color="auto"/>
              <w:right w:val="single" w:sz="4" w:space="0" w:color="auto"/>
            </w:tcBorders>
            <w:shd w:val="clear" w:color="auto" w:fill="auto"/>
            <w:noWrap/>
            <w:vAlign w:val="bottom"/>
            <w:hideMark/>
          </w:tcPr>
          <w:p w14:paraId="3062257C"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40.67</w:t>
            </w:r>
          </w:p>
        </w:tc>
        <w:tc>
          <w:tcPr>
            <w:tcW w:w="1246" w:type="dxa"/>
            <w:tcBorders>
              <w:top w:val="nil"/>
              <w:left w:val="nil"/>
              <w:bottom w:val="single" w:sz="4" w:space="0" w:color="auto"/>
              <w:right w:val="single" w:sz="4" w:space="0" w:color="auto"/>
            </w:tcBorders>
            <w:shd w:val="clear" w:color="auto" w:fill="auto"/>
            <w:noWrap/>
            <w:vAlign w:val="bottom"/>
            <w:hideMark/>
          </w:tcPr>
          <w:p w14:paraId="4044E4D5"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41.67</w:t>
            </w:r>
          </w:p>
        </w:tc>
      </w:tr>
      <w:tr w:rsidR="007D175B" w:rsidRPr="00F87276" w14:paraId="58C0BF7A" w14:textId="77777777" w:rsidTr="00BE7862">
        <w:trPr>
          <w:trHeight w:val="300"/>
          <w:jc w:val="center"/>
        </w:trPr>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0CB739E4" w14:textId="77777777" w:rsidR="007D175B" w:rsidRPr="00F87276" w:rsidRDefault="007D175B" w:rsidP="00BF5BF9">
            <w:pPr>
              <w:spacing w:after="0" w:line="240" w:lineRule="auto"/>
              <w:rPr>
                <w:rFonts w:eastAsia="Times New Roman"/>
                <w:color w:val="000000"/>
                <w:lang w:eastAsia="es-PE"/>
              </w:rPr>
            </w:pPr>
            <w:r w:rsidRPr="00F87276">
              <w:rPr>
                <w:rFonts w:eastAsia="Times New Roman"/>
                <w:color w:val="000000"/>
                <w:lang w:eastAsia="es-PE"/>
              </w:rPr>
              <w:t>Sonccoccocha</w:t>
            </w:r>
          </w:p>
        </w:tc>
        <w:tc>
          <w:tcPr>
            <w:tcW w:w="980" w:type="dxa"/>
            <w:tcBorders>
              <w:top w:val="nil"/>
              <w:left w:val="nil"/>
              <w:bottom w:val="single" w:sz="4" w:space="0" w:color="auto"/>
              <w:right w:val="single" w:sz="4" w:space="0" w:color="auto"/>
            </w:tcBorders>
            <w:shd w:val="clear" w:color="auto" w:fill="auto"/>
            <w:noWrap/>
            <w:vAlign w:val="bottom"/>
            <w:hideMark/>
          </w:tcPr>
          <w:p w14:paraId="6C34A06A"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16.56</w:t>
            </w:r>
          </w:p>
        </w:tc>
        <w:tc>
          <w:tcPr>
            <w:tcW w:w="1438" w:type="dxa"/>
            <w:tcBorders>
              <w:top w:val="nil"/>
              <w:left w:val="nil"/>
              <w:bottom w:val="single" w:sz="4" w:space="0" w:color="auto"/>
              <w:right w:val="single" w:sz="4" w:space="0" w:color="auto"/>
            </w:tcBorders>
            <w:shd w:val="clear" w:color="auto" w:fill="auto"/>
            <w:noWrap/>
            <w:vAlign w:val="bottom"/>
            <w:hideMark/>
          </w:tcPr>
          <w:p w14:paraId="39FAF260"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48</w:t>
            </w:r>
          </w:p>
        </w:tc>
        <w:tc>
          <w:tcPr>
            <w:tcW w:w="1246" w:type="dxa"/>
            <w:tcBorders>
              <w:top w:val="nil"/>
              <w:left w:val="nil"/>
              <w:bottom w:val="single" w:sz="4" w:space="0" w:color="auto"/>
              <w:right w:val="single" w:sz="4" w:space="0" w:color="auto"/>
            </w:tcBorders>
            <w:shd w:val="clear" w:color="auto" w:fill="auto"/>
            <w:noWrap/>
            <w:vAlign w:val="bottom"/>
            <w:hideMark/>
          </w:tcPr>
          <w:p w14:paraId="6B312E0E"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35.44</w:t>
            </w:r>
          </w:p>
        </w:tc>
      </w:tr>
      <w:tr w:rsidR="007D175B" w:rsidRPr="00F87276" w14:paraId="7EA5E308" w14:textId="77777777" w:rsidTr="00BE7862">
        <w:trPr>
          <w:trHeight w:val="300"/>
          <w:jc w:val="center"/>
        </w:trPr>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757E96D7" w14:textId="77777777" w:rsidR="007D175B" w:rsidRPr="00F87276" w:rsidRDefault="007D175B" w:rsidP="00BF5BF9">
            <w:pPr>
              <w:spacing w:after="0" w:line="240" w:lineRule="auto"/>
              <w:rPr>
                <w:rFonts w:eastAsia="Times New Roman"/>
                <w:color w:val="000000"/>
                <w:lang w:eastAsia="es-PE"/>
              </w:rPr>
            </w:pPr>
            <w:r w:rsidRPr="00F87276">
              <w:rPr>
                <w:rFonts w:eastAsia="Times New Roman"/>
                <w:color w:val="000000"/>
                <w:lang w:eastAsia="es-PE"/>
              </w:rPr>
              <w:t>Suma</w:t>
            </w:r>
          </w:p>
        </w:tc>
        <w:tc>
          <w:tcPr>
            <w:tcW w:w="980" w:type="dxa"/>
            <w:tcBorders>
              <w:top w:val="nil"/>
              <w:left w:val="nil"/>
              <w:bottom w:val="single" w:sz="4" w:space="0" w:color="auto"/>
              <w:right w:val="single" w:sz="4" w:space="0" w:color="auto"/>
            </w:tcBorders>
            <w:shd w:val="clear" w:color="auto" w:fill="auto"/>
            <w:noWrap/>
            <w:vAlign w:val="bottom"/>
            <w:hideMark/>
          </w:tcPr>
          <w:p w14:paraId="146DA90C"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180.51</w:t>
            </w:r>
          </w:p>
        </w:tc>
        <w:tc>
          <w:tcPr>
            <w:tcW w:w="1438" w:type="dxa"/>
            <w:tcBorders>
              <w:top w:val="nil"/>
              <w:left w:val="nil"/>
              <w:bottom w:val="single" w:sz="4" w:space="0" w:color="auto"/>
              <w:right w:val="single" w:sz="4" w:space="0" w:color="auto"/>
            </w:tcBorders>
            <w:shd w:val="clear" w:color="auto" w:fill="auto"/>
            <w:noWrap/>
            <w:vAlign w:val="bottom"/>
            <w:hideMark/>
          </w:tcPr>
          <w:p w14:paraId="4DFAFD69"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220.28</w:t>
            </w:r>
          </w:p>
        </w:tc>
        <w:tc>
          <w:tcPr>
            <w:tcW w:w="1246" w:type="dxa"/>
            <w:tcBorders>
              <w:top w:val="nil"/>
              <w:left w:val="nil"/>
              <w:bottom w:val="single" w:sz="4" w:space="0" w:color="auto"/>
              <w:right w:val="single" w:sz="4" w:space="0" w:color="auto"/>
            </w:tcBorders>
            <w:shd w:val="clear" w:color="auto" w:fill="auto"/>
            <w:noWrap/>
            <w:vAlign w:val="bottom"/>
            <w:hideMark/>
          </w:tcPr>
          <w:p w14:paraId="30D88CFF"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199.22</w:t>
            </w:r>
          </w:p>
        </w:tc>
      </w:tr>
      <w:tr w:rsidR="007D175B" w:rsidRPr="00F87276" w14:paraId="09388BD1" w14:textId="77777777" w:rsidTr="00BE7862">
        <w:trPr>
          <w:trHeight w:val="300"/>
          <w:jc w:val="center"/>
        </w:trPr>
        <w:tc>
          <w:tcPr>
            <w:tcW w:w="1961" w:type="dxa"/>
            <w:tcBorders>
              <w:top w:val="nil"/>
              <w:left w:val="single" w:sz="4" w:space="0" w:color="auto"/>
              <w:bottom w:val="single" w:sz="4" w:space="0" w:color="auto"/>
              <w:right w:val="single" w:sz="4" w:space="0" w:color="auto"/>
            </w:tcBorders>
            <w:shd w:val="clear" w:color="000000" w:fill="8EF7FC"/>
            <w:noWrap/>
            <w:vAlign w:val="bottom"/>
            <w:hideMark/>
          </w:tcPr>
          <w:p w14:paraId="3D03A64A" w14:textId="77777777" w:rsidR="007D175B" w:rsidRPr="00F87276" w:rsidRDefault="007D175B" w:rsidP="00BF5BF9">
            <w:pPr>
              <w:spacing w:after="0" w:line="240" w:lineRule="auto"/>
              <w:rPr>
                <w:rFonts w:eastAsia="Times New Roman"/>
                <w:color w:val="000000"/>
                <w:lang w:eastAsia="es-PE"/>
              </w:rPr>
            </w:pPr>
            <w:r w:rsidRPr="00F87276">
              <w:rPr>
                <w:rFonts w:eastAsia="Times New Roman"/>
                <w:color w:val="000000"/>
                <w:lang w:eastAsia="es-PE"/>
              </w:rPr>
              <w:t>Promedio</w:t>
            </w:r>
          </w:p>
        </w:tc>
        <w:tc>
          <w:tcPr>
            <w:tcW w:w="980" w:type="dxa"/>
            <w:tcBorders>
              <w:top w:val="nil"/>
              <w:left w:val="nil"/>
              <w:bottom w:val="single" w:sz="4" w:space="0" w:color="auto"/>
              <w:right w:val="single" w:sz="4" w:space="0" w:color="auto"/>
            </w:tcBorders>
            <w:shd w:val="clear" w:color="000000" w:fill="8EF7FC"/>
            <w:noWrap/>
            <w:vAlign w:val="bottom"/>
            <w:hideMark/>
          </w:tcPr>
          <w:p w14:paraId="500F2C70"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30.09</w:t>
            </w:r>
          </w:p>
        </w:tc>
        <w:tc>
          <w:tcPr>
            <w:tcW w:w="1438" w:type="dxa"/>
            <w:tcBorders>
              <w:top w:val="nil"/>
              <w:left w:val="nil"/>
              <w:bottom w:val="single" w:sz="4" w:space="0" w:color="auto"/>
              <w:right w:val="single" w:sz="4" w:space="0" w:color="auto"/>
            </w:tcBorders>
            <w:shd w:val="clear" w:color="000000" w:fill="8EF7FC"/>
            <w:noWrap/>
            <w:vAlign w:val="bottom"/>
            <w:hideMark/>
          </w:tcPr>
          <w:p w14:paraId="7128B06F"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36.713</w:t>
            </w:r>
          </w:p>
        </w:tc>
        <w:tc>
          <w:tcPr>
            <w:tcW w:w="1246" w:type="dxa"/>
            <w:tcBorders>
              <w:top w:val="nil"/>
              <w:left w:val="nil"/>
              <w:bottom w:val="single" w:sz="4" w:space="0" w:color="auto"/>
              <w:right w:val="single" w:sz="4" w:space="0" w:color="auto"/>
            </w:tcBorders>
            <w:shd w:val="clear" w:color="000000" w:fill="8EF7FC"/>
            <w:noWrap/>
            <w:vAlign w:val="bottom"/>
            <w:hideMark/>
          </w:tcPr>
          <w:p w14:paraId="410573CE" w14:textId="77777777" w:rsidR="007D175B" w:rsidRPr="00F87276" w:rsidRDefault="007D175B" w:rsidP="00BF5BF9">
            <w:pPr>
              <w:spacing w:after="0" w:line="240" w:lineRule="auto"/>
              <w:jc w:val="right"/>
              <w:rPr>
                <w:rFonts w:eastAsia="Times New Roman"/>
                <w:color w:val="000000"/>
                <w:lang w:eastAsia="es-PE"/>
              </w:rPr>
            </w:pPr>
            <w:r w:rsidRPr="00F87276">
              <w:rPr>
                <w:rFonts w:eastAsia="Times New Roman"/>
                <w:color w:val="000000"/>
                <w:lang w:eastAsia="es-PE"/>
              </w:rPr>
              <w:t>33.20</w:t>
            </w:r>
          </w:p>
        </w:tc>
      </w:tr>
    </w:tbl>
    <w:p w14:paraId="3A2847B4"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59588C91" w14:textId="77777777" w:rsidR="007D175B" w:rsidRDefault="007D175B" w:rsidP="007D175B">
      <w:pPr>
        <w:rPr>
          <w:b/>
          <w:sz w:val="28"/>
        </w:rPr>
        <w:sectPr w:rsidR="007D175B" w:rsidSect="00BF5BF9">
          <w:pgSz w:w="11906" w:h="16838"/>
          <w:pgMar w:top="1418" w:right="1701" w:bottom="1418" w:left="1701" w:header="709" w:footer="709" w:gutter="0"/>
          <w:cols w:space="708"/>
          <w:docGrid w:linePitch="360"/>
        </w:sectPr>
      </w:pPr>
    </w:p>
    <w:p w14:paraId="0E16A92A" w14:textId="77777777" w:rsidR="007D175B" w:rsidRDefault="007D175B" w:rsidP="00BE7862">
      <w:pPr>
        <w:jc w:val="center"/>
        <w:rPr>
          <w:b/>
          <w:sz w:val="28"/>
        </w:rPr>
      </w:pPr>
      <w:r w:rsidRPr="00456697">
        <w:rPr>
          <w:noProof/>
          <w:lang w:eastAsia="es-PE"/>
        </w:rPr>
        <w:lastRenderedPageBreak/>
        <w:drawing>
          <wp:inline distT="0" distB="0" distL="0" distR="0" wp14:anchorId="1ABAB53F" wp14:editId="07C7F58D">
            <wp:extent cx="8239125" cy="4016231"/>
            <wp:effectExtent l="0" t="0" r="0" b="381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247962" cy="4020539"/>
                    </a:xfrm>
                    <a:prstGeom prst="rect">
                      <a:avLst/>
                    </a:prstGeom>
                    <a:noFill/>
                    <a:ln>
                      <a:noFill/>
                    </a:ln>
                  </pic:spPr>
                </pic:pic>
              </a:graphicData>
            </a:graphic>
          </wp:inline>
        </w:drawing>
      </w:r>
    </w:p>
    <w:p w14:paraId="42BBBA28"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653AA5E" w14:textId="77777777" w:rsidR="008B171A" w:rsidRDefault="008B171A" w:rsidP="00BE7862">
      <w:pPr>
        <w:jc w:val="center"/>
        <w:rPr>
          <w:b/>
          <w:sz w:val="28"/>
        </w:rPr>
        <w:sectPr w:rsidR="008B171A" w:rsidSect="00BF5BF9">
          <w:pgSz w:w="16838" w:h="11906" w:orient="landscape"/>
          <w:pgMar w:top="1701" w:right="1418" w:bottom="1701" w:left="1418" w:header="709" w:footer="709" w:gutter="0"/>
          <w:cols w:space="708"/>
          <w:docGrid w:linePitch="360"/>
        </w:sectPr>
      </w:pPr>
    </w:p>
    <w:p w14:paraId="273B737A" w14:textId="133ABB3C" w:rsidR="007D175B" w:rsidRDefault="007D175B" w:rsidP="00BE7862">
      <w:pPr>
        <w:jc w:val="center"/>
        <w:rPr>
          <w:b/>
          <w:sz w:val="28"/>
        </w:rPr>
      </w:pPr>
      <w:r w:rsidRPr="00A51F8E">
        <w:rPr>
          <w:noProof/>
          <w:lang w:eastAsia="es-PE"/>
        </w:rPr>
        <w:lastRenderedPageBreak/>
        <w:drawing>
          <wp:inline distT="0" distB="0" distL="0" distR="0" wp14:anchorId="1D23D686" wp14:editId="02E9A448">
            <wp:extent cx="5400040" cy="3907790"/>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400040" cy="3907790"/>
                    </a:xfrm>
                    <a:prstGeom prst="rect">
                      <a:avLst/>
                    </a:prstGeom>
                    <a:noFill/>
                    <a:ln>
                      <a:noFill/>
                    </a:ln>
                  </pic:spPr>
                </pic:pic>
              </a:graphicData>
            </a:graphic>
          </wp:inline>
        </w:drawing>
      </w:r>
    </w:p>
    <w:p w14:paraId="7E592B99"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Encuesta a productores agropecuarios Distrito de Totora-Oropesa 2015, CBC.</w:t>
      </w:r>
    </w:p>
    <w:p w14:paraId="36E15A7D" w14:textId="77777777" w:rsidR="008B171A" w:rsidRDefault="008B171A" w:rsidP="00BE7862">
      <w:pPr>
        <w:jc w:val="center"/>
        <w:rPr>
          <w:b/>
          <w:sz w:val="28"/>
        </w:rPr>
      </w:pPr>
    </w:p>
    <w:p w14:paraId="4F2DA3F2" w14:textId="77777777" w:rsidR="003B7B36" w:rsidRDefault="003B7B36" w:rsidP="007D175B">
      <w:pPr>
        <w:jc w:val="center"/>
        <w:rPr>
          <w:rFonts w:ascii="Arial" w:hAnsi="Arial" w:cs="Arial"/>
          <w:b/>
        </w:rPr>
      </w:pPr>
    </w:p>
    <w:p w14:paraId="24F748C4" w14:textId="77777777" w:rsidR="003B7B36" w:rsidRDefault="003B7B36" w:rsidP="007D175B">
      <w:pPr>
        <w:jc w:val="center"/>
        <w:rPr>
          <w:rFonts w:ascii="Arial" w:hAnsi="Arial" w:cs="Arial"/>
          <w:b/>
        </w:rPr>
      </w:pPr>
    </w:p>
    <w:p w14:paraId="3DAF567A" w14:textId="77777777" w:rsidR="003B7B36" w:rsidRDefault="003B7B36" w:rsidP="007D175B">
      <w:pPr>
        <w:jc w:val="center"/>
        <w:rPr>
          <w:rFonts w:ascii="Arial" w:hAnsi="Arial" w:cs="Arial"/>
          <w:b/>
        </w:rPr>
      </w:pPr>
    </w:p>
    <w:p w14:paraId="0A9566E8" w14:textId="77777777" w:rsidR="003B7B36" w:rsidRDefault="003B7B36" w:rsidP="007D175B">
      <w:pPr>
        <w:jc w:val="center"/>
        <w:rPr>
          <w:rFonts w:ascii="Arial" w:hAnsi="Arial" w:cs="Arial"/>
          <w:b/>
        </w:rPr>
      </w:pPr>
    </w:p>
    <w:p w14:paraId="20998AEE" w14:textId="77777777" w:rsidR="003B7B36" w:rsidRDefault="003B7B36" w:rsidP="007D175B">
      <w:pPr>
        <w:jc w:val="center"/>
        <w:rPr>
          <w:rFonts w:ascii="Arial" w:hAnsi="Arial" w:cs="Arial"/>
          <w:b/>
        </w:rPr>
      </w:pPr>
    </w:p>
    <w:p w14:paraId="3D738C3A" w14:textId="77777777" w:rsidR="003B7B36" w:rsidRDefault="003B7B36" w:rsidP="007D175B">
      <w:pPr>
        <w:jc w:val="center"/>
        <w:rPr>
          <w:rFonts w:ascii="Arial" w:hAnsi="Arial" w:cs="Arial"/>
          <w:b/>
        </w:rPr>
      </w:pPr>
    </w:p>
    <w:p w14:paraId="14D756A7" w14:textId="77777777" w:rsidR="003B7B36" w:rsidRDefault="003B7B36" w:rsidP="007D175B">
      <w:pPr>
        <w:jc w:val="center"/>
        <w:rPr>
          <w:rFonts w:ascii="Arial" w:hAnsi="Arial" w:cs="Arial"/>
          <w:b/>
        </w:rPr>
      </w:pPr>
    </w:p>
    <w:p w14:paraId="24240662" w14:textId="77777777" w:rsidR="003B7B36" w:rsidRDefault="003B7B36" w:rsidP="007D175B">
      <w:pPr>
        <w:jc w:val="center"/>
        <w:rPr>
          <w:rFonts w:ascii="Arial" w:hAnsi="Arial" w:cs="Arial"/>
          <w:b/>
        </w:rPr>
      </w:pPr>
    </w:p>
    <w:p w14:paraId="15159C8B" w14:textId="77777777" w:rsidR="003B7B36" w:rsidRDefault="003B7B36" w:rsidP="007D175B">
      <w:pPr>
        <w:jc w:val="center"/>
        <w:rPr>
          <w:rFonts w:ascii="Arial" w:hAnsi="Arial" w:cs="Arial"/>
          <w:b/>
        </w:rPr>
      </w:pPr>
    </w:p>
    <w:p w14:paraId="79234A26" w14:textId="77777777" w:rsidR="003B7B36" w:rsidRDefault="003B7B36" w:rsidP="007D175B">
      <w:pPr>
        <w:jc w:val="center"/>
        <w:rPr>
          <w:rFonts w:ascii="Arial" w:hAnsi="Arial" w:cs="Arial"/>
          <w:b/>
        </w:rPr>
      </w:pPr>
    </w:p>
    <w:p w14:paraId="59E082D9" w14:textId="77777777" w:rsidR="003B7B36" w:rsidRDefault="003B7B36" w:rsidP="007D175B">
      <w:pPr>
        <w:jc w:val="center"/>
        <w:rPr>
          <w:rFonts w:ascii="Arial" w:hAnsi="Arial" w:cs="Arial"/>
          <w:b/>
        </w:rPr>
      </w:pPr>
    </w:p>
    <w:p w14:paraId="1508A02B" w14:textId="77777777" w:rsidR="003B7B36" w:rsidRDefault="003B7B36" w:rsidP="007D175B">
      <w:pPr>
        <w:jc w:val="center"/>
        <w:rPr>
          <w:rFonts w:ascii="Arial" w:hAnsi="Arial" w:cs="Arial"/>
          <w:b/>
        </w:rPr>
      </w:pPr>
    </w:p>
    <w:p w14:paraId="06F5433A" w14:textId="77777777" w:rsidR="003B7B36" w:rsidRDefault="003B7B36" w:rsidP="007D175B">
      <w:pPr>
        <w:jc w:val="center"/>
        <w:rPr>
          <w:rFonts w:ascii="Arial" w:hAnsi="Arial" w:cs="Arial"/>
          <w:b/>
        </w:rPr>
      </w:pPr>
    </w:p>
    <w:p w14:paraId="0A20C4FE" w14:textId="77777777" w:rsidR="003B7B36" w:rsidRDefault="003B7B36" w:rsidP="007D175B">
      <w:pPr>
        <w:jc w:val="center"/>
        <w:rPr>
          <w:rFonts w:ascii="Arial" w:hAnsi="Arial" w:cs="Arial"/>
          <w:b/>
        </w:rPr>
      </w:pPr>
    </w:p>
    <w:p w14:paraId="2631EB3D" w14:textId="77777777" w:rsidR="003B7B36" w:rsidRDefault="003B7B36" w:rsidP="007D175B">
      <w:pPr>
        <w:jc w:val="center"/>
        <w:rPr>
          <w:rFonts w:ascii="Arial" w:hAnsi="Arial" w:cs="Arial"/>
          <w:b/>
        </w:rPr>
      </w:pPr>
    </w:p>
    <w:p w14:paraId="641A4804" w14:textId="77777777" w:rsidR="003B7B36" w:rsidRDefault="003B7B36" w:rsidP="007D175B">
      <w:pPr>
        <w:jc w:val="center"/>
        <w:rPr>
          <w:rFonts w:ascii="Arial" w:hAnsi="Arial" w:cs="Arial"/>
          <w:b/>
        </w:rPr>
      </w:pPr>
    </w:p>
    <w:p w14:paraId="2EC9C92B" w14:textId="5057A66E" w:rsidR="007D175B" w:rsidRPr="00217DCC" w:rsidRDefault="008C6BEA" w:rsidP="007D175B">
      <w:pPr>
        <w:jc w:val="center"/>
        <w:rPr>
          <w:rFonts w:ascii="Arial" w:hAnsi="Arial" w:cs="Arial"/>
          <w:b/>
        </w:rPr>
      </w:pPr>
      <w:r>
        <w:rPr>
          <w:rFonts w:ascii="Arial" w:hAnsi="Arial" w:cs="Arial"/>
          <w:b/>
        </w:rPr>
        <w:lastRenderedPageBreak/>
        <w:t>Anexo 8</w:t>
      </w:r>
      <w:r w:rsidR="00004E8D">
        <w:rPr>
          <w:rFonts w:ascii="Arial" w:hAnsi="Arial" w:cs="Arial"/>
          <w:b/>
        </w:rPr>
        <w:t>. Apreciaciones c</w:t>
      </w:r>
      <w:r w:rsidR="007D175B" w:rsidRPr="00217DCC">
        <w:rPr>
          <w:rFonts w:ascii="Arial" w:hAnsi="Arial" w:cs="Arial"/>
          <w:b/>
        </w:rPr>
        <w:t xml:space="preserve">ualitativas de la línea de base Pecuario del distrito de Oropesa-Antabamba-Apurímac. </w:t>
      </w:r>
    </w:p>
    <w:p w14:paraId="0E3732CB" w14:textId="77777777" w:rsidR="007D175B" w:rsidRPr="00217DCC" w:rsidRDefault="007D175B" w:rsidP="007D175B">
      <w:pPr>
        <w:jc w:val="both"/>
        <w:rPr>
          <w:rFonts w:ascii="Arial" w:hAnsi="Arial" w:cs="Arial"/>
          <w:b/>
        </w:rPr>
      </w:pPr>
      <w:r w:rsidRPr="00217DCC">
        <w:rPr>
          <w:rFonts w:ascii="Arial" w:hAnsi="Arial" w:cs="Arial"/>
          <w:b/>
        </w:rPr>
        <w:t>Comunidad de Ccasccaña.</w:t>
      </w:r>
    </w:p>
    <w:p w14:paraId="76A443C0" w14:textId="77777777" w:rsidR="007D175B" w:rsidRPr="00217DCC" w:rsidRDefault="007D175B" w:rsidP="00C05406">
      <w:pPr>
        <w:pStyle w:val="Prrafodelista"/>
        <w:numPr>
          <w:ilvl w:val="0"/>
          <w:numId w:val="30"/>
        </w:numPr>
        <w:jc w:val="both"/>
        <w:rPr>
          <w:rFonts w:ascii="Arial" w:hAnsi="Arial" w:cs="Arial"/>
        </w:rPr>
      </w:pPr>
      <w:r w:rsidRPr="00217DCC">
        <w:rPr>
          <w:rFonts w:ascii="Arial" w:hAnsi="Arial" w:cs="Arial"/>
        </w:rPr>
        <w:t>Se requiere capacitación en temas: Organización, manejo de pasturas, sanidad, alimentación y manejo reproductivo en camélidos sudamericanos (alpacas).</w:t>
      </w:r>
    </w:p>
    <w:p w14:paraId="16C80AD3" w14:textId="77777777" w:rsidR="007D175B" w:rsidRPr="00217DCC" w:rsidRDefault="007D175B" w:rsidP="00C05406">
      <w:pPr>
        <w:pStyle w:val="Prrafodelista"/>
        <w:numPr>
          <w:ilvl w:val="0"/>
          <w:numId w:val="30"/>
        </w:numPr>
        <w:jc w:val="both"/>
        <w:rPr>
          <w:rFonts w:ascii="Arial" w:hAnsi="Arial" w:cs="Arial"/>
        </w:rPr>
      </w:pPr>
      <w:r w:rsidRPr="00217DCC">
        <w:rPr>
          <w:rFonts w:ascii="Arial" w:hAnsi="Arial" w:cs="Arial"/>
        </w:rPr>
        <w:t>Presencia limitada de bofedales</w:t>
      </w:r>
    </w:p>
    <w:p w14:paraId="1353EDB0" w14:textId="77777777" w:rsidR="007D175B" w:rsidRPr="00217DCC" w:rsidRDefault="007D175B" w:rsidP="007D175B">
      <w:pPr>
        <w:jc w:val="both"/>
        <w:rPr>
          <w:rFonts w:ascii="Arial" w:hAnsi="Arial" w:cs="Arial"/>
        </w:rPr>
      </w:pPr>
      <w:r w:rsidRPr="00217DCC">
        <w:rPr>
          <w:rFonts w:ascii="Arial" w:hAnsi="Arial" w:cs="Arial"/>
        </w:rPr>
        <w:t>Pastizales naturales.</w:t>
      </w:r>
    </w:p>
    <w:p w14:paraId="15D232C9" w14:textId="77777777" w:rsidR="007D175B" w:rsidRPr="00217DCC" w:rsidRDefault="007D175B" w:rsidP="00C05406">
      <w:pPr>
        <w:pStyle w:val="Prrafodelista"/>
        <w:numPr>
          <w:ilvl w:val="0"/>
          <w:numId w:val="32"/>
        </w:numPr>
        <w:rPr>
          <w:rFonts w:ascii="Arial" w:hAnsi="Arial" w:cs="Arial"/>
        </w:rPr>
      </w:pPr>
      <w:r w:rsidRPr="00217DCC">
        <w:rPr>
          <w:rFonts w:ascii="Arial" w:hAnsi="Arial" w:cs="Arial"/>
        </w:rPr>
        <w:t>Se pudo encontrar que las pasturas son muy pobres, también debido a la estación. En dicha comunidad se encontró forraje como Calamagrostis, en un porcentaje mayor Alchimillapinata muy escaso, pastos invasores como el Paco Paco (</w:t>
      </w:r>
    </w:p>
    <w:p w14:paraId="3BF30530" w14:textId="77777777" w:rsidR="007D175B" w:rsidRPr="00217DCC" w:rsidRDefault="007D175B" w:rsidP="00C05406">
      <w:pPr>
        <w:pStyle w:val="Prrafodelista"/>
        <w:numPr>
          <w:ilvl w:val="0"/>
          <w:numId w:val="32"/>
        </w:numPr>
        <w:rPr>
          <w:rFonts w:ascii="Arial" w:hAnsi="Arial" w:cs="Arial"/>
        </w:rPr>
      </w:pPr>
      <w:r w:rsidRPr="00217DCC">
        <w:rPr>
          <w:rFonts w:ascii="Arial" w:hAnsi="Arial" w:cs="Arial"/>
        </w:rPr>
        <w:t>El tipo de terreno que muestra es rocosa y con suelo desnudo, con poca presencia de bofedales, teniendo 03 lagunas permanentes.</w:t>
      </w:r>
    </w:p>
    <w:p w14:paraId="751AD6CE" w14:textId="77777777" w:rsidR="007D175B" w:rsidRPr="00217DCC" w:rsidRDefault="007D175B" w:rsidP="007D175B">
      <w:pPr>
        <w:jc w:val="both"/>
        <w:rPr>
          <w:rFonts w:ascii="Arial" w:hAnsi="Arial" w:cs="Arial"/>
          <w:b/>
        </w:rPr>
      </w:pPr>
      <w:r w:rsidRPr="00217DCC">
        <w:rPr>
          <w:rFonts w:ascii="Arial" w:hAnsi="Arial" w:cs="Arial"/>
          <w:b/>
        </w:rPr>
        <w:t>Comunidad de Kilcata.</w:t>
      </w:r>
    </w:p>
    <w:p w14:paraId="21AF8AE8" w14:textId="77777777" w:rsidR="007D175B" w:rsidRPr="00217DCC" w:rsidRDefault="007D175B" w:rsidP="00C05406">
      <w:pPr>
        <w:pStyle w:val="Prrafodelista"/>
        <w:numPr>
          <w:ilvl w:val="0"/>
          <w:numId w:val="30"/>
        </w:numPr>
        <w:jc w:val="both"/>
        <w:rPr>
          <w:rFonts w:ascii="Arial" w:hAnsi="Arial" w:cs="Arial"/>
        </w:rPr>
      </w:pPr>
      <w:r w:rsidRPr="00217DCC">
        <w:rPr>
          <w:rFonts w:ascii="Arial" w:hAnsi="Arial" w:cs="Arial"/>
        </w:rPr>
        <w:t>Presenta debilidad en rotación del pastizal, sanidad, producción, manejo de registro, saca, mortalidad, natalidad.</w:t>
      </w:r>
    </w:p>
    <w:p w14:paraId="6670B9AD" w14:textId="77777777" w:rsidR="007D175B" w:rsidRPr="00217DCC" w:rsidRDefault="007D175B" w:rsidP="007D175B">
      <w:pPr>
        <w:jc w:val="both"/>
        <w:rPr>
          <w:rFonts w:ascii="Arial" w:hAnsi="Arial" w:cs="Arial"/>
        </w:rPr>
      </w:pPr>
      <w:r w:rsidRPr="00217DCC">
        <w:rPr>
          <w:rFonts w:ascii="Arial" w:hAnsi="Arial" w:cs="Arial"/>
          <w:b/>
        </w:rPr>
        <w:t>Comunidad de Juntaya</w:t>
      </w:r>
      <w:r w:rsidRPr="00217DCC">
        <w:rPr>
          <w:rFonts w:ascii="Arial" w:hAnsi="Arial" w:cs="Arial"/>
        </w:rPr>
        <w:t>.</w:t>
      </w:r>
    </w:p>
    <w:p w14:paraId="0D90020F" w14:textId="77777777" w:rsidR="007D175B" w:rsidRPr="00217DCC" w:rsidRDefault="007D175B" w:rsidP="00C05406">
      <w:pPr>
        <w:pStyle w:val="Prrafodelista"/>
        <w:numPr>
          <w:ilvl w:val="0"/>
          <w:numId w:val="31"/>
        </w:numPr>
        <w:jc w:val="both"/>
        <w:rPr>
          <w:rFonts w:ascii="Arial" w:hAnsi="Arial" w:cs="Arial"/>
        </w:rPr>
      </w:pPr>
      <w:r w:rsidRPr="00217DCC">
        <w:rPr>
          <w:rFonts w:ascii="Arial" w:hAnsi="Arial" w:cs="Arial"/>
        </w:rPr>
        <w:t>Presidente: Aniceto Huamani Layme</w:t>
      </w:r>
    </w:p>
    <w:p w14:paraId="68ABB59D" w14:textId="77777777" w:rsidR="007D175B" w:rsidRPr="00217DCC" w:rsidRDefault="007D175B" w:rsidP="00C05406">
      <w:pPr>
        <w:pStyle w:val="Prrafodelista"/>
        <w:numPr>
          <w:ilvl w:val="0"/>
          <w:numId w:val="31"/>
        </w:numPr>
        <w:jc w:val="both"/>
        <w:rPr>
          <w:rFonts w:ascii="Arial" w:hAnsi="Arial" w:cs="Arial"/>
        </w:rPr>
      </w:pPr>
      <w:r w:rsidRPr="00217DCC">
        <w:rPr>
          <w:rFonts w:ascii="Arial" w:hAnsi="Arial" w:cs="Arial"/>
        </w:rPr>
        <w:t>Vicepresidente: José Huamanga Ccosco</w:t>
      </w:r>
    </w:p>
    <w:p w14:paraId="1E6342C5" w14:textId="77777777" w:rsidR="007D175B" w:rsidRPr="00217DCC" w:rsidRDefault="007D175B" w:rsidP="00C05406">
      <w:pPr>
        <w:pStyle w:val="Prrafodelista"/>
        <w:numPr>
          <w:ilvl w:val="0"/>
          <w:numId w:val="31"/>
        </w:numPr>
        <w:jc w:val="both"/>
        <w:rPr>
          <w:rFonts w:ascii="Arial" w:hAnsi="Arial" w:cs="Arial"/>
        </w:rPr>
      </w:pPr>
      <w:r w:rsidRPr="00217DCC">
        <w:rPr>
          <w:rFonts w:ascii="Arial" w:hAnsi="Arial" w:cs="Arial"/>
        </w:rPr>
        <w:t>Secretario: Francisco Chipani Ccahuana</w:t>
      </w:r>
    </w:p>
    <w:p w14:paraId="61054745" w14:textId="77777777" w:rsidR="007D175B" w:rsidRPr="00217DCC" w:rsidRDefault="007D175B" w:rsidP="00C05406">
      <w:pPr>
        <w:pStyle w:val="Prrafodelista"/>
        <w:numPr>
          <w:ilvl w:val="0"/>
          <w:numId w:val="31"/>
        </w:numPr>
        <w:jc w:val="both"/>
        <w:rPr>
          <w:rFonts w:ascii="Arial" w:hAnsi="Arial" w:cs="Arial"/>
        </w:rPr>
      </w:pPr>
      <w:r w:rsidRPr="00217DCC">
        <w:rPr>
          <w:rFonts w:ascii="Arial" w:hAnsi="Arial" w:cs="Arial"/>
        </w:rPr>
        <w:t>Tesorero: Romulo Totocayo Llactahuamani.</w:t>
      </w:r>
    </w:p>
    <w:p w14:paraId="228C1BC1" w14:textId="77777777" w:rsidR="007D175B" w:rsidRPr="00217DCC" w:rsidRDefault="007D175B" w:rsidP="00C05406">
      <w:pPr>
        <w:pStyle w:val="Prrafodelista"/>
        <w:numPr>
          <w:ilvl w:val="0"/>
          <w:numId w:val="31"/>
        </w:numPr>
        <w:jc w:val="both"/>
        <w:rPr>
          <w:rFonts w:ascii="Arial" w:hAnsi="Arial" w:cs="Arial"/>
        </w:rPr>
      </w:pPr>
      <w:r w:rsidRPr="00217DCC">
        <w:rPr>
          <w:rFonts w:ascii="Arial" w:hAnsi="Arial" w:cs="Arial"/>
        </w:rPr>
        <w:t>Vocal: Leonardo Leandres Aymara.</w:t>
      </w:r>
    </w:p>
    <w:p w14:paraId="74116DFD" w14:textId="77777777" w:rsidR="007D175B" w:rsidRPr="00217DCC" w:rsidRDefault="007D175B" w:rsidP="00C05406">
      <w:pPr>
        <w:pStyle w:val="Prrafodelista"/>
        <w:numPr>
          <w:ilvl w:val="0"/>
          <w:numId w:val="31"/>
        </w:numPr>
        <w:jc w:val="both"/>
        <w:rPr>
          <w:rFonts w:ascii="Arial" w:hAnsi="Arial" w:cs="Arial"/>
        </w:rPr>
      </w:pPr>
      <w:r w:rsidRPr="00217DCC">
        <w:rPr>
          <w:rFonts w:ascii="Arial" w:hAnsi="Arial" w:cs="Arial"/>
        </w:rPr>
        <w:t>Fiscal: Juan Huamanya Chipani</w:t>
      </w:r>
    </w:p>
    <w:p w14:paraId="5BB56990" w14:textId="77777777" w:rsidR="007D175B" w:rsidRPr="00217DCC" w:rsidRDefault="007D175B" w:rsidP="00C05406">
      <w:pPr>
        <w:pStyle w:val="Prrafodelista"/>
        <w:numPr>
          <w:ilvl w:val="0"/>
          <w:numId w:val="31"/>
        </w:numPr>
        <w:jc w:val="both"/>
        <w:rPr>
          <w:rFonts w:ascii="Arial" w:hAnsi="Arial" w:cs="Arial"/>
        </w:rPr>
      </w:pPr>
      <w:r w:rsidRPr="00217DCC">
        <w:rPr>
          <w:rFonts w:ascii="Arial" w:hAnsi="Arial" w:cs="Arial"/>
        </w:rPr>
        <w:t>Teniente Gobernador: Benedicto Vera Gomez</w:t>
      </w:r>
    </w:p>
    <w:p w14:paraId="599F8D75" w14:textId="77777777" w:rsidR="007D175B" w:rsidRPr="00217DCC" w:rsidRDefault="007D175B" w:rsidP="00C05406">
      <w:pPr>
        <w:pStyle w:val="Prrafodelista"/>
        <w:numPr>
          <w:ilvl w:val="0"/>
          <w:numId w:val="31"/>
        </w:numPr>
        <w:jc w:val="both"/>
        <w:rPr>
          <w:rFonts w:ascii="Arial" w:hAnsi="Arial" w:cs="Arial"/>
        </w:rPr>
      </w:pPr>
      <w:r w:rsidRPr="00217DCC">
        <w:rPr>
          <w:rFonts w:ascii="Arial" w:hAnsi="Arial" w:cs="Arial"/>
        </w:rPr>
        <w:t>Agente Municipal: Coprpus Gómez Puma</w:t>
      </w:r>
    </w:p>
    <w:p w14:paraId="59029AAB" w14:textId="77777777" w:rsidR="007D175B" w:rsidRPr="00217DCC" w:rsidRDefault="007D175B" w:rsidP="00C05406">
      <w:pPr>
        <w:pStyle w:val="Prrafodelista"/>
        <w:numPr>
          <w:ilvl w:val="0"/>
          <w:numId w:val="31"/>
        </w:numPr>
        <w:jc w:val="both"/>
        <w:rPr>
          <w:rFonts w:ascii="Arial" w:hAnsi="Arial" w:cs="Arial"/>
        </w:rPr>
      </w:pPr>
      <w:r w:rsidRPr="00217DCC">
        <w:rPr>
          <w:rFonts w:ascii="Arial" w:hAnsi="Arial" w:cs="Arial"/>
        </w:rPr>
        <w:t>Coordinador: Nicanor Benedicto Sullo.</w:t>
      </w:r>
    </w:p>
    <w:p w14:paraId="53F471CE" w14:textId="77777777" w:rsidR="007D175B" w:rsidRPr="00217DCC" w:rsidRDefault="007D175B" w:rsidP="007D175B">
      <w:pPr>
        <w:jc w:val="both"/>
        <w:rPr>
          <w:rFonts w:ascii="Arial" w:hAnsi="Arial" w:cs="Arial"/>
          <w:b/>
        </w:rPr>
      </w:pPr>
      <w:r w:rsidRPr="00217DCC">
        <w:rPr>
          <w:rFonts w:ascii="Arial" w:hAnsi="Arial" w:cs="Arial"/>
          <w:b/>
        </w:rPr>
        <w:t>Anexo de Chicllamarca.</w:t>
      </w:r>
    </w:p>
    <w:p w14:paraId="63BEC3F3" w14:textId="77777777" w:rsidR="007D175B" w:rsidRPr="00217DCC" w:rsidRDefault="007D175B" w:rsidP="007D175B">
      <w:pPr>
        <w:jc w:val="both"/>
        <w:rPr>
          <w:rFonts w:ascii="Arial" w:hAnsi="Arial" w:cs="Arial"/>
        </w:rPr>
      </w:pPr>
      <w:r w:rsidRPr="00217DCC">
        <w:rPr>
          <w:rFonts w:ascii="Arial" w:hAnsi="Arial" w:cs="Arial"/>
        </w:rPr>
        <w:t>Asociación Apu Chicllamarca (Asociación activa)</w:t>
      </w:r>
    </w:p>
    <w:p w14:paraId="2870327F" w14:textId="77777777" w:rsidR="007D175B" w:rsidRPr="00217DCC" w:rsidRDefault="007D175B" w:rsidP="007D175B">
      <w:pPr>
        <w:jc w:val="both"/>
        <w:rPr>
          <w:rFonts w:ascii="Arial" w:hAnsi="Arial" w:cs="Arial"/>
        </w:rPr>
      </w:pPr>
      <w:r w:rsidRPr="00217DCC">
        <w:rPr>
          <w:rFonts w:ascii="Arial" w:hAnsi="Arial" w:cs="Arial"/>
        </w:rPr>
        <w:t>Presidente: Onorato Sullo Gomez</w:t>
      </w:r>
    </w:p>
    <w:p w14:paraId="734DF738" w14:textId="77777777" w:rsidR="007D175B" w:rsidRPr="00217DCC" w:rsidRDefault="007D175B" w:rsidP="007D175B">
      <w:pPr>
        <w:jc w:val="both"/>
        <w:rPr>
          <w:rFonts w:ascii="Arial" w:hAnsi="Arial" w:cs="Arial"/>
          <w:b/>
        </w:rPr>
      </w:pPr>
      <w:r w:rsidRPr="00217DCC">
        <w:rPr>
          <w:rFonts w:ascii="Arial" w:hAnsi="Arial" w:cs="Arial"/>
          <w:b/>
        </w:rPr>
        <w:t>Anexo de Itaña</w:t>
      </w:r>
    </w:p>
    <w:p w14:paraId="11120B52" w14:textId="77777777" w:rsidR="007D175B" w:rsidRPr="00217DCC" w:rsidRDefault="007D175B" w:rsidP="00C05406">
      <w:pPr>
        <w:pStyle w:val="Prrafodelista"/>
        <w:numPr>
          <w:ilvl w:val="0"/>
          <w:numId w:val="32"/>
        </w:numPr>
        <w:jc w:val="both"/>
        <w:rPr>
          <w:rFonts w:ascii="Arial" w:hAnsi="Arial" w:cs="Arial"/>
        </w:rPr>
      </w:pPr>
      <w:r w:rsidRPr="00217DCC">
        <w:rPr>
          <w:rFonts w:ascii="Arial" w:hAnsi="Arial" w:cs="Arial"/>
        </w:rPr>
        <w:t xml:space="preserve">Invacion de pastizal paco paco en las pendientes predomina la festuca rígida, anexo rocoso con pequeños riachuelos </w:t>
      </w:r>
    </w:p>
    <w:p w14:paraId="7C48F285" w14:textId="77777777" w:rsidR="007D175B" w:rsidRPr="00217DCC" w:rsidRDefault="007D175B" w:rsidP="007D175B">
      <w:pPr>
        <w:rPr>
          <w:rFonts w:ascii="Arial" w:hAnsi="Arial" w:cs="Arial"/>
          <w:b/>
        </w:rPr>
      </w:pPr>
      <w:r w:rsidRPr="00217DCC">
        <w:rPr>
          <w:rFonts w:ascii="Arial" w:hAnsi="Arial" w:cs="Arial"/>
          <w:b/>
        </w:rPr>
        <w:t>Comunidad Campesina de Ampacho</w:t>
      </w:r>
    </w:p>
    <w:p w14:paraId="158CDF31" w14:textId="77777777" w:rsidR="007D175B" w:rsidRPr="00217DCC" w:rsidRDefault="007D175B" w:rsidP="00C05406">
      <w:pPr>
        <w:pStyle w:val="Prrafodelista"/>
        <w:numPr>
          <w:ilvl w:val="0"/>
          <w:numId w:val="32"/>
        </w:numPr>
        <w:rPr>
          <w:rFonts w:ascii="Arial" w:hAnsi="Arial" w:cs="Arial"/>
        </w:rPr>
      </w:pPr>
      <w:r w:rsidRPr="00217DCC">
        <w:rPr>
          <w:rFonts w:ascii="Arial" w:hAnsi="Arial" w:cs="Arial"/>
        </w:rPr>
        <w:t xml:space="preserve">La organización en dicha comunidad es débil </w:t>
      </w:r>
    </w:p>
    <w:p w14:paraId="585B0C7A" w14:textId="77777777" w:rsidR="007D175B" w:rsidRPr="00217DCC" w:rsidRDefault="007D175B" w:rsidP="00C05406">
      <w:pPr>
        <w:pStyle w:val="Prrafodelista"/>
        <w:numPr>
          <w:ilvl w:val="0"/>
          <w:numId w:val="32"/>
        </w:numPr>
        <w:rPr>
          <w:rFonts w:ascii="Arial" w:hAnsi="Arial" w:cs="Arial"/>
        </w:rPr>
      </w:pPr>
      <w:r w:rsidRPr="00217DCC">
        <w:rPr>
          <w:rFonts w:ascii="Arial" w:hAnsi="Arial" w:cs="Arial"/>
        </w:rPr>
        <w:t>Aquí se acento una minera presenta suelos desnudos en grandes magnitud zonas rocosas visibles, pastura poco deseable</w:t>
      </w:r>
    </w:p>
    <w:p w14:paraId="37FA8E92" w14:textId="77777777" w:rsidR="007D175B" w:rsidRDefault="007D175B" w:rsidP="007D175B">
      <w:pPr>
        <w:jc w:val="both"/>
        <w:rPr>
          <w:rFonts w:ascii="Times New Roman" w:hAnsi="Times New Roman"/>
          <w:sz w:val="24"/>
          <w:szCs w:val="24"/>
        </w:rPr>
      </w:pPr>
    </w:p>
    <w:p w14:paraId="5559AC61" w14:textId="77777777" w:rsidR="003B7B36" w:rsidRDefault="003B7B36" w:rsidP="007D175B">
      <w:pPr>
        <w:jc w:val="both"/>
        <w:rPr>
          <w:rFonts w:ascii="Times New Roman" w:hAnsi="Times New Roman"/>
          <w:sz w:val="24"/>
          <w:szCs w:val="24"/>
        </w:rPr>
      </w:pPr>
    </w:p>
    <w:p w14:paraId="6C36E046" w14:textId="77777777" w:rsidR="003B7B36" w:rsidRPr="00870A97" w:rsidRDefault="003B7B36" w:rsidP="007D175B">
      <w:pPr>
        <w:jc w:val="both"/>
        <w:rPr>
          <w:rFonts w:ascii="Times New Roman" w:hAnsi="Times New Roman"/>
          <w:sz w:val="24"/>
          <w:szCs w:val="24"/>
        </w:rPr>
      </w:pPr>
    </w:p>
    <w:p w14:paraId="223C403F" w14:textId="7A7B66B2" w:rsidR="007D175B" w:rsidRPr="003B7B36" w:rsidRDefault="008C6BEA" w:rsidP="003B7B36">
      <w:pPr>
        <w:pStyle w:val="Ttulo1"/>
        <w:rPr>
          <w:rFonts w:ascii="Arial" w:hAnsi="Arial" w:cs="Arial"/>
          <w:sz w:val="18"/>
        </w:rPr>
      </w:pPr>
      <w:bookmarkStart w:id="9" w:name="_Anexo_08._Galería"/>
      <w:bookmarkEnd w:id="9"/>
      <w:r>
        <w:rPr>
          <w:rFonts w:ascii="Arial" w:hAnsi="Arial" w:cs="Arial"/>
          <w:sz w:val="22"/>
        </w:rPr>
        <w:lastRenderedPageBreak/>
        <w:t>Anexo 9</w:t>
      </w:r>
      <w:r w:rsidR="007D175B" w:rsidRPr="003B7B36">
        <w:rPr>
          <w:rFonts w:ascii="Arial" w:hAnsi="Arial" w:cs="Arial"/>
          <w:sz w:val="22"/>
        </w:rPr>
        <w:t xml:space="preserve">. Galería de Fotos </w:t>
      </w:r>
    </w:p>
    <w:p w14:paraId="7C79761E" w14:textId="77777777" w:rsidR="007D175B" w:rsidRPr="00BE7862" w:rsidRDefault="007D175B" w:rsidP="003B7B36">
      <w:pPr>
        <w:pStyle w:val="Descripcin"/>
        <w:keepNext/>
        <w:jc w:val="center"/>
        <w:rPr>
          <w:rFonts w:ascii="Arial" w:hAnsi="Arial" w:cs="Arial"/>
          <w:color w:val="auto"/>
        </w:rPr>
      </w:pPr>
      <w:r w:rsidRPr="00BE7862">
        <w:rPr>
          <w:rFonts w:ascii="Arial" w:hAnsi="Arial" w:cs="Arial"/>
          <w:color w:val="auto"/>
        </w:rPr>
        <w:t xml:space="preserve">Ilustración </w:t>
      </w:r>
      <w:r w:rsidRPr="00BE7862">
        <w:rPr>
          <w:rFonts w:ascii="Arial" w:hAnsi="Arial" w:cs="Arial"/>
          <w:color w:val="auto"/>
        </w:rPr>
        <w:fldChar w:fldCharType="begin"/>
      </w:r>
      <w:r w:rsidRPr="00BE7862">
        <w:rPr>
          <w:rFonts w:ascii="Arial" w:hAnsi="Arial" w:cs="Arial"/>
          <w:color w:val="auto"/>
        </w:rPr>
        <w:instrText xml:space="preserve"> SEQ Ilustración \* ARABIC </w:instrText>
      </w:r>
      <w:r w:rsidRPr="00BE7862">
        <w:rPr>
          <w:rFonts w:ascii="Arial" w:hAnsi="Arial" w:cs="Arial"/>
          <w:color w:val="auto"/>
        </w:rPr>
        <w:fldChar w:fldCharType="separate"/>
      </w:r>
      <w:r w:rsidR="0002610B">
        <w:rPr>
          <w:rFonts w:ascii="Arial" w:hAnsi="Arial" w:cs="Arial"/>
          <w:noProof/>
          <w:color w:val="auto"/>
        </w:rPr>
        <w:t>1</w:t>
      </w:r>
      <w:r w:rsidRPr="00BE7862">
        <w:rPr>
          <w:rFonts w:ascii="Arial" w:hAnsi="Arial" w:cs="Arial"/>
          <w:color w:val="auto"/>
        </w:rPr>
        <w:fldChar w:fldCharType="end"/>
      </w:r>
      <w:r w:rsidRPr="00BE7862">
        <w:rPr>
          <w:rFonts w:ascii="Arial" w:hAnsi="Arial" w:cs="Arial"/>
          <w:color w:val="auto"/>
        </w:rPr>
        <w:t>. Anexo de San Juan de VIlcarana conservación del pastizal alto anadino</w:t>
      </w:r>
    </w:p>
    <w:p w14:paraId="5AB556CE" w14:textId="77777777" w:rsidR="007D175B" w:rsidRPr="00BE7862" w:rsidRDefault="007D175B" w:rsidP="003B7B36">
      <w:pPr>
        <w:jc w:val="center"/>
        <w:rPr>
          <w:rFonts w:ascii="Arial" w:hAnsi="Arial" w:cs="Arial"/>
          <w:b/>
          <w:sz w:val="28"/>
        </w:rPr>
      </w:pPr>
      <w:r w:rsidRPr="00BE7862">
        <w:rPr>
          <w:rFonts w:ascii="Arial" w:hAnsi="Arial" w:cs="Arial"/>
          <w:b/>
          <w:noProof/>
          <w:sz w:val="28"/>
          <w:lang w:eastAsia="es-PE"/>
        </w:rPr>
        <w:drawing>
          <wp:inline distT="0" distB="0" distL="0" distR="0" wp14:anchorId="58500A37" wp14:editId="11A4B255">
            <wp:extent cx="3541028" cy="2359025"/>
            <wp:effectExtent l="0" t="0" r="2540" b="3175"/>
            <wp:docPr id="459" name="Imagen 459" descr="D:\CIES_ARCHIVOS GENERAL\FOTOS  SEGUNDA PARTE-JULIO-TOTORA 2015\VILCARANA\IMG_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IES_ARCHIVOS GENERAL\FOTOS  SEGUNDA PARTE-JULIO-TOTORA 2015\VILCARANA\IMG_8813.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541513" cy="2359348"/>
                    </a:xfrm>
                    <a:prstGeom prst="rect">
                      <a:avLst/>
                    </a:prstGeom>
                    <a:noFill/>
                    <a:ln>
                      <a:noFill/>
                    </a:ln>
                  </pic:spPr>
                </pic:pic>
              </a:graphicData>
            </a:graphic>
          </wp:inline>
        </w:drawing>
      </w:r>
    </w:p>
    <w:p w14:paraId="79D00B0D" w14:textId="77777777" w:rsidR="007D175B" w:rsidRPr="00BE7862" w:rsidRDefault="007D175B" w:rsidP="003B7B36">
      <w:pPr>
        <w:pStyle w:val="Descripcin"/>
        <w:keepNext/>
        <w:jc w:val="center"/>
        <w:rPr>
          <w:rFonts w:ascii="Arial" w:hAnsi="Arial" w:cs="Arial"/>
          <w:color w:val="auto"/>
        </w:rPr>
      </w:pPr>
      <w:r w:rsidRPr="00BE7862">
        <w:rPr>
          <w:rFonts w:ascii="Arial" w:hAnsi="Arial" w:cs="Arial"/>
          <w:color w:val="auto"/>
        </w:rPr>
        <w:t xml:space="preserve">Ilustración </w:t>
      </w:r>
      <w:r w:rsidRPr="00BE7862">
        <w:rPr>
          <w:rFonts w:ascii="Arial" w:hAnsi="Arial" w:cs="Arial"/>
          <w:color w:val="auto"/>
        </w:rPr>
        <w:fldChar w:fldCharType="begin"/>
      </w:r>
      <w:r w:rsidRPr="00BE7862">
        <w:rPr>
          <w:rFonts w:ascii="Arial" w:hAnsi="Arial" w:cs="Arial"/>
          <w:color w:val="auto"/>
        </w:rPr>
        <w:instrText xml:space="preserve"> SEQ Ilustración \* ARABIC </w:instrText>
      </w:r>
      <w:r w:rsidRPr="00BE7862">
        <w:rPr>
          <w:rFonts w:ascii="Arial" w:hAnsi="Arial" w:cs="Arial"/>
          <w:color w:val="auto"/>
        </w:rPr>
        <w:fldChar w:fldCharType="separate"/>
      </w:r>
      <w:r w:rsidR="0002610B">
        <w:rPr>
          <w:rFonts w:ascii="Arial" w:hAnsi="Arial" w:cs="Arial"/>
          <w:noProof/>
          <w:color w:val="auto"/>
        </w:rPr>
        <w:t>2</w:t>
      </w:r>
      <w:r w:rsidRPr="00BE7862">
        <w:rPr>
          <w:rFonts w:ascii="Arial" w:hAnsi="Arial" w:cs="Arial"/>
          <w:color w:val="auto"/>
        </w:rPr>
        <w:fldChar w:fldCharType="end"/>
      </w:r>
      <w:r w:rsidRPr="00BE7862">
        <w:rPr>
          <w:rFonts w:ascii="Arial" w:hAnsi="Arial" w:cs="Arial"/>
          <w:color w:val="auto"/>
        </w:rPr>
        <w:t xml:space="preserve"> Anexo de San Juan de Vilcarana pradera Nativa</w:t>
      </w:r>
    </w:p>
    <w:p w14:paraId="3D44F958" w14:textId="77777777" w:rsidR="007D175B" w:rsidRPr="00BE7862" w:rsidRDefault="007D175B" w:rsidP="003B7B36">
      <w:pPr>
        <w:jc w:val="center"/>
        <w:rPr>
          <w:rFonts w:ascii="Arial" w:hAnsi="Arial" w:cs="Arial"/>
          <w:b/>
          <w:sz w:val="28"/>
        </w:rPr>
      </w:pPr>
      <w:r w:rsidRPr="00BE7862">
        <w:rPr>
          <w:rFonts w:ascii="Arial" w:hAnsi="Arial" w:cs="Arial"/>
          <w:b/>
          <w:noProof/>
          <w:sz w:val="28"/>
          <w:lang w:eastAsia="es-PE"/>
        </w:rPr>
        <w:drawing>
          <wp:inline distT="0" distB="0" distL="0" distR="0" wp14:anchorId="765A22E5" wp14:editId="7AF997FC">
            <wp:extent cx="3331330" cy="2219325"/>
            <wp:effectExtent l="0" t="0" r="2540" b="0"/>
            <wp:docPr id="460" name="Imagen 460" descr="D:\CIES_ARCHIVOS GENERAL\FOTOS  SEGUNDA PARTE-JULIO-TOTORA 2015\VILCARANA\IMG_8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IES_ARCHIVOS GENERAL\FOTOS  SEGUNDA PARTE-JULIO-TOTORA 2015\VILCARANA\IMG_8763.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332029" cy="2219791"/>
                    </a:xfrm>
                    <a:prstGeom prst="rect">
                      <a:avLst/>
                    </a:prstGeom>
                    <a:noFill/>
                    <a:ln>
                      <a:noFill/>
                    </a:ln>
                  </pic:spPr>
                </pic:pic>
              </a:graphicData>
            </a:graphic>
          </wp:inline>
        </w:drawing>
      </w:r>
    </w:p>
    <w:p w14:paraId="1A1E761E" w14:textId="77777777" w:rsidR="007D175B" w:rsidRPr="00BE7862" w:rsidRDefault="007D175B" w:rsidP="003B7B36">
      <w:pPr>
        <w:pStyle w:val="Descripcin"/>
        <w:keepNext/>
        <w:jc w:val="center"/>
        <w:rPr>
          <w:rFonts w:ascii="Arial" w:hAnsi="Arial" w:cs="Arial"/>
          <w:color w:val="auto"/>
        </w:rPr>
      </w:pPr>
      <w:r w:rsidRPr="00BE7862">
        <w:rPr>
          <w:rFonts w:ascii="Arial" w:hAnsi="Arial" w:cs="Arial"/>
          <w:color w:val="auto"/>
        </w:rPr>
        <w:t xml:space="preserve">Ilustración </w:t>
      </w:r>
      <w:r w:rsidRPr="00BE7862">
        <w:rPr>
          <w:rFonts w:ascii="Arial" w:hAnsi="Arial" w:cs="Arial"/>
          <w:color w:val="auto"/>
        </w:rPr>
        <w:fldChar w:fldCharType="begin"/>
      </w:r>
      <w:r w:rsidRPr="00BE7862">
        <w:rPr>
          <w:rFonts w:ascii="Arial" w:hAnsi="Arial" w:cs="Arial"/>
          <w:color w:val="auto"/>
        </w:rPr>
        <w:instrText xml:space="preserve"> SEQ Ilustración \* ARABIC </w:instrText>
      </w:r>
      <w:r w:rsidRPr="00BE7862">
        <w:rPr>
          <w:rFonts w:ascii="Arial" w:hAnsi="Arial" w:cs="Arial"/>
          <w:color w:val="auto"/>
        </w:rPr>
        <w:fldChar w:fldCharType="separate"/>
      </w:r>
      <w:r w:rsidR="0002610B">
        <w:rPr>
          <w:rFonts w:ascii="Arial" w:hAnsi="Arial" w:cs="Arial"/>
          <w:noProof/>
          <w:color w:val="auto"/>
        </w:rPr>
        <w:t>3</w:t>
      </w:r>
      <w:r w:rsidRPr="00BE7862">
        <w:rPr>
          <w:rFonts w:ascii="Arial" w:hAnsi="Arial" w:cs="Arial"/>
          <w:color w:val="auto"/>
        </w:rPr>
        <w:fldChar w:fldCharType="end"/>
      </w:r>
      <w:r w:rsidRPr="00BE7862">
        <w:rPr>
          <w:rFonts w:ascii="Arial" w:hAnsi="Arial" w:cs="Arial"/>
          <w:color w:val="auto"/>
        </w:rPr>
        <w:t xml:space="preserve"> Anexo de Juntaya Pradera Nativa</w:t>
      </w:r>
    </w:p>
    <w:p w14:paraId="1DA62BE0" w14:textId="77777777" w:rsidR="007D175B" w:rsidRPr="00BE7862" w:rsidRDefault="007D175B" w:rsidP="003B7B36">
      <w:pPr>
        <w:jc w:val="center"/>
        <w:rPr>
          <w:rFonts w:ascii="Arial" w:hAnsi="Arial" w:cs="Arial"/>
          <w:b/>
          <w:sz w:val="28"/>
        </w:rPr>
      </w:pPr>
      <w:r w:rsidRPr="00BE7862">
        <w:rPr>
          <w:rFonts w:ascii="Arial" w:hAnsi="Arial" w:cs="Arial"/>
          <w:b/>
          <w:noProof/>
          <w:sz w:val="28"/>
          <w:lang w:eastAsia="es-PE"/>
        </w:rPr>
        <w:drawing>
          <wp:inline distT="0" distB="0" distL="0" distR="0" wp14:anchorId="544894DC" wp14:editId="7F838E90">
            <wp:extent cx="3431413" cy="2286000"/>
            <wp:effectExtent l="0" t="0" r="0" b="0"/>
            <wp:docPr id="461" name="Imagen 461" descr="D:\CIES_ARCHIVOS GENERAL\FOTOS  SEGUNDA PARTE-JULIO-TOTORA 2015\JUNTAYA\IMG_9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IES_ARCHIVOS GENERAL\FOTOS  SEGUNDA PARTE-JULIO-TOTORA 2015\JUNTAYA\IMG_902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434480" cy="2288044"/>
                    </a:xfrm>
                    <a:prstGeom prst="rect">
                      <a:avLst/>
                    </a:prstGeom>
                    <a:noFill/>
                    <a:ln>
                      <a:noFill/>
                    </a:ln>
                  </pic:spPr>
                </pic:pic>
              </a:graphicData>
            </a:graphic>
          </wp:inline>
        </w:drawing>
      </w:r>
    </w:p>
    <w:p w14:paraId="0AEDF516" w14:textId="77777777" w:rsidR="007D175B" w:rsidRPr="00BE7862" w:rsidRDefault="007D175B" w:rsidP="003B7B36">
      <w:pPr>
        <w:pStyle w:val="Descripcin"/>
        <w:keepNext/>
        <w:jc w:val="center"/>
        <w:rPr>
          <w:rFonts w:ascii="Arial" w:hAnsi="Arial" w:cs="Arial"/>
          <w:color w:val="auto"/>
        </w:rPr>
      </w:pPr>
      <w:r w:rsidRPr="00BE7862">
        <w:rPr>
          <w:rFonts w:ascii="Arial" w:hAnsi="Arial" w:cs="Arial"/>
          <w:color w:val="auto"/>
        </w:rPr>
        <w:lastRenderedPageBreak/>
        <w:t xml:space="preserve">Ilustración </w:t>
      </w:r>
      <w:r w:rsidRPr="00BE7862">
        <w:rPr>
          <w:rFonts w:ascii="Arial" w:hAnsi="Arial" w:cs="Arial"/>
          <w:color w:val="auto"/>
        </w:rPr>
        <w:fldChar w:fldCharType="begin"/>
      </w:r>
      <w:r w:rsidRPr="00BE7862">
        <w:rPr>
          <w:rFonts w:ascii="Arial" w:hAnsi="Arial" w:cs="Arial"/>
          <w:color w:val="auto"/>
        </w:rPr>
        <w:instrText xml:space="preserve"> SEQ Ilustración \* ARABIC </w:instrText>
      </w:r>
      <w:r w:rsidRPr="00BE7862">
        <w:rPr>
          <w:rFonts w:ascii="Arial" w:hAnsi="Arial" w:cs="Arial"/>
          <w:color w:val="auto"/>
        </w:rPr>
        <w:fldChar w:fldCharType="separate"/>
      </w:r>
      <w:r w:rsidR="0002610B">
        <w:rPr>
          <w:rFonts w:ascii="Arial" w:hAnsi="Arial" w:cs="Arial"/>
          <w:noProof/>
          <w:color w:val="auto"/>
        </w:rPr>
        <w:t>4</w:t>
      </w:r>
      <w:r w:rsidRPr="00BE7862">
        <w:rPr>
          <w:rFonts w:ascii="Arial" w:hAnsi="Arial" w:cs="Arial"/>
          <w:color w:val="auto"/>
        </w:rPr>
        <w:fldChar w:fldCharType="end"/>
      </w:r>
      <w:r w:rsidRPr="00BE7862">
        <w:rPr>
          <w:rFonts w:ascii="Arial" w:hAnsi="Arial" w:cs="Arial"/>
          <w:color w:val="auto"/>
        </w:rPr>
        <w:t xml:space="preserve"> Anexo de Coyllullo</w:t>
      </w:r>
    </w:p>
    <w:p w14:paraId="65E0161F" w14:textId="77777777" w:rsidR="007D175B" w:rsidRPr="00BE7862" w:rsidRDefault="007D175B" w:rsidP="003B7B36">
      <w:pPr>
        <w:jc w:val="center"/>
        <w:rPr>
          <w:rFonts w:ascii="Arial" w:hAnsi="Arial" w:cs="Arial"/>
          <w:b/>
          <w:sz w:val="28"/>
        </w:rPr>
      </w:pPr>
      <w:r w:rsidRPr="00BE7862">
        <w:rPr>
          <w:rFonts w:ascii="Arial" w:hAnsi="Arial" w:cs="Arial"/>
          <w:b/>
          <w:noProof/>
          <w:sz w:val="28"/>
          <w:lang w:eastAsia="es-PE"/>
        </w:rPr>
        <w:drawing>
          <wp:inline distT="0" distB="0" distL="0" distR="0" wp14:anchorId="750137ED" wp14:editId="4ACB64A0">
            <wp:extent cx="3874637" cy="2581275"/>
            <wp:effectExtent l="0" t="0" r="0" b="0"/>
            <wp:docPr id="462" name="Imagen 462" descr="D:\CIES_ARCHIVOS GENERAL\FOTOS  SEGUNDA PARTE-JULIO-TOTORA 2015\COYLLULLO\IMG_9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IES_ARCHIVOS GENERAL\FOTOS  SEGUNDA PARTE-JULIO-TOTORA 2015\COYLLULLO\IMG_9067.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875376" cy="2581767"/>
                    </a:xfrm>
                    <a:prstGeom prst="rect">
                      <a:avLst/>
                    </a:prstGeom>
                    <a:noFill/>
                    <a:ln>
                      <a:noFill/>
                    </a:ln>
                  </pic:spPr>
                </pic:pic>
              </a:graphicData>
            </a:graphic>
          </wp:inline>
        </w:drawing>
      </w:r>
    </w:p>
    <w:p w14:paraId="60BD87E4" w14:textId="77777777" w:rsidR="007D175B" w:rsidRPr="00BE7862" w:rsidRDefault="007D175B" w:rsidP="003B7B36">
      <w:pPr>
        <w:pStyle w:val="Descripcin"/>
        <w:keepNext/>
        <w:jc w:val="center"/>
        <w:rPr>
          <w:rFonts w:ascii="Arial" w:hAnsi="Arial" w:cs="Arial"/>
          <w:color w:val="auto"/>
        </w:rPr>
      </w:pPr>
      <w:r w:rsidRPr="00BE7862">
        <w:rPr>
          <w:rFonts w:ascii="Arial" w:hAnsi="Arial" w:cs="Arial"/>
          <w:color w:val="auto"/>
        </w:rPr>
        <w:t xml:space="preserve">Ilustración </w:t>
      </w:r>
      <w:r w:rsidRPr="00BE7862">
        <w:rPr>
          <w:rFonts w:ascii="Arial" w:hAnsi="Arial" w:cs="Arial"/>
          <w:color w:val="auto"/>
        </w:rPr>
        <w:fldChar w:fldCharType="begin"/>
      </w:r>
      <w:r w:rsidRPr="00BE7862">
        <w:rPr>
          <w:rFonts w:ascii="Arial" w:hAnsi="Arial" w:cs="Arial"/>
          <w:color w:val="auto"/>
        </w:rPr>
        <w:instrText xml:space="preserve"> SEQ Ilustración \* ARABIC </w:instrText>
      </w:r>
      <w:r w:rsidRPr="00BE7862">
        <w:rPr>
          <w:rFonts w:ascii="Arial" w:hAnsi="Arial" w:cs="Arial"/>
          <w:color w:val="auto"/>
        </w:rPr>
        <w:fldChar w:fldCharType="separate"/>
      </w:r>
      <w:r w:rsidR="0002610B">
        <w:rPr>
          <w:rFonts w:ascii="Arial" w:hAnsi="Arial" w:cs="Arial"/>
          <w:noProof/>
          <w:color w:val="auto"/>
        </w:rPr>
        <w:t>5</w:t>
      </w:r>
      <w:r w:rsidRPr="00BE7862">
        <w:rPr>
          <w:rFonts w:ascii="Arial" w:hAnsi="Arial" w:cs="Arial"/>
          <w:color w:val="auto"/>
        </w:rPr>
        <w:fldChar w:fldCharType="end"/>
      </w:r>
      <w:r w:rsidRPr="00BE7862">
        <w:rPr>
          <w:rFonts w:ascii="Arial" w:hAnsi="Arial" w:cs="Arial"/>
          <w:color w:val="auto"/>
        </w:rPr>
        <w:t xml:space="preserve"> Comunidad de Kilcata</w:t>
      </w:r>
    </w:p>
    <w:p w14:paraId="62130D7E" w14:textId="77777777" w:rsidR="007D175B" w:rsidRPr="00BE7862" w:rsidRDefault="007D175B" w:rsidP="003B7B36">
      <w:pPr>
        <w:jc w:val="center"/>
        <w:rPr>
          <w:rFonts w:ascii="Arial" w:hAnsi="Arial" w:cs="Arial"/>
          <w:b/>
          <w:sz w:val="28"/>
        </w:rPr>
      </w:pPr>
      <w:r w:rsidRPr="00BE7862">
        <w:rPr>
          <w:rFonts w:ascii="Arial" w:hAnsi="Arial" w:cs="Arial"/>
          <w:b/>
          <w:noProof/>
          <w:sz w:val="28"/>
          <w:lang w:eastAsia="es-PE"/>
        </w:rPr>
        <w:drawing>
          <wp:inline distT="0" distB="0" distL="0" distR="0" wp14:anchorId="77E02CC2" wp14:editId="6E21F81F">
            <wp:extent cx="3212184" cy="2139950"/>
            <wp:effectExtent l="0" t="0" r="7620" b="0"/>
            <wp:docPr id="463" name="Imagen 463" descr="D:\CIES_ARCHIVOS GENERAL\FOTOS PRIMERA PARTE-JUNIO-OROPESA 2015\Kilcata 10-06-15 al 12-06-15\Kilcata Muestra de Fibra\Muestra de fibra-Productor 1\IMG_8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IES_ARCHIVOS GENERAL\FOTOS PRIMERA PARTE-JUNIO-OROPESA 2015\Kilcata 10-06-15 al 12-06-15\Kilcata Muestra de Fibra\Muestra de fibra-Productor 1\IMG_811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213110" cy="2140567"/>
                    </a:xfrm>
                    <a:prstGeom prst="rect">
                      <a:avLst/>
                    </a:prstGeom>
                    <a:noFill/>
                    <a:ln>
                      <a:noFill/>
                    </a:ln>
                  </pic:spPr>
                </pic:pic>
              </a:graphicData>
            </a:graphic>
          </wp:inline>
        </w:drawing>
      </w:r>
      <w:r w:rsidRPr="00BE7862">
        <w:rPr>
          <w:rFonts w:ascii="Arial" w:hAnsi="Arial" w:cs="Arial"/>
          <w:b/>
          <w:noProof/>
          <w:sz w:val="28"/>
          <w:lang w:eastAsia="es-PE"/>
        </w:rPr>
        <w:drawing>
          <wp:inline distT="0" distB="0" distL="0" distR="0" wp14:anchorId="2838C1F6" wp14:editId="2475C838">
            <wp:extent cx="3211830" cy="2408873"/>
            <wp:effectExtent l="0" t="0" r="7620" b="0"/>
            <wp:docPr id="464" name="Imagen 464" descr="D:\CIES_ARCHIVOS GENERAL\FOTOS PRIMERA PARTE-JUNIO-OROPESA 2015\Kilcata 10-06-15 al 12-06-15\Kilcata Muestra de Fibra\Muestra de fibra-Productor 1\DSC0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IES_ARCHIVOS GENERAL\FOTOS PRIMERA PARTE-JUNIO-OROPESA 2015\Kilcata 10-06-15 al 12-06-15\Kilcata Muestra de Fibra\Muestra de fibra-Productor 1\DSC04637.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212506" cy="2409380"/>
                    </a:xfrm>
                    <a:prstGeom prst="rect">
                      <a:avLst/>
                    </a:prstGeom>
                    <a:noFill/>
                    <a:ln>
                      <a:noFill/>
                    </a:ln>
                  </pic:spPr>
                </pic:pic>
              </a:graphicData>
            </a:graphic>
          </wp:inline>
        </w:drawing>
      </w:r>
    </w:p>
    <w:p w14:paraId="3D02106C" w14:textId="77777777"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Trabajo de campo, Distrito de Totora-Oropesa 2015, CBC.</w:t>
      </w:r>
    </w:p>
    <w:p w14:paraId="588BB5EB" w14:textId="77777777" w:rsidR="00687FBE" w:rsidRPr="00BE7862" w:rsidRDefault="00687FBE" w:rsidP="003B7B36">
      <w:pPr>
        <w:jc w:val="center"/>
        <w:rPr>
          <w:rFonts w:ascii="Arial" w:hAnsi="Arial" w:cs="Arial"/>
        </w:rPr>
      </w:pPr>
    </w:p>
    <w:p w14:paraId="1EA55AC2" w14:textId="77777777" w:rsidR="00D23062" w:rsidRPr="00B97D6B" w:rsidRDefault="00D23062" w:rsidP="00B97D6B">
      <w:pPr>
        <w:jc w:val="both"/>
        <w:rPr>
          <w:rFonts w:ascii="Arial" w:hAnsi="Arial" w:cs="Arial"/>
          <w:b/>
          <w:sz w:val="18"/>
          <w:highlight w:val="yellow"/>
        </w:rPr>
      </w:pPr>
    </w:p>
    <w:p w14:paraId="2E516422" w14:textId="3BC0C36D" w:rsidR="00526F90" w:rsidRPr="00B97D6B" w:rsidRDefault="008C6BEA" w:rsidP="00B97D6B">
      <w:pPr>
        <w:pStyle w:val="Ttulo1"/>
        <w:jc w:val="both"/>
        <w:rPr>
          <w:rFonts w:ascii="Arial" w:hAnsi="Arial" w:cs="Arial"/>
          <w:sz w:val="24"/>
        </w:rPr>
      </w:pPr>
      <w:bookmarkStart w:id="10" w:name="_Anexo_7._Resultados"/>
      <w:bookmarkStart w:id="11" w:name="_Anexo_9._Resultados"/>
      <w:bookmarkEnd w:id="10"/>
      <w:bookmarkEnd w:id="11"/>
      <w:r>
        <w:rPr>
          <w:rFonts w:ascii="Arial" w:hAnsi="Arial" w:cs="Arial"/>
          <w:sz w:val="24"/>
        </w:rPr>
        <w:lastRenderedPageBreak/>
        <w:t>Anexo 10</w:t>
      </w:r>
      <w:r w:rsidR="00526F90" w:rsidRPr="000413DE">
        <w:rPr>
          <w:rFonts w:ascii="Arial" w:hAnsi="Arial" w:cs="Arial"/>
          <w:sz w:val="24"/>
        </w:rPr>
        <w:t>. Resultados del taller de Validación de Propuestas (14 de Septiembre de 2015)</w:t>
      </w:r>
    </w:p>
    <w:p w14:paraId="037B36B0" w14:textId="77777777" w:rsidR="009C069E" w:rsidRPr="009C069E" w:rsidRDefault="009C069E" w:rsidP="009C069E">
      <w:pPr>
        <w:spacing w:after="0" w:line="360" w:lineRule="auto"/>
        <w:jc w:val="both"/>
        <w:rPr>
          <w:rFonts w:ascii="Arial" w:hAnsi="Arial" w:cs="Arial"/>
        </w:rPr>
      </w:pPr>
      <w:r w:rsidRPr="009C069E">
        <w:rPr>
          <w:rFonts w:ascii="Arial" w:hAnsi="Arial" w:cs="Arial"/>
        </w:rPr>
        <w:t>La reunión de la mesa de trabajo para la validación de la propuesta se realizó el 14 de setiembre que se llevó a cabo en el salón de reuniones de la Municipalidad distrital de Oropesa de la Provincia de Antabamba, Departamento de Apurímac con el objetivo de validar las propuestas del estudio realizado: Línea de Base de la actividad pecuaria del Distrito de Oropesa, en la reunión se contó con la participación del Alcalde, Regidores,  líderes comunales y  pobladores en general de comunidades y anexos, participaron un total de 14 personas entre hombres y mujeres (ver anexo Nº01)  de las comunidades de Juntaya, Sonccoccocha, Cascaña y del mismo Distrito.</w:t>
      </w:r>
    </w:p>
    <w:p w14:paraId="28EDA93F"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Objetivos generales:</w:t>
      </w:r>
    </w:p>
    <w:p w14:paraId="4082AF47" w14:textId="77777777" w:rsidR="009C069E" w:rsidRPr="009C069E" w:rsidRDefault="009C069E" w:rsidP="009C069E">
      <w:pPr>
        <w:spacing w:after="0" w:line="360" w:lineRule="auto"/>
        <w:jc w:val="both"/>
        <w:rPr>
          <w:rFonts w:ascii="Arial" w:hAnsi="Arial" w:cs="Arial"/>
        </w:rPr>
      </w:pPr>
      <w:r w:rsidRPr="009C069E">
        <w:rPr>
          <w:rFonts w:ascii="Arial" w:hAnsi="Arial" w:cs="Arial"/>
        </w:rPr>
        <w:t>Socializar los resultados específicos del Diagnóstico del estudio de la línea de base Pecuario del Distrito de Oropesa, con instituciones privadas, publicas y privadas, autoridades y funcionarios de la MDO.</w:t>
      </w:r>
    </w:p>
    <w:p w14:paraId="708B0504"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Objetivo</w:t>
      </w:r>
      <w:r w:rsidR="00A037C3">
        <w:rPr>
          <w:rFonts w:ascii="Arial" w:hAnsi="Arial" w:cs="Arial"/>
          <w:b/>
        </w:rPr>
        <w:t>s</w:t>
      </w:r>
      <w:r w:rsidRPr="009C069E">
        <w:rPr>
          <w:rFonts w:ascii="Arial" w:hAnsi="Arial" w:cs="Arial"/>
          <w:b/>
        </w:rPr>
        <w:t xml:space="preserve"> </w:t>
      </w:r>
      <w:r w:rsidR="00A037C3" w:rsidRPr="009C069E">
        <w:rPr>
          <w:rFonts w:ascii="Arial" w:hAnsi="Arial" w:cs="Arial"/>
          <w:b/>
        </w:rPr>
        <w:t>específico</w:t>
      </w:r>
      <w:r w:rsidR="00A037C3">
        <w:rPr>
          <w:rFonts w:ascii="Arial" w:hAnsi="Arial" w:cs="Arial"/>
          <w:b/>
        </w:rPr>
        <w:t>s</w:t>
      </w:r>
      <w:r w:rsidRPr="009C069E">
        <w:rPr>
          <w:rFonts w:ascii="Arial" w:hAnsi="Arial" w:cs="Arial"/>
          <w:b/>
        </w:rPr>
        <w:t>.</w:t>
      </w:r>
    </w:p>
    <w:p w14:paraId="204C5C92" w14:textId="77777777" w:rsidR="009C069E" w:rsidRPr="009C069E" w:rsidRDefault="009C069E" w:rsidP="00C05406">
      <w:pPr>
        <w:pStyle w:val="Prrafodelista"/>
        <w:numPr>
          <w:ilvl w:val="0"/>
          <w:numId w:val="16"/>
        </w:numPr>
        <w:spacing w:after="0" w:line="360" w:lineRule="auto"/>
        <w:jc w:val="both"/>
        <w:rPr>
          <w:rFonts w:ascii="Arial" w:hAnsi="Arial" w:cs="Arial"/>
        </w:rPr>
      </w:pPr>
      <w:r w:rsidRPr="009C069E">
        <w:rPr>
          <w:rFonts w:ascii="Arial" w:hAnsi="Arial" w:cs="Arial"/>
        </w:rPr>
        <w:t>Contribuir a la planificación participativa a través de un espacio de dialogo y reflexión para exponer y debatir los principales problemas y potencialidades del Distrito de Oropesa. Pudiendo esta discriminarse según el tema que se quiera abordar (problemática pecuaria).</w:t>
      </w:r>
    </w:p>
    <w:p w14:paraId="2C881918" w14:textId="77777777" w:rsidR="009C069E" w:rsidRPr="009C069E" w:rsidRDefault="009C069E" w:rsidP="00C05406">
      <w:pPr>
        <w:pStyle w:val="Prrafodelista"/>
        <w:numPr>
          <w:ilvl w:val="0"/>
          <w:numId w:val="16"/>
        </w:numPr>
        <w:spacing w:after="0" w:line="360" w:lineRule="auto"/>
        <w:jc w:val="both"/>
        <w:rPr>
          <w:rFonts w:ascii="Arial" w:hAnsi="Arial" w:cs="Arial"/>
        </w:rPr>
      </w:pPr>
      <w:r w:rsidRPr="009C069E">
        <w:rPr>
          <w:rFonts w:ascii="Arial" w:hAnsi="Arial" w:cs="Arial"/>
        </w:rPr>
        <w:t>Compartir y discutir propuestas específicas de acontecimientos (propuestas pecuarias, problemática pecuaria).</w:t>
      </w:r>
    </w:p>
    <w:p w14:paraId="7C376F34" w14:textId="77777777" w:rsidR="009C069E" w:rsidRPr="009C069E" w:rsidRDefault="009C069E" w:rsidP="00C05406">
      <w:pPr>
        <w:pStyle w:val="Prrafodelista"/>
        <w:numPr>
          <w:ilvl w:val="0"/>
          <w:numId w:val="16"/>
        </w:numPr>
        <w:spacing w:after="0" w:line="360" w:lineRule="auto"/>
        <w:jc w:val="both"/>
        <w:rPr>
          <w:rFonts w:ascii="Arial" w:hAnsi="Arial" w:cs="Arial"/>
        </w:rPr>
      </w:pPr>
      <w:r w:rsidRPr="009C069E">
        <w:rPr>
          <w:rFonts w:ascii="Arial" w:hAnsi="Arial" w:cs="Arial"/>
        </w:rPr>
        <w:t>Involucrar a los gestores municipios (autoridades y funcionarios) en el desarrollo pecuario del Distrito de Oropesa.</w:t>
      </w:r>
    </w:p>
    <w:p w14:paraId="75B214A6" w14:textId="77777777" w:rsidR="009C069E" w:rsidRPr="009C069E" w:rsidRDefault="009C069E" w:rsidP="00C05406">
      <w:pPr>
        <w:pStyle w:val="Prrafodelista"/>
        <w:numPr>
          <w:ilvl w:val="0"/>
          <w:numId w:val="16"/>
        </w:numPr>
        <w:spacing w:after="0" w:line="360" w:lineRule="auto"/>
        <w:jc w:val="both"/>
        <w:rPr>
          <w:rFonts w:ascii="Arial" w:hAnsi="Arial" w:cs="Arial"/>
        </w:rPr>
      </w:pPr>
      <w:r w:rsidRPr="009C069E">
        <w:rPr>
          <w:rFonts w:ascii="Arial" w:hAnsi="Arial" w:cs="Arial"/>
        </w:rPr>
        <w:t>Decepcionar aportes para mejorar el diagnóstico y la elaboración de las propuestas.</w:t>
      </w:r>
    </w:p>
    <w:p w14:paraId="4BCF20C3"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Metodología</w:t>
      </w:r>
    </w:p>
    <w:p w14:paraId="6428A770" w14:textId="77777777" w:rsidR="009C069E" w:rsidRPr="009C069E" w:rsidRDefault="009C069E" w:rsidP="009C069E">
      <w:pPr>
        <w:spacing w:after="0" w:line="360" w:lineRule="auto"/>
        <w:jc w:val="both"/>
        <w:rPr>
          <w:rFonts w:ascii="Arial" w:hAnsi="Arial" w:cs="Arial"/>
        </w:rPr>
      </w:pPr>
      <w:r w:rsidRPr="009C069E">
        <w:rPr>
          <w:rFonts w:ascii="Arial" w:hAnsi="Arial" w:cs="Arial"/>
        </w:rPr>
        <w:t>La metodología a emplear en una mesa de trabajo, que está orientada al intercambiar de opiniones y enfoques que contribuyan a la participación y compromiso institucional de parte del distrito de Oropesa.</w:t>
      </w:r>
    </w:p>
    <w:p w14:paraId="06AC6249"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Etapas de taller.</w:t>
      </w:r>
    </w:p>
    <w:p w14:paraId="1E4341E5"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Primera Etapa: Exposición del Estudio de la Línea de Base Pecuario de la MDO.</w:t>
      </w:r>
    </w:p>
    <w:p w14:paraId="1543AA96" w14:textId="77777777" w:rsidR="009C069E" w:rsidRPr="009C069E" w:rsidRDefault="009C069E" w:rsidP="009C069E">
      <w:pPr>
        <w:spacing w:after="0" w:line="360" w:lineRule="auto"/>
        <w:jc w:val="both"/>
        <w:rPr>
          <w:rFonts w:ascii="Arial" w:hAnsi="Arial" w:cs="Arial"/>
        </w:rPr>
      </w:pPr>
      <w:r w:rsidRPr="009C069E">
        <w:rPr>
          <w:rFonts w:ascii="Arial" w:hAnsi="Arial" w:cs="Arial"/>
        </w:rPr>
        <w:t>La exposición principal estará a cargo del Profesional responsable.</w:t>
      </w:r>
    </w:p>
    <w:p w14:paraId="5FF3FF67"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Segunda Etapa: Participación de los Asistentes.</w:t>
      </w:r>
    </w:p>
    <w:p w14:paraId="2E99F420" w14:textId="77777777" w:rsidR="009C069E" w:rsidRPr="009C069E" w:rsidRDefault="009C069E" w:rsidP="009C069E">
      <w:pPr>
        <w:spacing w:after="0" w:line="360" w:lineRule="auto"/>
        <w:jc w:val="both"/>
        <w:rPr>
          <w:rFonts w:ascii="Arial" w:hAnsi="Arial" w:cs="Arial"/>
        </w:rPr>
      </w:pPr>
      <w:r w:rsidRPr="009C069E">
        <w:rPr>
          <w:rFonts w:ascii="Arial" w:hAnsi="Arial" w:cs="Arial"/>
        </w:rPr>
        <w:t xml:space="preserve"> Dentro y después de la Exposición principal, los invitados tendrán la oportunidad de hacer uso de la palabra para comentar los resultados del diagnóstico o propuesta. Luego de la intervención de los mismos, los expositores absuelven las dudas y/o preguntas.</w:t>
      </w:r>
    </w:p>
    <w:p w14:paraId="63374411"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Tercera etapa: Conclusiones.</w:t>
      </w:r>
    </w:p>
    <w:p w14:paraId="5A3B3536" w14:textId="77777777" w:rsidR="009C069E" w:rsidRPr="009C069E" w:rsidRDefault="009C069E" w:rsidP="009C069E">
      <w:pPr>
        <w:spacing w:after="0" w:line="360" w:lineRule="auto"/>
        <w:jc w:val="both"/>
        <w:rPr>
          <w:rFonts w:ascii="Arial" w:hAnsi="Arial" w:cs="Arial"/>
        </w:rPr>
      </w:pPr>
      <w:r w:rsidRPr="009C069E">
        <w:rPr>
          <w:rFonts w:ascii="Arial" w:hAnsi="Arial" w:cs="Arial"/>
        </w:rPr>
        <w:lastRenderedPageBreak/>
        <w:t>El equipo del Centro Bartolomé de Las Casas realiza la sistematización de los resultados de la mesa de trabajo</w:t>
      </w:r>
    </w:p>
    <w:p w14:paraId="2C754E2E" w14:textId="77777777" w:rsidR="009C069E" w:rsidRPr="009C069E" w:rsidRDefault="009C069E" w:rsidP="009C069E">
      <w:pPr>
        <w:spacing w:after="0" w:line="360" w:lineRule="auto"/>
        <w:jc w:val="both"/>
        <w:rPr>
          <w:rFonts w:ascii="Arial" w:hAnsi="Arial" w:cs="Arial"/>
        </w:rPr>
      </w:pPr>
      <w:r w:rsidRPr="009C069E">
        <w:rPr>
          <w:rFonts w:ascii="Arial" w:hAnsi="Arial" w:cs="Arial"/>
          <w:b/>
        </w:rPr>
        <w:t xml:space="preserve">Tiempo: </w:t>
      </w:r>
      <w:r w:rsidRPr="009C069E">
        <w:rPr>
          <w:rFonts w:ascii="Arial" w:hAnsi="Arial" w:cs="Arial"/>
        </w:rPr>
        <w:t>Dicha reunión se llevó a cabo a horas 3:45pm concluyendo a las 6:20 pm del día.</w:t>
      </w:r>
    </w:p>
    <w:p w14:paraId="2B451454"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Participantes del Taller.</w:t>
      </w:r>
    </w:p>
    <w:p w14:paraId="14299749"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Participantes.</w:t>
      </w:r>
    </w:p>
    <w:p w14:paraId="1A9D8AE9" w14:textId="77777777" w:rsidR="009C069E" w:rsidRPr="009C069E" w:rsidRDefault="009C069E" w:rsidP="009C069E">
      <w:pPr>
        <w:spacing w:after="0" w:line="360" w:lineRule="auto"/>
        <w:jc w:val="both"/>
        <w:rPr>
          <w:rFonts w:ascii="Arial" w:hAnsi="Arial" w:cs="Arial"/>
        </w:rPr>
      </w:pPr>
      <w:r w:rsidRPr="009C069E">
        <w:rPr>
          <w:rFonts w:ascii="Arial" w:hAnsi="Arial" w:cs="Arial"/>
        </w:rPr>
        <w:t>Según la naturaleza del tema se extendieron las invitaciones a los participantes pudiendo ser estos:</w:t>
      </w:r>
    </w:p>
    <w:p w14:paraId="28E6D9BF" w14:textId="77777777" w:rsidR="009C069E" w:rsidRPr="009C069E" w:rsidRDefault="009C069E" w:rsidP="00C05406">
      <w:pPr>
        <w:pStyle w:val="Prrafodelista"/>
        <w:numPr>
          <w:ilvl w:val="0"/>
          <w:numId w:val="17"/>
        </w:numPr>
        <w:spacing w:after="0" w:line="360" w:lineRule="auto"/>
        <w:jc w:val="both"/>
        <w:rPr>
          <w:rFonts w:ascii="Arial" w:hAnsi="Arial" w:cs="Arial"/>
        </w:rPr>
      </w:pPr>
      <w:r w:rsidRPr="009C069E">
        <w:rPr>
          <w:rFonts w:ascii="Arial" w:hAnsi="Arial" w:cs="Arial"/>
        </w:rPr>
        <w:t>Alcalde de la MDO</w:t>
      </w:r>
    </w:p>
    <w:p w14:paraId="3B3C4AB4" w14:textId="77777777" w:rsidR="009C069E" w:rsidRPr="009C069E" w:rsidRDefault="009C069E" w:rsidP="00C05406">
      <w:pPr>
        <w:pStyle w:val="Prrafodelista"/>
        <w:numPr>
          <w:ilvl w:val="0"/>
          <w:numId w:val="17"/>
        </w:numPr>
        <w:spacing w:after="0" w:line="360" w:lineRule="auto"/>
        <w:jc w:val="both"/>
        <w:rPr>
          <w:rFonts w:ascii="Arial" w:hAnsi="Arial" w:cs="Arial"/>
        </w:rPr>
      </w:pPr>
      <w:r w:rsidRPr="009C069E">
        <w:rPr>
          <w:rFonts w:ascii="Arial" w:hAnsi="Arial" w:cs="Arial"/>
        </w:rPr>
        <w:t>Regidores</w:t>
      </w:r>
    </w:p>
    <w:p w14:paraId="130ABED3" w14:textId="77777777" w:rsidR="009C069E" w:rsidRPr="009C069E" w:rsidRDefault="009C069E" w:rsidP="00C05406">
      <w:pPr>
        <w:pStyle w:val="Prrafodelista"/>
        <w:numPr>
          <w:ilvl w:val="0"/>
          <w:numId w:val="17"/>
        </w:numPr>
        <w:spacing w:after="0" w:line="360" w:lineRule="auto"/>
        <w:jc w:val="both"/>
        <w:rPr>
          <w:rFonts w:ascii="Arial" w:hAnsi="Arial" w:cs="Arial"/>
        </w:rPr>
      </w:pPr>
      <w:r w:rsidRPr="009C069E">
        <w:rPr>
          <w:rFonts w:ascii="Arial" w:hAnsi="Arial" w:cs="Arial"/>
        </w:rPr>
        <w:t>Funcionarios Municipales</w:t>
      </w:r>
    </w:p>
    <w:p w14:paraId="1E47598E" w14:textId="77777777" w:rsidR="009C069E" w:rsidRPr="009C069E" w:rsidRDefault="009C069E" w:rsidP="00C05406">
      <w:pPr>
        <w:pStyle w:val="Prrafodelista"/>
        <w:numPr>
          <w:ilvl w:val="0"/>
          <w:numId w:val="17"/>
        </w:numPr>
        <w:spacing w:after="0" w:line="360" w:lineRule="auto"/>
        <w:jc w:val="both"/>
        <w:rPr>
          <w:rFonts w:ascii="Arial" w:hAnsi="Arial" w:cs="Arial"/>
        </w:rPr>
      </w:pPr>
      <w:r w:rsidRPr="009C069E">
        <w:rPr>
          <w:rFonts w:ascii="Arial" w:hAnsi="Arial" w:cs="Arial"/>
        </w:rPr>
        <w:t>Representantes de las instituciones publicas</w:t>
      </w:r>
    </w:p>
    <w:p w14:paraId="32435934" w14:textId="77777777" w:rsidR="009C069E" w:rsidRPr="009C069E" w:rsidRDefault="009C069E" w:rsidP="00C05406">
      <w:pPr>
        <w:pStyle w:val="Prrafodelista"/>
        <w:numPr>
          <w:ilvl w:val="0"/>
          <w:numId w:val="17"/>
        </w:numPr>
        <w:spacing w:after="0" w:line="360" w:lineRule="auto"/>
        <w:jc w:val="both"/>
        <w:rPr>
          <w:rFonts w:ascii="Arial" w:hAnsi="Arial" w:cs="Arial"/>
        </w:rPr>
      </w:pPr>
      <w:r w:rsidRPr="009C069E">
        <w:rPr>
          <w:rFonts w:ascii="Arial" w:hAnsi="Arial" w:cs="Arial"/>
        </w:rPr>
        <w:t>Líderes de las comunidades y/o anexos.</w:t>
      </w:r>
    </w:p>
    <w:p w14:paraId="5CC1F7B5" w14:textId="77777777" w:rsidR="009C069E" w:rsidRPr="009C069E" w:rsidRDefault="009C069E" w:rsidP="00C05406">
      <w:pPr>
        <w:pStyle w:val="Prrafodelista"/>
        <w:numPr>
          <w:ilvl w:val="0"/>
          <w:numId w:val="17"/>
        </w:numPr>
        <w:spacing w:after="0" w:line="360" w:lineRule="auto"/>
        <w:jc w:val="both"/>
        <w:rPr>
          <w:rFonts w:ascii="Arial" w:hAnsi="Arial" w:cs="Arial"/>
        </w:rPr>
      </w:pPr>
      <w:r w:rsidRPr="009C069E">
        <w:rPr>
          <w:rFonts w:ascii="Arial" w:hAnsi="Arial" w:cs="Arial"/>
        </w:rPr>
        <w:t>Población en general.</w:t>
      </w:r>
    </w:p>
    <w:p w14:paraId="1848B01A"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Mesa de trabajo: Problemática Pecuaria</w:t>
      </w:r>
    </w:p>
    <w:p w14:paraId="379884A7" w14:textId="77777777" w:rsidR="009C069E" w:rsidRPr="009C069E" w:rsidRDefault="009C069E" w:rsidP="009C069E">
      <w:pPr>
        <w:spacing w:after="0" w:line="360" w:lineRule="auto"/>
        <w:jc w:val="both"/>
        <w:rPr>
          <w:rFonts w:ascii="Arial" w:hAnsi="Arial" w:cs="Arial"/>
        </w:rPr>
      </w:pPr>
      <w:r w:rsidRPr="009C069E">
        <w:rPr>
          <w:rFonts w:ascii="Arial" w:hAnsi="Arial" w:cs="Arial"/>
          <w:b/>
        </w:rPr>
        <w:t xml:space="preserve">Lugar: </w:t>
      </w:r>
      <w:r w:rsidRPr="009C069E">
        <w:rPr>
          <w:rFonts w:ascii="Arial" w:hAnsi="Arial" w:cs="Arial"/>
        </w:rPr>
        <w:t>Auditorio de la Municipalidad Distrital de Oropesa – 2 do Piso</w:t>
      </w:r>
    </w:p>
    <w:p w14:paraId="7125BEC6" w14:textId="77777777" w:rsidR="009C069E" w:rsidRPr="009C069E" w:rsidRDefault="009C069E" w:rsidP="009C069E">
      <w:pPr>
        <w:spacing w:after="0" w:line="360" w:lineRule="auto"/>
        <w:jc w:val="both"/>
        <w:rPr>
          <w:rFonts w:ascii="Arial" w:hAnsi="Arial" w:cs="Arial"/>
        </w:rPr>
      </w:pPr>
      <w:r w:rsidRPr="009C069E">
        <w:rPr>
          <w:rFonts w:ascii="Arial" w:hAnsi="Arial" w:cs="Arial"/>
          <w:b/>
        </w:rPr>
        <w:t xml:space="preserve">Fecha: </w:t>
      </w:r>
      <w:r w:rsidRPr="009C069E">
        <w:rPr>
          <w:rFonts w:ascii="Arial" w:hAnsi="Arial" w:cs="Arial"/>
        </w:rPr>
        <w:t>Lunes 14 de setiembre del 2014</w:t>
      </w:r>
    </w:p>
    <w:p w14:paraId="5014B667" w14:textId="77777777" w:rsidR="009C069E" w:rsidRPr="009C069E" w:rsidRDefault="009C069E" w:rsidP="009C069E">
      <w:pPr>
        <w:spacing w:after="0" w:line="360" w:lineRule="auto"/>
        <w:jc w:val="both"/>
        <w:rPr>
          <w:rFonts w:ascii="Arial" w:hAnsi="Arial" w:cs="Arial"/>
        </w:rPr>
      </w:pPr>
      <w:r w:rsidRPr="009C069E">
        <w:rPr>
          <w:rFonts w:ascii="Arial" w:hAnsi="Arial" w:cs="Arial"/>
          <w:b/>
        </w:rPr>
        <w:t>Número de participantes:</w:t>
      </w:r>
      <w:r w:rsidRPr="009C069E">
        <w:rPr>
          <w:rFonts w:ascii="Arial" w:hAnsi="Arial" w:cs="Arial"/>
        </w:rPr>
        <w:t xml:space="preserve"> catorce (14).</w:t>
      </w:r>
    </w:p>
    <w:p w14:paraId="45A66CA7"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Exposición sobre el Estudio de la Línea de base pecuario del Distrito de Oropesa.</w:t>
      </w:r>
    </w:p>
    <w:p w14:paraId="1CA31757"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Problemática Identificación por los participantes.</w:t>
      </w:r>
    </w:p>
    <w:p w14:paraId="37C321D3" w14:textId="77777777" w:rsidR="009C069E" w:rsidRPr="009C069E" w:rsidRDefault="009C069E" w:rsidP="00C05406">
      <w:pPr>
        <w:pStyle w:val="Prrafodelista"/>
        <w:numPr>
          <w:ilvl w:val="0"/>
          <w:numId w:val="18"/>
        </w:numPr>
        <w:spacing w:after="0" w:line="360" w:lineRule="auto"/>
        <w:jc w:val="both"/>
        <w:rPr>
          <w:rFonts w:ascii="Arial" w:hAnsi="Arial" w:cs="Arial"/>
        </w:rPr>
      </w:pPr>
      <w:r w:rsidRPr="009C069E">
        <w:rPr>
          <w:rFonts w:ascii="Arial" w:hAnsi="Arial" w:cs="Arial"/>
        </w:rPr>
        <w:t>No existe un control del uso y manejo del agua por parte de los productores ganaderos.</w:t>
      </w:r>
    </w:p>
    <w:p w14:paraId="53F55E7D" w14:textId="77777777" w:rsidR="009C069E" w:rsidRPr="009C069E" w:rsidRDefault="009C069E" w:rsidP="00C05406">
      <w:pPr>
        <w:pStyle w:val="Prrafodelista"/>
        <w:numPr>
          <w:ilvl w:val="0"/>
          <w:numId w:val="18"/>
        </w:numPr>
        <w:spacing w:after="0" w:line="360" w:lineRule="auto"/>
        <w:jc w:val="both"/>
        <w:rPr>
          <w:rFonts w:ascii="Arial" w:hAnsi="Arial" w:cs="Arial"/>
        </w:rPr>
      </w:pPr>
      <w:r w:rsidRPr="009C069E">
        <w:rPr>
          <w:rFonts w:ascii="Arial" w:hAnsi="Arial" w:cs="Arial"/>
        </w:rPr>
        <w:t xml:space="preserve"> Existe mucha variabilidad climática (Heladas, Nevadas, lluvias torrenciales, fuertes vientos entre otras).</w:t>
      </w:r>
    </w:p>
    <w:p w14:paraId="0736BC27" w14:textId="77777777" w:rsidR="009C069E" w:rsidRPr="009C069E" w:rsidRDefault="009C069E" w:rsidP="00C05406">
      <w:pPr>
        <w:pStyle w:val="Prrafodelista"/>
        <w:numPr>
          <w:ilvl w:val="0"/>
          <w:numId w:val="18"/>
        </w:numPr>
        <w:spacing w:after="0" w:line="360" w:lineRule="auto"/>
        <w:jc w:val="both"/>
        <w:rPr>
          <w:rFonts w:ascii="Arial" w:hAnsi="Arial" w:cs="Arial"/>
        </w:rPr>
      </w:pPr>
      <w:r w:rsidRPr="009C069E">
        <w:rPr>
          <w:rFonts w:ascii="Arial" w:hAnsi="Arial" w:cs="Arial"/>
        </w:rPr>
        <w:t>No hay manejo de sus praderas naturales existiendo así un sobrepastoreo y en consecuencia muerte de los animales.</w:t>
      </w:r>
    </w:p>
    <w:p w14:paraId="59DCD65E" w14:textId="77777777" w:rsidR="009C069E" w:rsidRPr="009C069E" w:rsidRDefault="009C069E" w:rsidP="00C05406">
      <w:pPr>
        <w:pStyle w:val="Prrafodelista"/>
        <w:numPr>
          <w:ilvl w:val="0"/>
          <w:numId w:val="18"/>
        </w:numPr>
        <w:spacing w:after="0" w:line="360" w:lineRule="auto"/>
        <w:jc w:val="both"/>
        <w:rPr>
          <w:rFonts w:ascii="Arial" w:hAnsi="Arial" w:cs="Arial"/>
        </w:rPr>
      </w:pPr>
      <w:r w:rsidRPr="009C069E">
        <w:rPr>
          <w:rFonts w:ascii="Arial" w:hAnsi="Arial" w:cs="Arial"/>
        </w:rPr>
        <w:t xml:space="preserve">Existe asociaciones de productores alpaqueros débilmente organizadas </w:t>
      </w:r>
    </w:p>
    <w:p w14:paraId="0818C8D1" w14:textId="77777777" w:rsidR="009C069E" w:rsidRPr="009C069E" w:rsidRDefault="009C069E" w:rsidP="009C069E">
      <w:pPr>
        <w:spacing w:after="0" w:line="360" w:lineRule="auto"/>
        <w:jc w:val="both"/>
        <w:rPr>
          <w:rFonts w:ascii="Arial" w:hAnsi="Arial" w:cs="Arial"/>
          <w:b/>
        </w:rPr>
      </w:pPr>
    </w:p>
    <w:p w14:paraId="39DCA649"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t>Aportes de los participantes</w:t>
      </w:r>
    </w:p>
    <w:p w14:paraId="60E40660" w14:textId="77777777" w:rsidR="009C069E" w:rsidRPr="009C069E" w:rsidRDefault="009C069E" w:rsidP="00C05406">
      <w:pPr>
        <w:pStyle w:val="Prrafodelista"/>
        <w:numPr>
          <w:ilvl w:val="0"/>
          <w:numId w:val="18"/>
        </w:numPr>
        <w:spacing w:after="0" w:line="360" w:lineRule="auto"/>
        <w:jc w:val="both"/>
        <w:rPr>
          <w:rFonts w:ascii="Arial" w:hAnsi="Arial" w:cs="Arial"/>
        </w:rPr>
      </w:pPr>
      <w:r w:rsidRPr="009C069E">
        <w:rPr>
          <w:rFonts w:ascii="Arial" w:hAnsi="Arial" w:cs="Arial"/>
        </w:rPr>
        <w:t>Peticionan que se incorpore intervalos de alpacas por productores de la MDO.</w:t>
      </w:r>
      <w:r w:rsidR="00D2573A">
        <w:rPr>
          <w:rFonts w:ascii="Arial" w:hAnsi="Arial" w:cs="Arial"/>
        </w:rPr>
        <w:t xml:space="preserve"> Asimismo, precisan que se identifique cuantos productores son y la actividad secundaria que desarrollan.</w:t>
      </w:r>
    </w:p>
    <w:p w14:paraId="26D57222" w14:textId="77777777" w:rsidR="009C069E" w:rsidRPr="009C069E" w:rsidRDefault="009C069E" w:rsidP="00C05406">
      <w:pPr>
        <w:pStyle w:val="Prrafodelista"/>
        <w:numPr>
          <w:ilvl w:val="0"/>
          <w:numId w:val="18"/>
        </w:numPr>
        <w:spacing w:after="0" w:line="360" w:lineRule="auto"/>
        <w:jc w:val="both"/>
        <w:rPr>
          <w:rFonts w:ascii="Arial" w:hAnsi="Arial" w:cs="Arial"/>
        </w:rPr>
      </w:pPr>
      <w:r w:rsidRPr="009C069E">
        <w:rPr>
          <w:rFonts w:ascii="Arial" w:hAnsi="Arial" w:cs="Arial"/>
        </w:rPr>
        <w:t>Incorporar Altitud de los hatos y/o comunidades y/o asociaciones de la MDO.</w:t>
      </w:r>
    </w:p>
    <w:p w14:paraId="65885359" w14:textId="77777777" w:rsidR="009C069E" w:rsidRPr="009C069E" w:rsidRDefault="009C069E" w:rsidP="00C05406">
      <w:pPr>
        <w:pStyle w:val="Prrafodelista"/>
        <w:numPr>
          <w:ilvl w:val="0"/>
          <w:numId w:val="18"/>
        </w:numPr>
        <w:spacing w:after="0" w:line="360" w:lineRule="auto"/>
        <w:jc w:val="both"/>
        <w:rPr>
          <w:rFonts w:ascii="Arial" w:hAnsi="Arial" w:cs="Arial"/>
        </w:rPr>
      </w:pPr>
      <w:r w:rsidRPr="009C069E">
        <w:rPr>
          <w:rFonts w:ascii="Arial" w:hAnsi="Arial" w:cs="Arial"/>
        </w:rPr>
        <w:t>Que tipo mercado presenta la MDO en función a la venta de fibra.</w:t>
      </w:r>
    </w:p>
    <w:p w14:paraId="39F264BC" w14:textId="77777777" w:rsidR="009C069E" w:rsidRPr="009C069E" w:rsidRDefault="009C069E" w:rsidP="00C05406">
      <w:pPr>
        <w:pStyle w:val="Prrafodelista"/>
        <w:numPr>
          <w:ilvl w:val="0"/>
          <w:numId w:val="18"/>
        </w:numPr>
        <w:spacing w:after="0" w:line="360" w:lineRule="auto"/>
        <w:jc w:val="both"/>
        <w:rPr>
          <w:rFonts w:ascii="Arial" w:hAnsi="Arial" w:cs="Arial"/>
        </w:rPr>
      </w:pPr>
      <w:r w:rsidRPr="009C069E">
        <w:rPr>
          <w:rFonts w:ascii="Arial" w:hAnsi="Arial" w:cs="Arial"/>
        </w:rPr>
        <w:t>Existen Asociaciones y/o organizaciones formales y cuales son en la MDO.</w:t>
      </w:r>
      <w:r w:rsidR="00D2573A">
        <w:rPr>
          <w:rFonts w:ascii="Arial" w:hAnsi="Arial" w:cs="Arial"/>
        </w:rPr>
        <w:t xml:space="preserve"> Los participantes requieren conocer el grado de formalización de sus asociaciones pecuarias a nivel del distrito.</w:t>
      </w:r>
    </w:p>
    <w:p w14:paraId="230F4D40" w14:textId="77777777" w:rsidR="009C069E" w:rsidRPr="009C069E" w:rsidRDefault="009C069E" w:rsidP="009C069E">
      <w:pPr>
        <w:spacing w:after="0" w:line="360" w:lineRule="auto"/>
        <w:jc w:val="both"/>
        <w:rPr>
          <w:rFonts w:ascii="Arial" w:hAnsi="Arial" w:cs="Arial"/>
          <w:b/>
        </w:rPr>
      </w:pPr>
      <w:r w:rsidRPr="009C069E">
        <w:rPr>
          <w:rFonts w:ascii="Arial" w:hAnsi="Arial" w:cs="Arial"/>
          <w:b/>
        </w:rPr>
        <w:lastRenderedPageBreak/>
        <w:t>Relación de participantes en la mesa de trabajo para la Validación de la propuesta.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3777"/>
        <w:gridCol w:w="740"/>
        <w:gridCol w:w="1775"/>
        <w:gridCol w:w="1739"/>
      </w:tblGrid>
      <w:tr w:rsidR="00A302DD" w:rsidRPr="00A302DD" w14:paraId="17CD2B1A" w14:textId="77777777" w:rsidTr="00A302DD">
        <w:tc>
          <w:tcPr>
            <w:tcW w:w="463" w:type="dxa"/>
            <w:shd w:val="clear" w:color="auto" w:fill="auto"/>
          </w:tcPr>
          <w:p w14:paraId="1D1358A2" w14:textId="77777777" w:rsidR="009C069E" w:rsidRPr="00A302DD" w:rsidRDefault="009C069E" w:rsidP="00A302DD">
            <w:pPr>
              <w:spacing w:after="0" w:line="360" w:lineRule="auto"/>
              <w:jc w:val="both"/>
              <w:rPr>
                <w:rFonts w:ascii="Arial" w:hAnsi="Arial" w:cs="Arial"/>
              </w:rPr>
            </w:pPr>
            <w:r w:rsidRPr="00A302DD">
              <w:rPr>
                <w:rFonts w:ascii="Arial" w:hAnsi="Arial" w:cs="Arial"/>
              </w:rPr>
              <w:t>N°</w:t>
            </w:r>
          </w:p>
        </w:tc>
        <w:tc>
          <w:tcPr>
            <w:tcW w:w="4181" w:type="dxa"/>
            <w:shd w:val="clear" w:color="auto" w:fill="auto"/>
          </w:tcPr>
          <w:p w14:paraId="0A3C042A" w14:textId="77777777" w:rsidR="009C069E" w:rsidRPr="00A302DD" w:rsidRDefault="009C069E" w:rsidP="00A302DD">
            <w:pPr>
              <w:spacing w:after="0" w:line="360" w:lineRule="auto"/>
              <w:jc w:val="both"/>
              <w:rPr>
                <w:rFonts w:ascii="Arial" w:hAnsi="Arial" w:cs="Arial"/>
              </w:rPr>
            </w:pPr>
            <w:r w:rsidRPr="00A302DD">
              <w:rPr>
                <w:rFonts w:ascii="Arial" w:hAnsi="Arial" w:cs="Arial"/>
              </w:rPr>
              <w:t>Nombre y Apellido</w:t>
            </w:r>
          </w:p>
        </w:tc>
        <w:tc>
          <w:tcPr>
            <w:tcW w:w="742" w:type="dxa"/>
            <w:shd w:val="clear" w:color="auto" w:fill="auto"/>
          </w:tcPr>
          <w:p w14:paraId="3B787369" w14:textId="77777777" w:rsidR="009C069E" w:rsidRPr="00A302DD" w:rsidRDefault="009C069E" w:rsidP="00A302DD">
            <w:pPr>
              <w:spacing w:after="0" w:line="360" w:lineRule="auto"/>
              <w:jc w:val="both"/>
              <w:rPr>
                <w:rFonts w:ascii="Arial" w:hAnsi="Arial" w:cs="Arial"/>
              </w:rPr>
            </w:pPr>
            <w:r w:rsidRPr="00A302DD">
              <w:rPr>
                <w:rFonts w:ascii="Arial" w:hAnsi="Arial" w:cs="Arial"/>
              </w:rPr>
              <w:t>Edad</w:t>
            </w:r>
          </w:p>
        </w:tc>
        <w:tc>
          <w:tcPr>
            <w:tcW w:w="1796" w:type="dxa"/>
            <w:shd w:val="clear" w:color="auto" w:fill="auto"/>
          </w:tcPr>
          <w:p w14:paraId="16F046CF" w14:textId="77777777" w:rsidR="009C069E" w:rsidRPr="00A302DD" w:rsidRDefault="009C069E" w:rsidP="00A302DD">
            <w:pPr>
              <w:spacing w:after="0" w:line="360" w:lineRule="auto"/>
              <w:jc w:val="both"/>
              <w:rPr>
                <w:rFonts w:ascii="Arial" w:hAnsi="Arial" w:cs="Arial"/>
              </w:rPr>
            </w:pPr>
            <w:r w:rsidRPr="00A302DD">
              <w:rPr>
                <w:rFonts w:ascii="Arial" w:hAnsi="Arial" w:cs="Arial"/>
              </w:rPr>
              <w:t>Comunidad y/o Anexo</w:t>
            </w:r>
          </w:p>
        </w:tc>
        <w:tc>
          <w:tcPr>
            <w:tcW w:w="1796" w:type="dxa"/>
            <w:shd w:val="clear" w:color="auto" w:fill="auto"/>
          </w:tcPr>
          <w:p w14:paraId="1AD92780" w14:textId="77777777" w:rsidR="009C069E" w:rsidRPr="00A302DD" w:rsidRDefault="009C069E" w:rsidP="00A302DD">
            <w:pPr>
              <w:spacing w:after="0" w:line="360" w:lineRule="auto"/>
              <w:jc w:val="both"/>
              <w:rPr>
                <w:rFonts w:ascii="Arial" w:hAnsi="Arial" w:cs="Arial"/>
              </w:rPr>
            </w:pPr>
            <w:r w:rsidRPr="00A302DD">
              <w:rPr>
                <w:rFonts w:ascii="Arial" w:hAnsi="Arial" w:cs="Arial"/>
              </w:rPr>
              <w:t>Cargo</w:t>
            </w:r>
          </w:p>
        </w:tc>
      </w:tr>
      <w:tr w:rsidR="00A302DD" w:rsidRPr="00A302DD" w14:paraId="55DC2AC0" w14:textId="77777777" w:rsidTr="00A302DD">
        <w:tc>
          <w:tcPr>
            <w:tcW w:w="463" w:type="dxa"/>
            <w:shd w:val="clear" w:color="auto" w:fill="auto"/>
          </w:tcPr>
          <w:p w14:paraId="34FB3081" w14:textId="77777777" w:rsidR="009C069E" w:rsidRPr="00A302DD" w:rsidRDefault="009C069E" w:rsidP="00A302DD">
            <w:pPr>
              <w:spacing w:after="0" w:line="360" w:lineRule="auto"/>
              <w:jc w:val="both"/>
              <w:rPr>
                <w:rFonts w:ascii="Arial" w:hAnsi="Arial" w:cs="Arial"/>
              </w:rPr>
            </w:pPr>
            <w:r w:rsidRPr="00A302DD">
              <w:rPr>
                <w:rFonts w:ascii="Arial" w:hAnsi="Arial" w:cs="Arial"/>
              </w:rPr>
              <w:t>1</w:t>
            </w:r>
          </w:p>
        </w:tc>
        <w:tc>
          <w:tcPr>
            <w:tcW w:w="4181" w:type="dxa"/>
            <w:shd w:val="clear" w:color="auto" w:fill="auto"/>
          </w:tcPr>
          <w:p w14:paraId="23809736" w14:textId="77777777" w:rsidR="009C069E" w:rsidRPr="00A302DD" w:rsidRDefault="009C069E" w:rsidP="00A302DD">
            <w:pPr>
              <w:spacing w:after="0" w:line="360" w:lineRule="auto"/>
              <w:jc w:val="both"/>
              <w:rPr>
                <w:rFonts w:ascii="Arial" w:hAnsi="Arial" w:cs="Arial"/>
              </w:rPr>
            </w:pPr>
            <w:r w:rsidRPr="00A302DD">
              <w:rPr>
                <w:rFonts w:ascii="Arial" w:hAnsi="Arial" w:cs="Arial"/>
              </w:rPr>
              <w:t>Aniceto Huamani Layme</w:t>
            </w:r>
          </w:p>
        </w:tc>
        <w:tc>
          <w:tcPr>
            <w:tcW w:w="742" w:type="dxa"/>
            <w:shd w:val="clear" w:color="auto" w:fill="auto"/>
          </w:tcPr>
          <w:p w14:paraId="1735BDFF" w14:textId="77777777" w:rsidR="009C069E" w:rsidRPr="00A302DD" w:rsidRDefault="009C069E" w:rsidP="00A302DD">
            <w:pPr>
              <w:spacing w:after="0" w:line="360" w:lineRule="auto"/>
              <w:jc w:val="both"/>
              <w:rPr>
                <w:rFonts w:ascii="Arial" w:hAnsi="Arial" w:cs="Arial"/>
              </w:rPr>
            </w:pPr>
            <w:r w:rsidRPr="00A302DD">
              <w:rPr>
                <w:rFonts w:ascii="Arial" w:hAnsi="Arial" w:cs="Arial"/>
              </w:rPr>
              <w:t>41</w:t>
            </w:r>
          </w:p>
        </w:tc>
        <w:tc>
          <w:tcPr>
            <w:tcW w:w="1796" w:type="dxa"/>
            <w:shd w:val="clear" w:color="auto" w:fill="auto"/>
          </w:tcPr>
          <w:p w14:paraId="03C6AF24" w14:textId="77777777" w:rsidR="009C069E" w:rsidRPr="00A302DD" w:rsidRDefault="009C069E" w:rsidP="00A302DD">
            <w:pPr>
              <w:spacing w:after="0" w:line="360" w:lineRule="auto"/>
              <w:jc w:val="both"/>
              <w:rPr>
                <w:rFonts w:ascii="Arial" w:hAnsi="Arial" w:cs="Arial"/>
              </w:rPr>
            </w:pPr>
            <w:r w:rsidRPr="00A302DD">
              <w:rPr>
                <w:rFonts w:ascii="Arial" w:hAnsi="Arial" w:cs="Arial"/>
              </w:rPr>
              <w:t>Juntaya</w:t>
            </w:r>
          </w:p>
        </w:tc>
        <w:tc>
          <w:tcPr>
            <w:tcW w:w="1796" w:type="dxa"/>
            <w:shd w:val="clear" w:color="auto" w:fill="auto"/>
          </w:tcPr>
          <w:p w14:paraId="7839A0D6" w14:textId="77777777" w:rsidR="009C069E" w:rsidRPr="00A302DD" w:rsidRDefault="009C069E" w:rsidP="00A302DD">
            <w:pPr>
              <w:spacing w:after="0" w:line="360" w:lineRule="auto"/>
              <w:jc w:val="both"/>
              <w:rPr>
                <w:rFonts w:ascii="Arial" w:hAnsi="Arial" w:cs="Arial"/>
              </w:rPr>
            </w:pPr>
            <w:r w:rsidRPr="00A302DD">
              <w:rPr>
                <w:rFonts w:ascii="Arial" w:hAnsi="Arial" w:cs="Arial"/>
              </w:rPr>
              <w:t>Presidente</w:t>
            </w:r>
          </w:p>
        </w:tc>
      </w:tr>
      <w:tr w:rsidR="00A302DD" w:rsidRPr="00A302DD" w14:paraId="571FC741" w14:textId="77777777" w:rsidTr="00A302DD">
        <w:tc>
          <w:tcPr>
            <w:tcW w:w="463" w:type="dxa"/>
            <w:shd w:val="clear" w:color="auto" w:fill="auto"/>
          </w:tcPr>
          <w:p w14:paraId="7A60EF13" w14:textId="77777777" w:rsidR="009C069E" w:rsidRPr="00A302DD" w:rsidRDefault="009C069E" w:rsidP="00A302DD">
            <w:pPr>
              <w:spacing w:after="0" w:line="360" w:lineRule="auto"/>
              <w:jc w:val="both"/>
              <w:rPr>
                <w:rFonts w:ascii="Arial" w:hAnsi="Arial" w:cs="Arial"/>
              </w:rPr>
            </w:pPr>
            <w:r w:rsidRPr="00A302DD">
              <w:rPr>
                <w:rFonts w:ascii="Arial" w:hAnsi="Arial" w:cs="Arial"/>
              </w:rPr>
              <w:t>2</w:t>
            </w:r>
          </w:p>
        </w:tc>
        <w:tc>
          <w:tcPr>
            <w:tcW w:w="4181" w:type="dxa"/>
            <w:shd w:val="clear" w:color="auto" w:fill="auto"/>
          </w:tcPr>
          <w:p w14:paraId="73C0983F" w14:textId="77777777" w:rsidR="009C069E" w:rsidRPr="00A302DD" w:rsidRDefault="009C069E" w:rsidP="00A302DD">
            <w:pPr>
              <w:spacing w:after="0" w:line="360" w:lineRule="auto"/>
              <w:jc w:val="both"/>
              <w:rPr>
                <w:rFonts w:ascii="Arial" w:hAnsi="Arial" w:cs="Arial"/>
              </w:rPr>
            </w:pPr>
            <w:r w:rsidRPr="00A302DD">
              <w:rPr>
                <w:rFonts w:ascii="Arial" w:hAnsi="Arial" w:cs="Arial"/>
              </w:rPr>
              <w:t>Alejandrino Huachaca LL.</w:t>
            </w:r>
          </w:p>
        </w:tc>
        <w:tc>
          <w:tcPr>
            <w:tcW w:w="742" w:type="dxa"/>
            <w:shd w:val="clear" w:color="auto" w:fill="auto"/>
          </w:tcPr>
          <w:p w14:paraId="3E9D9BE7" w14:textId="77777777" w:rsidR="009C069E" w:rsidRPr="00A302DD" w:rsidRDefault="009C069E" w:rsidP="00A302DD">
            <w:pPr>
              <w:spacing w:after="0" w:line="360" w:lineRule="auto"/>
              <w:jc w:val="both"/>
              <w:rPr>
                <w:rFonts w:ascii="Arial" w:hAnsi="Arial" w:cs="Arial"/>
              </w:rPr>
            </w:pPr>
            <w:r w:rsidRPr="00A302DD">
              <w:rPr>
                <w:rFonts w:ascii="Arial" w:hAnsi="Arial" w:cs="Arial"/>
              </w:rPr>
              <w:t>43</w:t>
            </w:r>
          </w:p>
        </w:tc>
        <w:tc>
          <w:tcPr>
            <w:tcW w:w="1796" w:type="dxa"/>
            <w:shd w:val="clear" w:color="auto" w:fill="auto"/>
          </w:tcPr>
          <w:p w14:paraId="3F72BFDD" w14:textId="77777777" w:rsidR="009C069E" w:rsidRPr="00A302DD" w:rsidRDefault="009C069E" w:rsidP="00A302DD">
            <w:pPr>
              <w:spacing w:after="0" w:line="360" w:lineRule="auto"/>
              <w:jc w:val="both"/>
              <w:rPr>
                <w:rFonts w:ascii="Arial" w:hAnsi="Arial" w:cs="Arial"/>
              </w:rPr>
            </w:pPr>
            <w:r w:rsidRPr="00A302DD">
              <w:rPr>
                <w:rFonts w:ascii="Arial" w:hAnsi="Arial" w:cs="Arial"/>
              </w:rPr>
              <w:t>Totora</w:t>
            </w:r>
          </w:p>
        </w:tc>
        <w:tc>
          <w:tcPr>
            <w:tcW w:w="1796" w:type="dxa"/>
            <w:shd w:val="clear" w:color="auto" w:fill="auto"/>
          </w:tcPr>
          <w:p w14:paraId="30375E0C" w14:textId="77777777" w:rsidR="009C069E" w:rsidRPr="00A302DD" w:rsidRDefault="009C069E" w:rsidP="00A302DD">
            <w:pPr>
              <w:spacing w:after="0" w:line="360" w:lineRule="auto"/>
              <w:jc w:val="both"/>
              <w:rPr>
                <w:rFonts w:ascii="Arial" w:hAnsi="Arial" w:cs="Arial"/>
              </w:rPr>
            </w:pPr>
            <w:r w:rsidRPr="00A302DD">
              <w:rPr>
                <w:rFonts w:ascii="Arial" w:hAnsi="Arial" w:cs="Arial"/>
              </w:rPr>
              <w:t>Gobernador</w:t>
            </w:r>
          </w:p>
        </w:tc>
      </w:tr>
      <w:tr w:rsidR="00A302DD" w:rsidRPr="00A302DD" w14:paraId="06492F3D" w14:textId="77777777" w:rsidTr="00A302DD">
        <w:tc>
          <w:tcPr>
            <w:tcW w:w="463" w:type="dxa"/>
            <w:shd w:val="clear" w:color="auto" w:fill="auto"/>
          </w:tcPr>
          <w:p w14:paraId="792BDABB" w14:textId="77777777" w:rsidR="009C069E" w:rsidRPr="00A302DD" w:rsidRDefault="009C069E" w:rsidP="00A302DD">
            <w:pPr>
              <w:spacing w:after="0" w:line="360" w:lineRule="auto"/>
              <w:jc w:val="both"/>
              <w:rPr>
                <w:rFonts w:ascii="Arial" w:hAnsi="Arial" w:cs="Arial"/>
              </w:rPr>
            </w:pPr>
            <w:r w:rsidRPr="00A302DD">
              <w:rPr>
                <w:rFonts w:ascii="Arial" w:hAnsi="Arial" w:cs="Arial"/>
              </w:rPr>
              <w:t>3</w:t>
            </w:r>
          </w:p>
        </w:tc>
        <w:tc>
          <w:tcPr>
            <w:tcW w:w="4181" w:type="dxa"/>
            <w:shd w:val="clear" w:color="auto" w:fill="auto"/>
          </w:tcPr>
          <w:p w14:paraId="22733B23" w14:textId="77777777" w:rsidR="009C069E" w:rsidRPr="00A302DD" w:rsidRDefault="009C069E" w:rsidP="00A302DD">
            <w:pPr>
              <w:spacing w:after="0" w:line="360" w:lineRule="auto"/>
              <w:jc w:val="both"/>
              <w:rPr>
                <w:rFonts w:ascii="Arial" w:hAnsi="Arial" w:cs="Arial"/>
              </w:rPr>
            </w:pPr>
            <w:r w:rsidRPr="00A302DD">
              <w:rPr>
                <w:rFonts w:ascii="Arial" w:hAnsi="Arial" w:cs="Arial"/>
              </w:rPr>
              <w:t>Zenon Cosio Vera</w:t>
            </w:r>
          </w:p>
        </w:tc>
        <w:tc>
          <w:tcPr>
            <w:tcW w:w="742" w:type="dxa"/>
            <w:shd w:val="clear" w:color="auto" w:fill="auto"/>
          </w:tcPr>
          <w:p w14:paraId="39B0634A" w14:textId="77777777" w:rsidR="009C069E" w:rsidRPr="00A302DD" w:rsidRDefault="009C069E" w:rsidP="00A302DD">
            <w:pPr>
              <w:spacing w:after="0" w:line="360" w:lineRule="auto"/>
              <w:jc w:val="both"/>
              <w:rPr>
                <w:rFonts w:ascii="Arial" w:hAnsi="Arial" w:cs="Arial"/>
              </w:rPr>
            </w:pPr>
            <w:r w:rsidRPr="00A302DD">
              <w:rPr>
                <w:rFonts w:ascii="Arial" w:hAnsi="Arial" w:cs="Arial"/>
              </w:rPr>
              <w:t>56</w:t>
            </w:r>
          </w:p>
        </w:tc>
        <w:tc>
          <w:tcPr>
            <w:tcW w:w="1796" w:type="dxa"/>
            <w:shd w:val="clear" w:color="auto" w:fill="auto"/>
          </w:tcPr>
          <w:p w14:paraId="3EDDE2DA" w14:textId="77777777" w:rsidR="009C069E" w:rsidRPr="00A302DD" w:rsidRDefault="009C069E" w:rsidP="00A302DD">
            <w:pPr>
              <w:spacing w:after="0" w:line="360" w:lineRule="auto"/>
              <w:jc w:val="both"/>
              <w:rPr>
                <w:rFonts w:ascii="Arial" w:hAnsi="Arial" w:cs="Arial"/>
              </w:rPr>
            </w:pPr>
            <w:r w:rsidRPr="00A302DD">
              <w:rPr>
                <w:rFonts w:ascii="Arial" w:hAnsi="Arial" w:cs="Arial"/>
              </w:rPr>
              <w:t>Totora</w:t>
            </w:r>
          </w:p>
        </w:tc>
        <w:tc>
          <w:tcPr>
            <w:tcW w:w="1796" w:type="dxa"/>
            <w:shd w:val="clear" w:color="auto" w:fill="auto"/>
          </w:tcPr>
          <w:p w14:paraId="61549E49" w14:textId="77777777" w:rsidR="009C069E" w:rsidRPr="00A302DD" w:rsidRDefault="009C069E" w:rsidP="00A302DD">
            <w:pPr>
              <w:spacing w:after="0" w:line="360" w:lineRule="auto"/>
              <w:jc w:val="both"/>
              <w:rPr>
                <w:rFonts w:ascii="Arial" w:hAnsi="Arial" w:cs="Arial"/>
              </w:rPr>
            </w:pPr>
            <w:r w:rsidRPr="00A302DD">
              <w:rPr>
                <w:rFonts w:ascii="Arial" w:hAnsi="Arial" w:cs="Arial"/>
              </w:rPr>
              <w:t>Juez de Paz</w:t>
            </w:r>
          </w:p>
        </w:tc>
      </w:tr>
      <w:tr w:rsidR="00A302DD" w:rsidRPr="00A302DD" w14:paraId="79D83EE9" w14:textId="77777777" w:rsidTr="00A302DD">
        <w:tc>
          <w:tcPr>
            <w:tcW w:w="463" w:type="dxa"/>
            <w:shd w:val="clear" w:color="auto" w:fill="auto"/>
          </w:tcPr>
          <w:p w14:paraId="40A5ED09" w14:textId="77777777" w:rsidR="009C069E" w:rsidRPr="00A302DD" w:rsidRDefault="009C069E" w:rsidP="00A302DD">
            <w:pPr>
              <w:spacing w:after="0" w:line="360" w:lineRule="auto"/>
              <w:jc w:val="both"/>
              <w:rPr>
                <w:rFonts w:ascii="Arial" w:hAnsi="Arial" w:cs="Arial"/>
              </w:rPr>
            </w:pPr>
            <w:r w:rsidRPr="00A302DD">
              <w:rPr>
                <w:rFonts w:ascii="Arial" w:hAnsi="Arial" w:cs="Arial"/>
              </w:rPr>
              <w:t>4</w:t>
            </w:r>
          </w:p>
        </w:tc>
        <w:tc>
          <w:tcPr>
            <w:tcW w:w="4181" w:type="dxa"/>
            <w:shd w:val="clear" w:color="auto" w:fill="auto"/>
          </w:tcPr>
          <w:p w14:paraId="38833CC0" w14:textId="77777777" w:rsidR="009C069E" w:rsidRPr="00A302DD" w:rsidRDefault="009C069E" w:rsidP="00A302DD">
            <w:pPr>
              <w:spacing w:after="0" w:line="360" w:lineRule="auto"/>
              <w:jc w:val="both"/>
              <w:rPr>
                <w:rFonts w:ascii="Arial" w:hAnsi="Arial" w:cs="Arial"/>
              </w:rPr>
            </w:pPr>
            <w:r w:rsidRPr="00A302DD">
              <w:rPr>
                <w:rFonts w:ascii="Arial" w:hAnsi="Arial" w:cs="Arial"/>
              </w:rPr>
              <w:t>Natali Velasco Victorio</w:t>
            </w:r>
          </w:p>
        </w:tc>
        <w:tc>
          <w:tcPr>
            <w:tcW w:w="742" w:type="dxa"/>
            <w:shd w:val="clear" w:color="auto" w:fill="auto"/>
          </w:tcPr>
          <w:p w14:paraId="1DBE5A5C" w14:textId="77777777" w:rsidR="009C069E" w:rsidRPr="00A302DD" w:rsidRDefault="009C069E" w:rsidP="00A302DD">
            <w:pPr>
              <w:spacing w:after="0" w:line="360" w:lineRule="auto"/>
              <w:jc w:val="both"/>
              <w:rPr>
                <w:rFonts w:ascii="Arial" w:hAnsi="Arial" w:cs="Arial"/>
              </w:rPr>
            </w:pPr>
            <w:r w:rsidRPr="00A302DD">
              <w:rPr>
                <w:rFonts w:ascii="Arial" w:hAnsi="Arial" w:cs="Arial"/>
              </w:rPr>
              <w:t>33</w:t>
            </w:r>
          </w:p>
        </w:tc>
        <w:tc>
          <w:tcPr>
            <w:tcW w:w="1796" w:type="dxa"/>
            <w:shd w:val="clear" w:color="auto" w:fill="auto"/>
          </w:tcPr>
          <w:p w14:paraId="2A9D2F46" w14:textId="77777777" w:rsidR="009C069E" w:rsidRPr="00A302DD" w:rsidRDefault="009C069E" w:rsidP="00A302DD">
            <w:pPr>
              <w:spacing w:after="0" w:line="360" w:lineRule="auto"/>
              <w:jc w:val="both"/>
              <w:rPr>
                <w:rFonts w:ascii="Arial" w:hAnsi="Arial" w:cs="Arial"/>
              </w:rPr>
            </w:pPr>
            <w:r w:rsidRPr="00A302DD">
              <w:rPr>
                <w:rFonts w:ascii="Arial" w:hAnsi="Arial" w:cs="Arial"/>
              </w:rPr>
              <w:t>Totora</w:t>
            </w:r>
          </w:p>
        </w:tc>
        <w:tc>
          <w:tcPr>
            <w:tcW w:w="1796" w:type="dxa"/>
            <w:shd w:val="clear" w:color="auto" w:fill="auto"/>
          </w:tcPr>
          <w:p w14:paraId="6B2B5E94" w14:textId="77777777" w:rsidR="009C069E" w:rsidRPr="00A302DD" w:rsidRDefault="009C069E" w:rsidP="00A302DD">
            <w:pPr>
              <w:spacing w:after="0" w:line="360" w:lineRule="auto"/>
              <w:jc w:val="both"/>
              <w:rPr>
                <w:rFonts w:ascii="Arial" w:hAnsi="Arial" w:cs="Arial"/>
              </w:rPr>
            </w:pPr>
            <w:r w:rsidRPr="00A302DD">
              <w:rPr>
                <w:rFonts w:ascii="Arial" w:hAnsi="Arial" w:cs="Arial"/>
              </w:rPr>
              <w:t>ODEL-MDO</w:t>
            </w:r>
          </w:p>
        </w:tc>
      </w:tr>
      <w:tr w:rsidR="00A302DD" w:rsidRPr="00A302DD" w14:paraId="16F77D73" w14:textId="77777777" w:rsidTr="00A302DD">
        <w:tc>
          <w:tcPr>
            <w:tcW w:w="463" w:type="dxa"/>
            <w:shd w:val="clear" w:color="auto" w:fill="auto"/>
          </w:tcPr>
          <w:p w14:paraId="77F26741" w14:textId="77777777" w:rsidR="009C069E" w:rsidRPr="00A302DD" w:rsidRDefault="009C069E" w:rsidP="00A302DD">
            <w:pPr>
              <w:spacing w:after="0" w:line="360" w:lineRule="auto"/>
              <w:jc w:val="both"/>
              <w:rPr>
                <w:rFonts w:ascii="Arial" w:hAnsi="Arial" w:cs="Arial"/>
              </w:rPr>
            </w:pPr>
            <w:r w:rsidRPr="00A302DD">
              <w:rPr>
                <w:rFonts w:ascii="Arial" w:hAnsi="Arial" w:cs="Arial"/>
              </w:rPr>
              <w:t>5</w:t>
            </w:r>
          </w:p>
        </w:tc>
        <w:tc>
          <w:tcPr>
            <w:tcW w:w="4181" w:type="dxa"/>
            <w:shd w:val="clear" w:color="auto" w:fill="auto"/>
          </w:tcPr>
          <w:p w14:paraId="29701722" w14:textId="77777777" w:rsidR="009C069E" w:rsidRPr="00A302DD" w:rsidRDefault="009C069E" w:rsidP="00A302DD">
            <w:pPr>
              <w:spacing w:after="0" w:line="360" w:lineRule="auto"/>
              <w:jc w:val="both"/>
              <w:rPr>
                <w:rFonts w:ascii="Arial" w:hAnsi="Arial" w:cs="Arial"/>
              </w:rPr>
            </w:pPr>
            <w:r w:rsidRPr="00A302DD">
              <w:rPr>
                <w:rFonts w:ascii="Arial" w:hAnsi="Arial" w:cs="Arial"/>
              </w:rPr>
              <w:t>Wilber Surquislla Sarmiento</w:t>
            </w:r>
          </w:p>
        </w:tc>
        <w:tc>
          <w:tcPr>
            <w:tcW w:w="742" w:type="dxa"/>
            <w:shd w:val="clear" w:color="auto" w:fill="auto"/>
          </w:tcPr>
          <w:p w14:paraId="4C344A31" w14:textId="77777777" w:rsidR="009C069E" w:rsidRPr="00A302DD" w:rsidRDefault="009C069E" w:rsidP="00A302DD">
            <w:pPr>
              <w:spacing w:after="0" w:line="360" w:lineRule="auto"/>
              <w:jc w:val="both"/>
              <w:rPr>
                <w:rFonts w:ascii="Arial" w:hAnsi="Arial" w:cs="Arial"/>
              </w:rPr>
            </w:pPr>
            <w:r w:rsidRPr="00A302DD">
              <w:rPr>
                <w:rFonts w:ascii="Arial" w:hAnsi="Arial" w:cs="Arial"/>
              </w:rPr>
              <w:t>34</w:t>
            </w:r>
          </w:p>
        </w:tc>
        <w:tc>
          <w:tcPr>
            <w:tcW w:w="1796" w:type="dxa"/>
            <w:shd w:val="clear" w:color="auto" w:fill="auto"/>
          </w:tcPr>
          <w:p w14:paraId="0D0F27A6" w14:textId="77777777" w:rsidR="009C069E" w:rsidRPr="00A302DD" w:rsidRDefault="009C069E" w:rsidP="00A302DD">
            <w:pPr>
              <w:spacing w:after="0" w:line="360" w:lineRule="auto"/>
              <w:jc w:val="both"/>
              <w:rPr>
                <w:rFonts w:ascii="Arial" w:hAnsi="Arial" w:cs="Arial"/>
              </w:rPr>
            </w:pPr>
            <w:r w:rsidRPr="00A302DD">
              <w:rPr>
                <w:rFonts w:ascii="Arial" w:hAnsi="Arial" w:cs="Arial"/>
              </w:rPr>
              <w:t>Ccasccña</w:t>
            </w:r>
          </w:p>
        </w:tc>
        <w:tc>
          <w:tcPr>
            <w:tcW w:w="1796" w:type="dxa"/>
            <w:shd w:val="clear" w:color="auto" w:fill="auto"/>
          </w:tcPr>
          <w:p w14:paraId="1970C9B9" w14:textId="77777777" w:rsidR="009C069E" w:rsidRPr="00A302DD" w:rsidRDefault="009C069E" w:rsidP="00A302DD">
            <w:pPr>
              <w:spacing w:after="0" w:line="360" w:lineRule="auto"/>
              <w:jc w:val="both"/>
              <w:rPr>
                <w:rFonts w:ascii="Arial" w:hAnsi="Arial" w:cs="Arial"/>
              </w:rPr>
            </w:pPr>
            <w:r w:rsidRPr="00A302DD">
              <w:rPr>
                <w:rFonts w:ascii="Arial" w:hAnsi="Arial" w:cs="Arial"/>
              </w:rPr>
              <w:t>Comunero</w:t>
            </w:r>
          </w:p>
        </w:tc>
      </w:tr>
      <w:tr w:rsidR="00A302DD" w:rsidRPr="00A302DD" w14:paraId="64469479" w14:textId="77777777" w:rsidTr="00A302DD">
        <w:tc>
          <w:tcPr>
            <w:tcW w:w="463" w:type="dxa"/>
            <w:shd w:val="clear" w:color="auto" w:fill="auto"/>
          </w:tcPr>
          <w:p w14:paraId="2F9463F1" w14:textId="77777777" w:rsidR="009C069E" w:rsidRPr="00A302DD" w:rsidRDefault="009C069E" w:rsidP="00A302DD">
            <w:pPr>
              <w:spacing w:after="0" w:line="360" w:lineRule="auto"/>
              <w:jc w:val="both"/>
              <w:rPr>
                <w:rFonts w:ascii="Arial" w:hAnsi="Arial" w:cs="Arial"/>
              </w:rPr>
            </w:pPr>
            <w:r w:rsidRPr="00A302DD">
              <w:rPr>
                <w:rFonts w:ascii="Arial" w:hAnsi="Arial" w:cs="Arial"/>
              </w:rPr>
              <w:t>6</w:t>
            </w:r>
          </w:p>
        </w:tc>
        <w:tc>
          <w:tcPr>
            <w:tcW w:w="4181" w:type="dxa"/>
            <w:shd w:val="clear" w:color="auto" w:fill="auto"/>
          </w:tcPr>
          <w:p w14:paraId="6ACAF31C" w14:textId="77777777" w:rsidR="009C069E" w:rsidRPr="00A302DD" w:rsidRDefault="009C069E" w:rsidP="00A302DD">
            <w:pPr>
              <w:spacing w:after="0" w:line="360" w:lineRule="auto"/>
              <w:jc w:val="both"/>
              <w:rPr>
                <w:rFonts w:ascii="Arial" w:hAnsi="Arial" w:cs="Arial"/>
              </w:rPr>
            </w:pPr>
            <w:r w:rsidRPr="00A302DD">
              <w:rPr>
                <w:rFonts w:ascii="Arial" w:hAnsi="Arial" w:cs="Arial"/>
              </w:rPr>
              <w:t>Wilber Gómez Gómez</w:t>
            </w:r>
          </w:p>
        </w:tc>
        <w:tc>
          <w:tcPr>
            <w:tcW w:w="742" w:type="dxa"/>
            <w:shd w:val="clear" w:color="auto" w:fill="auto"/>
          </w:tcPr>
          <w:p w14:paraId="06DD5BDB" w14:textId="77777777" w:rsidR="009C069E" w:rsidRPr="00A302DD" w:rsidRDefault="009C069E" w:rsidP="00A302DD">
            <w:pPr>
              <w:spacing w:after="0" w:line="360" w:lineRule="auto"/>
              <w:jc w:val="both"/>
              <w:rPr>
                <w:rFonts w:ascii="Arial" w:hAnsi="Arial" w:cs="Arial"/>
              </w:rPr>
            </w:pPr>
            <w:r w:rsidRPr="00A302DD">
              <w:rPr>
                <w:rFonts w:ascii="Arial" w:hAnsi="Arial" w:cs="Arial"/>
              </w:rPr>
              <w:t>29</w:t>
            </w:r>
          </w:p>
        </w:tc>
        <w:tc>
          <w:tcPr>
            <w:tcW w:w="1796" w:type="dxa"/>
            <w:shd w:val="clear" w:color="auto" w:fill="auto"/>
          </w:tcPr>
          <w:p w14:paraId="75199C93" w14:textId="77777777" w:rsidR="009C069E" w:rsidRPr="00A302DD" w:rsidRDefault="009C069E" w:rsidP="00A302DD">
            <w:pPr>
              <w:spacing w:after="0" w:line="360" w:lineRule="auto"/>
              <w:jc w:val="both"/>
              <w:rPr>
                <w:rFonts w:ascii="Arial" w:hAnsi="Arial" w:cs="Arial"/>
              </w:rPr>
            </w:pPr>
            <w:r w:rsidRPr="00A302DD">
              <w:rPr>
                <w:rFonts w:ascii="Arial" w:hAnsi="Arial" w:cs="Arial"/>
              </w:rPr>
              <w:t>Kilcata</w:t>
            </w:r>
          </w:p>
        </w:tc>
        <w:tc>
          <w:tcPr>
            <w:tcW w:w="1796" w:type="dxa"/>
            <w:shd w:val="clear" w:color="auto" w:fill="auto"/>
          </w:tcPr>
          <w:p w14:paraId="7298A032" w14:textId="77777777" w:rsidR="009C069E" w:rsidRPr="00A302DD" w:rsidRDefault="009C069E" w:rsidP="00A302DD">
            <w:pPr>
              <w:spacing w:after="0" w:line="360" w:lineRule="auto"/>
              <w:jc w:val="both"/>
              <w:rPr>
                <w:rFonts w:ascii="Arial" w:hAnsi="Arial" w:cs="Arial"/>
              </w:rPr>
            </w:pPr>
            <w:r w:rsidRPr="00A302DD">
              <w:rPr>
                <w:rFonts w:ascii="Arial" w:hAnsi="Arial" w:cs="Arial"/>
              </w:rPr>
              <w:t>Secretario</w:t>
            </w:r>
          </w:p>
        </w:tc>
      </w:tr>
      <w:tr w:rsidR="00A302DD" w:rsidRPr="00A302DD" w14:paraId="165F0A61" w14:textId="77777777" w:rsidTr="00A302DD">
        <w:tc>
          <w:tcPr>
            <w:tcW w:w="463" w:type="dxa"/>
            <w:shd w:val="clear" w:color="auto" w:fill="auto"/>
          </w:tcPr>
          <w:p w14:paraId="02BADEF8" w14:textId="77777777" w:rsidR="009C069E" w:rsidRPr="00A302DD" w:rsidRDefault="009C069E" w:rsidP="00A302DD">
            <w:pPr>
              <w:spacing w:after="0" w:line="360" w:lineRule="auto"/>
              <w:jc w:val="both"/>
              <w:rPr>
                <w:rFonts w:ascii="Arial" w:hAnsi="Arial" w:cs="Arial"/>
              </w:rPr>
            </w:pPr>
            <w:r w:rsidRPr="00A302DD">
              <w:rPr>
                <w:rFonts w:ascii="Arial" w:hAnsi="Arial" w:cs="Arial"/>
              </w:rPr>
              <w:t>7</w:t>
            </w:r>
          </w:p>
        </w:tc>
        <w:tc>
          <w:tcPr>
            <w:tcW w:w="4181" w:type="dxa"/>
            <w:shd w:val="clear" w:color="auto" w:fill="auto"/>
          </w:tcPr>
          <w:p w14:paraId="560890FB" w14:textId="77777777" w:rsidR="009C069E" w:rsidRPr="00A302DD" w:rsidRDefault="009C069E" w:rsidP="00A302DD">
            <w:pPr>
              <w:spacing w:after="0" w:line="360" w:lineRule="auto"/>
              <w:jc w:val="both"/>
              <w:rPr>
                <w:rFonts w:ascii="Arial" w:hAnsi="Arial" w:cs="Arial"/>
              </w:rPr>
            </w:pPr>
            <w:r w:rsidRPr="00A302DD">
              <w:rPr>
                <w:rFonts w:ascii="Arial" w:hAnsi="Arial" w:cs="Arial"/>
              </w:rPr>
              <w:t>Valerio Torrez Cusco</w:t>
            </w:r>
          </w:p>
        </w:tc>
        <w:tc>
          <w:tcPr>
            <w:tcW w:w="742" w:type="dxa"/>
            <w:shd w:val="clear" w:color="auto" w:fill="auto"/>
          </w:tcPr>
          <w:p w14:paraId="21AED291" w14:textId="77777777" w:rsidR="009C069E" w:rsidRPr="00A302DD" w:rsidRDefault="009C069E" w:rsidP="00A302DD">
            <w:pPr>
              <w:spacing w:after="0" w:line="360" w:lineRule="auto"/>
              <w:jc w:val="both"/>
              <w:rPr>
                <w:rFonts w:ascii="Arial" w:hAnsi="Arial" w:cs="Arial"/>
              </w:rPr>
            </w:pPr>
            <w:r w:rsidRPr="00A302DD">
              <w:rPr>
                <w:rFonts w:ascii="Arial" w:hAnsi="Arial" w:cs="Arial"/>
              </w:rPr>
              <w:t>35</w:t>
            </w:r>
          </w:p>
        </w:tc>
        <w:tc>
          <w:tcPr>
            <w:tcW w:w="1796" w:type="dxa"/>
            <w:shd w:val="clear" w:color="auto" w:fill="auto"/>
          </w:tcPr>
          <w:p w14:paraId="4AD0C5F0" w14:textId="77777777" w:rsidR="009C069E" w:rsidRPr="00A302DD" w:rsidRDefault="009C069E" w:rsidP="00A302DD">
            <w:pPr>
              <w:spacing w:after="0" w:line="360" w:lineRule="auto"/>
              <w:jc w:val="both"/>
              <w:rPr>
                <w:rFonts w:ascii="Arial" w:hAnsi="Arial" w:cs="Arial"/>
              </w:rPr>
            </w:pPr>
            <w:r w:rsidRPr="00A302DD">
              <w:rPr>
                <w:rFonts w:ascii="Arial" w:hAnsi="Arial" w:cs="Arial"/>
              </w:rPr>
              <w:t>Kilcata</w:t>
            </w:r>
          </w:p>
        </w:tc>
        <w:tc>
          <w:tcPr>
            <w:tcW w:w="1796" w:type="dxa"/>
            <w:shd w:val="clear" w:color="auto" w:fill="auto"/>
          </w:tcPr>
          <w:p w14:paraId="46466A0B" w14:textId="77777777" w:rsidR="009C069E" w:rsidRPr="00A302DD" w:rsidRDefault="009C069E" w:rsidP="00A302DD">
            <w:pPr>
              <w:spacing w:after="0" w:line="360" w:lineRule="auto"/>
              <w:jc w:val="both"/>
              <w:rPr>
                <w:rFonts w:ascii="Arial" w:hAnsi="Arial" w:cs="Arial"/>
              </w:rPr>
            </w:pPr>
            <w:r w:rsidRPr="00A302DD">
              <w:rPr>
                <w:rFonts w:ascii="Arial" w:hAnsi="Arial" w:cs="Arial"/>
              </w:rPr>
              <w:t>Comunero</w:t>
            </w:r>
          </w:p>
        </w:tc>
      </w:tr>
      <w:tr w:rsidR="00A302DD" w:rsidRPr="00A302DD" w14:paraId="5803BEC1" w14:textId="77777777" w:rsidTr="00A302DD">
        <w:tc>
          <w:tcPr>
            <w:tcW w:w="463" w:type="dxa"/>
            <w:shd w:val="clear" w:color="auto" w:fill="auto"/>
          </w:tcPr>
          <w:p w14:paraId="571DF1AB" w14:textId="77777777" w:rsidR="009C069E" w:rsidRPr="00A302DD" w:rsidRDefault="009C069E" w:rsidP="00A302DD">
            <w:pPr>
              <w:spacing w:after="0" w:line="360" w:lineRule="auto"/>
              <w:jc w:val="both"/>
              <w:rPr>
                <w:rFonts w:ascii="Arial" w:hAnsi="Arial" w:cs="Arial"/>
              </w:rPr>
            </w:pPr>
            <w:r w:rsidRPr="00A302DD">
              <w:rPr>
                <w:rFonts w:ascii="Arial" w:hAnsi="Arial" w:cs="Arial"/>
              </w:rPr>
              <w:t>8</w:t>
            </w:r>
          </w:p>
        </w:tc>
        <w:tc>
          <w:tcPr>
            <w:tcW w:w="4181" w:type="dxa"/>
            <w:shd w:val="clear" w:color="auto" w:fill="auto"/>
          </w:tcPr>
          <w:p w14:paraId="32CD236F" w14:textId="77777777" w:rsidR="009C069E" w:rsidRPr="00A302DD" w:rsidRDefault="009C069E" w:rsidP="00A302DD">
            <w:pPr>
              <w:spacing w:after="0" w:line="360" w:lineRule="auto"/>
              <w:jc w:val="both"/>
              <w:rPr>
                <w:rFonts w:ascii="Arial" w:hAnsi="Arial" w:cs="Arial"/>
              </w:rPr>
            </w:pPr>
            <w:r w:rsidRPr="00A302DD">
              <w:rPr>
                <w:rFonts w:ascii="Arial" w:hAnsi="Arial" w:cs="Arial"/>
              </w:rPr>
              <w:t>Inocencio Florido Gómez</w:t>
            </w:r>
          </w:p>
        </w:tc>
        <w:tc>
          <w:tcPr>
            <w:tcW w:w="742" w:type="dxa"/>
            <w:shd w:val="clear" w:color="auto" w:fill="auto"/>
          </w:tcPr>
          <w:p w14:paraId="02D52BE6" w14:textId="77777777" w:rsidR="009C069E" w:rsidRPr="00A302DD" w:rsidRDefault="009C069E" w:rsidP="00A302DD">
            <w:pPr>
              <w:spacing w:after="0" w:line="360" w:lineRule="auto"/>
              <w:jc w:val="both"/>
              <w:rPr>
                <w:rFonts w:ascii="Arial" w:hAnsi="Arial" w:cs="Arial"/>
              </w:rPr>
            </w:pPr>
            <w:r w:rsidRPr="00A302DD">
              <w:rPr>
                <w:rFonts w:ascii="Arial" w:hAnsi="Arial" w:cs="Arial"/>
              </w:rPr>
              <w:t>35</w:t>
            </w:r>
          </w:p>
        </w:tc>
        <w:tc>
          <w:tcPr>
            <w:tcW w:w="1796" w:type="dxa"/>
            <w:shd w:val="clear" w:color="auto" w:fill="auto"/>
          </w:tcPr>
          <w:p w14:paraId="4701D079" w14:textId="77777777" w:rsidR="009C069E" w:rsidRPr="00A302DD" w:rsidRDefault="009C069E" w:rsidP="00A302DD">
            <w:pPr>
              <w:spacing w:after="0" w:line="360" w:lineRule="auto"/>
              <w:jc w:val="both"/>
              <w:rPr>
                <w:rFonts w:ascii="Arial" w:hAnsi="Arial" w:cs="Arial"/>
              </w:rPr>
            </w:pPr>
            <w:r w:rsidRPr="00A302DD">
              <w:rPr>
                <w:rFonts w:ascii="Arial" w:hAnsi="Arial" w:cs="Arial"/>
              </w:rPr>
              <w:t>Totora</w:t>
            </w:r>
          </w:p>
        </w:tc>
        <w:tc>
          <w:tcPr>
            <w:tcW w:w="1796" w:type="dxa"/>
            <w:shd w:val="clear" w:color="auto" w:fill="auto"/>
          </w:tcPr>
          <w:p w14:paraId="2BA79B76" w14:textId="77777777" w:rsidR="009C069E" w:rsidRPr="00A302DD" w:rsidRDefault="009C069E" w:rsidP="00A302DD">
            <w:pPr>
              <w:spacing w:after="0" w:line="360" w:lineRule="auto"/>
              <w:jc w:val="both"/>
              <w:rPr>
                <w:rFonts w:ascii="Arial" w:hAnsi="Arial" w:cs="Arial"/>
              </w:rPr>
            </w:pPr>
            <w:r w:rsidRPr="00A302DD">
              <w:rPr>
                <w:rFonts w:ascii="Arial" w:hAnsi="Arial" w:cs="Arial"/>
              </w:rPr>
              <w:t>Comunero</w:t>
            </w:r>
          </w:p>
        </w:tc>
      </w:tr>
      <w:tr w:rsidR="00A302DD" w:rsidRPr="00A302DD" w14:paraId="1681357D" w14:textId="77777777" w:rsidTr="00A302DD">
        <w:tc>
          <w:tcPr>
            <w:tcW w:w="463" w:type="dxa"/>
            <w:shd w:val="clear" w:color="auto" w:fill="auto"/>
          </w:tcPr>
          <w:p w14:paraId="22B9D77E" w14:textId="77777777" w:rsidR="009C069E" w:rsidRPr="00A302DD" w:rsidRDefault="009C069E" w:rsidP="00A302DD">
            <w:pPr>
              <w:spacing w:after="0" w:line="360" w:lineRule="auto"/>
              <w:jc w:val="both"/>
              <w:rPr>
                <w:rFonts w:ascii="Arial" w:hAnsi="Arial" w:cs="Arial"/>
              </w:rPr>
            </w:pPr>
            <w:r w:rsidRPr="00A302DD">
              <w:rPr>
                <w:rFonts w:ascii="Arial" w:hAnsi="Arial" w:cs="Arial"/>
              </w:rPr>
              <w:t>9</w:t>
            </w:r>
          </w:p>
        </w:tc>
        <w:tc>
          <w:tcPr>
            <w:tcW w:w="4181" w:type="dxa"/>
            <w:shd w:val="clear" w:color="auto" w:fill="auto"/>
          </w:tcPr>
          <w:p w14:paraId="4E8CCD65" w14:textId="77777777" w:rsidR="009C069E" w:rsidRPr="00A302DD" w:rsidRDefault="009C069E" w:rsidP="00A302DD">
            <w:pPr>
              <w:spacing w:after="0" w:line="360" w:lineRule="auto"/>
              <w:jc w:val="both"/>
              <w:rPr>
                <w:rFonts w:ascii="Arial" w:hAnsi="Arial" w:cs="Arial"/>
              </w:rPr>
            </w:pPr>
            <w:r w:rsidRPr="00A302DD">
              <w:rPr>
                <w:rFonts w:ascii="Arial" w:hAnsi="Arial" w:cs="Arial"/>
              </w:rPr>
              <w:t>Jorge Cortez Paniura</w:t>
            </w:r>
          </w:p>
        </w:tc>
        <w:tc>
          <w:tcPr>
            <w:tcW w:w="742" w:type="dxa"/>
            <w:shd w:val="clear" w:color="auto" w:fill="auto"/>
          </w:tcPr>
          <w:p w14:paraId="0AB0869E" w14:textId="77777777" w:rsidR="009C069E" w:rsidRPr="00A302DD" w:rsidRDefault="009C069E" w:rsidP="00A302DD">
            <w:pPr>
              <w:spacing w:after="0" w:line="360" w:lineRule="auto"/>
              <w:jc w:val="both"/>
              <w:rPr>
                <w:rFonts w:ascii="Arial" w:hAnsi="Arial" w:cs="Arial"/>
              </w:rPr>
            </w:pPr>
            <w:r w:rsidRPr="00A302DD">
              <w:rPr>
                <w:rFonts w:ascii="Arial" w:hAnsi="Arial" w:cs="Arial"/>
              </w:rPr>
              <w:t>33</w:t>
            </w:r>
          </w:p>
        </w:tc>
        <w:tc>
          <w:tcPr>
            <w:tcW w:w="1796" w:type="dxa"/>
            <w:shd w:val="clear" w:color="auto" w:fill="auto"/>
          </w:tcPr>
          <w:p w14:paraId="31291698" w14:textId="77777777" w:rsidR="009C069E" w:rsidRPr="00A302DD" w:rsidRDefault="009C069E" w:rsidP="00A302DD">
            <w:pPr>
              <w:spacing w:after="0" w:line="360" w:lineRule="auto"/>
              <w:jc w:val="both"/>
              <w:rPr>
                <w:rFonts w:ascii="Arial" w:hAnsi="Arial" w:cs="Arial"/>
              </w:rPr>
            </w:pPr>
            <w:r w:rsidRPr="00A302DD">
              <w:rPr>
                <w:rFonts w:ascii="Arial" w:hAnsi="Arial" w:cs="Arial"/>
              </w:rPr>
              <w:t>Sonccoccocha</w:t>
            </w:r>
          </w:p>
        </w:tc>
        <w:tc>
          <w:tcPr>
            <w:tcW w:w="1796" w:type="dxa"/>
            <w:shd w:val="clear" w:color="auto" w:fill="auto"/>
          </w:tcPr>
          <w:p w14:paraId="10548BBB" w14:textId="77777777" w:rsidR="009C069E" w:rsidRPr="00A302DD" w:rsidRDefault="009C069E" w:rsidP="00A302DD">
            <w:pPr>
              <w:spacing w:after="0" w:line="360" w:lineRule="auto"/>
              <w:jc w:val="both"/>
              <w:rPr>
                <w:rFonts w:ascii="Arial" w:hAnsi="Arial" w:cs="Arial"/>
              </w:rPr>
            </w:pPr>
            <w:r w:rsidRPr="00A302DD">
              <w:rPr>
                <w:rFonts w:ascii="Arial" w:hAnsi="Arial" w:cs="Arial"/>
              </w:rPr>
              <w:t>Regidor MDO</w:t>
            </w:r>
          </w:p>
        </w:tc>
      </w:tr>
      <w:tr w:rsidR="00A302DD" w:rsidRPr="00A302DD" w14:paraId="1D4334E2" w14:textId="77777777" w:rsidTr="00A302DD">
        <w:tc>
          <w:tcPr>
            <w:tcW w:w="463" w:type="dxa"/>
            <w:shd w:val="clear" w:color="auto" w:fill="auto"/>
          </w:tcPr>
          <w:p w14:paraId="75EDCADB" w14:textId="77777777" w:rsidR="009C069E" w:rsidRPr="00A302DD" w:rsidRDefault="009C069E" w:rsidP="00A302DD">
            <w:pPr>
              <w:spacing w:after="0" w:line="360" w:lineRule="auto"/>
              <w:jc w:val="both"/>
              <w:rPr>
                <w:rFonts w:ascii="Arial" w:hAnsi="Arial" w:cs="Arial"/>
              </w:rPr>
            </w:pPr>
            <w:r w:rsidRPr="00A302DD">
              <w:rPr>
                <w:rFonts w:ascii="Arial" w:hAnsi="Arial" w:cs="Arial"/>
              </w:rPr>
              <w:t>10</w:t>
            </w:r>
          </w:p>
        </w:tc>
        <w:tc>
          <w:tcPr>
            <w:tcW w:w="4181" w:type="dxa"/>
            <w:shd w:val="clear" w:color="auto" w:fill="auto"/>
          </w:tcPr>
          <w:p w14:paraId="3E8C3A94" w14:textId="77777777" w:rsidR="009C069E" w:rsidRPr="00A302DD" w:rsidRDefault="009C069E" w:rsidP="00A302DD">
            <w:pPr>
              <w:spacing w:after="0" w:line="360" w:lineRule="auto"/>
              <w:jc w:val="both"/>
              <w:rPr>
                <w:rFonts w:ascii="Arial" w:hAnsi="Arial" w:cs="Arial"/>
              </w:rPr>
            </w:pPr>
            <w:r w:rsidRPr="00A302DD">
              <w:rPr>
                <w:rFonts w:ascii="Arial" w:hAnsi="Arial" w:cs="Arial"/>
              </w:rPr>
              <w:t>Hernan Hugo Solano</w:t>
            </w:r>
          </w:p>
        </w:tc>
        <w:tc>
          <w:tcPr>
            <w:tcW w:w="742" w:type="dxa"/>
            <w:shd w:val="clear" w:color="auto" w:fill="auto"/>
          </w:tcPr>
          <w:p w14:paraId="24B025E5" w14:textId="77777777" w:rsidR="009C069E" w:rsidRPr="00A302DD" w:rsidRDefault="009C069E" w:rsidP="00A302DD">
            <w:pPr>
              <w:spacing w:after="0" w:line="360" w:lineRule="auto"/>
              <w:jc w:val="both"/>
              <w:rPr>
                <w:rFonts w:ascii="Arial" w:hAnsi="Arial" w:cs="Arial"/>
              </w:rPr>
            </w:pPr>
            <w:r w:rsidRPr="00A302DD">
              <w:rPr>
                <w:rFonts w:ascii="Arial" w:hAnsi="Arial" w:cs="Arial"/>
              </w:rPr>
              <w:t>38</w:t>
            </w:r>
          </w:p>
        </w:tc>
        <w:tc>
          <w:tcPr>
            <w:tcW w:w="1796" w:type="dxa"/>
            <w:shd w:val="clear" w:color="auto" w:fill="auto"/>
          </w:tcPr>
          <w:p w14:paraId="14AA8BC6" w14:textId="77777777" w:rsidR="009C069E" w:rsidRPr="00A302DD" w:rsidRDefault="009C069E" w:rsidP="00A302DD">
            <w:pPr>
              <w:spacing w:after="0" w:line="360" w:lineRule="auto"/>
              <w:jc w:val="both"/>
              <w:rPr>
                <w:rFonts w:ascii="Arial" w:hAnsi="Arial" w:cs="Arial"/>
              </w:rPr>
            </w:pPr>
            <w:r w:rsidRPr="00A302DD">
              <w:rPr>
                <w:rFonts w:ascii="Arial" w:hAnsi="Arial" w:cs="Arial"/>
              </w:rPr>
              <w:t>Oropesa</w:t>
            </w:r>
          </w:p>
        </w:tc>
        <w:tc>
          <w:tcPr>
            <w:tcW w:w="1796" w:type="dxa"/>
            <w:shd w:val="clear" w:color="auto" w:fill="auto"/>
          </w:tcPr>
          <w:p w14:paraId="6DC0ECA4" w14:textId="77777777" w:rsidR="009C069E" w:rsidRPr="00A302DD" w:rsidRDefault="009C069E" w:rsidP="00A302DD">
            <w:pPr>
              <w:spacing w:after="0" w:line="360" w:lineRule="auto"/>
              <w:jc w:val="both"/>
              <w:rPr>
                <w:rFonts w:ascii="Arial" w:hAnsi="Arial" w:cs="Arial"/>
              </w:rPr>
            </w:pPr>
            <w:r w:rsidRPr="00A302DD">
              <w:rPr>
                <w:rFonts w:ascii="Arial" w:hAnsi="Arial" w:cs="Arial"/>
              </w:rPr>
              <w:t>Alcalde</w:t>
            </w:r>
          </w:p>
        </w:tc>
      </w:tr>
      <w:tr w:rsidR="00A302DD" w:rsidRPr="00A302DD" w14:paraId="7106E6F0" w14:textId="77777777" w:rsidTr="00A302DD">
        <w:tc>
          <w:tcPr>
            <w:tcW w:w="463" w:type="dxa"/>
            <w:shd w:val="clear" w:color="auto" w:fill="auto"/>
          </w:tcPr>
          <w:p w14:paraId="36508BC2" w14:textId="77777777" w:rsidR="009C069E" w:rsidRPr="00A302DD" w:rsidRDefault="009C069E" w:rsidP="00A302DD">
            <w:pPr>
              <w:spacing w:after="0" w:line="360" w:lineRule="auto"/>
              <w:jc w:val="both"/>
              <w:rPr>
                <w:rFonts w:ascii="Arial" w:hAnsi="Arial" w:cs="Arial"/>
              </w:rPr>
            </w:pPr>
            <w:r w:rsidRPr="00A302DD">
              <w:rPr>
                <w:rFonts w:ascii="Arial" w:hAnsi="Arial" w:cs="Arial"/>
              </w:rPr>
              <w:t>11</w:t>
            </w:r>
          </w:p>
        </w:tc>
        <w:tc>
          <w:tcPr>
            <w:tcW w:w="4181" w:type="dxa"/>
            <w:shd w:val="clear" w:color="auto" w:fill="auto"/>
          </w:tcPr>
          <w:p w14:paraId="4B0E5A28" w14:textId="77777777" w:rsidR="009C069E" w:rsidRPr="00A302DD" w:rsidRDefault="009C069E" w:rsidP="00A302DD">
            <w:pPr>
              <w:spacing w:after="0" w:line="360" w:lineRule="auto"/>
              <w:jc w:val="both"/>
              <w:rPr>
                <w:rFonts w:ascii="Arial" w:hAnsi="Arial" w:cs="Arial"/>
              </w:rPr>
            </w:pPr>
            <w:r w:rsidRPr="00A302DD">
              <w:rPr>
                <w:rFonts w:ascii="Arial" w:hAnsi="Arial" w:cs="Arial"/>
              </w:rPr>
              <w:t>Ruth Sarmiento Buen Día</w:t>
            </w:r>
          </w:p>
        </w:tc>
        <w:tc>
          <w:tcPr>
            <w:tcW w:w="742" w:type="dxa"/>
            <w:shd w:val="clear" w:color="auto" w:fill="auto"/>
          </w:tcPr>
          <w:p w14:paraId="00A591B8" w14:textId="77777777" w:rsidR="009C069E" w:rsidRPr="00A302DD" w:rsidRDefault="009C069E" w:rsidP="00A302DD">
            <w:pPr>
              <w:spacing w:after="0" w:line="360" w:lineRule="auto"/>
              <w:jc w:val="both"/>
              <w:rPr>
                <w:rFonts w:ascii="Arial" w:hAnsi="Arial" w:cs="Arial"/>
              </w:rPr>
            </w:pPr>
            <w:r w:rsidRPr="00A302DD">
              <w:rPr>
                <w:rFonts w:ascii="Arial" w:hAnsi="Arial" w:cs="Arial"/>
              </w:rPr>
              <w:t>34</w:t>
            </w:r>
          </w:p>
        </w:tc>
        <w:tc>
          <w:tcPr>
            <w:tcW w:w="1796" w:type="dxa"/>
            <w:shd w:val="clear" w:color="auto" w:fill="auto"/>
          </w:tcPr>
          <w:p w14:paraId="6AD3E382" w14:textId="77777777" w:rsidR="009C069E" w:rsidRPr="00A302DD" w:rsidRDefault="009C069E" w:rsidP="00A302DD">
            <w:pPr>
              <w:spacing w:after="0" w:line="360" w:lineRule="auto"/>
              <w:jc w:val="both"/>
              <w:rPr>
                <w:rFonts w:ascii="Arial" w:hAnsi="Arial" w:cs="Arial"/>
              </w:rPr>
            </w:pPr>
            <w:r w:rsidRPr="00A302DD">
              <w:rPr>
                <w:rFonts w:ascii="Arial" w:hAnsi="Arial" w:cs="Arial"/>
              </w:rPr>
              <w:t>Totora</w:t>
            </w:r>
          </w:p>
        </w:tc>
        <w:tc>
          <w:tcPr>
            <w:tcW w:w="1796" w:type="dxa"/>
            <w:shd w:val="clear" w:color="auto" w:fill="auto"/>
          </w:tcPr>
          <w:p w14:paraId="5DCBDDC0" w14:textId="77777777" w:rsidR="009C069E" w:rsidRPr="00A302DD" w:rsidRDefault="009C069E" w:rsidP="00A302DD">
            <w:pPr>
              <w:spacing w:after="0" w:line="360" w:lineRule="auto"/>
              <w:jc w:val="both"/>
              <w:rPr>
                <w:rFonts w:ascii="Arial" w:hAnsi="Arial" w:cs="Arial"/>
              </w:rPr>
            </w:pPr>
            <w:r w:rsidRPr="00A302DD">
              <w:rPr>
                <w:rFonts w:ascii="Arial" w:hAnsi="Arial" w:cs="Arial"/>
              </w:rPr>
              <w:t>Regidora</w:t>
            </w:r>
          </w:p>
        </w:tc>
      </w:tr>
      <w:tr w:rsidR="00A302DD" w:rsidRPr="00A302DD" w14:paraId="6927CB76" w14:textId="77777777" w:rsidTr="00A302DD">
        <w:tc>
          <w:tcPr>
            <w:tcW w:w="463" w:type="dxa"/>
            <w:shd w:val="clear" w:color="auto" w:fill="auto"/>
          </w:tcPr>
          <w:p w14:paraId="30D67D60" w14:textId="77777777" w:rsidR="009C069E" w:rsidRPr="00A302DD" w:rsidRDefault="009C069E" w:rsidP="00A302DD">
            <w:pPr>
              <w:spacing w:after="0" w:line="360" w:lineRule="auto"/>
              <w:jc w:val="both"/>
              <w:rPr>
                <w:rFonts w:ascii="Arial" w:hAnsi="Arial" w:cs="Arial"/>
              </w:rPr>
            </w:pPr>
            <w:r w:rsidRPr="00A302DD">
              <w:rPr>
                <w:rFonts w:ascii="Arial" w:hAnsi="Arial" w:cs="Arial"/>
              </w:rPr>
              <w:t>12</w:t>
            </w:r>
          </w:p>
        </w:tc>
        <w:tc>
          <w:tcPr>
            <w:tcW w:w="4181" w:type="dxa"/>
            <w:shd w:val="clear" w:color="auto" w:fill="auto"/>
          </w:tcPr>
          <w:p w14:paraId="2F948CD7" w14:textId="77777777" w:rsidR="009C069E" w:rsidRPr="00A302DD" w:rsidRDefault="009C069E" w:rsidP="00A302DD">
            <w:pPr>
              <w:spacing w:after="0" w:line="360" w:lineRule="auto"/>
              <w:jc w:val="both"/>
              <w:rPr>
                <w:rFonts w:ascii="Arial" w:hAnsi="Arial" w:cs="Arial"/>
              </w:rPr>
            </w:pPr>
            <w:r w:rsidRPr="00A302DD">
              <w:rPr>
                <w:rFonts w:ascii="Arial" w:hAnsi="Arial" w:cs="Arial"/>
              </w:rPr>
              <w:t>Mauricio Cortez Rojas</w:t>
            </w:r>
          </w:p>
        </w:tc>
        <w:tc>
          <w:tcPr>
            <w:tcW w:w="742" w:type="dxa"/>
            <w:shd w:val="clear" w:color="auto" w:fill="auto"/>
          </w:tcPr>
          <w:p w14:paraId="70EBDA16" w14:textId="77777777" w:rsidR="009C069E" w:rsidRPr="00A302DD" w:rsidRDefault="009C069E" w:rsidP="00A302DD">
            <w:pPr>
              <w:spacing w:after="0" w:line="360" w:lineRule="auto"/>
              <w:jc w:val="both"/>
              <w:rPr>
                <w:rFonts w:ascii="Arial" w:hAnsi="Arial" w:cs="Arial"/>
              </w:rPr>
            </w:pPr>
            <w:r w:rsidRPr="00A302DD">
              <w:rPr>
                <w:rFonts w:ascii="Arial" w:hAnsi="Arial" w:cs="Arial"/>
              </w:rPr>
              <w:t>47</w:t>
            </w:r>
          </w:p>
        </w:tc>
        <w:tc>
          <w:tcPr>
            <w:tcW w:w="1796" w:type="dxa"/>
            <w:shd w:val="clear" w:color="auto" w:fill="auto"/>
          </w:tcPr>
          <w:p w14:paraId="231A70DC" w14:textId="77777777" w:rsidR="009C069E" w:rsidRPr="00A302DD" w:rsidRDefault="009C069E" w:rsidP="00A302DD">
            <w:pPr>
              <w:spacing w:after="0" w:line="360" w:lineRule="auto"/>
              <w:jc w:val="both"/>
              <w:rPr>
                <w:rFonts w:ascii="Arial" w:hAnsi="Arial" w:cs="Arial"/>
              </w:rPr>
            </w:pPr>
            <w:r w:rsidRPr="00A302DD">
              <w:rPr>
                <w:rFonts w:ascii="Arial" w:hAnsi="Arial" w:cs="Arial"/>
              </w:rPr>
              <w:t>Totora</w:t>
            </w:r>
          </w:p>
        </w:tc>
        <w:tc>
          <w:tcPr>
            <w:tcW w:w="1796" w:type="dxa"/>
            <w:shd w:val="clear" w:color="auto" w:fill="auto"/>
          </w:tcPr>
          <w:p w14:paraId="48686CEE" w14:textId="77777777" w:rsidR="009C069E" w:rsidRPr="00A302DD" w:rsidRDefault="009C069E" w:rsidP="00A302DD">
            <w:pPr>
              <w:spacing w:after="0" w:line="360" w:lineRule="auto"/>
              <w:jc w:val="both"/>
              <w:rPr>
                <w:rFonts w:ascii="Arial" w:hAnsi="Arial" w:cs="Arial"/>
              </w:rPr>
            </w:pPr>
            <w:r w:rsidRPr="00A302DD">
              <w:rPr>
                <w:rFonts w:ascii="Arial" w:hAnsi="Arial" w:cs="Arial"/>
              </w:rPr>
              <w:t>Regidor</w:t>
            </w:r>
          </w:p>
        </w:tc>
      </w:tr>
      <w:tr w:rsidR="00A302DD" w:rsidRPr="00A302DD" w14:paraId="240836C8" w14:textId="77777777" w:rsidTr="00A302DD">
        <w:tc>
          <w:tcPr>
            <w:tcW w:w="463" w:type="dxa"/>
            <w:shd w:val="clear" w:color="auto" w:fill="auto"/>
          </w:tcPr>
          <w:p w14:paraId="36B56860" w14:textId="77777777" w:rsidR="009C069E" w:rsidRPr="00A302DD" w:rsidRDefault="009C069E" w:rsidP="00A302DD">
            <w:pPr>
              <w:spacing w:after="0" w:line="360" w:lineRule="auto"/>
              <w:jc w:val="both"/>
              <w:rPr>
                <w:rFonts w:ascii="Arial" w:hAnsi="Arial" w:cs="Arial"/>
              </w:rPr>
            </w:pPr>
            <w:r w:rsidRPr="00A302DD">
              <w:rPr>
                <w:rFonts w:ascii="Arial" w:hAnsi="Arial" w:cs="Arial"/>
              </w:rPr>
              <w:t>13</w:t>
            </w:r>
          </w:p>
        </w:tc>
        <w:tc>
          <w:tcPr>
            <w:tcW w:w="4181" w:type="dxa"/>
            <w:shd w:val="clear" w:color="auto" w:fill="auto"/>
          </w:tcPr>
          <w:p w14:paraId="6872040A" w14:textId="77777777" w:rsidR="009C069E" w:rsidRPr="00A302DD" w:rsidRDefault="009C069E" w:rsidP="00A302DD">
            <w:pPr>
              <w:spacing w:after="0" w:line="360" w:lineRule="auto"/>
              <w:jc w:val="both"/>
              <w:rPr>
                <w:rFonts w:ascii="Arial" w:hAnsi="Arial" w:cs="Arial"/>
              </w:rPr>
            </w:pPr>
            <w:r w:rsidRPr="00A302DD">
              <w:rPr>
                <w:rFonts w:ascii="Arial" w:hAnsi="Arial" w:cs="Arial"/>
              </w:rPr>
              <w:t>Sabino Chipani Solano</w:t>
            </w:r>
          </w:p>
        </w:tc>
        <w:tc>
          <w:tcPr>
            <w:tcW w:w="742" w:type="dxa"/>
            <w:shd w:val="clear" w:color="auto" w:fill="auto"/>
          </w:tcPr>
          <w:p w14:paraId="7911D350" w14:textId="77777777" w:rsidR="009C069E" w:rsidRPr="00A302DD" w:rsidRDefault="009C069E" w:rsidP="00A302DD">
            <w:pPr>
              <w:spacing w:after="0" w:line="360" w:lineRule="auto"/>
              <w:jc w:val="both"/>
              <w:rPr>
                <w:rFonts w:ascii="Arial" w:hAnsi="Arial" w:cs="Arial"/>
              </w:rPr>
            </w:pPr>
            <w:r w:rsidRPr="00A302DD">
              <w:rPr>
                <w:rFonts w:ascii="Arial" w:hAnsi="Arial" w:cs="Arial"/>
              </w:rPr>
              <w:t>30</w:t>
            </w:r>
          </w:p>
        </w:tc>
        <w:tc>
          <w:tcPr>
            <w:tcW w:w="1796" w:type="dxa"/>
            <w:shd w:val="clear" w:color="auto" w:fill="auto"/>
          </w:tcPr>
          <w:p w14:paraId="3BE4A28B" w14:textId="77777777" w:rsidR="009C069E" w:rsidRPr="00A302DD" w:rsidRDefault="009C069E" w:rsidP="00A302DD">
            <w:pPr>
              <w:spacing w:after="0" w:line="360" w:lineRule="auto"/>
              <w:jc w:val="both"/>
              <w:rPr>
                <w:rFonts w:ascii="Arial" w:hAnsi="Arial" w:cs="Arial"/>
              </w:rPr>
            </w:pPr>
            <w:r w:rsidRPr="00A302DD">
              <w:rPr>
                <w:rFonts w:ascii="Arial" w:hAnsi="Arial" w:cs="Arial"/>
              </w:rPr>
              <w:t>Oropesa</w:t>
            </w:r>
          </w:p>
        </w:tc>
        <w:tc>
          <w:tcPr>
            <w:tcW w:w="1796" w:type="dxa"/>
            <w:shd w:val="clear" w:color="auto" w:fill="auto"/>
          </w:tcPr>
          <w:p w14:paraId="4D3C7959" w14:textId="77777777" w:rsidR="009C069E" w:rsidRPr="00A302DD" w:rsidRDefault="009C069E" w:rsidP="00A302DD">
            <w:pPr>
              <w:spacing w:after="0" w:line="360" w:lineRule="auto"/>
              <w:jc w:val="both"/>
              <w:rPr>
                <w:rFonts w:ascii="Arial" w:hAnsi="Arial" w:cs="Arial"/>
              </w:rPr>
            </w:pPr>
            <w:r w:rsidRPr="00A302DD">
              <w:rPr>
                <w:rFonts w:ascii="Arial" w:hAnsi="Arial" w:cs="Arial"/>
              </w:rPr>
              <w:t>ULE</w:t>
            </w:r>
          </w:p>
        </w:tc>
      </w:tr>
      <w:tr w:rsidR="00A302DD" w:rsidRPr="00A302DD" w14:paraId="190137BC" w14:textId="77777777" w:rsidTr="00A302DD">
        <w:tc>
          <w:tcPr>
            <w:tcW w:w="463" w:type="dxa"/>
            <w:shd w:val="clear" w:color="auto" w:fill="auto"/>
          </w:tcPr>
          <w:p w14:paraId="6A2A5C43" w14:textId="77777777" w:rsidR="009C069E" w:rsidRPr="00A302DD" w:rsidRDefault="009C069E" w:rsidP="00A302DD">
            <w:pPr>
              <w:spacing w:after="0" w:line="360" w:lineRule="auto"/>
              <w:jc w:val="both"/>
              <w:rPr>
                <w:rFonts w:ascii="Arial" w:hAnsi="Arial" w:cs="Arial"/>
              </w:rPr>
            </w:pPr>
            <w:r w:rsidRPr="00A302DD">
              <w:rPr>
                <w:rFonts w:ascii="Arial" w:hAnsi="Arial" w:cs="Arial"/>
              </w:rPr>
              <w:t>14</w:t>
            </w:r>
          </w:p>
        </w:tc>
        <w:tc>
          <w:tcPr>
            <w:tcW w:w="4181" w:type="dxa"/>
            <w:shd w:val="clear" w:color="auto" w:fill="auto"/>
          </w:tcPr>
          <w:p w14:paraId="76226CB9" w14:textId="77777777" w:rsidR="009C069E" w:rsidRPr="00A302DD" w:rsidRDefault="009C069E" w:rsidP="00A302DD">
            <w:pPr>
              <w:spacing w:after="0" w:line="360" w:lineRule="auto"/>
              <w:jc w:val="both"/>
              <w:rPr>
                <w:rFonts w:ascii="Arial" w:hAnsi="Arial" w:cs="Arial"/>
              </w:rPr>
            </w:pPr>
            <w:r w:rsidRPr="00A302DD">
              <w:rPr>
                <w:rFonts w:ascii="Arial" w:hAnsi="Arial" w:cs="Arial"/>
              </w:rPr>
              <w:t>Eujenio Gomez Portillo</w:t>
            </w:r>
          </w:p>
        </w:tc>
        <w:tc>
          <w:tcPr>
            <w:tcW w:w="742" w:type="dxa"/>
            <w:shd w:val="clear" w:color="auto" w:fill="auto"/>
          </w:tcPr>
          <w:p w14:paraId="21B1F51D" w14:textId="77777777" w:rsidR="009C069E" w:rsidRPr="00A302DD" w:rsidRDefault="009C069E" w:rsidP="00A302DD">
            <w:pPr>
              <w:spacing w:after="0" w:line="360" w:lineRule="auto"/>
              <w:jc w:val="both"/>
              <w:rPr>
                <w:rFonts w:ascii="Arial" w:hAnsi="Arial" w:cs="Arial"/>
              </w:rPr>
            </w:pPr>
            <w:r w:rsidRPr="00A302DD">
              <w:rPr>
                <w:rFonts w:ascii="Arial" w:hAnsi="Arial" w:cs="Arial"/>
              </w:rPr>
              <w:t>35</w:t>
            </w:r>
          </w:p>
        </w:tc>
        <w:tc>
          <w:tcPr>
            <w:tcW w:w="1796" w:type="dxa"/>
            <w:shd w:val="clear" w:color="auto" w:fill="auto"/>
          </w:tcPr>
          <w:p w14:paraId="43150F69" w14:textId="77777777" w:rsidR="009C069E" w:rsidRPr="00A302DD" w:rsidRDefault="009C069E" w:rsidP="00A302DD">
            <w:pPr>
              <w:spacing w:after="0" w:line="360" w:lineRule="auto"/>
              <w:jc w:val="both"/>
              <w:rPr>
                <w:rFonts w:ascii="Arial" w:hAnsi="Arial" w:cs="Arial"/>
              </w:rPr>
            </w:pPr>
            <w:r w:rsidRPr="00A302DD">
              <w:rPr>
                <w:rFonts w:ascii="Arial" w:hAnsi="Arial" w:cs="Arial"/>
              </w:rPr>
              <w:t>Yumire</w:t>
            </w:r>
          </w:p>
        </w:tc>
        <w:tc>
          <w:tcPr>
            <w:tcW w:w="1796" w:type="dxa"/>
            <w:shd w:val="clear" w:color="auto" w:fill="auto"/>
          </w:tcPr>
          <w:p w14:paraId="19FCF9A0" w14:textId="77777777" w:rsidR="009C069E" w:rsidRPr="00A302DD" w:rsidRDefault="009C069E" w:rsidP="00A302DD">
            <w:pPr>
              <w:spacing w:after="0" w:line="360" w:lineRule="auto"/>
              <w:jc w:val="both"/>
              <w:rPr>
                <w:rFonts w:ascii="Arial" w:hAnsi="Arial" w:cs="Arial"/>
              </w:rPr>
            </w:pPr>
          </w:p>
        </w:tc>
      </w:tr>
    </w:tbl>
    <w:p w14:paraId="248215DA" w14:textId="77777777" w:rsidR="00BE7862" w:rsidRDefault="00BE7862" w:rsidP="00526F90">
      <w:pPr>
        <w:rPr>
          <w:rFonts w:ascii="Arial" w:hAnsi="Arial" w:cs="Arial"/>
          <w:b/>
        </w:rPr>
      </w:pPr>
    </w:p>
    <w:p w14:paraId="5EC3DB25" w14:textId="77777777" w:rsidR="00526F90" w:rsidRDefault="00526F90" w:rsidP="00526F90">
      <w:pPr>
        <w:rPr>
          <w:rFonts w:ascii="Arial" w:hAnsi="Arial" w:cs="Arial"/>
          <w:b/>
        </w:rPr>
      </w:pPr>
      <w:r>
        <w:rPr>
          <w:rFonts w:ascii="Arial" w:hAnsi="Arial" w:cs="Arial"/>
          <w:b/>
        </w:rPr>
        <w:t>PROGRAMA</w:t>
      </w:r>
    </w:p>
    <w:tbl>
      <w:tblPr>
        <w:tblW w:w="5060" w:type="pct"/>
        <w:jc w:val="cente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1E0" w:firstRow="1" w:lastRow="1" w:firstColumn="1" w:lastColumn="1" w:noHBand="0" w:noVBand="0"/>
      </w:tblPr>
      <w:tblGrid>
        <w:gridCol w:w="921"/>
        <w:gridCol w:w="7675"/>
      </w:tblGrid>
      <w:tr w:rsidR="00526F90" w14:paraId="153991CB" w14:textId="77777777" w:rsidTr="00961093">
        <w:trPr>
          <w:trHeight w:val="223"/>
          <w:jc w:val="center"/>
        </w:trPr>
        <w:tc>
          <w:tcPr>
            <w:tcW w:w="5000" w:type="pct"/>
            <w:gridSpan w:val="2"/>
            <w:shd w:val="clear" w:color="auto" w:fill="auto"/>
            <w:vAlign w:val="center"/>
          </w:tcPr>
          <w:p w14:paraId="1ABB0EF5" w14:textId="77777777" w:rsidR="00526F90" w:rsidRDefault="00526F90" w:rsidP="00961093">
            <w:pPr>
              <w:spacing w:after="0"/>
              <w:jc w:val="center"/>
              <w:rPr>
                <w:rFonts w:ascii="Arial" w:hAnsi="Arial" w:cs="Arial"/>
                <w:b/>
              </w:rPr>
            </w:pPr>
            <w:r>
              <w:rPr>
                <w:rFonts w:ascii="Arial" w:hAnsi="Arial" w:cs="Arial"/>
                <w:b/>
              </w:rPr>
              <w:t>LUNES 10 DE AGOSTO DEL 2015</w:t>
            </w:r>
          </w:p>
        </w:tc>
      </w:tr>
      <w:tr w:rsidR="00526F90" w14:paraId="4FEA34D7" w14:textId="77777777" w:rsidTr="00961093">
        <w:trPr>
          <w:trHeight w:val="240"/>
          <w:jc w:val="center"/>
        </w:trPr>
        <w:tc>
          <w:tcPr>
            <w:tcW w:w="536" w:type="pct"/>
            <w:shd w:val="clear" w:color="auto" w:fill="A6A6A6"/>
            <w:vAlign w:val="center"/>
          </w:tcPr>
          <w:p w14:paraId="5C9AC27B" w14:textId="77777777" w:rsidR="00526F90" w:rsidRDefault="00526F90" w:rsidP="00961093">
            <w:pPr>
              <w:spacing w:after="0"/>
              <w:jc w:val="center"/>
              <w:rPr>
                <w:rFonts w:ascii="Arial" w:hAnsi="Arial" w:cs="Arial"/>
                <w:b/>
                <w:color w:val="FFFFFF"/>
              </w:rPr>
            </w:pPr>
            <w:r>
              <w:rPr>
                <w:rFonts w:ascii="Arial" w:hAnsi="Arial" w:cs="Arial"/>
                <w:b/>
                <w:color w:val="FFFFFF"/>
              </w:rPr>
              <w:t>Hora</w:t>
            </w:r>
          </w:p>
        </w:tc>
        <w:tc>
          <w:tcPr>
            <w:tcW w:w="4464" w:type="pct"/>
            <w:shd w:val="clear" w:color="auto" w:fill="A6A6A6"/>
            <w:vAlign w:val="center"/>
          </w:tcPr>
          <w:p w14:paraId="3823C931" w14:textId="77777777" w:rsidR="00526F90" w:rsidRDefault="00526F90" w:rsidP="00961093">
            <w:pPr>
              <w:spacing w:after="0"/>
              <w:jc w:val="center"/>
              <w:rPr>
                <w:rFonts w:ascii="Arial" w:hAnsi="Arial" w:cs="Arial"/>
                <w:b/>
                <w:color w:val="FFFFFF"/>
              </w:rPr>
            </w:pPr>
            <w:r>
              <w:rPr>
                <w:rFonts w:ascii="Arial" w:hAnsi="Arial" w:cs="Arial"/>
                <w:b/>
                <w:color w:val="FFFFFF"/>
              </w:rPr>
              <w:t>Actividad</w:t>
            </w:r>
          </w:p>
        </w:tc>
      </w:tr>
      <w:tr w:rsidR="00526F90" w14:paraId="4A74E7F0" w14:textId="77777777" w:rsidTr="00961093">
        <w:trPr>
          <w:trHeight w:val="111"/>
          <w:jc w:val="center"/>
        </w:trPr>
        <w:tc>
          <w:tcPr>
            <w:tcW w:w="536" w:type="pct"/>
            <w:vAlign w:val="center"/>
          </w:tcPr>
          <w:p w14:paraId="66FA065A" w14:textId="77777777" w:rsidR="00526F90" w:rsidRDefault="00526F90" w:rsidP="00961093">
            <w:pPr>
              <w:spacing w:after="0"/>
              <w:rPr>
                <w:rFonts w:ascii="Arial" w:hAnsi="Arial" w:cs="Arial"/>
              </w:rPr>
            </w:pPr>
            <w:r>
              <w:rPr>
                <w:rFonts w:ascii="Arial" w:hAnsi="Arial" w:cs="Arial"/>
              </w:rPr>
              <w:t>15:00</w:t>
            </w:r>
          </w:p>
        </w:tc>
        <w:tc>
          <w:tcPr>
            <w:tcW w:w="4464" w:type="pct"/>
            <w:vAlign w:val="center"/>
          </w:tcPr>
          <w:p w14:paraId="20D29A44" w14:textId="77777777" w:rsidR="00526F90" w:rsidRDefault="00526F90" w:rsidP="00961093">
            <w:pPr>
              <w:spacing w:after="0"/>
              <w:jc w:val="both"/>
              <w:rPr>
                <w:rFonts w:ascii="Arial" w:hAnsi="Arial" w:cs="Arial"/>
              </w:rPr>
            </w:pPr>
            <w:r>
              <w:rPr>
                <w:rFonts w:ascii="Arial" w:hAnsi="Arial" w:cs="Arial"/>
              </w:rPr>
              <w:t>Inscripción de participantes</w:t>
            </w:r>
          </w:p>
        </w:tc>
      </w:tr>
      <w:tr w:rsidR="00526F90" w14:paraId="64326EB6" w14:textId="77777777" w:rsidTr="00961093">
        <w:trPr>
          <w:trHeight w:val="471"/>
          <w:jc w:val="center"/>
        </w:trPr>
        <w:tc>
          <w:tcPr>
            <w:tcW w:w="536" w:type="pct"/>
            <w:vAlign w:val="center"/>
          </w:tcPr>
          <w:p w14:paraId="01F2B5BD" w14:textId="77777777" w:rsidR="00526F90" w:rsidRDefault="00526F90" w:rsidP="00961093">
            <w:pPr>
              <w:spacing w:after="0"/>
              <w:rPr>
                <w:rFonts w:ascii="Arial" w:hAnsi="Arial" w:cs="Arial"/>
              </w:rPr>
            </w:pPr>
            <w:r>
              <w:rPr>
                <w:rFonts w:ascii="Arial" w:hAnsi="Arial" w:cs="Arial"/>
              </w:rPr>
              <w:t>15:15</w:t>
            </w:r>
          </w:p>
        </w:tc>
        <w:tc>
          <w:tcPr>
            <w:tcW w:w="4464" w:type="pct"/>
            <w:vAlign w:val="center"/>
          </w:tcPr>
          <w:p w14:paraId="5732B514" w14:textId="77777777" w:rsidR="00526F90" w:rsidRDefault="00526F90" w:rsidP="00961093">
            <w:pPr>
              <w:spacing w:after="0"/>
              <w:jc w:val="both"/>
              <w:rPr>
                <w:rFonts w:ascii="Arial" w:hAnsi="Arial" w:cs="Arial"/>
                <w:b/>
              </w:rPr>
            </w:pPr>
            <w:r>
              <w:rPr>
                <w:rFonts w:ascii="Arial" w:hAnsi="Arial" w:cs="Arial"/>
                <w:b/>
              </w:rPr>
              <w:t>Palabras de bienvenida e Inauguración</w:t>
            </w:r>
          </w:p>
          <w:p w14:paraId="4F599A8E" w14:textId="77777777" w:rsidR="00526F90" w:rsidRDefault="00526F90" w:rsidP="00961093">
            <w:pPr>
              <w:spacing w:after="0"/>
              <w:jc w:val="both"/>
              <w:rPr>
                <w:rFonts w:ascii="Arial" w:hAnsi="Arial" w:cs="Arial"/>
                <w:i/>
              </w:rPr>
            </w:pPr>
            <w:r>
              <w:rPr>
                <w:rFonts w:ascii="Arial" w:hAnsi="Arial" w:cs="Arial"/>
                <w:i/>
              </w:rPr>
              <w:t>Sr. Hernán Solano - Alcalde de la Municipalidad Distrital de Oropesa.</w:t>
            </w:r>
          </w:p>
          <w:p w14:paraId="3B8B25B5" w14:textId="77777777" w:rsidR="00526F90" w:rsidRDefault="00526F90" w:rsidP="00961093">
            <w:pPr>
              <w:spacing w:after="0"/>
              <w:jc w:val="both"/>
              <w:rPr>
                <w:rFonts w:ascii="Arial" w:hAnsi="Arial" w:cs="Arial"/>
                <w:i/>
              </w:rPr>
            </w:pPr>
          </w:p>
        </w:tc>
      </w:tr>
      <w:tr w:rsidR="00526F90" w14:paraId="01EEC217" w14:textId="77777777" w:rsidTr="00961093">
        <w:trPr>
          <w:trHeight w:val="365"/>
          <w:jc w:val="center"/>
        </w:trPr>
        <w:tc>
          <w:tcPr>
            <w:tcW w:w="536" w:type="pct"/>
            <w:vAlign w:val="center"/>
          </w:tcPr>
          <w:p w14:paraId="7DCE33C6" w14:textId="77777777" w:rsidR="00526F90" w:rsidRDefault="00526F90" w:rsidP="00961093">
            <w:pPr>
              <w:spacing w:after="0"/>
              <w:rPr>
                <w:rFonts w:ascii="Arial" w:hAnsi="Arial" w:cs="Arial"/>
              </w:rPr>
            </w:pPr>
            <w:r>
              <w:rPr>
                <w:rFonts w:ascii="Arial" w:hAnsi="Arial" w:cs="Arial"/>
              </w:rPr>
              <w:t>15:30</w:t>
            </w:r>
          </w:p>
        </w:tc>
        <w:tc>
          <w:tcPr>
            <w:tcW w:w="4464" w:type="pct"/>
            <w:vAlign w:val="center"/>
          </w:tcPr>
          <w:p w14:paraId="6AA53634" w14:textId="77777777" w:rsidR="00526F90" w:rsidRDefault="00526F90" w:rsidP="00961093">
            <w:pPr>
              <w:spacing w:after="0"/>
              <w:jc w:val="both"/>
              <w:rPr>
                <w:rFonts w:ascii="Arial" w:hAnsi="Arial" w:cs="Arial"/>
                <w:b/>
              </w:rPr>
            </w:pPr>
            <w:r>
              <w:rPr>
                <w:rFonts w:ascii="Arial" w:hAnsi="Arial" w:cs="Arial"/>
                <w:b/>
              </w:rPr>
              <w:t xml:space="preserve">Presentación del </w:t>
            </w:r>
            <w:r w:rsidR="008E49E7">
              <w:rPr>
                <w:rFonts w:ascii="Arial" w:hAnsi="Arial" w:cs="Arial"/>
                <w:b/>
              </w:rPr>
              <w:t>informe final del estudio de línea de base y propuestas de acción</w:t>
            </w:r>
          </w:p>
          <w:p w14:paraId="5F1D4BB8" w14:textId="77777777" w:rsidR="00526F90" w:rsidRDefault="00526F90" w:rsidP="00961093">
            <w:pPr>
              <w:spacing w:after="0"/>
              <w:jc w:val="both"/>
              <w:rPr>
                <w:rFonts w:ascii="Arial" w:hAnsi="Arial" w:cs="Arial"/>
                <w:i/>
              </w:rPr>
            </w:pPr>
            <w:r>
              <w:rPr>
                <w:rFonts w:ascii="Arial" w:hAnsi="Arial" w:cs="Arial"/>
                <w:i/>
              </w:rPr>
              <w:t>Gustavo  Espinoza Peralta  – Analista de proyectos junior CIES</w:t>
            </w:r>
          </w:p>
        </w:tc>
      </w:tr>
      <w:tr w:rsidR="00526F90" w14:paraId="34FBD2E2" w14:textId="77777777" w:rsidTr="00961093">
        <w:trPr>
          <w:trHeight w:val="473"/>
          <w:jc w:val="center"/>
        </w:trPr>
        <w:tc>
          <w:tcPr>
            <w:tcW w:w="536" w:type="pct"/>
            <w:vAlign w:val="center"/>
          </w:tcPr>
          <w:p w14:paraId="3F98A394" w14:textId="77777777" w:rsidR="00526F90" w:rsidRDefault="00526F90" w:rsidP="00961093">
            <w:pPr>
              <w:spacing w:after="0"/>
              <w:rPr>
                <w:rFonts w:ascii="Arial" w:hAnsi="Arial" w:cs="Arial"/>
              </w:rPr>
            </w:pPr>
            <w:r>
              <w:rPr>
                <w:rFonts w:ascii="Arial" w:hAnsi="Arial" w:cs="Arial"/>
              </w:rPr>
              <w:t>15:40</w:t>
            </w:r>
          </w:p>
          <w:p w14:paraId="5DC83996" w14:textId="77777777" w:rsidR="00526F90" w:rsidRDefault="00526F90" w:rsidP="00961093">
            <w:pPr>
              <w:spacing w:after="0"/>
              <w:rPr>
                <w:rFonts w:ascii="Arial" w:hAnsi="Arial" w:cs="Arial"/>
              </w:rPr>
            </w:pPr>
          </w:p>
          <w:p w14:paraId="655611A5" w14:textId="77777777" w:rsidR="00526F90" w:rsidRDefault="00526F90" w:rsidP="00961093">
            <w:pPr>
              <w:spacing w:after="0"/>
              <w:rPr>
                <w:rFonts w:ascii="Arial" w:hAnsi="Arial" w:cs="Arial"/>
              </w:rPr>
            </w:pPr>
          </w:p>
          <w:p w14:paraId="31EFE532" w14:textId="77777777" w:rsidR="00526F90" w:rsidRDefault="00526F90" w:rsidP="00961093">
            <w:pPr>
              <w:spacing w:after="0"/>
              <w:rPr>
                <w:rFonts w:ascii="Arial" w:hAnsi="Arial" w:cs="Arial"/>
              </w:rPr>
            </w:pPr>
          </w:p>
          <w:p w14:paraId="5B388B79" w14:textId="77777777" w:rsidR="00526F90" w:rsidRDefault="00526F90" w:rsidP="00961093">
            <w:pPr>
              <w:spacing w:after="0"/>
              <w:rPr>
                <w:rFonts w:ascii="Arial" w:hAnsi="Arial" w:cs="Arial"/>
              </w:rPr>
            </w:pPr>
          </w:p>
          <w:p w14:paraId="234B98C5" w14:textId="77777777" w:rsidR="00526F90" w:rsidRDefault="00526F90" w:rsidP="00961093">
            <w:pPr>
              <w:spacing w:after="0"/>
              <w:rPr>
                <w:rFonts w:ascii="Arial" w:hAnsi="Arial" w:cs="Arial"/>
              </w:rPr>
            </w:pPr>
          </w:p>
          <w:p w14:paraId="2630820E" w14:textId="77777777" w:rsidR="00526F90" w:rsidRDefault="00526F90" w:rsidP="00961093">
            <w:pPr>
              <w:spacing w:after="0"/>
              <w:rPr>
                <w:rFonts w:ascii="Arial" w:hAnsi="Arial" w:cs="Arial"/>
              </w:rPr>
            </w:pPr>
          </w:p>
          <w:p w14:paraId="2DFA0750" w14:textId="77777777" w:rsidR="00526F90" w:rsidRDefault="00526F90" w:rsidP="00961093">
            <w:pPr>
              <w:spacing w:after="0"/>
              <w:rPr>
                <w:rFonts w:ascii="Arial" w:hAnsi="Arial" w:cs="Arial"/>
              </w:rPr>
            </w:pPr>
          </w:p>
          <w:p w14:paraId="6BF752B0" w14:textId="77777777" w:rsidR="00526F90" w:rsidRDefault="00526F90" w:rsidP="00961093">
            <w:pPr>
              <w:spacing w:after="0"/>
              <w:rPr>
                <w:rFonts w:ascii="Arial" w:hAnsi="Arial" w:cs="Arial"/>
              </w:rPr>
            </w:pPr>
            <w:r>
              <w:rPr>
                <w:rFonts w:ascii="Arial" w:hAnsi="Arial" w:cs="Arial"/>
              </w:rPr>
              <w:t>16:40</w:t>
            </w:r>
          </w:p>
          <w:p w14:paraId="0A2C26D9" w14:textId="77777777" w:rsidR="00526F90" w:rsidRDefault="00526F90" w:rsidP="00961093">
            <w:pPr>
              <w:spacing w:after="0"/>
              <w:rPr>
                <w:rFonts w:ascii="Arial" w:hAnsi="Arial" w:cs="Arial"/>
              </w:rPr>
            </w:pPr>
          </w:p>
        </w:tc>
        <w:tc>
          <w:tcPr>
            <w:tcW w:w="4464" w:type="pct"/>
            <w:vAlign w:val="center"/>
          </w:tcPr>
          <w:p w14:paraId="5ADAFE84" w14:textId="77777777" w:rsidR="00526F90" w:rsidRDefault="00526F90" w:rsidP="00961093">
            <w:pPr>
              <w:spacing w:after="0"/>
              <w:jc w:val="both"/>
              <w:rPr>
                <w:rFonts w:ascii="Arial" w:hAnsi="Arial" w:cs="Arial"/>
                <w:b/>
              </w:rPr>
            </w:pPr>
            <w:r>
              <w:rPr>
                <w:rFonts w:ascii="Arial" w:hAnsi="Arial" w:cs="Arial"/>
                <w:b/>
              </w:rPr>
              <w:t xml:space="preserve">Exposición de </w:t>
            </w:r>
            <w:r w:rsidR="008E49E7">
              <w:rPr>
                <w:rFonts w:ascii="Arial" w:hAnsi="Arial" w:cs="Arial"/>
                <w:b/>
              </w:rPr>
              <w:t>las propuestas de acciones</w:t>
            </w:r>
            <w:r>
              <w:rPr>
                <w:rFonts w:ascii="Arial" w:hAnsi="Arial" w:cs="Arial"/>
                <w:b/>
              </w:rPr>
              <w:t>: “Línea de base de la actividad pecuaria del distrito de Oropesa, provincia de Antabamba, departamento de Apurímac”</w:t>
            </w:r>
          </w:p>
          <w:p w14:paraId="1E62E3D3" w14:textId="77777777" w:rsidR="00526F90" w:rsidRDefault="00526F90" w:rsidP="00961093">
            <w:pPr>
              <w:spacing w:after="0"/>
              <w:jc w:val="both"/>
              <w:rPr>
                <w:rFonts w:ascii="Arial" w:hAnsi="Arial" w:cs="Arial"/>
                <w:i/>
              </w:rPr>
            </w:pPr>
            <w:r>
              <w:rPr>
                <w:rFonts w:ascii="Arial" w:hAnsi="Arial" w:cs="Arial"/>
                <w:i/>
              </w:rPr>
              <w:t>Investigadores del Centro Bartolomé de las Casas:</w:t>
            </w:r>
          </w:p>
          <w:p w14:paraId="52CACF45" w14:textId="77777777" w:rsidR="00526F90" w:rsidRDefault="00526F90" w:rsidP="00C05406">
            <w:pPr>
              <w:pStyle w:val="Prrafodelista"/>
              <w:numPr>
                <w:ilvl w:val="0"/>
                <w:numId w:val="8"/>
              </w:numPr>
              <w:spacing w:after="0" w:line="240" w:lineRule="auto"/>
              <w:jc w:val="both"/>
              <w:rPr>
                <w:rFonts w:ascii="Arial" w:hAnsi="Arial" w:cs="Arial"/>
                <w:i/>
              </w:rPr>
            </w:pPr>
            <w:r>
              <w:rPr>
                <w:rFonts w:ascii="Arial" w:hAnsi="Arial" w:cs="Arial"/>
                <w:i/>
              </w:rPr>
              <w:t>Ing. Wilfredo Fernandez Castillo</w:t>
            </w:r>
          </w:p>
          <w:p w14:paraId="497E7E0E" w14:textId="77777777" w:rsidR="00526F90" w:rsidRDefault="00526F90" w:rsidP="00C05406">
            <w:pPr>
              <w:pStyle w:val="Prrafodelista"/>
              <w:numPr>
                <w:ilvl w:val="0"/>
                <w:numId w:val="8"/>
              </w:numPr>
              <w:spacing w:after="0" w:line="240" w:lineRule="auto"/>
              <w:jc w:val="both"/>
              <w:rPr>
                <w:rFonts w:ascii="Arial" w:hAnsi="Arial" w:cs="Arial"/>
                <w:i/>
              </w:rPr>
            </w:pPr>
            <w:r>
              <w:rPr>
                <w:rFonts w:ascii="Arial" w:hAnsi="Arial" w:cs="Arial"/>
                <w:i/>
              </w:rPr>
              <w:t>Ing. Martha Huamán Quispe</w:t>
            </w:r>
          </w:p>
          <w:p w14:paraId="14B6BFD2" w14:textId="77777777" w:rsidR="00526F90" w:rsidRDefault="00526F90" w:rsidP="00C05406">
            <w:pPr>
              <w:pStyle w:val="Prrafodelista"/>
              <w:numPr>
                <w:ilvl w:val="0"/>
                <w:numId w:val="8"/>
              </w:numPr>
              <w:spacing w:after="0" w:line="240" w:lineRule="auto"/>
              <w:jc w:val="both"/>
              <w:rPr>
                <w:rFonts w:ascii="Arial" w:hAnsi="Arial" w:cs="Arial"/>
                <w:i/>
              </w:rPr>
            </w:pPr>
            <w:r>
              <w:rPr>
                <w:rFonts w:ascii="Arial" w:hAnsi="Arial" w:cs="Arial"/>
                <w:i/>
              </w:rPr>
              <w:t>Econ. Cesar Del Pozo Loayza</w:t>
            </w:r>
          </w:p>
          <w:p w14:paraId="41E9A1DF" w14:textId="77777777" w:rsidR="00526F90" w:rsidRDefault="00526F90" w:rsidP="00961093">
            <w:pPr>
              <w:spacing w:after="0"/>
              <w:jc w:val="both"/>
              <w:rPr>
                <w:rFonts w:ascii="Arial" w:hAnsi="Arial" w:cs="Arial"/>
                <w:b/>
              </w:rPr>
            </w:pPr>
          </w:p>
          <w:p w14:paraId="3AF3C5E6" w14:textId="77777777" w:rsidR="00526F90" w:rsidRDefault="00526F90" w:rsidP="00961093">
            <w:pPr>
              <w:spacing w:after="0"/>
              <w:jc w:val="both"/>
              <w:rPr>
                <w:rFonts w:ascii="Arial" w:hAnsi="Arial" w:cs="Arial"/>
                <w:b/>
              </w:rPr>
            </w:pPr>
            <w:r>
              <w:rPr>
                <w:rFonts w:ascii="Arial" w:hAnsi="Arial" w:cs="Arial"/>
                <w:b/>
              </w:rPr>
              <w:t>Comentarios y preguntas</w:t>
            </w:r>
          </w:p>
        </w:tc>
      </w:tr>
      <w:tr w:rsidR="00526F90" w14:paraId="5FC49EE0" w14:textId="77777777" w:rsidTr="00961093">
        <w:trPr>
          <w:trHeight w:val="109"/>
          <w:jc w:val="center"/>
        </w:trPr>
        <w:tc>
          <w:tcPr>
            <w:tcW w:w="536" w:type="pct"/>
            <w:shd w:val="clear" w:color="auto" w:fill="F2F2F2"/>
            <w:vAlign w:val="center"/>
          </w:tcPr>
          <w:p w14:paraId="3BD60922" w14:textId="77777777" w:rsidR="00526F90" w:rsidRDefault="00526F90" w:rsidP="00961093">
            <w:pPr>
              <w:spacing w:after="0"/>
              <w:rPr>
                <w:rFonts w:ascii="Arial" w:hAnsi="Arial" w:cs="Arial"/>
              </w:rPr>
            </w:pPr>
            <w:r>
              <w:rPr>
                <w:rFonts w:ascii="Arial" w:hAnsi="Arial" w:cs="Arial"/>
              </w:rPr>
              <w:t>17:00</w:t>
            </w:r>
          </w:p>
        </w:tc>
        <w:tc>
          <w:tcPr>
            <w:tcW w:w="4464" w:type="pct"/>
            <w:shd w:val="clear" w:color="auto" w:fill="F2F2F2"/>
            <w:vAlign w:val="center"/>
          </w:tcPr>
          <w:p w14:paraId="1D293FCF" w14:textId="77777777" w:rsidR="00526F90" w:rsidRDefault="00526F90" w:rsidP="00961093">
            <w:pPr>
              <w:spacing w:after="0"/>
              <w:jc w:val="both"/>
              <w:rPr>
                <w:rFonts w:ascii="Arial" w:hAnsi="Arial" w:cs="Arial"/>
                <w:b/>
              </w:rPr>
            </w:pPr>
            <w:r>
              <w:rPr>
                <w:rFonts w:ascii="Arial" w:hAnsi="Arial" w:cs="Arial"/>
                <w:b/>
              </w:rPr>
              <w:t>Clausura</w:t>
            </w:r>
          </w:p>
          <w:p w14:paraId="5281B599" w14:textId="77777777" w:rsidR="00526F90" w:rsidRDefault="00526F90" w:rsidP="00961093">
            <w:pPr>
              <w:spacing w:after="0"/>
              <w:jc w:val="both"/>
              <w:rPr>
                <w:rFonts w:ascii="Arial" w:hAnsi="Arial" w:cs="Arial"/>
                <w:i/>
              </w:rPr>
            </w:pPr>
            <w:r>
              <w:rPr>
                <w:rFonts w:ascii="Arial" w:hAnsi="Arial" w:cs="Arial"/>
                <w:i/>
              </w:rPr>
              <w:t>Sr. Hernán Solano - Alcalde de la Municipalidad Distrital de Oropesa.</w:t>
            </w:r>
          </w:p>
          <w:p w14:paraId="5520A0C6" w14:textId="77777777" w:rsidR="00526F90" w:rsidRDefault="00526F90" w:rsidP="00961093">
            <w:pPr>
              <w:spacing w:after="0"/>
              <w:jc w:val="both"/>
              <w:rPr>
                <w:rFonts w:ascii="Arial" w:hAnsi="Arial" w:cs="Arial"/>
                <w:b/>
              </w:rPr>
            </w:pPr>
          </w:p>
        </w:tc>
      </w:tr>
    </w:tbl>
    <w:p w14:paraId="2D8D1C98" w14:textId="77777777" w:rsidR="00BE7862" w:rsidRDefault="00BE7862" w:rsidP="00526F90">
      <w:pPr>
        <w:rPr>
          <w:rFonts w:ascii="Arial" w:hAnsi="Arial" w:cs="Arial"/>
          <w:b/>
        </w:rPr>
      </w:pPr>
    </w:p>
    <w:p w14:paraId="2E4C548A" w14:textId="30B92A70" w:rsidR="00E01915" w:rsidRDefault="00E01915" w:rsidP="00526F90">
      <w:pPr>
        <w:rPr>
          <w:rFonts w:ascii="Arial" w:hAnsi="Arial" w:cs="Arial"/>
          <w:b/>
        </w:rPr>
      </w:pPr>
      <w:r>
        <w:rPr>
          <w:rFonts w:ascii="Arial" w:hAnsi="Arial" w:cs="Arial"/>
          <w:b/>
        </w:rPr>
        <w:lastRenderedPageBreak/>
        <w:t>Relación de participantes</w:t>
      </w:r>
    </w:p>
    <w:p w14:paraId="4F39CE31" w14:textId="4F2F31FA" w:rsidR="00E01915" w:rsidRDefault="00E01915" w:rsidP="00526F90">
      <w:pPr>
        <w:rPr>
          <w:rFonts w:ascii="Arial" w:hAnsi="Arial" w:cs="Arial"/>
          <w:b/>
        </w:rPr>
      </w:pPr>
      <w:r>
        <w:rPr>
          <w:rFonts w:ascii="Arial" w:hAnsi="Arial" w:cs="Arial"/>
          <w:b/>
          <w:noProof/>
          <w:lang w:eastAsia="es-PE"/>
        </w:rPr>
        <w:drawing>
          <wp:inline distT="0" distB="0" distL="0" distR="0" wp14:anchorId="4F276007" wp14:editId="1200F008">
            <wp:extent cx="5691225" cy="4096385"/>
            <wp:effectExtent l="0" t="0" r="508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95403" cy="4099392"/>
                    </a:xfrm>
                    <a:prstGeom prst="rect">
                      <a:avLst/>
                    </a:prstGeom>
                    <a:noFill/>
                    <a:ln>
                      <a:noFill/>
                    </a:ln>
                  </pic:spPr>
                </pic:pic>
              </a:graphicData>
            </a:graphic>
          </wp:inline>
        </w:drawing>
      </w:r>
    </w:p>
    <w:p w14:paraId="609D2C45" w14:textId="30E6C7BB" w:rsidR="00E01915" w:rsidRDefault="00E01915" w:rsidP="00526F90">
      <w:pPr>
        <w:rPr>
          <w:rFonts w:ascii="Arial" w:hAnsi="Arial" w:cs="Arial"/>
          <w:b/>
        </w:rPr>
      </w:pPr>
      <w:r>
        <w:rPr>
          <w:rFonts w:ascii="Arial" w:hAnsi="Arial" w:cs="Arial"/>
          <w:b/>
          <w:noProof/>
          <w:lang w:eastAsia="es-PE"/>
        </w:rPr>
        <w:drawing>
          <wp:inline distT="0" distB="0" distL="0" distR="0" wp14:anchorId="07AE3484" wp14:editId="6B8DFF01">
            <wp:extent cx="5574182" cy="3942715"/>
            <wp:effectExtent l="0" t="0" r="7620" b="635"/>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76723" cy="3944512"/>
                    </a:xfrm>
                    <a:prstGeom prst="rect">
                      <a:avLst/>
                    </a:prstGeom>
                    <a:noFill/>
                    <a:ln>
                      <a:noFill/>
                    </a:ln>
                  </pic:spPr>
                </pic:pic>
              </a:graphicData>
            </a:graphic>
          </wp:inline>
        </w:drawing>
      </w:r>
    </w:p>
    <w:p w14:paraId="77A8016B" w14:textId="77777777" w:rsidR="00E01915" w:rsidRDefault="00E01915" w:rsidP="00526F90">
      <w:pPr>
        <w:rPr>
          <w:rFonts w:ascii="Arial" w:hAnsi="Arial" w:cs="Arial"/>
          <w:b/>
        </w:rPr>
      </w:pPr>
    </w:p>
    <w:p w14:paraId="150FD424" w14:textId="48466A98" w:rsidR="00526F90" w:rsidRPr="0062536C" w:rsidRDefault="00E01915" w:rsidP="00526F90">
      <w:pPr>
        <w:rPr>
          <w:rFonts w:ascii="Arial" w:hAnsi="Arial" w:cs="Arial"/>
          <w:b/>
        </w:rPr>
      </w:pPr>
      <w:r>
        <w:rPr>
          <w:rFonts w:ascii="Arial" w:hAnsi="Arial" w:cs="Arial"/>
          <w:b/>
        </w:rPr>
        <w:lastRenderedPageBreak/>
        <w:t>G</w:t>
      </w:r>
      <w:r w:rsidR="00526F90" w:rsidRPr="0062536C">
        <w:rPr>
          <w:rFonts w:ascii="Arial" w:hAnsi="Arial" w:cs="Arial"/>
          <w:b/>
        </w:rPr>
        <w:t>alería de Fotos</w:t>
      </w:r>
    </w:p>
    <w:p w14:paraId="1B4A179C" w14:textId="77777777" w:rsidR="00526F90" w:rsidRDefault="00526F90" w:rsidP="00526F90">
      <w:pPr>
        <w:jc w:val="center"/>
      </w:pPr>
    </w:p>
    <w:p w14:paraId="04788DCC" w14:textId="26F46836" w:rsidR="00526F90" w:rsidRDefault="003D03C1" w:rsidP="00526F90">
      <w:pPr>
        <w:jc w:val="center"/>
      </w:pPr>
      <w:r w:rsidRPr="00607A87">
        <w:rPr>
          <w:noProof/>
          <w:lang w:eastAsia="es-PE"/>
        </w:rPr>
        <w:drawing>
          <wp:inline distT="0" distB="0" distL="0" distR="0" wp14:anchorId="571F9913" wp14:editId="57EC7FEC">
            <wp:extent cx="4867275" cy="3657600"/>
            <wp:effectExtent l="0" t="0" r="9525" b="0"/>
            <wp:docPr id="19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867275" cy="3657600"/>
                    </a:xfrm>
                    <a:prstGeom prst="rect">
                      <a:avLst/>
                    </a:prstGeom>
                    <a:noFill/>
                    <a:ln>
                      <a:noFill/>
                    </a:ln>
                  </pic:spPr>
                </pic:pic>
              </a:graphicData>
            </a:graphic>
          </wp:inline>
        </w:drawing>
      </w:r>
    </w:p>
    <w:p w14:paraId="68C91C8B" w14:textId="3BBBCAFB"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Trabajo de campo, Distrito de Totora-Oropesa 2015, CBC.</w:t>
      </w:r>
    </w:p>
    <w:p w14:paraId="3DEA83A5" w14:textId="77777777" w:rsidR="008B171A" w:rsidRDefault="008B171A" w:rsidP="00526F90">
      <w:pPr>
        <w:jc w:val="center"/>
      </w:pPr>
    </w:p>
    <w:p w14:paraId="1FE48196" w14:textId="77777777" w:rsidR="00526F90" w:rsidRDefault="00526F90" w:rsidP="00526F90">
      <w:pPr>
        <w:jc w:val="center"/>
      </w:pPr>
    </w:p>
    <w:p w14:paraId="1C4C0CFE" w14:textId="71C4F214" w:rsidR="00526F90" w:rsidRDefault="003D03C1" w:rsidP="00961093">
      <w:pPr>
        <w:jc w:val="center"/>
        <w:rPr>
          <w:rFonts w:ascii="Arial" w:hAnsi="Arial" w:cs="Arial"/>
          <w:b/>
        </w:rPr>
      </w:pPr>
      <w:r w:rsidRPr="00607A87">
        <w:rPr>
          <w:noProof/>
          <w:lang w:eastAsia="es-PE"/>
        </w:rPr>
        <w:drawing>
          <wp:inline distT="0" distB="0" distL="0" distR="0" wp14:anchorId="724049E9" wp14:editId="45809AF1">
            <wp:extent cx="4914900" cy="3248025"/>
            <wp:effectExtent l="0" t="0" r="0" b="9525"/>
            <wp:docPr id="19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914900" cy="3248025"/>
                    </a:xfrm>
                    <a:prstGeom prst="rect">
                      <a:avLst/>
                    </a:prstGeom>
                    <a:noFill/>
                    <a:ln>
                      <a:noFill/>
                    </a:ln>
                  </pic:spPr>
                </pic:pic>
              </a:graphicData>
            </a:graphic>
          </wp:inline>
        </w:drawing>
      </w:r>
    </w:p>
    <w:p w14:paraId="3B0DC7F0" w14:textId="1ABC186F" w:rsidR="008B171A" w:rsidRDefault="008B171A" w:rsidP="008B171A">
      <w:pPr>
        <w:spacing w:after="0" w:line="360" w:lineRule="auto"/>
        <w:rPr>
          <w:rFonts w:ascii="Arial" w:hAnsi="Arial" w:cs="Arial"/>
          <w:b/>
        </w:rPr>
      </w:pPr>
      <w:r w:rsidRPr="00AF6D7F">
        <w:rPr>
          <w:rFonts w:ascii="Arial" w:hAnsi="Arial" w:cs="Arial"/>
          <w:sz w:val="18"/>
        </w:rPr>
        <w:t xml:space="preserve">Fuente: </w:t>
      </w:r>
      <w:r>
        <w:rPr>
          <w:rFonts w:ascii="Arial" w:hAnsi="Arial" w:cs="Arial"/>
          <w:sz w:val="18"/>
        </w:rPr>
        <w:t>Trabajo de campo, Distrito de Totora-Oropesa 2015, CBC.</w:t>
      </w:r>
    </w:p>
    <w:p w14:paraId="2C9B3A46" w14:textId="77777777" w:rsidR="00526F90" w:rsidRDefault="00526F90" w:rsidP="00526F90">
      <w:pPr>
        <w:tabs>
          <w:tab w:val="left" w:pos="5055"/>
        </w:tabs>
        <w:rPr>
          <w:rFonts w:ascii="Arial" w:hAnsi="Arial" w:cs="Arial"/>
          <w:b/>
        </w:rPr>
      </w:pPr>
    </w:p>
    <w:p w14:paraId="5D37EB25" w14:textId="77777777" w:rsidR="00EF0850" w:rsidRDefault="009D4E4D" w:rsidP="00EF0850">
      <w:pPr>
        <w:pStyle w:val="Ttulo1"/>
        <w:jc w:val="both"/>
        <w:rPr>
          <w:rFonts w:ascii="Arial" w:hAnsi="Arial" w:cs="Arial"/>
          <w:sz w:val="24"/>
        </w:rPr>
      </w:pPr>
      <w:bookmarkStart w:id="12" w:name="_Anexo_11._Presentación"/>
      <w:bookmarkEnd w:id="12"/>
      <w:r>
        <w:rPr>
          <w:rFonts w:ascii="Arial" w:hAnsi="Arial" w:cs="Arial"/>
          <w:sz w:val="24"/>
        </w:rPr>
        <w:lastRenderedPageBreak/>
        <w:t xml:space="preserve">Anexo 11. </w:t>
      </w:r>
      <w:r w:rsidR="00EF0850">
        <w:rPr>
          <w:rFonts w:ascii="Arial" w:hAnsi="Arial" w:cs="Arial"/>
          <w:sz w:val="24"/>
        </w:rPr>
        <w:t>Presentación Pública del estudio “Línea de Base de la Actividad Pecuaria del Distrito de Totora-Oropesa, Provincia de Antabamba, Departamento de Apurímac</w:t>
      </w:r>
      <w:r w:rsidR="00EF0850" w:rsidRPr="000413DE">
        <w:rPr>
          <w:rFonts w:ascii="Arial" w:hAnsi="Arial" w:cs="Arial"/>
          <w:sz w:val="24"/>
        </w:rPr>
        <w:t xml:space="preserve"> (</w:t>
      </w:r>
      <w:r w:rsidR="00EF0850">
        <w:rPr>
          <w:rFonts w:ascii="Arial" w:hAnsi="Arial" w:cs="Arial"/>
          <w:sz w:val="24"/>
        </w:rPr>
        <w:t xml:space="preserve">30 </w:t>
      </w:r>
      <w:r w:rsidR="00EF0850" w:rsidRPr="000413DE">
        <w:rPr>
          <w:rFonts w:ascii="Arial" w:hAnsi="Arial" w:cs="Arial"/>
          <w:sz w:val="24"/>
        </w:rPr>
        <w:t xml:space="preserve">de </w:t>
      </w:r>
      <w:r w:rsidR="00EF0850">
        <w:rPr>
          <w:rFonts w:ascii="Arial" w:hAnsi="Arial" w:cs="Arial"/>
          <w:sz w:val="24"/>
        </w:rPr>
        <w:t>Octubre</w:t>
      </w:r>
      <w:r w:rsidR="00EF0850" w:rsidRPr="000413DE">
        <w:rPr>
          <w:rFonts w:ascii="Arial" w:hAnsi="Arial" w:cs="Arial"/>
          <w:sz w:val="24"/>
        </w:rPr>
        <w:t xml:space="preserve"> de 2015)</w:t>
      </w:r>
    </w:p>
    <w:p w14:paraId="14A87924" w14:textId="133F83C9" w:rsidR="00EF0850" w:rsidRDefault="00EF0850" w:rsidP="00EF0850">
      <w:pPr>
        <w:spacing w:after="0" w:line="360" w:lineRule="auto"/>
        <w:jc w:val="both"/>
        <w:rPr>
          <w:rFonts w:ascii="Arial" w:hAnsi="Arial" w:cs="Arial"/>
        </w:rPr>
      </w:pPr>
      <w:r w:rsidRPr="009C069E">
        <w:rPr>
          <w:rFonts w:ascii="Arial" w:hAnsi="Arial" w:cs="Arial"/>
        </w:rPr>
        <w:t xml:space="preserve">La </w:t>
      </w:r>
      <w:r w:rsidR="005C66B1">
        <w:rPr>
          <w:rFonts w:ascii="Arial" w:hAnsi="Arial" w:cs="Arial"/>
        </w:rPr>
        <w:t xml:space="preserve">presentación pública del estudio </w:t>
      </w:r>
      <w:r w:rsidRPr="009C069E">
        <w:rPr>
          <w:rFonts w:ascii="Arial" w:hAnsi="Arial" w:cs="Arial"/>
        </w:rPr>
        <w:t xml:space="preserve">se realizó el </w:t>
      </w:r>
      <w:r>
        <w:rPr>
          <w:rFonts w:ascii="Arial" w:hAnsi="Arial" w:cs="Arial"/>
        </w:rPr>
        <w:t>30</w:t>
      </w:r>
      <w:r w:rsidRPr="009C069E">
        <w:rPr>
          <w:rFonts w:ascii="Arial" w:hAnsi="Arial" w:cs="Arial"/>
        </w:rPr>
        <w:t xml:space="preserve"> de </w:t>
      </w:r>
      <w:r>
        <w:rPr>
          <w:rFonts w:ascii="Arial" w:hAnsi="Arial" w:cs="Arial"/>
        </w:rPr>
        <w:t>octubre</w:t>
      </w:r>
      <w:r w:rsidRPr="009C069E">
        <w:rPr>
          <w:rFonts w:ascii="Arial" w:hAnsi="Arial" w:cs="Arial"/>
        </w:rPr>
        <w:t xml:space="preserve"> </w:t>
      </w:r>
      <w:r w:rsidR="005C66B1">
        <w:rPr>
          <w:rFonts w:ascii="Arial" w:hAnsi="Arial" w:cs="Arial"/>
        </w:rPr>
        <w:t>y</w:t>
      </w:r>
      <w:r w:rsidRPr="009C069E">
        <w:rPr>
          <w:rFonts w:ascii="Arial" w:hAnsi="Arial" w:cs="Arial"/>
        </w:rPr>
        <w:t xml:space="preserve"> se llevó a cabo en el </w:t>
      </w:r>
      <w:r>
        <w:rPr>
          <w:rFonts w:ascii="Arial" w:hAnsi="Arial" w:cs="Arial"/>
        </w:rPr>
        <w:t>teatrín</w:t>
      </w:r>
      <w:r w:rsidRPr="009C069E">
        <w:rPr>
          <w:rFonts w:ascii="Arial" w:hAnsi="Arial" w:cs="Arial"/>
        </w:rPr>
        <w:t xml:space="preserve"> de la Municipalidad </w:t>
      </w:r>
      <w:r w:rsidR="005C66B1">
        <w:rPr>
          <w:rFonts w:ascii="Arial" w:hAnsi="Arial" w:cs="Arial"/>
        </w:rPr>
        <w:t>D</w:t>
      </w:r>
      <w:r w:rsidRPr="009C069E">
        <w:rPr>
          <w:rFonts w:ascii="Arial" w:hAnsi="Arial" w:cs="Arial"/>
        </w:rPr>
        <w:t xml:space="preserve">istrital de Oropesa de la Provincia de Antabamba, Departamento de Apurímac con el objetivo de </w:t>
      </w:r>
      <w:r>
        <w:rPr>
          <w:rFonts w:ascii="Arial" w:hAnsi="Arial" w:cs="Arial"/>
        </w:rPr>
        <w:t xml:space="preserve">dar a conocer el resultado final del estudio </w:t>
      </w:r>
      <w:r w:rsidRPr="009C069E">
        <w:rPr>
          <w:rFonts w:ascii="Arial" w:hAnsi="Arial" w:cs="Arial"/>
        </w:rPr>
        <w:t xml:space="preserve">realizado: Línea de Base de la actividad pecuaria del Distrito de Oropesa, en la reunión se contó con la participación del Alcalde, Regidores,  líderes comunales y  pobladores en general de comunidades y anexos, participaron un total de </w:t>
      </w:r>
      <w:r>
        <w:rPr>
          <w:rFonts w:ascii="Arial" w:hAnsi="Arial" w:cs="Arial"/>
        </w:rPr>
        <w:t>24</w:t>
      </w:r>
      <w:r w:rsidRPr="009C069E">
        <w:rPr>
          <w:rFonts w:ascii="Arial" w:hAnsi="Arial" w:cs="Arial"/>
        </w:rPr>
        <w:t xml:space="preserve"> person</w:t>
      </w:r>
      <w:r w:rsidR="0086483B">
        <w:rPr>
          <w:rFonts w:ascii="Arial" w:hAnsi="Arial" w:cs="Arial"/>
        </w:rPr>
        <w:t xml:space="preserve">as entre hombres y mujeres </w:t>
      </w:r>
      <w:r w:rsidRPr="009C069E">
        <w:rPr>
          <w:rFonts w:ascii="Arial" w:hAnsi="Arial" w:cs="Arial"/>
        </w:rPr>
        <w:t xml:space="preserve">de las comunidades de </w:t>
      </w:r>
      <w:r>
        <w:rPr>
          <w:rFonts w:ascii="Arial" w:hAnsi="Arial" w:cs="Arial"/>
        </w:rPr>
        <w:t xml:space="preserve"> Yumire, Chicllmarca, Kilcata, </w:t>
      </w:r>
      <w:r w:rsidRPr="009C069E">
        <w:rPr>
          <w:rFonts w:ascii="Arial" w:hAnsi="Arial" w:cs="Arial"/>
        </w:rPr>
        <w:t>Juntaya, Sonccoccocha, Cascaña y del mismo Distrito.</w:t>
      </w:r>
    </w:p>
    <w:p w14:paraId="06AF8047" w14:textId="77777777" w:rsidR="0086483B" w:rsidRPr="009C069E" w:rsidRDefault="0086483B" w:rsidP="00EF0850">
      <w:pPr>
        <w:spacing w:after="0" w:line="360" w:lineRule="auto"/>
        <w:jc w:val="both"/>
        <w:rPr>
          <w:rFonts w:ascii="Arial" w:hAnsi="Arial" w:cs="Arial"/>
        </w:rPr>
      </w:pPr>
    </w:p>
    <w:p w14:paraId="1E3C253C" w14:textId="77777777" w:rsidR="00EF0850" w:rsidRPr="009C069E" w:rsidRDefault="00EF0850" w:rsidP="00EF0850">
      <w:pPr>
        <w:spacing w:after="0" w:line="360" w:lineRule="auto"/>
        <w:jc w:val="both"/>
        <w:rPr>
          <w:rFonts w:ascii="Arial" w:hAnsi="Arial" w:cs="Arial"/>
          <w:b/>
        </w:rPr>
      </w:pPr>
      <w:r w:rsidRPr="009C069E">
        <w:rPr>
          <w:rFonts w:ascii="Arial" w:hAnsi="Arial" w:cs="Arial"/>
          <w:b/>
        </w:rPr>
        <w:t>Objetivos generales:</w:t>
      </w:r>
    </w:p>
    <w:p w14:paraId="046D2965" w14:textId="77777777" w:rsidR="00EF0850" w:rsidRPr="009C069E" w:rsidRDefault="00EF0850" w:rsidP="00EF0850">
      <w:pPr>
        <w:spacing w:after="0" w:line="360" w:lineRule="auto"/>
        <w:jc w:val="both"/>
        <w:rPr>
          <w:rFonts w:ascii="Arial" w:hAnsi="Arial" w:cs="Arial"/>
        </w:rPr>
      </w:pPr>
      <w:r w:rsidRPr="009C069E">
        <w:rPr>
          <w:rFonts w:ascii="Arial" w:hAnsi="Arial" w:cs="Arial"/>
        </w:rPr>
        <w:t xml:space="preserve">Socializar los resultados del estudio de la línea de base Pecuario del Distrito de Oropesa, </w:t>
      </w:r>
      <w:r>
        <w:rPr>
          <w:rFonts w:ascii="Arial" w:hAnsi="Arial" w:cs="Arial"/>
        </w:rPr>
        <w:t xml:space="preserve">con instituciones </w:t>
      </w:r>
      <w:r w:rsidRPr="009C069E">
        <w:rPr>
          <w:rFonts w:ascii="Arial" w:hAnsi="Arial" w:cs="Arial"/>
        </w:rPr>
        <w:t>públicas y privadas, autoridades y funcionarios de la MDO.</w:t>
      </w:r>
    </w:p>
    <w:p w14:paraId="15D8D77F" w14:textId="77777777" w:rsidR="0086483B" w:rsidRDefault="0086483B" w:rsidP="00EF0850">
      <w:pPr>
        <w:spacing w:after="0" w:line="360" w:lineRule="auto"/>
        <w:jc w:val="both"/>
        <w:rPr>
          <w:rFonts w:ascii="Arial" w:hAnsi="Arial" w:cs="Arial"/>
          <w:b/>
        </w:rPr>
      </w:pPr>
    </w:p>
    <w:p w14:paraId="6AD9BCD0" w14:textId="77777777" w:rsidR="00EF0850" w:rsidRPr="009C069E" w:rsidRDefault="00EF0850" w:rsidP="00EF0850">
      <w:pPr>
        <w:spacing w:after="0" w:line="360" w:lineRule="auto"/>
        <w:jc w:val="both"/>
        <w:rPr>
          <w:rFonts w:ascii="Arial" w:hAnsi="Arial" w:cs="Arial"/>
          <w:b/>
        </w:rPr>
      </w:pPr>
      <w:r w:rsidRPr="009C069E">
        <w:rPr>
          <w:rFonts w:ascii="Arial" w:hAnsi="Arial" w:cs="Arial"/>
          <w:b/>
        </w:rPr>
        <w:t>Etapas de taller.</w:t>
      </w:r>
    </w:p>
    <w:p w14:paraId="3ACFE35A" w14:textId="77777777" w:rsidR="0086483B" w:rsidRDefault="0086483B" w:rsidP="00EF0850">
      <w:pPr>
        <w:spacing w:after="0" w:line="360" w:lineRule="auto"/>
        <w:jc w:val="both"/>
        <w:rPr>
          <w:rFonts w:ascii="Arial" w:hAnsi="Arial" w:cs="Arial"/>
          <w:b/>
        </w:rPr>
      </w:pPr>
    </w:p>
    <w:p w14:paraId="3E2D6F73" w14:textId="77777777" w:rsidR="00EF0850" w:rsidRPr="009C069E" w:rsidRDefault="00EF0850" w:rsidP="00EF0850">
      <w:pPr>
        <w:spacing w:after="0" w:line="360" w:lineRule="auto"/>
        <w:jc w:val="both"/>
        <w:rPr>
          <w:rFonts w:ascii="Arial" w:hAnsi="Arial" w:cs="Arial"/>
          <w:b/>
        </w:rPr>
      </w:pPr>
      <w:r w:rsidRPr="009C069E">
        <w:rPr>
          <w:rFonts w:ascii="Arial" w:hAnsi="Arial" w:cs="Arial"/>
          <w:b/>
        </w:rPr>
        <w:t>Primera Etapa: Exposición del Estudio de la Línea de Base Pecuario de la MDO.</w:t>
      </w:r>
    </w:p>
    <w:p w14:paraId="70195A3A" w14:textId="77777777" w:rsidR="00EF0850" w:rsidRPr="009C069E" w:rsidRDefault="00EF0850" w:rsidP="00EF0850">
      <w:pPr>
        <w:spacing w:after="0" w:line="360" w:lineRule="auto"/>
        <w:jc w:val="both"/>
        <w:rPr>
          <w:rFonts w:ascii="Arial" w:hAnsi="Arial" w:cs="Arial"/>
        </w:rPr>
      </w:pPr>
      <w:r w:rsidRPr="009C069E">
        <w:rPr>
          <w:rFonts w:ascii="Arial" w:hAnsi="Arial" w:cs="Arial"/>
        </w:rPr>
        <w:t>La exposición principal estará a cargo del Profesional responsable.</w:t>
      </w:r>
    </w:p>
    <w:p w14:paraId="17A75FE7" w14:textId="77777777" w:rsidR="00EF0850" w:rsidRPr="009C069E" w:rsidRDefault="00EF0850" w:rsidP="00EF0850">
      <w:pPr>
        <w:spacing w:after="0" w:line="360" w:lineRule="auto"/>
        <w:jc w:val="both"/>
        <w:rPr>
          <w:rFonts w:ascii="Arial" w:hAnsi="Arial" w:cs="Arial"/>
          <w:b/>
        </w:rPr>
      </w:pPr>
      <w:r w:rsidRPr="009C069E">
        <w:rPr>
          <w:rFonts w:ascii="Arial" w:hAnsi="Arial" w:cs="Arial"/>
          <w:b/>
        </w:rPr>
        <w:t>Segunda Etapa: Participación de los Asistentes.</w:t>
      </w:r>
    </w:p>
    <w:p w14:paraId="0B16EC13" w14:textId="77777777" w:rsidR="00EF0850" w:rsidRPr="009C069E" w:rsidRDefault="00EF0850" w:rsidP="00EF0850">
      <w:pPr>
        <w:spacing w:after="0" w:line="360" w:lineRule="auto"/>
        <w:jc w:val="both"/>
        <w:rPr>
          <w:rFonts w:ascii="Arial" w:hAnsi="Arial" w:cs="Arial"/>
        </w:rPr>
      </w:pPr>
      <w:r w:rsidRPr="009C069E">
        <w:rPr>
          <w:rFonts w:ascii="Arial" w:hAnsi="Arial" w:cs="Arial"/>
        </w:rPr>
        <w:t xml:space="preserve"> Dentro y después de la Exposición principal, los invitados tendrán la oportunidad de hacer uso de la palabra para comentar los resultados del diagnóstico o propuesta. Luego de la intervención de los mismos, los expositores absuelven las dudas y/o preguntas.</w:t>
      </w:r>
    </w:p>
    <w:p w14:paraId="096B4F80" w14:textId="77777777" w:rsidR="00EF0850" w:rsidRDefault="00EF0850" w:rsidP="00EF0850">
      <w:pPr>
        <w:spacing w:after="0" w:line="360" w:lineRule="auto"/>
        <w:jc w:val="both"/>
        <w:rPr>
          <w:rFonts w:ascii="Arial" w:hAnsi="Arial" w:cs="Arial"/>
          <w:b/>
        </w:rPr>
      </w:pPr>
      <w:r>
        <w:rPr>
          <w:rFonts w:ascii="Arial" w:hAnsi="Arial" w:cs="Arial"/>
          <w:b/>
        </w:rPr>
        <w:t>Tercera etapa: Entrega de carpetas</w:t>
      </w:r>
    </w:p>
    <w:p w14:paraId="74D5969F" w14:textId="77777777" w:rsidR="00EF0850" w:rsidRDefault="00EF0850" w:rsidP="00EF0850">
      <w:pPr>
        <w:spacing w:after="0" w:line="360" w:lineRule="auto"/>
        <w:jc w:val="both"/>
        <w:rPr>
          <w:rFonts w:ascii="Arial" w:hAnsi="Arial" w:cs="Arial"/>
        </w:rPr>
      </w:pPr>
      <w:r w:rsidRPr="000D6960">
        <w:rPr>
          <w:rFonts w:ascii="Arial" w:hAnsi="Arial" w:cs="Arial"/>
        </w:rPr>
        <w:t xml:space="preserve">Se </w:t>
      </w:r>
      <w:r>
        <w:rPr>
          <w:rFonts w:ascii="Arial" w:hAnsi="Arial" w:cs="Arial"/>
        </w:rPr>
        <w:t>entregaron carpetas conteniendo un CD, estudio de forma impresa (anillado) y dos trípticos estas carpetas se hizo entrega a los 06 presidentes comunales y/o anexos que participaron en la presentación pública y 08 se entregó a la Gerencia de Desarrollo Económico (ODEL-MDO) para que se encargue de hacer la respectiva entrega a los demás presidentes y posterior a la Gerencia de desarrollo económico y Regidores presentes.</w:t>
      </w:r>
    </w:p>
    <w:p w14:paraId="410049A6" w14:textId="77777777" w:rsidR="00EF0850" w:rsidRDefault="00EF0850" w:rsidP="00EF0850">
      <w:pPr>
        <w:spacing w:after="0" w:line="360" w:lineRule="auto"/>
        <w:jc w:val="both"/>
        <w:rPr>
          <w:rFonts w:ascii="Arial" w:hAnsi="Arial" w:cs="Arial"/>
          <w:b/>
        </w:rPr>
      </w:pPr>
      <w:r>
        <w:rPr>
          <w:rFonts w:ascii="Arial" w:hAnsi="Arial" w:cs="Arial"/>
          <w:b/>
        </w:rPr>
        <w:t xml:space="preserve">Cuarta etapa: Conclusiones </w:t>
      </w:r>
    </w:p>
    <w:p w14:paraId="431630C2" w14:textId="77777777" w:rsidR="00EF0850" w:rsidRDefault="00EF0850" w:rsidP="00EF0850">
      <w:pPr>
        <w:spacing w:after="0" w:line="360" w:lineRule="auto"/>
        <w:jc w:val="both"/>
        <w:rPr>
          <w:rFonts w:ascii="Arial" w:hAnsi="Arial" w:cs="Arial"/>
        </w:rPr>
      </w:pPr>
      <w:r w:rsidRPr="000D6960">
        <w:rPr>
          <w:rFonts w:ascii="Arial" w:hAnsi="Arial" w:cs="Arial"/>
        </w:rPr>
        <w:t>El equipo del Centro Bartolomé de Las Casas realiza la sistematización de la presentación pública ante MDO</w:t>
      </w:r>
      <w:r>
        <w:rPr>
          <w:rFonts w:ascii="Arial" w:hAnsi="Arial" w:cs="Arial"/>
        </w:rPr>
        <w:t xml:space="preserve"> </w:t>
      </w:r>
    </w:p>
    <w:p w14:paraId="455958F2" w14:textId="77777777" w:rsidR="00EF0850" w:rsidRDefault="00EF0850" w:rsidP="00EF0850">
      <w:pPr>
        <w:spacing w:after="0" w:line="360" w:lineRule="auto"/>
        <w:jc w:val="both"/>
        <w:rPr>
          <w:rFonts w:ascii="Arial" w:hAnsi="Arial" w:cs="Arial"/>
        </w:rPr>
      </w:pPr>
      <w:r w:rsidRPr="009C069E">
        <w:rPr>
          <w:rFonts w:ascii="Arial" w:hAnsi="Arial" w:cs="Arial"/>
          <w:b/>
        </w:rPr>
        <w:t xml:space="preserve">Tiempo: </w:t>
      </w:r>
      <w:r w:rsidRPr="009C069E">
        <w:rPr>
          <w:rFonts w:ascii="Arial" w:hAnsi="Arial" w:cs="Arial"/>
        </w:rPr>
        <w:t>Dicha r</w:t>
      </w:r>
      <w:r>
        <w:rPr>
          <w:rFonts w:ascii="Arial" w:hAnsi="Arial" w:cs="Arial"/>
        </w:rPr>
        <w:t>eunión se llevó a cabo a horas 4:30</w:t>
      </w:r>
      <w:r w:rsidRPr="009C069E">
        <w:rPr>
          <w:rFonts w:ascii="Arial" w:hAnsi="Arial" w:cs="Arial"/>
        </w:rPr>
        <w:t>pm concluyendo a las 6:20 pm del día.</w:t>
      </w:r>
    </w:p>
    <w:p w14:paraId="5451C0B8" w14:textId="77777777" w:rsidR="0086483B" w:rsidRPr="009C069E" w:rsidRDefault="0086483B" w:rsidP="00EF0850">
      <w:pPr>
        <w:spacing w:after="0" w:line="360" w:lineRule="auto"/>
        <w:jc w:val="both"/>
        <w:rPr>
          <w:rFonts w:ascii="Arial" w:hAnsi="Arial" w:cs="Arial"/>
        </w:rPr>
      </w:pPr>
    </w:p>
    <w:p w14:paraId="55343864" w14:textId="77777777" w:rsidR="00EF0850" w:rsidRPr="009C069E" w:rsidRDefault="00EF0850" w:rsidP="00EF0850">
      <w:pPr>
        <w:spacing w:after="0" w:line="360" w:lineRule="auto"/>
        <w:jc w:val="both"/>
        <w:rPr>
          <w:rFonts w:ascii="Arial" w:hAnsi="Arial" w:cs="Arial"/>
          <w:b/>
        </w:rPr>
      </w:pPr>
      <w:r w:rsidRPr="009C069E">
        <w:rPr>
          <w:rFonts w:ascii="Arial" w:hAnsi="Arial" w:cs="Arial"/>
          <w:b/>
        </w:rPr>
        <w:lastRenderedPageBreak/>
        <w:t>Participantes.</w:t>
      </w:r>
    </w:p>
    <w:p w14:paraId="4F64380F" w14:textId="77777777" w:rsidR="00EF0850" w:rsidRPr="009C069E" w:rsidRDefault="00EF0850" w:rsidP="00EF0850">
      <w:pPr>
        <w:spacing w:after="0" w:line="360" w:lineRule="auto"/>
        <w:jc w:val="both"/>
        <w:rPr>
          <w:rFonts w:ascii="Arial" w:hAnsi="Arial" w:cs="Arial"/>
        </w:rPr>
      </w:pPr>
      <w:r w:rsidRPr="009C069E">
        <w:rPr>
          <w:rFonts w:ascii="Arial" w:hAnsi="Arial" w:cs="Arial"/>
        </w:rPr>
        <w:t>Según la naturaleza del tema se extendieron las invitaciones a los participantes pudiendo ser estos:</w:t>
      </w:r>
    </w:p>
    <w:p w14:paraId="52C76839" w14:textId="77777777" w:rsidR="00EF0850" w:rsidRPr="009C069E" w:rsidRDefault="00EF0850" w:rsidP="00EF0850">
      <w:pPr>
        <w:pStyle w:val="Prrafodelista"/>
        <w:numPr>
          <w:ilvl w:val="0"/>
          <w:numId w:val="17"/>
        </w:numPr>
        <w:spacing w:after="0" w:line="360" w:lineRule="auto"/>
        <w:jc w:val="both"/>
        <w:rPr>
          <w:rFonts w:ascii="Arial" w:hAnsi="Arial" w:cs="Arial"/>
        </w:rPr>
      </w:pPr>
      <w:r w:rsidRPr="009C069E">
        <w:rPr>
          <w:rFonts w:ascii="Arial" w:hAnsi="Arial" w:cs="Arial"/>
        </w:rPr>
        <w:t>Alcalde de la MDO</w:t>
      </w:r>
    </w:p>
    <w:p w14:paraId="46F62534" w14:textId="77777777" w:rsidR="00EF0850" w:rsidRPr="009C069E" w:rsidRDefault="00EF0850" w:rsidP="00EF0850">
      <w:pPr>
        <w:pStyle w:val="Prrafodelista"/>
        <w:numPr>
          <w:ilvl w:val="0"/>
          <w:numId w:val="17"/>
        </w:numPr>
        <w:spacing w:after="0" w:line="360" w:lineRule="auto"/>
        <w:jc w:val="both"/>
        <w:rPr>
          <w:rFonts w:ascii="Arial" w:hAnsi="Arial" w:cs="Arial"/>
        </w:rPr>
      </w:pPr>
      <w:r w:rsidRPr="009C069E">
        <w:rPr>
          <w:rFonts w:ascii="Arial" w:hAnsi="Arial" w:cs="Arial"/>
        </w:rPr>
        <w:t>Regidores</w:t>
      </w:r>
    </w:p>
    <w:p w14:paraId="6BFE1534" w14:textId="77777777" w:rsidR="00EF0850" w:rsidRPr="009C069E" w:rsidRDefault="00EF0850" w:rsidP="00EF0850">
      <w:pPr>
        <w:pStyle w:val="Prrafodelista"/>
        <w:numPr>
          <w:ilvl w:val="0"/>
          <w:numId w:val="17"/>
        </w:numPr>
        <w:spacing w:after="0" w:line="360" w:lineRule="auto"/>
        <w:jc w:val="both"/>
        <w:rPr>
          <w:rFonts w:ascii="Arial" w:hAnsi="Arial" w:cs="Arial"/>
        </w:rPr>
      </w:pPr>
      <w:r w:rsidRPr="009C069E">
        <w:rPr>
          <w:rFonts w:ascii="Arial" w:hAnsi="Arial" w:cs="Arial"/>
        </w:rPr>
        <w:t>Funcionarios Municipales</w:t>
      </w:r>
    </w:p>
    <w:p w14:paraId="0D805984" w14:textId="77777777" w:rsidR="00EF0850" w:rsidRPr="009C069E" w:rsidRDefault="00EF0850" w:rsidP="00EF0850">
      <w:pPr>
        <w:pStyle w:val="Prrafodelista"/>
        <w:numPr>
          <w:ilvl w:val="0"/>
          <w:numId w:val="17"/>
        </w:numPr>
        <w:spacing w:after="0" w:line="360" w:lineRule="auto"/>
        <w:jc w:val="both"/>
        <w:rPr>
          <w:rFonts w:ascii="Arial" w:hAnsi="Arial" w:cs="Arial"/>
        </w:rPr>
      </w:pPr>
      <w:r w:rsidRPr="009C069E">
        <w:rPr>
          <w:rFonts w:ascii="Arial" w:hAnsi="Arial" w:cs="Arial"/>
        </w:rPr>
        <w:t>Representantes de las instituciones publicas</w:t>
      </w:r>
    </w:p>
    <w:p w14:paraId="0FF6C68B" w14:textId="77777777" w:rsidR="00EF0850" w:rsidRPr="009C069E" w:rsidRDefault="00EF0850" w:rsidP="00EF0850">
      <w:pPr>
        <w:pStyle w:val="Prrafodelista"/>
        <w:numPr>
          <w:ilvl w:val="0"/>
          <w:numId w:val="17"/>
        </w:numPr>
        <w:spacing w:after="0" w:line="360" w:lineRule="auto"/>
        <w:jc w:val="both"/>
        <w:rPr>
          <w:rFonts w:ascii="Arial" w:hAnsi="Arial" w:cs="Arial"/>
        </w:rPr>
      </w:pPr>
      <w:r w:rsidRPr="009C069E">
        <w:rPr>
          <w:rFonts w:ascii="Arial" w:hAnsi="Arial" w:cs="Arial"/>
        </w:rPr>
        <w:t>Líderes de las comunidades y/o anexos.</w:t>
      </w:r>
    </w:p>
    <w:p w14:paraId="092B6EB5" w14:textId="77777777" w:rsidR="00EF0850" w:rsidRPr="009C069E" w:rsidRDefault="00EF0850" w:rsidP="00EF0850">
      <w:pPr>
        <w:pStyle w:val="Prrafodelista"/>
        <w:numPr>
          <w:ilvl w:val="0"/>
          <w:numId w:val="17"/>
        </w:numPr>
        <w:spacing w:after="0" w:line="360" w:lineRule="auto"/>
        <w:jc w:val="both"/>
        <w:rPr>
          <w:rFonts w:ascii="Arial" w:hAnsi="Arial" w:cs="Arial"/>
        </w:rPr>
      </w:pPr>
      <w:r w:rsidRPr="009C069E">
        <w:rPr>
          <w:rFonts w:ascii="Arial" w:hAnsi="Arial" w:cs="Arial"/>
        </w:rPr>
        <w:t>Población en general.</w:t>
      </w:r>
    </w:p>
    <w:p w14:paraId="5F5B488E" w14:textId="77777777" w:rsidR="0086483B" w:rsidRDefault="0086483B" w:rsidP="00EF0850">
      <w:pPr>
        <w:spacing w:after="0" w:line="360" w:lineRule="auto"/>
        <w:jc w:val="both"/>
        <w:rPr>
          <w:rFonts w:ascii="Arial" w:hAnsi="Arial" w:cs="Arial"/>
          <w:b/>
        </w:rPr>
      </w:pPr>
    </w:p>
    <w:p w14:paraId="6242CFAC" w14:textId="77777777" w:rsidR="00EF0850" w:rsidRPr="009C069E" w:rsidRDefault="00EF0850" w:rsidP="00EF0850">
      <w:pPr>
        <w:spacing w:after="0" w:line="360" w:lineRule="auto"/>
        <w:jc w:val="both"/>
        <w:rPr>
          <w:rFonts w:ascii="Arial" w:hAnsi="Arial" w:cs="Arial"/>
          <w:b/>
        </w:rPr>
      </w:pPr>
      <w:r w:rsidRPr="009C069E">
        <w:rPr>
          <w:rFonts w:ascii="Arial" w:hAnsi="Arial" w:cs="Arial"/>
          <w:b/>
        </w:rPr>
        <w:t>Mesa de trabajo: Problemática Pecuaria</w:t>
      </w:r>
    </w:p>
    <w:p w14:paraId="4BFB5723" w14:textId="77777777" w:rsidR="0086483B" w:rsidRDefault="0086483B" w:rsidP="00EF0850">
      <w:pPr>
        <w:spacing w:after="0" w:line="360" w:lineRule="auto"/>
        <w:jc w:val="both"/>
        <w:rPr>
          <w:rFonts w:ascii="Arial" w:hAnsi="Arial" w:cs="Arial"/>
          <w:b/>
        </w:rPr>
      </w:pPr>
    </w:p>
    <w:p w14:paraId="3825E2FC" w14:textId="77777777" w:rsidR="00EF0850" w:rsidRPr="009C069E" w:rsidRDefault="00EF0850" w:rsidP="00EF0850">
      <w:pPr>
        <w:spacing w:after="0" w:line="360" w:lineRule="auto"/>
        <w:jc w:val="both"/>
        <w:rPr>
          <w:rFonts w:ascii="Arial" w:hAnsi="Arial" w:cs="Arial"/>
        </w:rPr>
      </w:pPr>
      <w:r w:rsidRPr="009C069E">
        <w:rPr>
          <w:rFonts w:ascii="Arial" w:hAnsi="Arial" w:cs="Arial"/>
          <w:b/>
        </w:rPr>
        <w:t xml:space="preserve">Lugar: </w:t>
      </w:r>
      <w:r>
        <w:rPr>
          <w:rFonts w:ascii="Arial" w:hAnsi="Arial" w:cs="Arial"/>
        </w:rPr>
        <w:t xml:space="preserve">Teatrín </w:t>
      </w:r>
      <w:r w:rsidRPr="009C069E">
        <w:rPr>
          <w:rFonts w:ascii="Arial" w:hAnsi="Arial" w:cs="Arial"/>
        </w:rPr>
        <w:t xml:space="preserve">de la Municipalidad Distrital de Oropesa </w:t>
      </w:r>
    </w:p>
    <w:p w14:paraId="044AB49B" w14:textId="77777777" w:rsidR="0086483B" w:rsidRDefault="0086483B" w:rsidP="00EF0850">
      <w:pPr>
        <w:spacing w:after="0" w:line="360" w:lineRule="auto"/>
        <w:jc w:val="both"/>
        <w:rPr>
          <w:rFonts w:ascii="Arial" w:hAnsi="Arial" w:cs="Arial"/>
          <w:b/>
        </w:rPr>
      </w:pPr>
    </w:p>
    <w:p w14:paraId="2081ADCC" w14:textId="13301BDA" w:rsidR="00EF0850" w:rsidRPr="009C069E" w:rsidRDefault="00EF0850" w:rsidP="00EF0850">
      <w:pPr>
        <w:spacing w:after="0" w:line="360" w:lineRule="auto"/>
        <w:jc w:val="both"/>
        <w:rPr>
          <w:rFonts w:ascii="Arial" w:hAnsi="Arial" w:cs="Arial"/>
        </w:rPr>
      </w:pPr>
      <w:r w:rsidRPr="009C069E">
        <w:rPr>
          <w:rFonts w:ascii="Arial" w:hAnsi="Arial" w:cs="Arial"/>
          <w:b/>
        </w:rPr>
        <w:t xml:space="preserve">Fecha: </w:t>
      </w:r>
      <w:r>
        <w:rPr>
          <w:rFonts w:ascii="Arial" w:hAnsi="Arial" w:cs="Arial"/>
        </w:rPr>
        <w:t>Viernes</w:t>
      </w:r>
      <w:r w:rsidR="004C0424">
        <w:rPr>
          <w:rFonts w:ascii="Arial" w:hAnsi="Arial" w:cs="Arial"/>
        </w:rPr>
        <w:t xml:space="preserve"> 30 de</w:t>
      </w:r>
      <w:r w:rsidRPr="009C069E">
        <w:rPr>
          <w:rFonts w:ascii="Arial" w:hAnsi="Arial" w:cs="Arial"/>
        </w:rPr>
        <w:t xml:space="preserve"> </w:t>
      </w:r>
      <w:r>
        <w:rPr>
          <w:rFonts w:ascii="Arial" w:hAnsi="Arial" w:cs="Arial"/>
        </w:rPr>
        <w:t>Octubre del 2015</w:t>
      </w:r>
    </w:p>
    <w:p w14:paraId="40FF5E73" w14:textId="77777777" w:rsidR="0086483B" w:rsidRDefault="0086483B" w:rsidP="00EF0850">
      <w:pPr>
        <w:spacing w:after="0" w:line="360" w:lineRule="auto"/>
        <w:jc w:val="both"/>
        <w:rPr>
          <w:rFonts w:ascii="Arial" w:hAnsi="Arial" w:cs="Arial"/>
          <w:b/>
        </w:rPr>
      </w:pPr>
    </w:p>
    <w:p w14:paraId="29F53331" w14:textId="77777777" w:rsidR="00EF0850" w:rsidRPr="009C069E" w:rsidRDefault="00EF0850" w:rsidP="00EF0850">
      <w:pPr>
        <w:spacing w:after="0" w:line="360" w:lineRule="auto"/>
        <w:jc w:val="both"/>
        <w:rPr>
          <w:rFonts w:ascii="Arial" w:hAnsi="Arial" w:cs="Arial"/>
        </w:rPr>
      </w:pPr>
      <w:r w:rsidRPr="009C069E">
        <w:rPr>
          <w:rFonts w:ascii="Arial" w:hAnsi="Arial" w:cs="Arial"/>
          <w:b/>
        </w:rPr>
        <w:t>Número de participantes:</w:t>
      </w:r>
      <w:r>
        <w:rPr>
          <w:rFonts w:ascii="Arial" w:hAnsi="Arial" w:cs="Arial"/>
        </w:rPr>
        <w:t xml:space="preserve"> Veinticuatro (24</w:t>
      </w:r>
      <w:r w:rsidRPr="009C069E">
        <w:rPr>
          <w:rFonts w:ascii="Arial" w:hAnsi="Arial" w:cs="Arial"/>
        </w:rPr>
        <w:t>).</w:t>
      </w:r>
    </w:p>
    <w:p w14:paraId="1FD727D6" w14:textId="77777777" w:rsidR="0086483B" w:rsidRDefault="0086483B" w:rsidP="00EF0850">
      <w:pPr>
        <w:spacing w:after="0" w:line="360" w:lineRule="auto"/>
        <w:jc w:val="both"/>
        <w:rPr>
          <w:rFonts w:ascii="Arial" w:hAnsi="Arial" w:cs="Arial"/>
          <w:b/>
        </w:rPr>
      </w:pPr>
    </w:p>
    <w:p w14:paraId="3EB9AE9A" w14:textId="77777777" w:rsidR="00EF0850" w:rsidRPr="009C069E" w:rsidRDefault="00EF0850" w:rsidP="00EF0850">
      <w:pPr>
        <w:spacing w:after="0" w:line="360" w:lineRule="auto"/>
        <w:jc w:val="both"/>
        <w:rPr>
          <w:rFonts w:ascii="Arial" w:hAnsi="Arial" w:cs="Arial"/>
          <w:b/>
        </w:rPr>
      </w:pPr>
      <w:r>
        <w:rPr>
          <w:rFonts w:ascii="Arial" w:hAnsi="Arial" w:cs="Arial"/>
          <w:b/>
        </w:rPr>
        <w:t>Presentación Pública</w:t>
      </w:r>
      <w:r w:rsidRPr="009C069E">
        <w:rPr>
          <w:rFonts w:ascii="Arial" w:hAnsi="Arial" w:cs="Arial"/>
          <w:b/>
        </w:rPr>
        <w:t xml:space="preserve"> sobre el Estudio de la Línea de base pecuario del Distrito de </w:t>
      </w:r>
      <w:r>
        <w:rPr>
          <w:rFonts w:ascii="Arial" w:hAnsi="Arial" w:cs="Arial"/>
          <w:b/>
        </w:rPr>
        <w:t>Totora-</w:t>
      </w:r>
      <w:r w:rsidRPr="009C069E">
        <w:rPr>
          <w:rFonts w:ascii="Arial" w:hAnsi="Arial" w:cs="Arial"/>
          <w:b/>
        </w:rPr>
        <w:t>Oropesa.</w:t>
      </w:r>
    </w:p>
    <w:p w14:paraId="1C201037" w14:textId="77777777" w:rsidR="0086483B" w:rsidRDefault="0086483B" w:rsidP="00EF0850">
      <w:pPr>
        <w:spacing w:after="0" w:line="360" w:lineRule="auto"/>
        <w:jc w:val="both"/>
        <w:rPr>
          <w:rFonts w:ascii="Arial" w:hAnsi="Arial" w:cs="Arial"/>
          <w:b/>
        </w:rPr>
      </w:pPr>
    </w:p>
    <w:p w14:paraId="746C0E94" w14:textId="77777777" w:rsidR="00EF0850" w:rsidRPr="009C069E" w:rsidRDefault="00EF0850" w:rsidP="00EF0850">
      <w:pPr>
        <w:spacing w:after="0" w:line="360" w:lineRule="auto"/>
        <w:jc w:val="both"/>
        <w:rPr>
          <w:rFonts w:ascii="Arial" w:hAnsi="Arial" w:cs="Arial"/>
          <w:b/>
        </w:rPr>
      </w:pPr>
      <w:r w:rsidRPr="009C069E">
        <w:rPr>
          <w:rFonts w:ascii="Arial" w:hAnsi="Arial" w:cs="Arial"/>
          <w:b/>
        </w:rPr>
        <w:t>Aportes de los participantes</w:t>
      </w:r>
    </w:p>
    <w:p w14:paraId="70782C4A" w14:textId="7B6B00C4" w:rsidR="00EF0850" w:rsidRPr="009C069E" w:rsidRDefault="002475AB" w:rsidP="00EF0850">
      <w:pPr>
        <w:pStyle w:val="Prrafodelista"/>
        <w:numPr>
          <w:ilvl w:val="0"/>
          <w:numId w:val="18"/>
        </w:numPr>
        <w:spacing w:after="0" w:line="360" w:lineRule="auto"/>
        <w:jc w:val="both"/>
        <w:rPr>
          <w:rFonts w:ascii="Arial" w:hAnsi="Arial" w:cs="Arial"/>
        </w:rPr>
      </w:pPr>
      <w:r>
        <w:rPr>
          <w:rFonts w:ascii="Arial" w:hAnsi="Arial" w:cs="Arial"/>
        </w:rPr>
        <w:t>E</w:t>
      </w:r>
      <w:r w:rsidR="00EF0850">
        <w:rPr>
          <w:rFonts w:ascii="Arial" w:hAnsi="Arial" w:cs="Arial"/>
        </w:rPr>
        <w:t xml:space="preserve">l Alcalde de la MDO </w:t>
      </w:r>
      <w:r>
        <w:rPr>
          <w:rFonts w:ascii="Arial" w:hAnsi="Arial" w:cs="Arial"/>
        </w:rPr>
        <w:t>comenta la existencia de</w:t>
      </w:r>
      <w:r w:rsidR="00EF0850">
        <w:rPr>
          <w:rFonts w:ascii="Arial" w:hAnsi="Arial" w:cs="Arial"/>
        </w:rPr>
        <w:t xml:space="preserve"> un proyecto de represa la cual es denominada Sicllmarca con la finalidad de mejorar el pastizales y consecuentemente asegurar la alimentación de los animales (Alpacas, Llamas, Ovinos y vacunos)</w:t>
      </w:r>
    </w:p>
    <w:p w14:paraId="4D47FBB5" w14:textId="77777777" w:rsidR="00EF0850" w:rsidRPr="009C069E" w:rsidRDefault="00EF0850" w:rsidP="00EF0850">
      <w:pPr>
        <w:pStyle w:val="Prrafodelista"/>
        <w:numPr>
          <w:ilvl w:val="0"/>
          <w:numId w:val="18"/>
        </w:numPr>
        <w:spacing w:after="0" w:line="360" w:lineRule="auto"/>
        <w:jc w:val="both"/>
        <w:rPr>
          <w:rFonts w:ascii="Arial" w:hAnsi="Arial" w:cs="Arial"/>
        </w:rPr>
      </w:pPr>
      <w:r>
        <w:rPr>
          <w:rFonts w:ascii="Arial" w:hAnsi="Arial" w:cs="Arial"/>
        </w:rPr>
        <w:t>Mejorar las vías de comunicación (carreteras) es la explicación porque los acopiadores de fibra de alpaca reducen los costos de la fibra y pagan menos</w:t>
      </w:r>
      <w:r w:rsidRPr="009C069E">
        <w:rPr>
          <w:rFonts w:ascii="Arial" w:hAnsi="Arial" w:cs="Arial"/>
        </w:rPr>
        <w:t>.</w:t>
      </w:r>
    </w:p>
    <w:p w14:paraId="5D902D16" w14:textId="37A92DF9" w:rsidR="00EF0850" w:rsidRDefault="00EF0850" w:rsidP="00EF0850">
      <w:pPr>
        <w:pStyle w:val="Prrafodelista"/>
        <w:numPr>
          <w:ilvl w:val="0"/>
          <w:numId w:val="18"/>
        </w:numPr>
        <w:spacing w:after="0" w:line="360" w:lineRule="auto"/>
        <w:jc w:val="both"/>
        <w:rPr>
          <w:rFonts w:ascii="Arial" w:hAnsi="Arial" w:cs="Arial"/>
        </w:rPr>
      </w:pPr>
      <w:r>
        <w:rPr>
          <w:rFonts w:ascii="Arial" w:hAnsi="Arial" w:cs="Arial"/>
        </w:rPr>
        <w:t>Indican que el estudio realizado por CENAGRO - 2012 no es confiable puesto que al momento de ser censados los productores alpaqueros no presentan confianza y tienen el temor de perder algunos  beneficios sociales que proporciona el estado (Juntos, entre otros) indican que muchos de los pobladores no fueron censados y sus empleadores adulteran datos.</w:t>
      </w:r>
    </w:p>
    <w:p w14:paraId="7F1E9921" w14:textId="77777777" w:rsidR="00EF0850" w:rsidRDefault="00EF0850" w:rsidP="00EF0850">
      <w:pPr>
        <w:spacing w:after="0" w:line="360" w:lineRule="auto"/>
        <w:jc w:val="both"/>
        <w:rPr>
          <w:rFonts w:ascii="Arial" w:hAnsi="Arial" w:cs="Arial"/>
          <w:b/>
        </w:rPr>
      </w:pPr>
      <w:r w:rsidRPr="009D4598">
        <w:rPr>
          <w:rFonts w:ascii="Arial" w:hAnsi="Arial" w:cs="Arial"/>
          <w:b/>
        </w:rPr>
        <w:t>Inconvenientes</w:t>
      </w:r>
    </w:p>
    <w:p w14:paraId="53E575A8" w14:textId="77777777" w:rsidR="00EF0850" w:rsidRPr="009D4598" w:rsidRDefault="00EF0850" w:rsidP="00EF0850">
      <w:pPr>
        <w:pStyle w:val="Prrafodelista"/>
        <w:numPr>
          <w:ilvl w:val="0"/>
          <w:numId w:val="35"/>
        </w:numPr>
        <w:spacing w:after="0" w:line="360" w:lineRule="auto"/>
        <w:jc w:val="both"/>
        <w:rPr>
          <w:rFonts w:ascii="Arial" w:hAnsi="Arial" w:cs="Arial"/>
        </w:rPr>
      </w:pPr>
      <w:r>
        <w:rPr>
          <w:rFonts w:ascii="Arial" w:hAnsi="Arial" w:cs="Arial"/>
        </w:rPr>
        <w:t>Hubo una interrupción</w:t>
      </w:r>
      <w:r w:rsidRPr="009D4598">
        <w:rPr>
          <w:rFonts w:ascii="Arial" w:hAnsi="Arial" w:cs="Arial"/>
        </w:rPr>
        <w:t xml:space="preserve"> </w:t>
      </w:r>
      <w:r>
        <w:rPr>
          <w:rFonts w:ascii="Arial" w:hAnsi="Arial" w:cs="Arial"/>
        </w:rPr>
        <w:t>de</w:t>
      </w:r>
      <w:r w:rsidRPr="009D4598">
        <w:rPr>
          <w:rFonts w:ascii="Arial" w:hAnsi="Arial" w:cs="Arial"/>
        </w:rPr>
        <w:t xml:space="preserve"> energía eléctrica </w:t>
      </w:r>
      <w:r>
        <w:rPr>
          <w:rFonts w:ascii="Arial" w:hAnsi="Arial" w:cs="Arial"/>
        </w:rPr>
        <w:t>(apagón) dentro y fuera del Distrito de Totora-Oropesa.</w:t>
      </w:r>
    </w:p>
    <w:p w14:paraId="24DF92D0" w14:textId="77777777" w:rsidR="00EF0850" w:rsidRDefault="00EF0850" w:rsidP="00EF0850">
      <w:pPr>
        <w:spacing w:after="0" w:line="360" w:lineRule="auto"/>
        <w:jc w:val="both"/>
        <w:rPr>
          <w:rFonts w:ascii="Arial" w:hAnsi="Arial" w:cs="Arial"/>
        </w:rPr>
      </w:pPr>
    </w:p>
    <w:p w14:paraId="151ACECC" w14:textId="77777777" w:rsidR="0086483B" w:rsidRPr="009D4598" w:rsidRDefault="0086483B" w:rsidP="00EF0850">
      <w:pPr>
        <w:spacing w:after="0" w:line="360" w:lineRule="auto"/>
        <w:jc w:val="both"/>
        <w:rPr>
          <w:rFonts w:ascii="Arial" w:hAnsi="Arial" w:cs="Arial"/>
        </w:rPr>
      </w:pPr>
    </w:p>
    <w:p w14:paraId="300FF4CE" w14:textId="77777777" w:rsidR="00EF0850" w:rsidRPr="009C069E" w:rsidRDefault="00EF0850" w:rsidP="00EF0850">
      <w:pPr>
        <w:spacing w:after="0" w:line="360" w:lineRule="auto"/>
        <w:jc w:val="both"/>
        <w:rPr>
          <w:rFonts w:ascii="Arial" w:hAnsi="Arial" w:cs="Arial"/>
          <w:b/>
        </w:rPr>
      </w:pPr>
      <w:r w:rsidRPr="009C069E">
        <w:rPr>
          <w:rFonts w:ascii="Arial" w:hAnsi="Arial" w:cs="Arial"/>
          <w:b/>
        </w:rPr>
        <w:t>Relación de participantes en la mesa de trabajo para la Validación de la propuesta.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3584"/>
        <w:gridCol w:w="851"/>
        <w:gridCol w:w="1842"/>
        <w:gridCol w:w="2268"/>
      </w:tblGrid>
      <w:tr w:rsidR="00EF0850" w:rsidRPr="00A302DD" w14:paraId="5AAFDB2C" w14:textId="77777777" w:rsidTr="00EB0E01">
        <w:trPr>
          <w:trHeight w:val="762"/>
        </w:trPr>
        <w:tc>
          <w:tcPr>
            <w:tcW w:w="522" w:type="dxa"/>
            <w:shd w:val="clear" w:color="auto" w:fill="auto"/>
          </w:tcPr>
          <w:p w14:paraId="6F2F41FF" w14:textId="77777777" w:rsidR="00EF0850" w:rsidRPr="00A302DD" w:rsidRDefault="00EF0850" w:rsidP="005C66B1">
            <w:pPr>
              <w:spacing w:after="0" w:line="360" w:lineRule="auto"/>
              <w:jc w:val="both"/>
              <w:rPr>
                <w:rFonts w:ascii="Arial" w:hAnsi="Arial" w:cs="Arial"/>
              </w:rPr>
            </w:pPr>
            <w:r w:rsidRPr="00A302DD">
              <w:rPr>
                <w:rFonts w:ascii="Arial" w:hAnsi="Arial" w:cs="Arial"/>
              </w:rPr>
              <w:t>N°</w:t>
            </w:r>
          </w:p>
        </w:tc>
        <w:tc>
          <w:tcPr>
            <w:tcW w:w="3584" w:type="dxa"/>
            <w:shd w:val="clear" w:color="auto" w:fill="auto"/>
          </w:tcPr>
          <w:p w14:paraId="0303D890" w14:textId="77777777" w:rsidR="00EF0850" w:rsidRPr="00A302DD" w:rsidRDefault="00EF0850" w:rsidP="005C66B1">
            <w:pPr>
              <w:spacing w:after="0" w:line="360" w:lineRule="auto"/>
              <w:jc w:val="both"/>
              <w:rPr>
                <w:rFonts w:ascii="Arial" w:hAnsi="Arial" w:cs="Arial"/>
              </w:rPr>
            </w:pPr>
            <w:r w:rsidRPr="00A302DD">
              <w:rPr>
                <w:rFonts w:ascii="Arial" w:hAnsi="Arial" w:cs="Arial"/>
              </w:rPr>
              <w:t>Nombre y Apellido</w:t>
            </w:r>
          </w:p>
        </w:tc>
        <w:tc>
          <w:tcPr>
            <w:tcW w:w="851" w:type="dxa"/>
            <w:shd w:val="clear" w:color="auto" w:fill="auto"/>
          </w:tcPr>
          <w:p w14:paraId="4597C8C8" w14:textId="77777777" w:rsidR="00EF0850" w:rsidRPr="00A302DD" w:rsidRDefault="00EF0850" w:rsidP="005C66B1">
            <w:pPr>
              <w:spacing w:after="0" w:line="360" w:lineRule="auto"/>
              <w:jc w:val="both"/>
              <w:rPr>
                <w:rFonts w:ascii="Arial" w:hAnsi="Arial" w:cs="Arial"/>
              </w:rPr>
            </w:pPr>
            <w:r w:rsidRPr="00A302DD">
              <w:rPr>
                <w:rFonts w:ascii="Arial" w:hAnsi="Arial" w:cs="Arial"/>
              </w:rPr>
              <w:t>Edad</w:t>
            </w:r>
          </w:p>
        </w:tc>
        <w:tc>
          <w:tcPr>
            <w:tcW w:w="1842" w:type="dxa"/>
            <w:shd w:val="clear" w:color="auto" w:fill="auto"/>
          </w:tcPr>
          <w:p w14:paraId="6AFE6A89" w14:textId="77777777" w:rsidR="00EF0850" w:rsidRPr="00A302DD" w:rsidRDefault="00EF0850" w:rsidP="005C66B1">
            <w:pPr>
              <w:spacing w:after="0" w:line="360" w:lineRule="auto"/>
              <w:jc w:val="both"/>
              <w:rPr>
                <w:rFonts w:ascii="Arial" w:hAnsi="Arial" w:cs="Arial"/>
              </w:rPr>
            </w:pPr>
            <w:r w:rsidRPr="00A302DD">
              <w:rPr>
                <w:rFonts w:ascii="Arial" w:hAnsi="Arial" w:cs="Arial"/>
              </w:rPr>
              <w:t>Comunidad y/o Anexo</w:t>
            </w:r>
          </w:p>
        </w:tc>
        <w:tc>
          <w:tcPr>
            <w:tcW w:w="2268" w:type="dxa"/>
            <w:shd w:val="clear" w:color="auto" w:fill="auto"/>
          </w:tcPr>
          <w:p w14:paraId="3D49FE5C" w14:textId="77777777" w:rsidR="00EF0850" w:rsidRPr="00A302DD" w:rsidRDefault="00EF0850" w:rsidP="005C66B1">
            <w:pPr>
              <w:spacing w:after="0" w:line="360" w:lineRule="auto"/>
              <w:jc w:val="both"/>
              <w:rPr>
                <w:rFonts w:ascii="Arial" w:hAnsi="Arial" w:cs="Arial"/>
              </w:rPr>
            </w:pPr>
            <w:r w:rsidRPr="00A302DD">
              <w:rPr>
                <w:rFonts w:ascii="Arial" w:hAnsi="Arial" w:cs="Arial"/>
              </w:rPr>
              <w:t>Cargo</w:t>
            </w:r>
          </w:p>
        </w:tc>
      </w:tr>
      <w:tr w:rsidR="00EF0850" w:rsidRPr="00A302DD" w14:paraId="251922C1" w14:textId="77777777" w:rsidTr="00EB0E01">
        <w:trPr>
          <w:trHeight w:val="382"/>
        </w:trPr>
        <w:tc>
          <w:tcPr>
            <w:tcW w:w="522" w:type="dxa"/>
            <w:shd w:val="clear" w:color="auto" w:fill="auto"/>
          </w:tcPr>
          <w:p w14:paraId="27781954" w14:textId="77777777" w:rsidR="00EF0850" w:rsidRPr="00A302DD" w:rsidRDefault="00EF0850" w:rsidP="005C66B1">
            <w:pPr>
              <w:spacing w:after="0" w:line="360" w:lineRule="auto"/>
              <w:jc w:val="both"/>
              <w:rPr>
                <w:rFonts w:ascii="Arial" w:hAnsi="Arial" w:cs="Arial"/>
              </w:rPr>
            </w:pPr>
            <w:r w:rsidRPr="00A302DD">
              <w:rPr>
                <w:rFonts w:ascii="Arial" w:hAnsi="Arial" w:cs="Arial"/>
              </w:rPr>
              <w:t>1</w:t>
            </w:r>
          </w:p>
        </w:tc>
        <w:tc>
          <w:tcPr>
            <w:tcW w:w="3584" w:type="dxa"/>
            <w:shd w:val="clear" w:color="auto" w:fill="auto"/>
          </w:tcPr>
          <w:p w14:paraId="45706609" w14:textId="77777777" w:rsidR="00EF0850" w:rsidRPr="00DA4FBE" w:rsidRDefault="00EF0850" w:rsidP="005C66B1">
            <w:pPr>
              <w:spacing w:after="0" w:line="360" w:lineRule="auto"/>
              <w:jc w:val="both"/>
              <w:rPr>
                <w:rFonts w:ascii="Arial" w:hAnsi="Arial" w:cs="Arial"/>
                <w:sz w:val="20"/>
              </w:rPr>
            </w:pPr>
            <w:r w:rsidRPr="00DA4FBE">
              <w:rPr>
                <w:rFonts w:ascii="Arial" w:hAnsi="Arial" w:cs="Arial"/>
                <w:sz w:val="20"/>
              </w:rPr>
              <w:t>Andrio Portillo Gomez</w:t>
            </w:r>
          </w:p>
        </w:tc>
        <w:tc>
          <w:tcPr>
            <w:tcW w:w="851" w:type="dxa"/>
            <w:shd w:val="clear" w:color="auto" w:fill="auto"/>
          </w:tcPr>
          <w:p w14:paraId="04073BCB" w14:textId="77777777" w:rsidR="00EF0850" w:rsidRPr="00DA4FBE" w:rsidRDefault="00EF0850" w:rsidP="005C66B1">
            <w:pPr>
              <w:spacing w:after="0" w:line="360" w:lineRule="auto"/>
              <w:jc w:val="both"/>
              <w:rPr>
                <w:rFonts w:ascii="Arial" w:hAnsi="Arial" w:cs="Arial"/>
                <w:sz w:val="20"/>
              </w:rPr>
            </w:pPr>
            <w:r w:rsidRPr="00DA4FBE">
              <w:rPr>
                <w:rFonts w:ascii="Arial" w:hAnsi="Arial" w:cs="Arial"/>
                <w:sz w:val="20"/>
              </w:rPr>
              <w:t>50</w:t>
            </w:r>
          </w:p>
        </w:tc>
        <w:tc>
          <w:tcPr>
            <w:tcW w:w="1842" w:type="dxa"/>
            <w:shd w:val="clear" w:color="auto" w:fill="auto"/>
          </w:tcPr>
          <w:p w14:paraId="248D8A07" w14:textId="77777777" w:rsidR="00EF0850" w:rsidRPr="00DA4FBE" w:rsidRDefault="00EF0850" w:rsidP="005C66B1">
            <w:pPr>
              <w:spacing w:after="0" w:line="360" w:lineRule="auto"/>
              <w:jc w:val="both"/>
              <w:rPr>
                <w:rFonts w:ascii="Arial" w:hAnsi="Arial" w:cs="Arial"/>
                <w:sz w:val="20"/>
              </w:rPr>
            </w:pPr>
            <w:r w:rsidRPr="00DA4FBE">
              <w:rPr>
                <w:rFonts w:ascii="Arial" w:hAnsi="Arial" w:cs="Arial"/>
                <w:sz w:val="20"/>
              </w:rPr>
              <w:t>Yumire</w:t>
            </w:r>
          </w:p>
        </w:tc>
        <w:tc>
          <w:tcPr>
            <w:tcW w:w="2268" w:type="dxa"/>
            <w:shd w:val="clear" w:color="auto" w:fill="auto"/>
          </w:tcPr>
          <w:p w14:paraId="64F4F99F" w14:textId="77777777" w:rsidR="00EF0850" w:rsidRPr="00DA4FBE" w:rsidRDefault="00EF0850" w:rsidP="005C66B1">
            <w:pPr>
              <w:spacing w:after="0" w:line="360" w:lineRule="auto"/>
              <w:jc w:val="both"/>
              <w:rPr>
                <w:rFonts w:ascii="Arial" w:hAnsi="Arial" w:cs="Arial"/>
                <w:sz w:val="20"/>
              </w:rPr>
            </w:pPr>
            <w:r w:rsidRPr="00DA4FBE">
              <w:rPr>
                <w:rFonts w:ascii="Arial" w:hAnsi="Arial" w:cs="Arial"/>
                <w:sz w:val="20"/>
              </w:rPr>
              <w:t>Seguridad Ciudadana</w:t>
            </w:r>
          </w:p>
        </w:tc>
      </w:tr>
      <w:tr w:rsidR="00EF0850" w:rsidRPr="00A302DD" w14:paraId="5F92E976" w14:textId="77777777" w:rsidTr="00EB0E01">
        <w:trPr>
          <w:trHeight w:val="372"/>
        </w:trPr>
        <w:tc>
          <w:tcPr>
            <w:tcW w:w="522" w:type="dxa"/>
            <w:shd w:val="clear" w:color="auto" w:fill="auto"/>
          </w:tcPr>
          <w:p w14:paraId="5056FF5C" w14:textId="77777777" w:rsidR="00EF0850" w:rsidRPr="00A302DD" w:rsidRDefault="00EF0850" w:rsidP="005C66B1">
            <w:pPr>
              <w:spacing w:after="0" w:line="360" w:lineRule="auto"/>
              <w:jc w:val="both"/>
              <w:rPr>
                <w:rFonts w:ascii="Arial" w:hAnsi="Arial" w:cs="Arial"/>
              </w:rPr>
            </w:pPr>
            <w:r w:rsidRPr="00A302DD">
              <w:rPr>
                <w:rFonts w:ascii="Arial" w:hAnsi="Arial" w:cs="Arial"/>
              </w:rPr>
              <w:t>2</w:t>
            </w:r>
          </w:p>
        </w:tc>
        <w:tc>
          <w:tcPr>
            <w:tcW w:w="3584" w:type="dxa"/>
            <w:shd w:val="clear" w:color="auto" w:fill="auto"/>
          </w:tcPr>
          <w:p w14:paraId="348F3D92" w14:textId="77777777" w:rsidR="00EF0850" w:rsidRPr="00A302DD" w:rsidRDefault="00EF0850" w:rsidP="005C66B1">
            <w:pPr>
              <w:spacing w:after="0" w:line="360" w:lineRule="auto"/>
              <w:jc w:val="both"/>
              <w:rPr>
                <w:rFonts w:ascii="Arial" w:hAnsi="Arial" w:cs="Arial"/>
              </w:rPr>
            </w:pPr>
            <w:r>
              <w:rPr>
                <w:rFonts w:ascii="Arial" w:hAnsi="Arial" w:cs="Arial"/>
              </w:rPr>
              <w:t>Jacinto Soto Saño</w:t>
            </w:r>
          </w:p>
        </w:tc>
        <w:tc>
          <w:tcPr>
            <w:tcW w:w="851" w:type="dxa"/>
            <w:shd w:val="clear" w:color="auto" w:fill="auto"/>
          </w:tcPr>
          <w:p w14:paraId="7639D903" w14:textId="77777777" w:rsidR="00EF0850" w:rsidRPr="00A302DD" w:rsidRDefault="00EF0850" w:rsidP="005C66B1">
            <w:pPr>
              <w:spacing w:after="0" w:line="360" w:lineRule="auto"/>
              <w:jc w:val="both"/>
              <w:rPr>
                <w:rFonts w:ascii="Arial" w:hAnsi="Arial" w:cs="Arial"/>
              </w:rPr>
            </w:pPr>
            <w:r>
              <w:rPr>
                <w:rFonts w:ascii="Arial" w:hAnsi="Arial" w:cs="Arial"/>
              </w:rPr>
              <w:t>52</w:t>
            </w:r>
          </w:p>
        </w:tc>
        <w:tc>
          <w:tcPr>
            <w:tcW w:w="1842" w:type="dxa"/>
            <w:shd w:val="clear" w:color="auto" w:fill="auto"/>
          </w:tcPr>
          <w:p w14:paraId="2447332A" w14:textId="77777777" w:rsidR="00EF0850" w:rsidRPr="00A302DD" w:rsidRDefault="00EF0850" w:rsidP="005C66B1">
            <w:pPr>
              <w:spacing w:after="0" w:line="360" w:lineRule="auto"/>
              <w:jc w:val="both"/>
              <w:rPr>
                <w:rFonts w:ascii="Arial" w:hAnsi="Arial" w:cs="Arial"/>
              </w:rPr>
            </w:pPr>
          </w:p>
        </w:tc>
        <w:tc>
          <w:tcPr>
            <w:tcW w:w="2268" w:type="dxa"/>
            <w:shd w:val="clear" w:color="auto" w:fill="auto"/>
          </w:tcPr>
          <w:p w14:paraId="5A829B76" w14:textId="77777777" w:rsidR="00EF0850" w:rsidRPr="00A302DD" w:rsidRDefault="00EF0850" w:rsidP="005C66B1">
            <w:pPr>
              <w:spacing w:after="0" w:line="360" w:lineRule="auto"/>
              <w:jc w:val="both"/>
              <w:rPr>
                <w:rFonts w:ascii="Arial" w:hAnsi="Arial" w:cs="Arial"/>
              </w:rPr>
            </w:pPr>
            <w:r>
              <w:rPr>
                <w:rFonts w:ascii="Arial" w:hAnsi="Arial" w:cs="Arial"/>
              </w:rPr>
              <w:t>Comunero</w:t>
            </w:r>
          </w:p>
        </w:tc>
      </w:tr>
      <w:tr w:rsidR="00EF0850" w:rsidRPr="00A302DD" w14:paraId="0FAC0D88" w14:textId="77777777" w:rsidTr="00EB0E01">
        <w:trPr>
          <w:trHeight w:val="372"/>
        </w:trPr>
        <w:tc>
          <w:tcPr>
            <w:tcW w:w="522" w:type="dxa"/>
            <w:shd w:val="clear" w:color="auto" w:fill="auto"/>
          </w:tcPr>
          <w:p w14:paraId="22134DC7" w14:textId="77777777" w:rsidR="00EF0850" w:rsidRPr="00A302DD" w:rsidRDefault="00EF0850" w:rsidP="005C66B1">
            <w:pPr>
              <w:spacing w:after="0" w:line="360" w:lineRule="auto"/>
              <w:jc w:val="both"/>
              <w:rPr>
                <w:rFonts w:ascii="Arial" w:hAnsi="Arial" w:cs="Arial"/>
              </w:rPr>
            </w:pPr>
            <w:r w:rsidRPr="00A302DD">
              <w:rPr>
                <w:rFonts w:ascii="Arial" w:hAnsi="Arial" w:cs="Arial"/>
              </w:rPr>
              <w:t>3</w:t>
            </w:r>
          </w:p>
        </w:tc>
        <w:tc>
          <w:tcPr>
            <w:tcW w:w="3584" w:type="dxa"/>
            <w:shd w:val="clear" w:color="auto" w:fill="auto"/>
          </w:tcPr>
          <w:p w14:paraId="599B9313" w14:textId="77777777" w:rsidR="00EF0850" w:rsidRPr="00A302DD" w:rsidRDefault="00EF0850" w:rsidP="005C66B1">
            <w:pPr>
              <w:spacing w:after="0" w:line="360" w:lineRule="auto"/>
              <w:jc w:val="both"/>
              <w:rPr>
                <w:rFonts w:ascii="Arial" w:hAnsi="Arial" w:cs="Arial"/>
              </w:rPr>
            </w:pPr>
            <w:r>
              <w:rPr>
                <w:rFonts w:ascii="Arial" w:hAnsi="Arial" w:cs="Arial"/>
              </w:rPr>
              <w:t>Domingo Benito Chipani</w:t>
            </w:r>
          </w:p>
        </w:tc>
        <w:tc>
          <w:tcPr>
            <w:tcW w:w="851" w:type="dxa"/>
            <w:shd w:val="clear" w:color="auto" w:fill="auto"/>
          </w:tcPr>
          <w:p w14:paraId="40661A31" w14:textId="77777777" w:rsidR="00EF0850" w:rsidRPr="00A302DD" w:rsidRDefault="00EF0850" w:rsidP="005C66B1">
            <w:pPr>
              <w:spacing w:after="0" w:line="360" w:lineRule="auto"/>
              <w:jc w:val="both"/>
              <w:rPr>
                <w:rFonts w:ascii="Arial" w:hAnsi="Arial" w:cs="Arial"/>
              </w:rPr>
            </w:pPr>
            <w:r>
              <w:rPr>
                <w:rFonts w:ascii="Arial" w:hAnsi="Arial" w:cs="Arial"/>
              </w:rPr>
              <w:t>36</w:t>
            </w:r>
          </w:p>
        </w:tc>
        <w:tc>
          <w:tcPr>
            <w:tcW w:w="1842" w:type="dxa"/>
            <w:shd w:val="clear" w:color="auto" w:fill="auto"/>
          </w:tcPr>
          <w:p w14:paraId="28079EEC" w14:textId="77777777" w:rsidR="00EF0850" w:rsidRPr="00A302DD" w:rsidRDefault="00EF0850" w:rsidP="005C66B1">
            <w:pPr>
              <w:spacing w:after="0" w:line="360" w:lineRule="auto"/>
              <w:jc w:val="both"/>
              <w:rPr>
                <w:rFonts w:ascii="Arial" w:hAnsi="Arial" w:cs="Arial"/>
              </w:rPr>
            </w:pPr>
            <w:r>
              <w:rPr>
                <w:rFonts w:ascii="Arial" w:hAnsi="Arial" w:cs="Arial"/>
              </w:rPr>
              <w:t>Sonccoccocha</w:t>
            </w:r>
          </w:p>
        </w:tc>
        <w:tc>
          <w:tcPr>
            <w:tcW w:w="2268" w:type="dxa"/>
            <w:shd w:val="clear" w:color="auto" w:fill="auto"/>
          </w:tcPr>
          <w:p w14:paraId="47688466" w14:textId="77777777" w:rsidR="00EF0850" w:rsidRPr="00A302DD" w:rsidRDefault="00EF0850" w:rsidP="005C66B1">
            <w:pPr>
              <w:spacing w:after="0" w:line="360" w:lineRule="auto"/>
              <w:jc w:val="both"/>
              <w:rPr>
                <w:rFonts w:ascii="Arial" w:hAnsi="Arial" w:cs="Arial"/>
              </w:rPr>
            </w:pPr>
            <w:r>
              <w:rPr>
                <w:rFonts w:ascii="Arial" w:hAnsi="Arial" w:cs="Arial"/>
              </w:rPr>
              <w:t>Presidente</w:t>
            </w:r>
          </w:p>
        </w:tc>
      </w:tr>
      <w:tr w:rsidR="00EF0850" w:rsidRPr="00A302DD" w14:paraId="4E12814D" w14:textId="77777777" w:rsidTr="00EB0E01">
        <w:trPr>
          <w:trHeight w:val="390"/>
        </w:trPr>
        <w:tc>
          <w:tcPr>
            <w:tcW w:w="522" w:type="dxa"/>
            <w:shd w:val="clear" w:color="auto" w:fill="auto"/>
          </w:tcPr>
          <w:p w14:paraId="568FD107" w14:textId="77777777" w:rsidR="00EF0850" w:rsidRPr="00A302DD" w:rsidRDefault="00EF0850" w:rsidP="005C66B1">
            <w:pPr>
              <w:spacing w:after="0" w:line="360" w:lineRule="auto"/>
              <w:jc w:val="both"/>
              <w:rPr>
                <w:rFonts w:ascii="Arial" w:hAnsi="Arial" w:cs="Arial"/>
              </w:rPr>
            </w:pPr>
            <w:r w:rsidRPr="00A302DD">
              <w:rPr>
                <w:rFonts w:ascii="Arial" w:hAnsi="Arial" w:cs="Arial"/>
              </w:rPr>
              <w:t>4</w:t>
            </w:r>
          </w:p>
        </w:tc>
        <w:tc>
          <w:tcPr>
            <w:tcW w:w="3584" w:type="dxa"/>
            <w:shd w:val="clear" w:color="auto" w:fill="auto"/>
          </w:tcPr>
          <w:p w14:paraId="6652E357" w14:textId="77777777" w:rsidR="00EF0850" w:rsidRPr="00A302DD" w:rsidRDefault="00EF0850" w:rsidP="005C66B1">
            <w:pPr>
              <w:spacing w:after="0" w:line="360" w:lineRule="auto"/>
              <w:jc w:val="both"/>
              <w:rPr>
                <w:rFonts w:ascii="Arial" w:hAnsi="Arial" w:cs="Arial"/>
              </w:rPr>
            </w:pPr>
            <w:r>
              <w:rPr>
                <w:rFonts w:ascii="Arial" w:hAnsi="Arial" w:cs="Arial"/>
              </w:rPr>
              <w:t xml:space="preserve">Modesta Gómez Gómez </w:t>
            </w:r>
          </w:p>
        </w:tc>
        <w:tc>
          <w:tcPr>
            <w:tcW w:w="851" w:type="dxa"/>
            <w:shd w:val="clear" w:color="auto" w:fill="auto"/>
          </w:tcPr>
          <w:p w14:paraId="14E86CBB" w14:textId="77777777" w:rsidR="00EF0850" w:rsidRPr="00A302DD" w:rsidRDefault="00EF0850" w:rsidP="005C66B1">
            <w:pPr>
              <w:spacing w:after="0" w:line="360" w:lineRule="auto"/>
              <w:jc w:val="both"/>
              <w:rPr>
                <w:rFonts w:ascii="Arial" w:hAnsi="Arial" w:cs="Arial"/>
              </w:rPr>
            </w:pPr>
            <w:r>
              <w:rPr>
                <w:rFonts w:ascii="Arial" w:hAnsi="Arial" w:cs="Arial"/>
              </w:rPr>
              <w:t>45</w:t>
            </w:r>
          </w:p>
        </w:tc>
        <w:tc>
          <w:tcPr>
            <w:tcW w:w="1842" w:type="dxa"/>
            <w:shd w:val="clear" w:color="auto" w:fill="auto"/>
          </w:tcPr>
          <w:p w14:paraId="339FF988" w14:textId="77777777" w:rsidR="00EF0850" w:rsidRPr="00A302DD" w:rsidRDefault="00EF0850" w:rsidP="005C66B1">
            <w:pPr>
              <w:spacing w:after="0" w:line="360" w:lineRule="auto"/>
              <w:jc w:val="both"/>
              <w:rPr>
                <w:rFonts w:ascii="Arial" w:hAnsi="Arial" w:cs="Arial"/>
              </w:rPr>
            </w:pPr>
            <w:r>
              <w:rPr>
                <w:rFonts w:ascii="Arial" w:hAnsi="Arial" w:cs="Arial"/>
              </w:rPr>
              <w:t>Chicllamarca</w:t>
            </w:r>
          </w:p>
        </w:tc>
        <w:tc>
          <w:tcPr>
            <w:tcW w:w="2268" w:type="dxa"/>
            <w:shd w:val="clear" w:color="auto" w:fill="auto"/>
          </w:tcPr>
          <w:p w14:paraId="1B34A7B5" w14:textId="77777777" w:rsidR="00EF0850" w:rsidRPr="00A302DD" w:rsidRDefault="00EF0850" w:rsidP="005C66B1">
            <w:pPr>
              <w:spacing w:after="0" w:line="360" w:lineRule="auto"/>
              <w:jc w:val="both"/>
              <w:rPr>
                <w:rFonts w:ascii="Arial" w:hAnsi="Arial" w:cs="Arial"/>
              </w:rPr>
            </w:pPr>
            <w:r>
              <w:rPr>
                <w:rFonts w:ascii="Arial" w:hAnsi="Arial" w:cs="Arial"/>
              </w:rPr>
              <w:t>Comunera</w:t>
            </w:r>
          </w:p>
        </w:tc>
      </w:tr>
      <w:tr w:rsidR="00EF0850" w:rsidRPr="00A302DD" w14:paraId="212B1258" w14:textId="77777777" w:rsidTr="00EB0E01">
        <w:trPr>
          <w:trHeight w:val="372"/>
        </w:trPr>
        <w:tc>
          <w:tcPr>
            <w:tcW w:w="522" w:type="dxa"/>
            <w:shd w:val="clear" w:color="auto" w:fill="auto"/>
          </w:tcPr>
          <w:p w14:paraId="36F749CE" w14:textId="77777777" w:rsidR="00EF0850" w:rsidRPr="00A302DD" w:rsidRDefault="00EF0850" w:rsidP="005C66B1">
            <w:pPr>
              <w:spacing w:after="0" w:line="360" w:lineRule="auto"/>
              <w:jc w:val="both"/>
              <w:rPr>
                <w:rFonts w:ascii="Arial" w:hAnsi="Arial" w:cs="Arial"/>
              </w:rPr>
            </w:pPr>
            <w:r w:rsidRPr="00A302DD">
              <w:rPr>
                <w:rFonts w:ascii="Arial" w:hAnsi="Arial" w:cs="Arial"/>
              </w:rPr>
              <w:t>5</w:t>
            </w:r>
          </w:p>
        </w:tc>
        <w:tc>
          <w:tcPr>
            <w:tcW w:w="3584" w:type="dxa"/>
            <w:shd w:val="clear" w:color="auto" w:fill="auto"/>
          </w:tcPr>
          <w:p w14:paraId="47D72DB7" w14:textId="77777777" w:rsidR="00EF0850" w:rsidRPr="00A302DD" w:rsidRDefault="00EF0850" w:rsidP="005C66B1">
            <w:pPr>
              <w:spacing w:after="0" w:line="360" w:lineRule="auto"/>
              <w:jc w:val="both"/>
              <w:rPr>
                <w:rFonts w:ascii="Arial" w:hAnsi="Arial" w:cs="Arial"/>
              </w:rPr>
            </w:pPr>
            <w:r>
              <w:rPr>
                <w:rFonts w:ascii="Arial" w:hAnsi="Arial" w:cs="Arial"/>
              </w:rPr>
              <w:t>Teresa Sosso Chipani</w:t>
            </w:r>
          </w:p>
        </w:tc>
        <w:tc>
          <w:tcPr>
            <w:tcW w:w="851" w:type="dxa"/>
            <w:shd w:val="clear" w:color="auto" w:fill="auto"/>
          </w:tcPr>
          <w:p w14:paraId="2501A311" w14:textId="77777777" w:rsidR="00EF0850" w:rsidRPr="00A302DD" w:rsidRDefault="00EF0850" w:rsidP="005C66B1">
            <w:pPr>
              <w:spacing w:after="0" w:line="360" w:lineRule="auto"/>
              <w:jc w:val="both"/>
              <w:rPr>
                <w:rFonts w:ascii="Arial" w:hAnsi="Arial" w:cs="Arial"/>
              </w:rPr>
            </w:pPr>
            <w:r>
              <w:rPr>
                <w:rFonts w:ascii="Arial" w:hAnsi="Arial" w:cs="Arial"/>
              </w:rPr>
              <w:t>40</w:t>
            </w:r>
          </w:p>
        </w:tc>
        <w:tc>
          <w:tcPr>
            <w:tcW w:w="1842" w:type="dxa"/>
            <w:shd w:val="clear" w:color="auto" w:fill="auto"/>
          </w:tcPr>
          <w:p w14:paraId="4AD997FF" w14:textId="77777777" w:rsidR="00EF0850" w:rsidRPr="00A302DD" w:rsidRDefault="00EF0850" w:rsidP="005C66B1">
            <w:pPr>
              <w:spacing w:after="0" w:line="360" w:lineRule="auto"/>
              <w:jc w:val="both"/>
              <w:rPr>
                <w:rFonts w:ascii="Arial" w:hAnsi="Arial" w:cs="Arial"/>
              </w:rPr>
            </w:pPr>
            <w:r>
              <w:rPr>
                <w:rFonts w:ascii="Arial" w:hAnsi="Arial" w:cs="Arial"/>
              </w:rPr>
              <w:t>Juntaya</w:t>
            </w:r>
          </w:p>
        </w:tc>
        <w:tc>
          <w:tcPr>
            <w:tcW w:w="2268" w:type="dxa"/>
            <w:shd w:val="clear" w:color="auto" w:fill="auto"/>
          </w:tcPr>
          <w:p w14:paraId="18A8DCCB" w14:textId="77777777" w:rsidR="00EF0850" w:rsidRPr="00A302DD" w:rsidRDefault="00EF0850" w:rsidP="005C66B1">
            <w:pPr>
              <w:spacing w:after="0" w:line="360" w:lineRule="auto"/>
              <w:jc w:val="both"/>
              <w:rPr>
                <w:rFonts w:ascii="Arial" w:hAnsi="Arial" w:cs="Arial"/>
              </w:rPr>
            </w:pPr>
            <w:r>
              <w:rPr>
                <w:rFonts w:ascii="Arial" w:hAnsi="Arial" w:cs="Arial"/>
              </w:rPr>
              <w:t>Esposa del Presidente</w:t>
            </w:r>
          </w:p>
        </w:tc>
      </w:tr>
      <w:tr w:rsidR="00EF0850" w:rsidRPr="00A302DD" w14:paraId="4F75BF7C" w14:textId="77777777" w:rsidTr="00EB0E01">
        <w:trPr>
          <w:trHeight w:val="372"/>
        </w:trPr>
        <w:tc>
          <w:tcPr>
            <w:tcW w:w="522" w:type="dxa"/>
            <w:shd w:val="clear" w:color="auto" w:fill="auto"/>
          </w:tcPr>
          <w:p w14:paraId="0C6B6F19" w14:textId="77777777" w:rsidR="00EF0850" w:rsidRPr="00A302DD" w:rsidRDefault="00EF0850" w:rsidP="005C66B1">
            <w:pPr>
              <w:spacing w:after="0" w:line="360" w:lineRule="auto"/>
              <w:jc w:val="both"/>
              <w:rPr>
                <w:rFonts w:ascii="Arial" w:hAnsi="Arial" w:cs="Arial"/>
              </w:rPr>
            </w:pPr>
            <w:r w:rsidRPr="00A302DD">
              <w:rPr>
                <w:rFonts w:ascii="Arial" w:hAnsi="Arial" w:cs="Arial"/>
              </w:rPr>
              <w:t>6</w:t>
            </w:r>
          </w:p>
        </w:tc>
        <w:tc>
          <w:tcPr>
            <w:tcW w:w="3584" w:type="dxa"/>
            <w:shd w:val="clear" w:color="auto" w:fill="auto"/>
          </w:tcPr>
          <w:p w14:paraId="1091BD3E" w14:textId="77777777" w:rsidR="00EF0850" w:rsidRPr="00A302DD" w:rsidRDefault="00EF0850" w:rsidP="005C66B1">
            <w:pPr>
              <w:spacing w:after="0" w:line="360" w:lineRule="auto"/>
              <w:jc w:val="both"/>
              <w:rPr>
                <w:rFonts w:ascii="Arial" w:hAnsi="Arial" w:cs="Arial"/>
              </w:rPr>
            </w:pPr>
            <w:r>
              <w:rPr>
                <w:rFonts w:ascii="Arial" w:hAnsi="Arial" w:cs="Arial"/>
              </w:rPr>
              <w:t>Julia Chipani Rimachi</w:t>
            </w:r>
          </w:p>
        </w:tc>
        <w:tc>
          <w:tcPr>
            <w:tcW w:w="851" w:type="dxa"/>
            <w:shd w:val="clear" w:color="auto" w:fill="auto"/>
          </w:tcPr>
          <w:p w14:paraId="4215BEFA" w14:textId="77777777" w:rsidR="00EF0850" w:rsidRPr="00A302DD" w:rsidRDefault="00EF0850" w:rsidP="005C66B1">
            <w:pPr>
              <w:spacing w:after="0" w:line="360" w:lineRule="auto"/>
              <w:jc w:val="both"/>
              <w:rPr>
                <w:rFonts w:ascii="Arial" w:hAnsi="Arial" w:cs="Arial"/>
              </w:rPr>
            </w:pPr>
            <w:r>
              <w:rPr>
                <w:rFonts w:ascii="Arial" w:hAnsi="Arial" w:cs="Arial"/>
              </w:rPr>
              <w:t>39</w:t>
            </w:r>
          </w:p>
        </w:tc>
        <w:tc>
          <w:tcPr>
            <w:tcW w:w="1842" w:type="dxa"/>
            <w:shd w:val="clear" w:color="auto" w:fill="auto"/>
          </w:tcPr>
          <w:p w14:paraId="574C5349" w14:textId="77777777" w:rsidR="00EF0850" w:rsidRPr="00A302DD" w:rsidRDefault="00EF0850" w:rsidP="005C66B1">
            <w:pPr>
              <w:spacing w:after="0" w:line="360" w:lineRule="auto"/>
              <w:jc w:val="both"/>
              <w:rPr>
                <w:rFonts w:ascii="Arial" w:hAnsi="Arial" w:cs="Arial"/>
              </w:rPr>
            </w:pPr>
            <w:r>
              <w:rPr>
                <w:rFonts w:ascii="Arial" w:hAnsi="Arial" w:cs="Arial"/>
              </w:rPr>
              <w:t>Chicllamarca</w:t>
            </w:r>
          </w:p>
        </w:tc>
        <w:tc>
          <w:tcPr>
            <w:tcW w:w="2268" w:type="dxa"/>
            <w:shd w:val="clear" w:color="auto" w:fill="auto"/>
          </w:tcPr>
          <w:p w14:paraId="262408E3" w14:textId="77777777" w:rsidR="00EF0850" w:rsidRPr="00A302DD" w:rsidRDefault="00EF0850" w:rsidP="005C66B1">
            <w:pPr>
              <w:spacing w:after="0" w:line="360" w:lineRule="auto"/>
              <w:jc w:val="both"/>
              <w:rPr>
                <w:rFonts w:ascii="Arial" w:hAnsi="Arial" w:cs="Arial"/>
              </w:rPr>
            </w:pPr>
            <w:r>
              <w:rPr>
                <w:rFonts w:ascii="Arial" w:hAnsi="Arial" w:cs="Arial"/>
              </w:rPr>
              <w:t>Comunera</w:t>
            </w:r>
          </w:p>
        </w:tc>
      </w:tr>
      <w:tr w:rsidR="00EF0850" w:rsidRPr="00A302DD" w14:paraId="0277821C" w14:textId="77777777" w:rsidTr="00EB0E01">
        <w:trPr>
          <w:trHeight w:val="372"/>
        </w:trPr>
        <w:tc>
          <w:tcPr>
            <w:tcW w:w="522" w:type="dxa"/>
            <w:shd w:val="clear" w:color="auto" w:fill="auto"/>
          </w:tcPr>
          <w:p w14:paraId="733FDBC6" w14:textId="77777777" w:rsidR="00EF0850" w:rsidRPr="00A302DD" w:rsidRDefault="00EF0850" w:rsidP="005C66B1">
            <w:pPr>
              <w:spacing w:after="0" w:line="360" w:lineRule="auto"/>
              <w:jc w:val="both"/>
              <w:rPr>
                <w:rFonts w:ascii="Arial" w:hAnsi="Arial" w:cs="Arial"/>
              </w:rPr>
            </w:pPr>
            <w:r w:rsidRPr="00A302DD">
              <w:rPr>
                <w:rFonts w:ascii="Arial" w:hAnsi="Arial" w:cs="Arial"/>
              </w:rPr>
              <w:t>7</w:t>
            </w:r>
          </w:p>
        </w:tc>
        <w:tc>
          <w:tcPr>
            <w:tcW w:w="3584" w:type="dxa"/>
            <w:shd w:val="clear" w:color="auto" w:fill="auto"/>
          </w:tcPr>
          <w:p w14:paraId="73DF3210" w14:textId="77777777" w:rsidR="00EF0850" w:rsidRPr="00A302DD" w:rsidRDefault="00EF0850" w:rsidP="005C66B1">
            <w:pPr>
              <w:spacing w:after="0" w:line="360" w:lineRule="auto"/>
              <w:jc w:val="both"/>
              <w:rPr>
                <w:rFonts w:ascii="Arial" w:hAnsi="Arial" w:cs="Arial"/>
              </w:rPr>
            </w:pPr>
            <w:r>
              <w:rPr>
                <w:rFonts w:ascii="Arial" w:hAnsi="Arial" w:cs="Arial"/>
              </w:rPr>
              <w:t>Rildo Guillen Collado</w:t>
            </w:r>
          </w:p>
        </w:tc>
        <w:tc>
          <w:tcPr>
            <w:tcW w:w="851" w:type="dxa"/>
            <w:shd w:val="clear" w:color="auto" w:fill="auto"/>
          </w:tcPr>
          <w:p w14:paraId="549088D2" w14:textId="77777777" w:rsidR="00EF0850" w:rsidRPr="00A302DD" w:rsidRDefault="00EF0850" w:rsidP="005C66B1">
            <w:pPr>
              <w:spacing w:after="0" w:line="360" w:lineRule="auto"/>
              <w:jc w:val="both"/>
              <w:rPr>
                <w:rFonts w:ascii="Arial" w:hAnsi="Arial" w:cs="Arial"/>
              </w:rPr>
            </w:pPr>
            <w:r>
              <w:rPr>
                <w:rFonts w:ascii="Arial" w:hAnsi="Arial" w:cs="Arial"/>
              </w:rPr>
              <w:t>47</w:t>
            </w:r>
          </w:p>
        </w:tc>
        <w:tc>
          <w:tcPr>
            <w:tcW w:w="1842" w:type="dxa"/>
            <w:shd w:val="clear" w:color="auto" w:fill="auto"/>
          </w:tcPr>
          <w:p w14:paraId="47DDC79D" w14:textId="77777777" w:rsidR="00EF0850" w:rsidRPr="00A302DD" w:rsidRDefault="00EF0850" w:rsidP="005C66B1">
            <w:pPr>
              <w:spacing w:after="0" w:line="360" w:lineRule="auto"/>
              <w:jc w:val="both"/>
              <w:rPr>
                <w:rFonts w:ascii="Arial" w:hAnsi="Arial" w:cs="Arial"/>
              </w:rPr>
            </w:pPr>
            <w:r>
              <w:rPr>
                <w:rFonts w:ascii="Arial" w:hAnsi="Arial" w:cs="Arial"/>
              </w:rPr>
              <w:t>Abancay</w:t>
            </w:r>
          </w:p>
        </w:tc>
        <w:tc>
          <w:tcPr>
            <w:tcW w:w="2268" w:type="dxa"/>
            <w:shd w:val="clear" w:color="auto" w:fill="auto"/>
          </w:tcPr>
          <w:p w14:paraId="223FBE62" w14:textId="77777777" w:rsidR="00EF0850" w:rsidRPr="00A302DD" w:rsidRDefault="00EF0850" w:rsidP="005C66B1">
            <w:pPr>
              <w:spacing w:after="0" w:line="360" w:lineRule="auto"/>
              <w:jc w:val="both"/>
              <w:rPr>
                <w:rFonts w:ascii="Arial" w:hAnsi="Arial" w:cs="Arial"/>
              </w:rPr>
            </w:pPr>
          </w:p>
        </w:tc>
      </w:tr>
      <w:tr w:rsidR="00EF0850" w:rsidRPr="00A302DD" w14:paraId="7FD76D08" w14:textId="77777777" w:rsidTr="00EB0E01">
        <w:trPr>
          <w:trHeight w:val="390"/>
        </w:trPr>
        <w:tc>
          <w:tcPr>
            <w:tcW w:w="522" w:type="dxa"/>
            <w:shd w:val="clear" w:color="auto" w:fill="auto"/>
          </w:tcPr>
          <w:p w14:paraId="3DC70ABE" w14:textId="77777777" w:rsidR="00EF0850" w:rsidRPr="00A302DD" w:rsidRDefault="00EF0850" w:rsidP="005C66B1">
            <w:pPr>
              <w:spacing w:after="0" w:line="360" w:lineRule="auto"/>
              <w:jc w:val="both"/>
              <w:rPr>
                <w:rFonts w:ascii="Arial" w:hAnsi="Arial" w:cs="Arial"/>
              </w:rPr>
            </w:pPr>
            <w:r w:rsidRPr="00A302DD">
              <w:rPr>
                <w:rFonts w:ascii="Arial" w:hAnsi="Arial" w:cs="Arial"/>
              </w:rPr>
              <w:t>8</w:t>
            </w:r>
          </w:p>
        </w:tc>
        <w:tc>
          <w:tcPr>
            <w:tcW w:w="3584" w:type="dxa"/>
            <w:shd w:val="clear" w:color="auto" w:fill="auto"/>
          </w:tcPr>
          <w:p w14:paraId="17F3F910" w14:textId="77777777" w:rsidR="00EF0850" w:rsidRPr="00A302DD" w:rsidRDefault="00EF0850" w:rsidP="005C66B1">
            <w:pPr>
              <w:spacing w:after="0" w:line="360" w:lineRule="auto"/>
              <w:jc w:val="both"/>
              <w:rPr>
                <w:rFonts w:ascii="Arial" w:hAnsi="Arial" w:cs="Arial"/>
              </w:rPr>
            </w:pPr>
            <w:r>
              <w:rPr>
                <w:rFonts w:ascii="Arial" w:hAnsi="Arial" w:cs="Arial"/>
              </w:rPr>
              <w:t>Aide Sarmiento Gómez</w:t>
            </w:r>
          </w:p>
        </w:tc>
        <w:tc>
          <w:tcPr>
            <w:tcW w:w="851" w:type="dxa"/>
            <w:shd w:val="clear" w:color="auto" w:fill="auto"/>
          </w:tcPr>
          <w:p w14:paraId="05A6A3B9" w14:textId="77777777" w:rsidR="00EF0850" w:rsidRPr="00A302DD" w:rsidRDefault="00EF0850" w:rsidP="005C66B1">
            <w:pPr>
              <w:spacing w:after="0" w:line="360" w:lineRule="auto"/>
              <w:jc w:val="both"/>
              <w:rPr>
                <w:rFonts w:ascii="Arial" w:hAnsi="Arial" w:cs="Arial"/>
              </w:rPr>
            </w:pPr>
            <w:r>
              <w:rPr>
                <w:rFonts w:ascii="Arial" w:hAnsi="Arial" w:cs="Arial"/>
              </w:rPr>
              <w:t>68</w:t>
            </w:r>
          </w:p>
        </w:tc>
        <w:tc>
          <w:tcPr>
            <w:tcW w:w="1842" w:type="dxa"/>
            <w:shd w:val="clear" w:color="auto" w:fill="auto"/>
          </w:tcPr>
          <w:p w14:paraId="64E39991" w14:textId="77777777" w:rsidR="00EF0850" w:rsidRPr="00A302DD" w:rsidRDefault="00EF0850" w:rsidP="005C66B1">
            <w:pPr>
              <w:spacing w:after="0" w:line="360" w:lineRule="auto"/>
              <w:jc w:val="both"/>
              <w:rPr>
                <w:rFonts w:ascii="Arial" w:hAnsi="Arial" w:cs="Arial"/>
              </w:rPr>
            </w:pPr>
            <w:r>
              <w:rPr>
                <w:rFonts w:ascii="Arial" w:hAnsi="Arial" w:cs="Arial"/>
              </w:rPr>
              <w:t>Ccasccaña</w:t>
            </w:r>
          </w:p>
        </w:tc>
        <w:tc>
          <w:tcPr>
            <w:tcW w:w="2268" w:type="dxa"/>
            <w:shd w:val="clear" w:color="auto" w:fill="auto"/>
          </w:tcPr>
          <w:p w14:paraId="0A8733B5" w14:textId="77777777" w:rsidR="00EF0850" w:rsidRPr="00A302DD" w:rsidRDefault="00EF0850" w:rsidP="005C66B1">
            <w:pPr>
              <w:spacing w:after="0" w:line="360" w:lineRule="auto"/>
              <w:jc w:val="both"/>
              <w:rPr>
                <w:rFonts w:ascii="Arial" w:hAnsi="Arial" w:cs="Arial"/>
              </w:rPr>
            </w:pPr>
            <w:r>
              <w:rPr>
                <w:rFonts w:ascii="Arial" w:hAnsi="Arial" w:cs="Arial"/>
              </w:rPr>
              <w:t>Comunera</w:t>
            </w:r>
          </w:p>
        </w:tc>
      </w:tr>
      <w:tr w:rsidR="00EF0850" w:rsidRPr="00A302DD" w14:paraId="39CDE617" w14:textId="77777777" w:rsidTr="00EB0E01">
        <w:trPr>
          <w:trHeight w:val="372"/>
        </w:trPr>
        <w:tc>
          <w:tcPr>
            <w:tcW w:w="522" w:type="dxa"/>
            <w:shd w:val="clear" w:color="auto" w:fill="auto"/>
          </w:tcPr>
          <w:p w14:paraId="067EDAA6" w14:textId="77777777" w:rsidR="00EF0850" w:rsidRPr="00A302DD" w:rsidRDefault="00EF0850" w:rsidP="005C66B1">
            <w:pPr>
              <w:spacing w:after="0" w:line="360" w:lineRule="auto"/>
              <w:jc w:val="both"/>
              <w:rPr>
                <w:rFonts w:ascii="Arial" w:hAnsi="Arial" w:cs="Arial"/>
              </w:rPr>
            </w:pPr>
            <w:r w:rsidRPr="00A302DD">
              <w:rPr>
                <w:rFonts w:ascii="Arial" w:hAnsi="Arial" w:cs="Arial"/>
              </w:rPr>
              <w:t>9</w:t>
            </w:r>
          </w:p>
        </w:tc>
        <w:tc>
          <w:tcPr>
            <w:tcW w:w="3584" w:type="dxa"/>
            <w:shd w:val="clear" w:color="auto" w:fill="auto"/>
          </w:tcPr>
          <w:p w14:paraId="4B96C6D4" w14:textId="77777777" w:rsidR="00EF0850" w:rsidRPr="00A302DD" w:rsidRDefault="00EF0850" w:rsidP="005C66B1">
            <w:pPr>
              <w:spacing w:after="0" w:line="360" w:lineRule="auto"/>
              <w:jc w:val="both"/>
              <w:rPr>
                <w:rFonts w:ascii="Arial" w:hAnsi="Arial" w:cs="Arial"/>
              </w:rPr>
            </w:pPr>
            <w:r>
              <w:rPr>
                <w:rFonts w:ascii="Arial" w:hAnsi="Arial" w:cs="Arial"/>
              </w:rPr>
              <w:t>Marcelino Surquislla Gomez</w:t>
            </w:r>
          </w:p>
        </w:tc>
        <w:tc>
          <w:tcPr>
            <w:tcW w:w="851" w:type="dxa"/>
            <w:shd w:val="clear" w:color="auto" w:fill="auto"/>
          </w:tcPr>
          <w:p w14:paraId="72569984" w14:textId="77777777" w:rsidR="00EF0850" w:rsidRPr="00A302DD" w:rsidRDefault="00EF0850" w:rsidP="005C66B1">
            <w:pPr>
              <w:spacing w:after="0" w:line="360" w:lineRule="auto"/>
              <w:jc w:val="both"/>
              <w:rPr>
                <w:rFonts w:ascii="Arial" w:hAnsi="Arial" w:cs="Arial"/>
              </w:rPr>
            </w:pPr>
            <w:r>
              <w:rPr>
                <w:rFonts w:ascii="Arial" w:hAnsi="Arial" w:cs="Arial"/>
              </w:rPr>
              <w:t>68</w:t>
            </w:r>
          </w:p>
        </w:tc>
        <w:tc>
          <w:tcPr>
            <w:tcW w:w="1842" w:type="dxa"/>
            <w:shd w:val="clear" w:color="auto" w:fill="auto"/>
          </w:tcPr>
          <w:p w14:paraId="7F4C495F" w14:textId="77777777" w:rsidR="00EF0850" w:rsidRPr="00A302DD" w:rsidRDefault="00EF0850" w:rsidP="005C66B1">
            <w:pPr>
              <w:spacing w:after="0" w:line="360" w:lineRule="auto"/>
              <w:jc w:val="both"/>
              <w:rPr>
                <w:rFonts w:ascii="Arial" w:hAnsi="Arial" w:cs="Arial"/>
              </w:rPr>
            </w:pPr>
            <w:r>
              <w:rPr>
                <w:rFonts w:ascii="Arial" w:hAnsi="Arial" w:cs="Arial"/>
              </w:rPr>
              <w:t>Ccascaña</w:t>
            </w:r>
          </w:p>
        </w:tc>
        <w:tc>
          <w:tcPr>
            <w:tcW w:w="2268" w:type="dxa"/>
            <w:shd w:val="clear" w:color="auto" w:fill="auto"/>
          </w:tcPr>
          <w:p w14:paraId="2CA7BB6C" w14:textId="77777777" w:rsidR="00EF0850" w:rsidRPr="00A302DD" w:rsidRDefault="00EF0850" w:rsidP="005C66B1">
            <w:pPr>
              <w:spacing w:after="0" w:line="360" w:lineRule="auto"/>
              <w:jc w:val="both"/>
              <w:rPr>
                <w:rFonts w:ascii="Arial" w:hAnsi="Arial" w:cs="Arial"/>
              </w:rPr>
            </w:pPr>
            <w:r>
              <w:rPr>
                <w:rFonts w:ascii="Arial" w:hAnsi="Arial" w:cs="Arial"/>
              </w:rPr>
              <w:t>Comunero</w:t>
            </w:r>
          </w:p>
        </w:tc>
      </w:tr>
      <w:tr w:rsidR="00EF0850" w:rsidRPr="00A302DD" w14:paraId="4CEA8D08" w14:textId="77777777" w:rsidTr="00EB0E01">
        <w:trPr>
          <w:trHeight w:val="372"/>
        </w:trPr>
        <w:tc>
          <w:tcPr>
            <w:tcW w:w="522" w:type="dxa"/>
            <w:shd w:val="clear" w:color="auto" w:fill="auto"/>
          </w:tcPr>
          <w:p w14:paraId="2B00E19D" w14:textId="77777777" w:rsidR="00EF0850" w:rsidRPr="00A302DD" w:rsidRDefault="00EF0850" w:rsidP="005C66B1">
            <w:pPr>
              <w:spacing w:after="0" w:line="360" w:lineRule="auto"/>
              <w:jc w:val="both"/>
              <w:rPr>
                <w:rFonts w:ascii="Arial" w:hAnsi="Arial" w:cs="Arial"/>
              </w:rPr>
            </w:pPr>
            <w:r w:rsidRPr="00A302DD">
              <w:rPr>
                <w:rFonts w:ascii="Arial" w:hAnsi="Arial" w:cs="Arial"/>
              </w:rPr>
              <w:t>10</w:t>
            </w:r>
          </w:p>
        </w:tc>
        <w:tc>
          <w:tcPr>
            <w:tcW w:w="3584" w:type="dxa"/>
            <w:shd w:val="clear" w:color="auto" w:fill="auto"/>
          </w:tcPr>
          <w:p w14:paraId="5BDC1508" w14:textId="77777777" w:rsidR="00EF0850" w:rsidRPr="00A302DD" w:rsidRDefault="00EF0850" w:rsidP="005C66B1">
            <w:pPr>
              <w:spacing w:after="0" w:line="360" w:lineRule="auto"/>
              <w:jc w:val="both"/>
              <w:rPr>
                <w:rFonts w:ascii="Arial" w:hAnsi="Arial" w:cs="Arial"/>
              </w:rPr>
            </w:pPr>
            <w:r>
              <w:rPr>
                <w:rFonts w:ascii="Arial" w:hAnsi="Arial" w:cs="Arial"/>
              </w:rPr>
              <w:t>Marcelo Sullo Paniura</w:t>
            </w:r>
          </w:p>
        </w:tc>
        <w:tc>
          <w:tcPr>
            <w:tcW w:w="851" w:type="dxa"/>
            <w:shd w:val="clear" w:color="auto" w:fill="auto"/>
          </w:tcPr>
          <w:p w14:paraId="251FBB4F" w14:textId="77777777" w:rsidR="00EF0850" w:rsidRPr="00A302DD" w:rsidRDefault="00EF0850" w:rsidP="005C66B1">
            <w:pPr>
              <w:spacing w:after="0" w:line="360" w:lineRule="auto"/>
              <w:jc w:val="both"/>
              <w:rPr>
                <w:rFonts w:ascii="Arial" w:hAnsi="Arial" w:cs="Arial"/>
              </w:rPr>
            </w:pPr>
            <w:r>
              <w:rPr>
                <w:rFonts w:ascii="Arial" w:hAnsi="Arial" w:cs="Arial"/>
              </w:rPr>
              <w:t>50</w:t>
            </w:r>
          </w:p>
        </w:tc>
        <w:tc>
          <w:tcPr>
            <w:tcW w:w="1842" w:type="dxa"/>
            <w:shd w:val="clear" w:color="auto" w:fill="auto"/>
          </w:tcPr>
          <w:p w14:paraId="4D6192A6" w14:textId="77777777" w:rsidR="00EF0850" w:rsidRPr="00A302DD" w:rsidRDefault="00EF0850" w:rsidP="005C66B1">
            <w:pPr>
              <w:spacing w:after="0" w:line="360" w:lineRule="auto"/>
              <w:jc w:val="both"/>
              <w:rPr>
                <w:rFonts w:ascii="Arial" w:hAnsi="Arial" w:cs="Arial"/>
              </w:rPr>
            </w:pPr>
            <w:r>
              <w:rPr>
                <w:rFonts w:ascii="Arial" w:hAnsi="Arial" w:cs="Arial"/>
              </w:rPr>
              <w:t>Chicllamarca</w:t>
            </w:r>
          </w:p>
        </w:tc>
        <w:tc>
          <w:tcPr>
            <w:tcW w:w="2268" w:type="dxa"/>
            <w:shd w:val="clear" w:color="auto" w:fill="auto"/>
          </w:tcPr>
          <w:p w14:paraId="3343D90D" w14:textId="77777777" w:rsidR="00EF0850" w:rsidRPr="00A302DD" w:rsidRDefault="00EF0850" w:rsidP="005C66B1">
            <w:pPr>
              <w:spacing w:after="0" w:line="360" w:lineRule="auto"/>
              <w:jc w:val="both"/>
              <w:rPr>
                <w:rFonts w:ascii="Arial" w:hAnsi="Arial" w:cs="Arial"/>
              </w:rPr>
            </w:pPr>
            <w:r>
              <w:rPr>
                <w:rFonts w:ascii="Arial" w:hAnsi="Arial" w:cs="Arial"/>
              </w:rPr>
              <w:t>Presidente Asociación alpaquero chicllamarca</w:t>
            </w:r>
          </w:p>
        </w:tc>
      </w:tr>
      <w:tr w:rsidR="00EF0850" w:rsidRPr="00A302DD" w14:paraId="459C24FD" w14:textId="77777777" w:rsidTr="00EB0E01">
        <w:trPr>
          <w:trHeight w:val="372"/>
        </w:trPr>
        <w:tc>
          <w:tcPr>
            <w:tcW w:w="522" w:type="dxa"/>
            <w:shd w:val="clear" w:color="auto" w:fill="auto"/>
          </w:tcPr>
          <w:p w14:paraId="5D31466B" w14:textId="77777777" w:rsidR="00EF0850" w:rsidRPr="00A302DD" w:rsidRDefault="00EF0850" w:rsidP="005C66B1">
            <w:pPr>
              <w:spacing w:after="0" w:line="360" w:lineRule="auto"/>
              <w:jc w:val="both"/>
              <w:rPr>
                <w:rFonts w:ascii="Arial" w:hAnsi="Arial" w:cs="Arial"/>
              </w:rPr>
            </w:pPr>
            <w:r w:rsidRPr="00A302DD">
              <w:rPr>
                <w:rFonts w:ascii="Arial" w:hAnsi="Arial" w:cs="Arial"/>
              </w:rPr>
              <w:t>11</w:t>
            </w:r>
          </w:p>
        </w:tc>
        <w:tc>
          <w:tcPr>
            <w:tcW w:w="3584" w:type="dxa"/>
            <w:shd w:val="clear" w:color="auto" w:fill="auto"/>
          </w:tcPr>
          <w:p w14:paraId="466760E5" w14:textId="77777777" w:rsidR="00EF0850" w:rsidRPr="00A302DD" w:rsidRDefault="00EF0850" w:rsidP="005C66B1">
            <w:pPr>
              <w:spacing w:after="0" w:line="360" w:lineRule="auto"/>
              <w:jc w:val="both"/>
              <w:rPr>
                <w:rFonts w:ascii="Arial" w:hAnsi="Arial" w:cs="Arial"/>
              </w:rPr>
            </w:pPr>
            <w:r>
              <w:rPr>
                <w:rFonts w:ascii="Arial" w:hAnsi="Arial" w:cs="Arial"/>
              </w:rPr>
              <w:t>Natali Velasco Victorio</w:t>
            </w:r>
          </w:p>
        </w:tc>
        <w:tc>
          <w:tcPr>
            <w:tcW w:w="851" w:type="dxa"/>
            <w:shd w:val="clear" w:color="auto" w:fill="auto"/>
          </w:tcPr>
          <w:p w14:paraId="06FD0BDC" w14:textId="77777777" w:rsidR="00EF0850" w:rsidRPr="00A302DD" w:rsidRDefault="00EF0850" w:rsidP="005C66B1">
            <w:pPr>
              <w:spacing w:after="0" w:line="360" w:lineRule="auto"/>
              <w:jc w:val="both"/>
              <w:rPr>
                <w:rFonts w:ascii="Arial" w:hAnsi="Arial" w:cs="Arial"/>
              </w:rPr>
            </w:pPr>
            <w:r>
              <w:rPr>
                <w:rFonts w:ascii="Arial" w:hAnsi="Arial" w:cs="Arial"/>
              </w:rPr>
              <w:t>33</w:t>
            </w:r>
          </w:p>
        </w:tc>
        <w:tc>
          <w:tcPr>
            <w:tcW w:w="1842" w:type="dxa"/>
            <w:shd w:val="clear" w:color="auto" w:fill="auto"/>
          </w:tcPr>
          <w:p w14:paraId="34BCA228" w14:textId="77777777" w:rsidR="00EF0850" w:rsidRPr="00A302DD" w:rsidRDefault="00EF0850" w:rsidP="005C66B1">
            <w:pPr>
              <w:spacing w:after="0" w:line="360" w:lineRule="auto"/>
              <w:jc w:val="both"/>
              <w:rPr>
                <w:rFonts w:ascii="Arial" w:hAnsi="Arial" w:cs="Arial"/>
              </w:rPr>
            </w:pPr>
            <w:r>
              <w:rPr>
                <w:rFonts w:ascii="Arial" w:hAnsi="Arial" w:cs="Arial"/>
              </w:rPr>
              <w:t>Oropesa</w:t>
            </w:r>
          </w:p>
        </w:tc>
        <w:tc>
          <w:tcPr>
            <w:tcW w:w="2268" w:type="dxa"/>
            <w:shd w:val="clear" w:color="auto" w:fill="auto"/>
          </w:tcPr>
          <w:p w14:paraId="43A5AAF4" w14:textId="77777777" w:rsidR="00EF0850" w:rsidRPr="00A302DD" w:rsidRDefault="00EF0850" w:rsidP="005C66B1">
            <w:pPr>
              <w:spacing w:after="0" w:line="360" w:lineRule="auto"/>
              <w:jc w:val="both"/>
              <w:rPr>
                <w:rFonts w:ascii="Arial" w:hAnsi="Arial" w:cs="Arial"/>
              </w:rPr>
            </w:pPr>
            <w:r>
              <w:rPr>
                <w:rFonts w:ascii="Arial" w:hAnsi="Arial" w:cs="Arial"/>
              </w:rPr>
              <w:t>Represonsable ODEL</w:t>
            </w:r>
          </w:p>
        </w:tc>
      </w:tr>
      <w:tr w:rsidR="00EF0850" w:rsidRPr="00A302DD" w14:paraId="680340CF" w14:textId="77777777" w:rsidTr="00EB0E01">
        <w:trPr>
          <w:trHeight w:val="390"/>
        </w:trPr>
        <w:tc>
          <w:tcPr>
            <w:tcW w:w="522" w:type="dxa"/>
            <w:shd w:val="clear" w:color="auto" w:fill="auto"/>
          </w:tcPr>
          <w:p w14:paraId="1243C94B" w14:textId="77777777" w:rsidR="00EF0850" w:rsidRPr="00A302DD" w:rsidRDefault="00EF0850" w:rsidP="005C66B1">
            <w:pPr>
              <w:spacing w:after="0" w:line="360" w:lineRule="auto"/>
              <w:jc w:val="both"/>
              <w:rPr>
                <w:rFonts w:ascii="Arial" w:hAnsi="Arial" w:cs="Arial"/>
              </w:rPr>
            </w:pPr>
            <w:r w:rsidRPr="00A302DD">
              <w:rPr>
                <w:rFonts w:ascii="Arial" w:hAnsi="Arial" w:cs="Arial"/>
              </w:rPr>
              <w:t>12</w:t>
            </w:r>
          </w:p>
        </w:tc>
        <w:tc>
          <w:tcPr>
            <w:tcW w:w="3584" w:type="dxa"/>
            <w:shd w:val="clear" w:color="auto" w:fill="auto"/>
          </w:tcPr>
          <w:p w14:paraId="4D8DEB62" w14:textId="77777777" w:rsidR="00EF0850" w:rsidRPr="00A302DD" w:rsidRDefault="00EF0850" w:rsidP="005C66B1">
            <w:pPr>
              <w:spacing w:after="0" w:line="360" w:lineRule="auto"/>
              <w:jc w:val="both"/>
              <w:rPr>
                <w:rFonts w:ascii="Arial" w:hAnsi="Arial" w:cs="Arial"/>
              </w:rPr>
            </w:pPr>
            <w:r>
              <w:rPr>
                <w:rFonts w:ascii="Arial" w:hAnsi="Arial" w:cs="Arial"/>
              </w:rPr>
              <w:t>Daniel Benito Sarmiento</w:t>
            </w:r>
          </w:p>
        </w:tc>
        <w:tc>
          <w:tcPr>
            <w:tcW w:w="851" w:type="dxa"/>
            <w:shd w:val="clear" w:color="auto" w:fill="auto"/>
          </w:tcPr>
          <w:p w14:paraId="588BDDBA" w14:textId="77777777" w:rsidR="00EF0850" w:rsidRPr="00A302DD" w:rsidRDefault="00EF0850" w:rsidP="005C66B1">
            <w:pPr>
              <w:spacing w:after="0" w:line="360" w:lineRule="auto"/>
              <w:jc w:val="both"/>
              <w:rPr>
                <w:rFonts w:ascii="Arial" w:hAnsi="Arial" w:cs="Arial"/>
              </w:rPr>
            </w:pPr>
            <w:r>
              <w:rPr>
                <w:rFonts w:ascii="Arial" w:hAnsi="Arial" w:cs="Arial"/>
              </w:rPr>
              <w:t>16</w:t>
            </w:r>
          </w:p>
        </w:tc>
        <w:tc>
          <w:tcPr>
            <w:tcW w:w="1842" w:type="dxa"/>
            <w:shd w:val="clear" w:color="auto" w:fill="auto"/>
          </w:tcPr>
          <w:p w14:paraId="08C5FB38" w14:textId="77777777" w:rsidR="00EF0850" w:rsidRPr="00A302DD" w:rsidRDefault="00EF0850" w:rsidP="005C66B1">
            <w:pPr>
              <w:spacing w:after="0" w:line="360" w:lineRule="auto"/>
              <w:jc w:val="both"/>
              <w:rPr>
                <w:rFonts w:ascii="Arial" w:hAnsi="Arial" w:cs="Arial"/>
              </w:rPr>
            </w:pPr>
            <w:r>
              <w:rPr>
                <w:rFonts w:ascii="Arial" w:hAnsi="Arial" w:cs="Arial"/>
              </w:rPr>
              <w:t>Totora</w:t>
            </w:r>
          </w:p>
        </w:tc>
        <w:tc>
          <w:tcPr>
            <w:tcW w:w="2268" w:type="dxa"/>
            <w:shd w:val="clear" w:color="auto" w:fill="auto"/>
          </w:tcPr>
          <w:p w14:paraId="2E43543C" w14:textId="77777777" w:rsidR="00EF0850" w:rsidRPr="00A302DD" w:rsidRDefault="00EF0850" w:rsidP="005C66B1">
            <w:pPr>
              <w:spacing w:after="0" w:line="360" w:lineRule="auto"/>
              <w:jc w:val="both"/>
              <w:rPr>
                <w:rFonts w:ascii="Arial" w:hAnsi="Arial" w:cs="Arial"/>
              </w:rPr>
            </w:pPr>
            <w:r>
              <w:rPr>
                <w:rFonts w:ascii="Arial" w:hAnsi="Arial" w:cs="Arial"/>
              </w:rPr>
              <w:t>Estudiante</w:t>
            </w:r>
          </w:p>
        </w:tc>
      </w:tr>
      <w:tr w:rsidR="00EF0850" w:rsidRPr="00A302DD" w14:paraId="6F45B3DE" w14:textId="77777777" w:rsidTr="00EB0E01">
        <w:trPr>
          <w:trHeight w:val="372"/>
        </w:trPr>
        <w:tc>
          <w:tcPr>
            <w:tcW w:w="522" w:type="dxa"/>
            <w:shd w:val="clear" w:color="auto" w:fill="auto"/>
          </w:tcPr>
          <w:p w14:paraId="5FDA3C2F" w14:textId="77777777" w:rsidR="00EF0850" w:rsidRPr="00A302DD" w:rsidRDefault="00EF0850" w:rsidP="005C66B1">
            <w:pPr>
              <w:spacing w:after="0" w:line="360" w:lineRule="auto"/>
              <w:jc w:val="both"/>
              <w:rPr>
                <w:rFonts w:ascii="Arial" w:hAnsi="Arial" w:cs="Arial"/>
              </w:rPr>
            </w:pPr>
            <w:r w:rsidRPr="00A302DD">
              <w:rPr>
                <w:rFonts w:ascii="Arial" w:hAnsi="Arial" w:cs="Arial"/>
              </w:rPr>
              <w:t>13</w:t>
            </w:r>
          </w:p>
        </w:tc>
        <w:tc>
          <w:tcPr>
            <w:tcW w:w="3584" w:type="dxa"/>
            <w:shd w:val="clear" w:color="auto" w:fill="auto"/>
          </w:tcPr>
          <w:p w14:paraId="5243C1FF" w14:textId="77777777" w:rsidR="00EF0850" w:rsidRPr="00A302DD" w:rsidRDefault="00EF0850" w:rsidP="005C66B1">
            <w:pPr>
              <w:spacing w:after="0" w:line="360" w:lineRule="auto"/>
              <w:jc w:val="both"/>
              <w:rPr>
                <w:rFonts w:ascii="Arial" w:hAnsi="Arial" w:cs="Arial"/>
              </w:rPr>
            </w:pPr>
            <w:r>
              <w:rPr>
                <w:rFonts w:ascii="Arial" w:hAnsi="Arial" w:cs="Arial"/>
              </w:rPr>
              <w:t>Filomena Gomez Llactahuamani</w:t>
            </w:r>
          </w:p>
        </w:tc>
        <w:tc>
          <w:tcPr>
            <w:tcW w:w="851" w:type="dxa"/>
            <w:shd w:val="clear" w:color="auto" w:fill="auto"/>
          </w:tcPr>
          <w:p w14:paraId="0C763532" w14:textId="77777777" w:rsidR="00EF0850" w:rsidRPr="00A302DD" w:rsidRDefault="00EF0850" w:rsidP="005C66B1">
            <w:pPr>
              <w:spacing w:after="0" w:line="360" w:lineRule="auto"/>
              <w:jc w:val="both"/>
              <w:rPr>
                <w:rFonts w:ascii="Arial" w:hAnsi="Arial" w:cs="Arial"/>
              </w:rPr>
            </w:pPr>
            <w:r>
              <w:rPr>
                <w:rFonts w:ascii="Arial" w:hAnsi="Arial" w:cs="Arial"/>
              </w:rPr>
              <w:t>35</w:t>
            </w:r>
          </w:p>
        </w:tc>
        <w:tc>
          <w:tcPr>
            <w:tcW w:w="1842" w:type="dxa"/>
            <w:shd w:val="clear" w:color="auto" w:fill="auto"/>
          </w:tcPr>
          <w:p w14:paraId="2DE385AC" w14:textId="77777777" w:rsidR="00EF0850" w:rsidRPr="00A302DD" w:rsidRDefault="00EF0850" w:rsidP="005C66B1">
            <w:pPr>
              <w:spacing w:after="0" w:line="360" w:lineRule="auto"/>
              <w:jc w:val="both"/>
              <w:rPr>
                <w:rFonts w:ascii="Arial" w:hAnsi="Arial" w:cs="Arial"/>
              </w:rPr>
            </w:pPr>
            <w:r>
              <w:rPr>
                <w:rFonts w:ascii="Arial" w:hAnsi="Arial" w:cs="Arial"/>
              </w:rPr>
              <w:t>Kilcata</w:t>
            </w:r>
          </w:p>
        </w:tc>
        <w:tc>
          <w:tcPr>
            <w:tcW w:w="2268" w:type="dxa"/>
            <w:shd w:val="clear" w:color="auto" w:fill="auto"/>
          </w:tcPr>
          <w:p w14:paraId="0C8BEE68" w14:textId="77777777" w:rsidR="00EF0850" w:rsidRPr="00A302DD" w:rsidRDefault="00EF0850" w:rsidP="005C66B1">
            <w:pPr>
              <w:spacing w:after="0" w:line="360" w:lineRule="auto"/>
              <w:jc w:val="both"/>
              <w:rPr>
                <w:rFonts w:ascii="Arial" w:hAnsi="Arial" w:cs="Arial"/>
              </w:rPr>
            </w:pPr>
            <w:r>
              <w:rPr>
                <w:rFonts w:ascii="Arial" w:hAnsi="Arial" w:cs="Arial"/>
              </w:rPr>
              <w:t>Comunera</w:t>
            </w:r>
          </w:p>
        </w:tc>
      </w:tr>
      <w:tr w:rsidR="00EF0850" w:rsidRPr="00A302DD" w14:paraId="2341ECF4" w14:textId="77777777" w:rsidTr="00EB0E01">
        <w:trPr>
          <w:trHeight w:val="390"/>
        </w:trPr>
        <w:tc>
          <w:tcPr>
            <w:tcW w:w="522" w:type="dxa"/>
            <w:shd w:val="clear" w:color="auto" w:fill="auto"/>
          </w:tcPr>
          <w:p w14:paraId="60122C4E" w14:textId="77777777" w:rsidR="00EF0850" w:rsidRPr="00A302DD" w:rsidRDefault="00EF0850" w:rsidP="005C66B1">
            <w:pPr>
              <w:spacing w:after="0" w:line="360" w:lineRule="auto"/>
              <w:jc w:val="both"/>
              <w:rPr>
                <w:rFonts w:ascii="Arial" w:hAnsi="Arial" w:cs="Arial"/>
              </w:rPr>
            </w:pPr>
            <w:r w:rsidRPr="00A302DD">
              <w:rPr>
                <w:rFonts w:ascii="Arial" w:hAnsi="Arial" w:cs="Arial"/>
              </w:rPr>
              <w:t>14</w:t>
            </w:r>
          </w:p>
        </w:tc>
        <w:tc>
          <w:tcPr>
            <w:tcW w:w="3584" w:type="dxa"/>
            <w:shd w:val="clear" w:color="auto" w:fill="auto"/>
          </w:tcPr>
          <w:p w14:paraId="343A9277" w14:textId="77777777" w:rsidR="00EF0850" w:rsidRPr="00A302DD" w:rsidRDefault="00EF0850" w:rsidP="005C66B1">
            <w:pPr>
              <w:spacing w:after="0" w:line="360" w:lineRule="auto"/>
              <w:jc w:val="both"/>
              <w:rPr>
                <w:rFonts w:ascii="Arial" w:hAnsi="Arial" w:cs="Arial"/>
              </w:rPr>
            </w:pPr>
            <w:r>
              <w:rPr>
                <w:rFonts w:ascii="Arial" w:hAnsi="Arial" w:cs="Arial"/>
              </w:rPr>
              <w:t>Jorge Cortez Paniura</w:t>
            </w:r>
          </w:p>
        </w:tc>
        <w:tc>
          <w:tcPr>
            <w:tcW w:w="851" w:type="dxa"/>
            <w:shd w:val="clear" w:color="auto" w:fill="auto"/>
          </w:tcPr>
          <w:p w14:paraId="4611A8CF" w14:textId="77777777" w:rsidR="00EF0850" w:rsidRPr="00A302DD" w:rsidRDefault="00EF0850" w:rsidP="005C66B1">
            <w:pPr>
              <w:spacing w:after="0" w:line="360" w:lineRule="auto"/>
              <w:jc w:val="both"/>
              <w:rPr>
                <w:rFonts w:ascii="Arial" w:hAnsi="Arial" w:cs="Arial"/>
              </w:rPr>
            </w:pPr>
            <w:r>
              <w:rPr>
                <w:rFonts w:ascii="Arial" w:hAnsi="Arial" w:cs="Arial"/>
              </w:rPr>
              <w:t>33</w:t>
            </w:r>
          </w:p>
        </w:tc>
        <w:tc>
          <w:tcPr>
            <w:tcW w:w="1842" w:type="dxa"/>
            <w:shd w:val="clear" w:color="auto" w:fill="auto"/>
          </w:tcPr>
          <w:p w14:paraId="2E85F547" w14:textId="77777777" w:rsidR="00EF0850" w:rsidRPr="00A302DD" w:rsidRDefault="00EF0850" w:rsidP="005C66B1">
            <w:pPr>
              <w:spacing w:after="0" w:line="360" w:lineRule="auto"/>
              <w:jc w:val="both"/>
              <w:rPr>
                <w:rFonts w:ascii="Arial" w:hAnsi="Arial" w:cs="Arial"/>
              </w:rPr>
            </w:pPr>
            <w:r>
              <w:rPr>
                <w:rFonts w:ascii="Arial" w:hAnsi="Arial" w:cs="Arial"/>
              </w:rPr>
              <w:t>Sonccoccocha</w:t>
            </w:r>
          </w:p>
        </w:tc>
        <w:tc>
          <w:tcPr>
            <w:tcW w:w="2268" w:type="dxa"/>
            <w:shd w:val="clear" w:color="auto" w:fill="auto"/>
          </w:tcPr>
          <w:p w14:paraId="641F63BB" w14:textId="77777777" w:rsidR="00EF0850" w:rsidRPr="00A302DD" w:rsidRDefault="00EF0850" w:rsidP="005C66B1">
            <w:pPr>
              <w:spacing w:after="0" w:line="360" w:lineRule="auto"/>
              <w:jc w:val="both"/>
              <w:rPr>
                <w:rFonts w:ascii="Arial" w:hAnsi="Arial" w:cs="Arial"/>
              </w:rPr>
            </w:pPr>
            <w:r>
              <w:rPr>
                <w:rFonts w:ascii="Arial" w:hAnsi="Arial" w:cs="Arial"/>
              </w:rPr>
              <w:t>Regidor MDO</w:t>
            </w:r>
          </w:p>
        </w:tc>
      </w:tr>
      <w:tr w:rsidR="00EF0850" w:rsidRPr="00A302DD" w14:paraId="489E0F4D" w14:textId="77777777" w:rsidTr="00EB0E01">
        <w:trPr>
          <w:trHeight w:val="372"/>
        </w:trPr>
        <w:tc>
          <w:tcPr>
            <w:tcW w:w="522" w:type="dxa"/>
            <w:shd w:val="clear" w:color="auto" w:fill="auto"/>
          </w:tcPr>
          <w:p w14:paraId="332C1552" w14:textId="77777777" w:rsidR="00EF0850" w:rsidRPr="00A302DD" w:rsidRDefault="00EF0850" w:rsidP="005C66B1">
            <w:pPr>
              <w:spacing w:after="0" w:line="360" w:lineRule="auto"/>
              <w:jc w:val="both"/>
              <w:rPr>
                <w:rFonts w:ascii="Arial" w:hAnsi="Arial" w:cs="Arial"/>
              </w:rPr>
            </w:pPr>
            <w:r>
              <w:rPr>
                <w:rFonts w:ascii="Arial" w:hAnsi="Arial" w:cs="Arial"/>
              </w:rPr>
              <w:t>15</w:t>
            </w:r>
          </w:p>
        </w:tc>
        <w:tc>
          <w:tcPr>
            <w:tcW w:w="3584" w:type="dxa"/>
            <w:shd w:val="clear" w:color="auto" w:fill="auto"/>
          </w:tcPr>
          <w:p w14:paraId="3D3ACBF9" w14:textId="77777777" w:rsidR="00EF0850" w:rsidRPr="00A302DD" w:rsidRDefault="00EF0850" w:rsidP="005C66B1">
            <w:pPr>
              <w:spacing w:after="0" w:line="360" w:lineRule="auto"/>
              <w:jc w:val="both"/>
              <w:rPr>
                <w:rFonts w:ascii="Arial" w:hAnsi="Arial" w:cs="Arial"/>
              </w:rPr>
            </w:pPr>
            <w:r>
              <w:rPr>
                <w:rFonts w:ascii="Arial" w:hAnsi="Arial" w:cs="Arial"/>
              </w:rPr>
              <w:t>Nilda Sandoval Llactahuamani</w:t>
            </w:r>
          </w:p>
        </w:tc>
        <w:tc>
          <w:tcPr>
            <w:tcW w:w="851" w:type="dxa"/>
            <w:shd w:val="clear" w:color="auto" w:fill="auto"/>
          </w:tcPr>
          <w:p w14:paraId="13AFD97D" w14:textId="77777777" w:rsidR="00EF0850" w:rsidRPr="00A302DD" w:rsidRDefault="00EF0850" w:rsidP="005C66B1">
            <w:pPr>
              <w:spacing w:after="0" w:line="360" w:lineRule="auto"/>
              <w:jc w:val="both"/>
              <w:rPr>
                <w:rFonts w:ascii="Arial" w:hAnsi="Arial" w:cs="Arial"/>
              </w:rPr>
            </w:pPr>
            <w:r>
              <w:rPr>
                <w:rFonts w:ascii="Arial" w:hAnsi="Arial" w:cs="Arial"/>
              </w:rPr>
              <w:t>39</w:t>
            </w:r>
          </w:p>
        </w:tc>
        <w:tc>
          <w:tcPr>
            <w:tcW w:w="1842" w:type="dxa"/>
            <w:shd w:val="clear" w:color="auto" w:fill="auto"/>
          </w:tcPr>
          <w:p w14:paraId="5C375591" w14:textId="77777777" w:rsidR="00EF0850" w:rsidRPr="00A302DD" w:rsidRDefault="00EF0850" w:rsidP="005C66B1">
            <w:pPr>
              <w:spacing w:after="0" w:line="360" w:lineRule="auto"/>
              <w:jc w:val="both"/>
              <w:rPr>
                <w:rFonts w:ascii="Arial" w:hAnsi="Arial" w:cs="Arial"/>
              </w:rPr>
            </w:pPr>
            <w:r>
              <w:rPr>
                <w:rFonts w:ascii="Arial" w:hAnsi="Arial" w:cs="Arial"/>
              </w:rPr>
              <w:t>Totora</w:t>
            </w:r>
          </w:p>
        </w:tc>
        <w:tc>
          <w:tcPr>
            <w:tcW w:w="2268" w:type="dxa"/>
            <w:shd w:val="clear" w:color="auto" w:fill="auto"/>
          </w:tcPr>
          <w:p w14:paraId="51DA8E9D" w14:textId="77777777" w:rsidR="00EF0850" w:rsidRPr="00A302DD" w:rsidRDefault="00EF0850" w:rsidP="005C66B1">
            <w:pPr>
              <w:spacing w:after="0" w:line="360" w:lineRule="auto"/>
              <w:jc w:val="both"/>
              <w:rPr>
                <w:rFonts w:ascii="Arial" w:hAnsi="Arial" w:cs="Arial"/>
              </w:rPr>
            </w:pPr>
          </w:p>
        </w:tc>
      </w:tr>
      <w:tr w:rsidR="00EF0850" w:rsidRPr="00A302DD" w14:paraId="0C359092" w14:textId="77777777" w:rsidTr="00EB0E01">
        <w:trPr>
          <w:trHeight w:val="372"/>
        </w:trPr>
        <w:tc>
          <w:tcPr>
            <w:tcW w:w="522" w:type="dxa"/>
            <w:shd w:val="clear" w:color="auto" w:fill="auto"/>
          </w:tcPr>
          <w:p w14:paraId="72BDD6E2" w14:textId="77777777" w:rsidR="00EF0850" w:rsidRPr="00A302DD" w:rsidRDefault="00EF0850" w:rsidP="005C66B1">
            <w:pPr>
              <w:spacing w:after="0" w:line="360" w:lineRule="auto"/>
              <w:jc w:val="both"/>
              <w:rPr>
                <w:rFonts w:ascii="Arial" w:hAnsi="Arial" w:cs="Arial"/>
              </w:rPr>
            </w:pPr>
            <w:r>
              <w:rPr>
                <w:rFonts w:ascii="Arial" w:hAnsi="Arial" w:cs="Arial"/>
              </w:rPr>
              <w:t>16</w:t>
            </w:r>
          </w:p>
        </w:tc>
        <w:tc>
          <w:tcPr>
            <w:tcW w:w="3584" w:type="dxa"/>
            <w:shd w:val="clear" w:color="auto" w:fill="auto"/>
          </w:tcPr>
          <w:p w14:paraId="77E99B1A" w14:textId="77777777" w:rsidR="00EF0850" w:rsidRPr="00A302DD" w:rsidRDefault="00EF0850" w:rsidP="005C66B1">
            <w:pPr>
              <w:spacing w:after="0" w:line="360" w:lineRule="auto"/>
              <w:jc w:val="both"/>
              <w:rPr>
                <w:rFonts w:ascii="Arial" w:hAnsi="Arial" w:cs="Arial"/>
              </w:rPr>
            </w:pPr>
            <w:r>
              <w:rPr>
                <w:rFonts w:ascii="Arial" w:hAnsi="Arial" w:cs="Arial"/>
              </w:rPr>
              <w:t>Juan Panira Gomez</w:t>
            </w:r>
          </w:p>
        </w:tc>
        <w:tc>
          <w:tcPr>
            <w:tcW w:w="851" w:type="dxa"/>
            <w:shd w:val="clear" w:color="auto" w:fill="auto"/>
          </w:tcPr>
          <w:p w14:paraId="57F03027" w14:textId="77777777" w:rsidR="00EF0850" w:rsidRPr="00A302DD" w:rsidRDefault="00EF0850" w:rsidP="005C66B1">
            <w:pPr>
              <w:spacing w:after="0" w:line="360" w:lineRule="auto"/>
              <w:jc w:val="both"/>
              <w:rPr>
                <w:rFonts w:ascii="Arial" w:hAnsi="Arial" w:cs="Arial"/>
              </w:rPr>
            </w:pPr>
            <w:r>
              <w:rPr>
                <w:rFonts w:ascii="Arial" w:hAnsi="Arial" w:cs="Arial"/>
              </w:rPr>
              <w:t>46</w:t>
            </w:r>
          </w:p>
        </w:tc>
        <w:tc>
          <w:tcPr>
            <w:tcW w:w="1842" w:type="dxa"/>
            <w:shd w:val="clear" w:color="auto" w:fill="auto"/>
          </w:tcPr>
          <w:p w14:paraId="34741DD0" w14:textId="77777777" w:rsidR="00EF0850" w:rsidRPr="00A302DD" w:rsidRDefault="00EF0850" w:rsidP="005C66B1">
            <w:pPr>
              <w:spacing w:after="0" w:line="360" w:lineRule="auto"/>
              <w:jc w:val="both"/>
              <w:rPr>
                <w:rFonts w:ascii="Arial" w:hAnsi="Arial" w:cs="Arial"/>
              </w:rPr>
            </w:pPr>
            <w:r>
              <w:rPr>
                <w:rFonts w:ascii="Arial" w:hAnsi="Arial" w:cs="Arial"/>
              </w:rPr>
              <w:t>Ccasccaña</w:t>
            </w:r>
          </w:p>
        </w:tc>
        <w:tc>
          <w:tcPr>
            <w:tcW w:w="2268" w:type="dxa"/>
            <w:shd w:val="clear" w:color="auto" w:fill="auto"/>
          </w:tcPr>
          <w:p w14:paraId="65A87FA4" w14:textId="77777777" w:rsidR="00EF0850" w:rsidRPr="00A302DD" w:rsidRDefault="00EF0850" w:rsidP="005C66B1">
            <w:pPr>
              <w:spacing w:after="0" w:line="360" w:lineRule="auto"/>
              <w:jc w:val="both"/>
              <w:rPr>
                <w:rFonts w:ascii="Arial" w:hAnsi="Arial" w:cs="Arial"/>
              </w:rPr>
            </w:pPr>
            <w:r>
              <w:rPr>
                <w:rFonts w:ascii="Arial" w:hAnsi="Arial" w:cs="Arial"/>
              </w:rPr>
              <w:t>Seguridad Ciudadana</w:t>
            </w:r>
          </w:p>
        </w:tc>
      </w:tr>
      <w:tr w:rsidR="00EF0850" w:rsidRPr="00A302DD" w14:paraId="2777A306" w14:textId="77777777" w:rsidTr="00EB0E01">
        <w:trPr>
          <w:trHeight w:val="372"/>
        </w:trPr>
        <w:tc>
          <w:tcPr>
            <w:tcW w:w="522" w:type="dxa"/>
            <w:shd w:val="clear" w:color="auto" w:fill="auto"/>
          </w:tcPr>
          <w:p w14:paraId="7DF7EA48" w14:textId="77777777" w:rsidR="00EF0850" w:rsidRDefault="00EF0850" w:rsidP="005C66B1">
            <w:pPr>
              <w:spacing w:after="0" w:line="360" w:lineRule="auto"/>
              <w:jc w:val="both"/>
              <w:rPr>
                <w:rFonts w:ascii="Arial" w:hAnsi="Arial" w:cs="Arial"/>
              </w:rPr>
            </w:pPr>
            <w:r>
              <w:rPr>
                <w:rFonts w:ascii="Arial" w:hAnsi="Arial" w:cs="Arial"/>
              </w:rPr>
              <w:t>17</w:t>
            </w:r>
          </w:p>
        </w:tc>
        <w:tc>
          <w:tcPr>
            <w:tcW w:w="3584" w:type="dxa"/>
            <w:shd w:val="clear" w:color="auto" w:fill="auto"/>
          </w:tcPr>
          <w:p w14:paraId="2AE3C3AB" w14:textId="77777777" w:rsidR="00EF0850" w:rsidRPr="00A302DD" w:rsidRDefault="00EF0850" w:rsidP="005C66B1">
            <w:pPr>
              <w:spacing w:after="0" w:line="360" w:lineRule="auto"/>
              <w:jc w:val="both"/>
              <w:rPr>
                <w:rFonts w:ascii="Arial" w:hAnsi="Arial" w:cs="Arial"/>
              </w:rPr>
            </w:pPr>
            <w:r>
              <w:rPr>
                <w:rFonts w:ascii="Arial" w:hAnsi="Arial" w:cs="Arial"/>
              </w:rPr>
              <w:t>Gregoria Rojas Rojas</w:t>
            </w:r>
          </w:p>
        </w:tc>
        <w:tc>
          <w:tcPr>
            <w:tcW w:w="851" w:type="dxa"/>
            <w:shd w:val="clear" w:color="auto" w:fill="auto"/>
          </w:tcPr>
          <w:p w14:paraId="7ED6462B" w14:textId="77777777" w:rsidR="00EF0850" w:rsidRPr="00A302DD" w:rsidRDefault="00EF0850" w:rsidP="005C66B1">
            <w:pPr>
              <w:spacing w:after="0" w:line="360" w:lineRule="auto"/>
              <w:jc w:val="both"/>
              <w:rPr>
                <w:rFonts w:ascii="Arial" w:hAnsi="Arial" w:cs="Arial"/>
              </w:rPr>
            </w:pPr>
            <w:r>
              <w:rPr>
                <w:rFonts w:ascii="Arial" w:hAnsi="Arial" w:cs="Arial"/>
              </w:rPr>
              <w:t>32</w:t>
            </w:r>
          </w:p>
        </w:tc>
        <w:tc>
          <w:tcPr>
            <w:tcW w:w="1842" w:type="dxa"/>
            <w:shd w:val="clear" w:color="auto" w:fill="auto"/>
          </w:tcPr>
          <w:p w14:paraId="7D4ED1A9" w14:textId="77777777" w:rsidR="00EF0850" w:rsidRPr="00A302DD" w:rsidRDefault="00EF0850" w:rsidP="005C66B1">
            <w:pPr>
              <w:spacing w:after="0" w:line="360" w:lineRule="auto"/>
              <w:jc w:val="both"/>
              <w:rPr>
                <w:rFonts w:ascii="Arial" w:hAnsi="Arial" w:cs="Arial"/>
              </w:rPr>
            </w:pPr>
            <w:r>
              <w:rPr>
                <w:rFonts w:ascii="Arial" w:hAnsi="Arial" w:cs="Arial"/>
              </w:rPr>
              <w:t>Yumire</w:t>
            </w:r>
          </w:p>
        </w:tc>
        <w:tc>
          <w:tcPr>
            <w:tcW w:w="2268" w:type="dxa"/>
            <w:shd w:val="clear" w:color="auto" w:fill="auto"/>
          </w:tcPr>
          <w:p w14:paraId="53CE2BEA" w14:textId="77777777" w:rsidR="00EF0850" w:rsidRPr="00A302DD" w:rsidRDefault="00EF0850" w:rsidP="005C66B1">
            <w:pPr>
              <w:spacing w:after="0" w:line="360" w:lineRule="auto"/>
              <w:jc w:val="both"/>
              <w:rPr>
                <w:rFonts w:ascii="Arial" w:hAnsi="Arial" w:cs="Arial"/>
              </w:rPr>
            </w:pPr>
            <w:r>
              <w:rPr>
                <w:rFonts w:ascii="Arial" w:hAnsi="Arial" w:cs="Arial"/>
              </w:rPr>
              <w:t>Comunera</w:t>
            </w:r>
          </w:p>
        </w:tc>
      </w:tr>
      <w:tr w:rsidR="00EF0850" w:rsidRPr="00A302DD" w14:paraId="3B790256" w14:textId="77777777" w:rsidTr="00EB0E01">
        <w:trPr>
          <w:trHeight w:val="372"/>
        </w:trPr>
        <w:tc>
          <w:tcPr>
            <w:tcW w:w="522" w:type="dxa"/>
            <w:shd w:val="clear" w:color="auto" w:fill="auto"/>
          </w:tcPr>
          <w:p w14:paraId="33B5F00D" w14:textId="77777777" w:rsidR="00EF0850" w:rsidRDefault="00EF0850" w:rsidP="005C66B1">
            <w:pPr>
              <w:spacing w:after="0" w:line="360" w:lineRule="auto"/>
              <w:jc w:val="both"/>
              <w:rPr>
                <w:rFonts w:ascii="Arial" w:hAnsi="Arial" w:cs="Arial"/>
              </w:rPr>
            </w:pPr>
            <w:r>
              <w:rPr>
                <w:rFonts w:ascii="Arial" w:hAnsi="Arial" w:cs="Arial"/>
              </w:rPr>
              <w:t>18</w:t>
            </w:r>
          </w:p>
        </w:tc>
        <w:tc>
          <w:tcPr>
            <w:tcW w:w="3584" w:type="dxa"/>
            <w:shd w:val="clear" w:color="auto" w:fill="auto"/>
          </w:tcPr>
          <w:p w14:paraId="65C6F883" w14:textId="77777777" w:rsidR="00EF0850" w:rsidRPr="00A302DD" w:rsidRDefault="00EF0850" w:rsidP="005C66B1">
            <w:pPr>
              <w:spacing w:after="0" w:line="360" w:lineRule="auto"/>
              <w:jc w:val="both"/>
              <w:rPr>
                <w:rFonts w:ascii="Arial" w:hAnsi="Arial" w:cs="Arial"/>
              </w:rPr>
            </w:pPr>
            <w:r>
              <w:rPr>
                <w:rFonts w:ascii="Arial" w:hAnsi="Arial" w:cs="Arial"/>
              </w:rPr>
              <w:t>Bacilia Benito Ccosco</w:t>
            </w:r>
          </w:p>
        </w:tc>
        <w:tc>
          <w:tcPr>
            <w:tcW w:w="851" w:type="dxa"/>
            <w:shd w:val="clear" w:color="auto" w:fill="auto"/>
          </w:tcPr>
          <w:p w14:paraId="1D38B8F8" w14:textId="77777777" w:rsidR="00EF0850" w:rsidRPr="00A302DD" w:rsidRDefault="00EF0850" w:rsidP="005C66B1">
            <w:pPr>
              <w:spacing w:after="0" w:line="360" w:lineRule="auto"/>
              <w:jc w:val="both"/>
              <w:rPr>
                <w:rFonts w:ascii="Arial" w:hAnsi="Arial" w:cs="Arial"/>
              </w:rPr>
            </w:pPr>
            <w:r>
              <w:rPr>
                <w:rFonts w:ascii="Arial" w:hAnsi="Arial" w:cs="Arial"/>
              </w:rPr>
              <w:t>44</w:t>
            </w:r>
          </w:p>
        </w:tc>
        <w:tc>
          <w:tcPr>
            <w:tcW w:w="1842" w:type="dxa"/>
            <w:shd w:val="clear" w:color="auto" w:fill="auto"/>
          </w:tcPr>
          <w:p w14:paraId="241CD3D8" w14:textId="77777777" w:rsidR="00EF0850" w:rsidRPr="00A302DD" w:rsidRDefault="00EF0850" w:rsidP="005C66B1">
            <w:pPr>
              <w:spacing w:after="0" w:line="360" w:lineRule="auto"/>
              <w:jc w:val="both"/>
              <w:rPr>
                <w:rFonts w:ascii="Arial" w:hAnsi="Arial" w:cs="Arial"/>
              </w:rPr>
            </w:pPr>
            <w:r>
              <w:rPr>
                <w:rFonts w:ascii="Arial" w:hAnsi="Arial" w:cs="Arial"/>
              </w:rPr>
              <w:t>Juntaya</w:t>
            </w:r>
          </w:p>
        </w:tc>
        <w:tc>
          <w:tcPr>
            <w:tcW w:w="2268" w:type="dxa"/>
            <w:shd w:val="clear" w:color="auto" w:fill="auto"/>
          </w:tcPr>
          <w:p w14:paraId="00F7BF78" w14:textId="77777777" w:rsidR="00EF0850" w:rsidRPr="00A302DD" w:rsidRDefault="00EF0850" w:rsidP="005C66B1">
            <w:pPr>
              <w:spacing w:after="0" w:line="360" w:lineRule="auto"/>
              <w:jc w:val="both"/>
              <w:rPr>
                <w:rFonts w:ascii="Arial" w:hAnsi="Arial" w:cs="Arial"/>
              </w:rPr>
            </w:pPr>
            <w:r>
              <w:rPr>
                <w:rFonts w:ascii="Arial" w:hAnsi="Arial" w:cs="Arial"/>
              </w:rPr>
              <w:t>Comunera</w:t>
            </w:r>
          </w:p>
        </w:tc>
      </w:tr>
      <w:tr w:rsidR="00EF0850" w:rsidRPr="00A302DD" w14:paraId="13C98307" w14:textId="77777777" w:rsidTr="00EB0E01">
        <w:trPr>
          <w:trHeight w:val="372"/>
        </w:trPr>
        <w:tc>
          <w:tcPr>
            <w:tcW w:w="522" w:type="dxa"/>
            <w:shd w:val="clear" w:color="auto" w:fill="auto"/>
          </w:tcPr>
          <w:p w14:paraId="2C5B695F" w14:textId="77777777" w:rsidR="00EF0850" w:rsidRDefault="00EF0850" w:rsidP="005C66B1">
            <w:pPr>
              <w:spacing w:after="0" w:line="360" w:lineRule="auto"/>
              <w:jc w:val="both"/>
              <w:rPr>
                <w:rFonts w:ascii="Arial" w:hAnsi="Arial" w:cs="Arial"/>
              </w:rPr>
            </w:pPr>
            <w:r>
              <w:rPr>
                <w:rFonts w:ascii="Arial" w:hAnsi="Arial" w:cs="Arial"/>
              </w:rPr>
              <w:t>19</w:t>
            </w:r>
          </w:p>
        </w:tc>
        <w:tc>
          <w:tcPr>
            <w:tcW w:w="3584" w:type="dxa"/>
            <w:shd w:val="clear" w:color="auto" w:fill="auto"/>
          </w:tcPr>
          <w:p w14:paraId="49E6356E" w14:textId="77777777" w:rsidR="00EF0850" w:rsidRPr="00A302DD" w:rsidRDefault="00EF0850" w:rsidP="005C66B1">
            <w:pPr>
              <w:spacing w:after="0" w:line="360" w:lineRule="auto"/>
              <w:jc w:val="both"/>
              <w:rPr>
                <w:rFonts w:ascii="Arial" w:hAnsi="Arial" w:cs="Arial"/>
              </w:rPr>
            </w:pPr>
            <w:r>
              <w:rPr>
                <w:rFonts w:ascii="Arial" w:hAnsi="Arial" w:cs="Arial"/>
              </w:rPr>
              <w:t>Kely Alegria Flores</w:t>
            </w:r>
          </w:p>
        </w:tc>
        <w:tc>
          <w:tcPr>
            <w:tcW w:w="851" w:type="dxa"/>
            <w:shd w:val="clear" w:color="auto" w:fill="auto"/>
          </w:tcPr>
          <w:p w14:paraId="1F9CA796" w14:textId="77777777" w:rsidR="00EF0850" w:rsidRPr="00A302DD" w:rsidRDefault="00EF0850" w:rsidP="005C66B1">
            <w:pPr>
              <w:spacing w:after="0" w:line="360" w:lineRule="auto"/>
              <w:jc w:val="both"/>
              <w:rPr>
                <w:rFonts w:ascii="Arial" w:hAnsi="Arial" w:cs="Arial"/>
              </w:rPr>
            </w:pPr>
            <w:r>
              <w:rPr>
                <w:rFonts w:ascii="Arial" w:hAnsi="Arial" w:cs="Arial"/>
              </w:rPr>
              <w:t>23</w:t>
            </w:r>
          </w:p>
        </w:tc>
        <w:tc>
          <w:tcPr>
            <w:tcW w:w="1842" w:type="dxa"/>
            <w:shd w:val="clear" w:color="auto" w:fill="auto"/>
          </w:tcPr>
          <w:p w14:paraId="57D5EB2D" w14:textId="77777777" w:rsidR="00EF0850" w:rsidRPr="00A302DD" w:rsidRDefault="00EF0850" w:rsidP="005C66B1">
            <w:pPr>
              <w:spacing w:after="0" w:line="360" w:lineRule="auto"/>
              <w:jc w:val="both"/>
              <w:rPr>
                <w:rFonts w:ascii="Arial" w:hAnsi="Arial" w:cs="Arial"/>
              </w:rPr>
            </w:pPr>
            <w:r>
              <w:rPr>
                <w:rFonts w:ascii="Arial" w:hAnsi="Arial" w:cs="Arial"/>
              </w:rPr>
              <w:t>Oropesa</w:t>
            </w:r>
          </w:p>
        </w:tc>
        <w:tc>
          <w:tcPr>
            <w:tcW w:w="2268" w:type="dxa"/>
            <w:shd w:val="clear" w:color="auto" w:fill="auto"/>
          </w:tcPr>
          <w:p w14:paraId="44ABF457" w14:textId="77777777" w:rsidR="00EF0850" w:rsidRPr="00A302DD" w:rsidRDefault="00EF0850" w:rsidP="005C66B1">
            <w:pPr>
              <w:spacing w:after="0" w:line="360" w:lineRule="auto"/>
              <w:jc w:val="both"/>
              <w:rPr>
                <w:rFonts w:ascii="Arial" w:hAnsi="Arial" w:cs="Arial"/>
              </w:rPr>
            </w:pPr>
          </w:p>
        </w:tc>
      </w:tr>
      <w:tr w:rsidR="00EF0850" w:rsidRPr="00A302DD" w14:paraId="30FF9944" w14:textId="77777777" w:rsidTr="00EB0E01">
        <w:trPr>
          <w:trHeight w:val="372"/>
        </w:trPr>
        <w:tc>
          <w:tcPr>
            <w:tcW w:w="522" w:type="dxa"/>
            <w:shd w:val="clear" w:color="auto" w:fill="auto"/>
          </w:tcPr>
          <w:p w14:paraId="34B459B8" w14:textId="77777777" w:rsidR="00EF0850" w:rsidRDefault="00EF0850" w:rsidP="005C66B1">
            <w:pPr>
              <w:spacing w:after="0" w:line="360" w:lineRule="auto"/>
              <w:jc w:val="both"/>
              <w:rPr>
                <w:rFonts w:ascii="Arial" w:hAnsi="Arial" w:cs="Arial"/>
              </w:rPr>
            </w:pPr>
            <w:r>
              <w:rPr>
                <w:rFonts w:ascii="Arial" w:hAnsi="Arial" w:cs="Arial"/>
              </w:rPr>
              <w:t>20</w:t>
            </w:r>
          </w:p>
        </w:tc>
        <w:tc>
          <w:tcPr>
            <w:tcW w:w="3584" w:type="dxa"/>
            <w:shd w:val="clear" w:color="auto" w:fill="auto"/>
          </w:tcPr>
          <w:p w14:paraId="05E2A7D6" w14:textId="77777777" w:rsidR="00EF0850" w:rsidRPr="00A302DD" w:rsidRDefault="00EF0850" w:rsidP="005C66B1">
            <w:pPr>
              <w:spacing w:after="0" w:line="360" w:lineRule="auto"/>
              <w:jc w:val="both"/>
              <w:rPr>
                <w:rFonts w:ascii="Arial" w:hAnsi="Arial" w:cs="Arial"/>
              </w:rPr>
            </w:pPr>
            <w:r>
              <w:rPr>
                <w:rFonts w:ascii="Arial" w:hAnsi="Arial" w:cs="Arial"/>
              </w:rPr>
              <w:t>Inocencio Florido Gómez</w:t>
            </w:r>
          </w:p>
        </w:tc>
        <w:tc>
          <w:tcPr>
            <w:tcW w:w="851" w:type="dxa"/>
            <w:shd w:val="clear" w:color="auto" w:fill="auto"/>
          </w:tcPr>
          <w:p w14:paraId="634D74DD" w14:textId="77777777" w:rsidR="00EF0850" w:rsidRPr="00A302DD" w:rsidRDefault="00EF0850" w:rsidP="005C66B1">
            <w:pPr>
              <w:spacing w:after="0" w:line="360" w:lineRule="auto"/>
              <w:jc w:val="both"/>
              <w:rPr>
                <w:rFonts w:ascii="Arial" w:hAnsi="Arial" w:cs="Arial"/>
              </w:rPr>
            </w:pPr>
            <w:r>
              <w:rPr>
                <w:rFonts w:ascii="Arial" w:hAnsi="Arial" w:cs="Arial"/>
              </w:rPr>
              <w:t>35</w:t>
            </w:r>
          </w:p>
        </w:tc>
        <w:tc>
          <w:tcPr>
            <w:tcW w:w="1842" w:type="dxa"/>
            <w:shd w:val="clear" w:color="auto" w:fill="auto"/>
          </w:tcPr>
          <w:p w14:paraId="2D891E00" w14:textId="77777777" w:rsidR="00EF0850" w:rsidRPr="00A302DD" w:rsidRDefault="00EF0850" w:rsidP="005C66B1">
            <w:pPr>
              <w:spacing w:after="0" w:line="360" w:lineRule="auto"/>
              <w:jc w:val="both"/>
              <w:rPr>
                <w:rFonts w:ascii="Arial" w:hAnsi="Arial" w:cs="Arial"/>
              </w:rPr>
            </w:pPr>
            <w:r>
              <w:rPr>
                <w:rFonts w:ascii="Arial" w:hAnsi="Arial" w:cs="Arial"/>
              </w:rPr>
              <w:t>Totora</w:t>
            </w:r>
          </w:p>
        </w:tc>
        <w:tc>
          <w:tcPr>
            <w:tcW w:w="2268" w:type="dxa"/>
            <w:shd w:val="clear" w:color="auto" w:fill="auto"/>
          </w:tcPr>
          <w:p w14:paraId="0050A611" w14:textId="77777777" w:rsidR="00EF0850" w:rsidRPr="00A302DD" w:rsidRDefault="00EF0850" w:rsidP="005C66B1">
            <w:pPr>
              <w:spacing w:after="0" w:line="360" w:lineRule="auto"/>
              <w:jc w:val="both"/>
              <w:rPr>
                <w:rFonts w:ascii="Arial" w:hAnsi="Arial" w:cs="Arial"/>
              </w:rPr>
            </w:pPr>
            <w:r>
              <w:rPr>
                <w:rFonts w:ascii="Arial" w:hAnsi="Arial" w:cs="Arial"/>
              </w:rPr>
              <w:t>Primer Regidor</w:t>
            </w:r>
          </w:p>
        </w:tc>
      </w:tr>
      <w:tr w:rsidR="00EF0850" w:rsidRPr="00A302DD" w14:paraId="41D46C58" w14:textId="77777777" w:rsidTr="00EB0E01">
        <w:trPr>
          <w:trHeight w:val="372"/>
        </w:trPr>
        <w:tc>
          <w:tcPr>
            <w:tcW w:w="522" w:type="dxa"/>
            <w:shd w:val="clear" w:color="auto" w:fill="auto"/>
          </w:tcPr>
          <w:p w14:paraId="58A79D4B" w14:textId="77777777" w:rsidR="00EF0850" w:rsidRDefault="00EF0850" w:rsidP="005C66B1">
            <w:pPr>
              <w:spacing w:after="0" w:line="360" w:lineRule="auto"/>
              <w:jc w:val="both"/>
              <w:rPr>
                <w:rFonts w:ascii="Arial" w:hAnsi="Arial" w:cs="Arial"/>
              </w:rPr>
            </w:pPr>
            <w:r>
              <w:rPr>
                <w:rFonts w:ascii="Arial" w:hAnsi="Arial" w:cs="Arial"/>
              </w:rPr>
              <w:t>21</w:t>
            </w:r>
          </w:p>
        </w:tc>
        <w:tc>
          <w:tcPr>
            <w:tcW w:w="3584" w:type="dxa"/>
            <w:shd w:val="clear" w:color="auto" w:fill="auto"/>
          </w:tcPr>
          <w:p w14:paraId="314A3B6F" w14:textId="77777777" w:rsidR="00EF0850" w:rsidRPr="00A302DD" w:rsidRDefault="00EF0850" w:rsidP="005C66B1">
            <w:pPr>
              <w:spacing w:after="0" w:line="360" w:lineRule="auto"/>
              <w:jc w:val="both"/>
              <w:rPr>
                <w:rFonts w:ascii="Arial" w:hAnsi="Arial" w:cs="Arial"/>
              </w:rPr>
            </w:pPr>
            <w:r>
              <w:rPr>
                <w:rFonts w:ascii="Arial" w:hAnsi="Arial" w:cs="Arial"/>
              </w:rPr>
              <w:t>Crisostomo Sullo Chipani</w:t>
            </w:r>
          </w:p>
        </w:tc>
        <w:tc>
          <w:tcPr>
            <w:tcW w:w="851" w:type="dxa"/>
            <w:shd w:val="clear" w:color="auto" w:fill="auto"/>
          </w:tcPr>
          <w:p w14:paraId="07D6EE77" w14:textId="77777777" w:rsidR="00EF0850" w:rsidRPr="00A302DD" w:rsidRDefault="00EF0850" w:rsidP="005C66B1">
            <w:pPr>
              <w:spacing w:after="0" w:line="360" w:lineRule="auto"/>
              <w:jc w:val="both"/>
              <w:rPr>
                <w:rFonts w:ascii="Arial" w:hAnsi="Arial" w:cs="Arial"/>
              </w:rPr>
            </w:pPr>
            <w:r>
              <w:rPr>
                <w:rFonts w:ascii="Arial" w:hAnsi="Arial" w:cs="Arial"/>
              </w:rPr>
              <w:t>31</w:t>
            </w:r>
          </w:p>
        </w:tc>
        <w:tc>
          <w:tcPr>
            <w:tcW w:w="1842" w:type="dxa"/>
            <w:shd w:val="clear" w:color="auto" w:fill="auto"/>
          </w:tcPr>
          <w:p w14:paraId="5B86F63D" w14:textId="77777777" w:rsidR="00EF0850" w:rsidRPr="00A302DD" w:rsidRDefault="00EF0850" w:rsidP="005C66B1">
            <w:pPr>
              <w:spacing w:after="0" w:line="360" w:lineRule="auto"/>
              <w:jc w:val="both"/>
              <w:rPr>
                <w:rFonts w:ascii="Arial" w:hAnsi="Arial" w:cs="Arial"/>
              </w:rPr>
            </w:pPr>
            <w:r>
              <w:rPr>
                <w:rFonts w:ascii="Arial" w:hAnsi="Arial" w:cs="Arial"/>
              </w:rPr>
              <w:t>Chicllamarca</w:t>
            </w:r>
          </w:p>
        </w:tc>
        <w:tc>
          <w:tcPr>
            <w:tcW w:w="2268" w:type="dxa"/>
            <w:shd w:val="clear" w:color="auto" w:fill="auto"/>
          </w:tcPr>
          <w:p w14:paraId="63A1660A" w14:textId="77777777" w:rsidR="00EF0850" w:rsidRPr="00A302DD" w:rsidRDefault="00EF0850" w:rsidP="005C66B1">
            <w:pPr>
              <w:spacing w:after="0" w:line="360" w:lineRule="auto"/>
              <w:jc w:val="both"/>
              <w:rPr>
                <w:rFonts w:ascii="Arial" w:hAnsi="Arial" w:cs="Arial"/>
              </w:rPr>
            </w:pPr>
            <w:r>
              <w:rPr>
                <w:rFonts w:ascii="Arial" w:hAnsi="Arial" w:cs="Arial"/>
              </w:rPr>
              <w:t>Presidente</w:t>
            </w:r>
          </w:p>
        </w:tc>
      </w:tr>
      <w:tr w:rsidR="00EF0850" w:rsidRPr="00A302DD" w14:paraId="1BC53D1B" w14:textId="77777777" w:rsidTr="00EB0E01">
        <w:trPr>
          <w:trHeight w:val="372"/>
        </w:trPr>
        <w:tc>
          <w:tcPr>
            <w:tcW w:w="522" w:type="dxa"/>
            <w:shd w:val="clear" w:color="auto" w:fill="auto"/>
          </w:tcPr>
          <w:p w14:paraId="0D4D363A" w14:textId="77777777" w:rsidR="00EF0850" w:rsidRDefault="00EF0850" w:rsidP="005C66B1">
            <w:pPr>
              <w:spacing w:after="0" w:line="360" w:lineRule="auto"/>
              <w:jc w:val="both"/>
              <w:rPr>
                <w:rFonts w:ascii="Arial" w:hAnsi="Arial" w:cs="Arial"/>
              </w:rPr>
            </w:pPr>
            <w:r>
              <w:rPr>
                <w:rFonts w:ascii="Arial" w:hAnsi="Arial" w:cs="Arial"/>
              </w:rPr>
              <w:t>22</w:t>
            </w:r>
          </w:p>
        </w:tc>
        <w:tc>
          <w:tcPr>
            <w:tcW w:w="3584" w:type="dxa"/>
            <w:shd w:val="clear" w:color="auto" w:fill="auto"/>
          </w:tcPr>
          <w:p w14:paraId="662602C5" w14:textId="77777777" w:rsidR="00EF0850" w:rsidRPr="00A302DD" w:rsidRDefault="00EF0850" w:rsidP="005C66B1">
            <w:pPr>
              <w:spacing w:after="0" w:line="360" w:lineRule="auto"/>
              <w:jc w:val="both"/>
              <w:rPr>
                <w:rFonts w:ascii="Arial" w:hAnsi="Arial" w:cs="Arial"/>
              </w:rPr>
            </w:pPr>
            <w:r>
              <w:rPr>
                <w:rFonts w:ascii="Arial" w:hAnsi="Arial" w:cs="Arial"/>
              </w:rPr>
              <w:t>Lidia Rojas Gomez</w:t>
            </w:r>
          </w:p>
        </w:tc>
        <w:tc>
          <w:tcPr>
            <w:tcW w:w="851" w:type="dxa"/>
            <w:shd w:val="clear" w:color="auto" w:fill="auto"/>
          </w:tcPr>
          <w:p w14:paraId="5B452624" w14:textId="77777777" w:rsidR="00EF0850" w:rsidRPr="00A302DD" w:rsidRDefault="00EF0850" w:rsidP="005C66B1">
            <w:pPr>
              <w:spacing w:after="0" w:line="360" w:lineRule="auto"/>
              <w:jc w:val="both"/>
              <w:rPr>
                <w:rFonts w:ascii="Arial" w:hAnsi="Arial" w:cs="Arial"/>
              </w:rPr>
            </w:pPr>
            <w:r>
              <w:rPr>
                <w:rFonts w:ascii="Arial" w:hAnsi="Arial" w:cs="Arial"/>
              </w:rPr>
              <w:t>33</w:t>
            </w:r>
          </w:p>
        </w:tc>
        <w:tc>
          <w:tcPr>
            <w:tcW w:w="1842" w:type="dxa"/>
            <w:shd w:val="clear" w:color="auto" w:fill="auto"/>
          </w:tcPr>
          <w:p w14:paraId="06D52679" w14:textId="77777777" w:rsidR="00EF0850" w:rsidRPr="00A302DD" w:rsidRDefault="00EF0850" w:rsidP="005C66B1">
            <w:pPr>
              <w:spacing w:after="0" w:line="360" w:lineRule="auto"/>
              <w:jc w:val="both"/>
              <w:rPr>
                <w:rFonts w:ascii="Arial" w:hAnsi="Arial" w:cs="Arial"/>
              </w:rPr>
            </w:pPr>
            <w:r>
              <w:rPr>
                <w:rFonts w:ascii="Arial" w:hAnsi="Arial" w:cs="Arial"/>
              </w:rPr>
              <w:t>Totora</w:t>
            </w:r>
          </w:p>
        </w:tc>
        <w:tc>
          <w:tcPr>
            <w:tcW w:w="2268" w:type="dxa"/>
            <w:shd w:val="clear" w:color="auto" w:fill="auto"/>
          </w:tcPr>
          <w:p w14:paraId="3A3198F2" w14:textId="77777777" w:rsidR="00EF0850" w:rsidRPr="00A302DD" w:rsidRDefault="00EF0850" w:rsidP="005C66B1">
            <w:pPr>
              <w:spacing w:after="0" w:line="360" w:lineRule="auto"/>
              <w:jc w:val="both"/>
              <w:rPr>
                <w:rFonts w:ascii="Arial" w:hAnsi="Arial" w:cs="Arial"/>
              </w:rPr>
            </w:pPr>
            <w:r>
              <w:rPr>
                <w:rFonts w:ascii="Arial" w:hAnsi="Arial" w:cs="Arial"/>
              </w:rPr>
              <w:t>Tesorera de la comunidad Matriz</w:t>
            </w:r>
          </w:p>
        </w:tc>
      </w:tr>
      <w:tr w:rsidR="00EF0850" w:rsidRPr="00A302DD" w14:paraId="635F4546" w14:textId="77777777" w:rsidTr="00EB0E01">
        <w:trPr>
          <w:trHeight w:val="372"/>
        </w:trPr>
        <w:tc>
          <w:tcPr>
            <w:tcW w:w="522" w:type="dxa"/>
            <w:shd w:val="clear" w:color="auto" w:fill="auto"/>
          </w:tcPr>
          <w:p w14:paraId="78C5E955" w14:textId="77777777" w:rsidR="00EF0850" w:rsidRDefault="00EF0850" w:rsidP="005C66B1">
            <w:pPr>
              <w:spacing w:after="0" w:line="360" w:lineRule="auto"/>
              <w:jc w:val="both"/>
              <w:rPr>
                <w:rFonts w:ascii="Arial" w:hAnsi="Arial" w:cs="Arial"/>
              </w:rPr>
            </w:pPr>
            <w:r>
              <w:rPr>
                <w:rFonts w:ascii="Arial" w:hAnsi="Arial" w:cs="Arial"/>
              </w:rPr>
              <w:t>23</w:t>
            </w:r>
          </w:p>
        </w:tc>
        <w:tc>
          <w:tcPr>
            <w:tcW w:w="3584" w:type="dxa"/>
            <w:shd w:val="clear" w:color="auto" w:fill="auto"/>
          </w:tcPr>
          <w:p w14:paraId="5B954861" w14:textId="77777777" w:rsidR="00EF0850" w:rsidRPr="00A302DD" w:rsidRDefault="00EF0850" w:rsidP="005C66B1">
            <w:pPr>
              <w:spacing w:after="0" w:line="360" w:lineRule="auto"/>
              <w:jc w:val="both"/>
              <w:rPr>
                <w:rFonts w:ascii="Arial" w:hAnsi="Arial" w:cs="Arial"/>
              </w:rPr>
            </w:pPr>
            <w:r>
              <w:rPr>
                <w:rFonts w:ascii="Arial" w:hAnsi="Arial" w:cs="Arial"/>
              </w:rPr>
              <w:t>Jaime Gómez Chimbe</w:t>
            </w:r>
          </w:p>
        </w:tc>
        <w:tc>
          <w:tcPr>
            <w:tcW w:w="851" w:type="dxa"/>
            <w:shd w:val="clear" w:color="auto" w:fill="auto"/>
          </w:tcPr>
          <w:p w14:paraId="09069DAA" w14:textId="77777777" w:rsidR="00EF0850" w:rsidRPr="00A302DD" w:rsidRDefault="00EF0850" w:rsidP="005C66B1">
            <w:pPr>
              <w:spacing w:after="0" w:line="360" w:lineRule="auto"/>
              <w:jc w:val="both"/>
              <w:rPr>
                <w:rFonts w:ascii="Arial" w:hAnsi="Arial" w:cs="Arial"/>
              </w:rPr>
            </w:pPr>
            <w:r>
              <w:rPr>
                <w:rFonts w:ascii="Arial" w:hAnsi="Arial" w:cs="Arial"/>
              </w:rPr>
              <w:t>35</w:t>
            </w:r>
          </w:p>
        </w:tc>
        <w:tc>
          <w:tcPr>
            <w:tcW w:w="1842" w:type="dxa"/>
            <w:shd w:val="clear" w:color="auto" w:fill="auto"/>
          </w:tcPr>
          <w:p w14:paraId="5DDB2FDD" w14:textId="77777777" w:rsidR="00EF0850" w:rsidRPr="00A302DD" w:rsidRDefault="00EF0850" w:rsidP="005C66B1">
            <w:pPr>
              <w:spacing w:after="0" w:line="360" w:lineRule="auto"/>
              <w:jc w:val="both"/>
              <w:rPr>
                <w:rFonts w:ascii="Arial" w:hAnsi="Arial" w:cs="Arial"/>
              </w:rPr>
            </w:pPr>
            <w:r>
              <w:rPr>
                <w:rFonts w:ascii="Arial" w:hAnsi="Arial" w:cs="Arial"/>
              </w:rPr>
              <w:t>Ccasccaña</w:t>
            </w:r>
          </w:p>
        </w:tc>
        <w:tc>
          <w:tcPr>
            <w:tcW w:w="2268" w:type="dxa"/>
            <w:shd w:val="clear" w:color="auto" w:fill="auto"/>
          </w:tcPr>
          <w:p w14:paraId="3CC81876" w14:textId="77777777" w:rsidR="00EF0850" w:rsidRPr="00A302DD" w:rsidRDefault="00EF0850" w:rsidP="005C66B1">
            <w:pPr>
              <w:spacing w:after="0" w:line="360" w:lineRule="auto"/>
              <w:jc w:val="both"/>
              <w:rPr>
                <w:rFonts w:ascii="Arial" w:hAnsi="Arial" w:cs="Arial"/>
              </w:rPr>
            </w:pPr>
            <w:r>
              <w:rPr>
                <w:rFonts w:ascii="Arial" w:hAnsi="Arial" w:cs="Arial"/>
              </w:rPr>
              <w:t>Presidente</w:t>
            </w:r>
          </w:p>
        </w:tc>
      </w:tr>
      <w:tr w:rsidR="00EF0850" w:rsidRPr="00A302DD" w14:paraId="72AE3357" w14:textId="77777777" w:rsidTr="00EB0E01">
        <w:trPr>
          <w:trHeight w:val="372"/>
        </w:trPr>
        <w:tc>
          <w:tcPr>
            <w:tcW w:w="522" w:type="dxa"/>
            <w:shd w:val="clear" w:color="auto" w:fill="auto"/>
          </w:tcPr>
          <w:p w14:paraId="58F18989" w14:textId="77777777" w:rsidR="00EF0850" w:rsidRDefault="00EF0850" w:rsidP="005C66B1">
            <w:pPr>
              <w:spacing w:after="0" w:line="360" w:lineRule="auto"/>
              <w:jc w:val="both"/>
              <w:rPr>
                <w:rFonts w:ascii="Arial" w:hAnsi="Arial" w:cs="Arial"/>
              </w:rPr>
            </w:pPr>
            <w:r>
              <w:rPr>
                <w:rFonts w:ascii="Arial" w:hAnsi="Arial" w:cs="Arial"/>
              </w:rPr>
              <w:t>24</w:t>
            </w:r>
          </w:p>
        </w:tc>
        <w:tc>
          <w:tcPr>
            <w:tcW w:w="3584" w:type="dxa"/>
            <w:shd w:val="clear" w:color="auto" w:fill="auto"/>
          </w:tcPr>
          <w:p w14:paraId="45363751" w14:textId="77777777" w:rsidR="00EF0850" w:rsidRPr="00A302DD" w:rsidRDefault="00EF0850" w:rsidP="005C66B1">
            <w:pPr>
              <w:spacing w:after="0" w:line="360" w:lineRule="auto"/>
              <w:jc w:val="both"/>
              <w:rPr>
                <w:rFonts w:ascii="Arial" w:hAnsi="Arial" w:cs="Arial"/>
              </w:rPr>
            </w:pPr>
            <w:r>
              <w:rPr>
                <w:rFonts w:ascii="Arial" w:hAnsi="Arial" w:cs="Arial"/>
              </w:rPr>
              <w:t>Hernán Hugo Solano</w:t>
            </w:r>
          </w:p>
        </w:tc>
        <w:tc>
          <w:tcPr>
            <w:tcW w:w="851" w:type="dxa"/>
            <w:shd w:val="clear" w:color="auto" w:fill="auto"/>
          </w:tcPr>
          <w:p w14:paraId="4BF50381" w14:textId="77777777" w:rsidR="00EF0850" w:rsidRPr="00A302DD" w:rsidRDefault="00EF0850" w:rsidP="005C66B1">
            <w:pPr>
              <w:spacing w:after="0" w:line="360" w:lineRule="auto"/>
              <w:jc w:val="both"/>
              <w:rPr>
                <w:rFonts w:ascii="Arial" w:hAnsi="Arial" w:cs="Arial"/>
              </w:rPr>
            </w:pPr>
            <w:r>
              <w:rPr>
                <w:rFonts w:ascii="Arial" w:hAnsi="Arial" w:cs="Arial"/>
              </w:rPr>
              <w:t>39</w:t>
            </w:r>
          </w:p>
        </w:tc>
        <w:tc>
          <w:tcPr>
            <w:tcW w:w="1842" w:type="dxa"/>
            <w:shd w:val="clear" w:color="auto" w:fill="auto"/>
          </w:tcPr>
          <w:p w14:paraId="119446FB" w14:textId="77777777" w:rsidR="00EF0850" w:rsidRPr="00A302DD" w:rsidRDefault="00EF0850" w:rsidP="005C66B1">
            <w:pPr>
              <w:spacing w:after="0" w:line="360" w:lineRule="auto"/>
              <w:jc w:val="both"/>
              <w:rPr>
                <w:rFonts w:ascii="Arial" w:hAnsi="Arial" w:cs="Arial"/>
              </w:rPr>
            </w:pPr>
            <w:r>
              <w:rPr>
                <w:rFonts w:ascii="Arial" w:hAnsi="Arial" w:cs="Arial"/>
              </w:rPr>
              <w:t>Oropesa</w:t>
            </w:r>
          </w:p>
        </w:tc>
        <w:tc>
          <w:tcPr>
            <w:tcW w:w="2268" w:type="dxa"/>
            <w:shd w:val="clear" w:color="auto" w:fill="auto"/>
          </w:tcPr>
          <w:p w14:paraId="0073B9DE" w14:textId="77777777" w:rsidR="00EF0850" w:rsidRPr="00A302DD" w:rsidRDefault="00EF0850" w:rsidP="005C66B1">
            <w:pPr>
              <w:spacing w:after="0" w:line="360" w:lineRule="auto"/>
              <w:jc w:val="both"/>
              <w:rPr>
                <w:rFonts w:ascii="Arial" w:hAnsi="Arial" w:cs="Arial"/>
              </w:rPr>
            </w:pPr>
            <w:r>
              <w:rPr>
                <w:rFonts w:ascii="Arial" w:hAnsi="Arial" w:cs="Arial"/>
              </w:rPr>
              <w:t>Alcalde</w:t>
            </w:r>
          </w:p>
        </w:tc>
      </w:tr>
    </w:tbl>
    <w:p w14:paraId="1FF48B91" w14:textId="77777777" w:rsidR="00EF0850" w:rsidRDefault="00EF0850" w:rsidP="00EF0850">
      <w:pPr>
        <w:rPr>
          <w:rFonts w:ascii="Arial" w:hAnsi="Arial" w:cs="Arial"/>
          <w:b/>
        </w:rPr>
      </w:pPr>
    </w:p>
    <w:p w14:paraId="039AFB8B" w14:textId="77777777" w:rsidR="00EF0850" w:rsidRDefault="00EF0850" w:rsidP="00EF0850">
      <w:pPr>
        <w:rPr>
          <w:rFonts w:ascii="Arial" w:hAnsi="Arial" w:cs="Arial"/>
          <w:b/>
        </w:rPr>
      </w:pPr>
      <w:r>
        <w:rPr>
          <w:rFonts w:ascii="Arial" w:hAnsi="Arial" w:cs="Arial"/>
          <w:b/>
        </w:rPr>
        <w:lastRenderedPageBreak/>
        <w:t>PROGRAMA</w:t>
      </w:r>
    </w:p>
    <w:tbl>
      <w:tblPr>
        <w:tblW w:w="5060" w:type="pct"/>
        <w:jc w:val="cente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1E0" w:firstRow="1" w:lastRow="1" w:firstColumn="1" w:lastColumn="1" w:noHBand="0" w:noVBand="0"/>
      </w:tblPr>
      <w:tblGrid>
        <w:gridCol w:w="921"/>
        <w:gridCol w:w="7675"/>
      </w:tblGrid>
      <w:tr w:rsidR="00EF0850" w14:paraId="7376F680" w14:textId="77777777" w:rsidTr="005C66B1">
        <w:trPr>
          <w:trHeight w:val="223"/>
          <w:jc w:val="center"/>
        </w:trPr>
        <w:tc>
          <w:tcPr>
            <w:tcW w:w="5000" w:type="pct"/>
            <w:gridSpan w:val="2"/>
            <w:shd w:val="clear" w:color="auto" w:fill="auto"/>
            <w:vAlign w:val="center"/>
          </w:tcPr>
          <w:p w14:paraId="6BB0AA02" w14:textId="77777777" w:rsidR="00EF0850" w:rsidRDefault="00EF0850" w:rsidP="005C66B1">
            <w:pPr>
              <w:spacing w:after="0"/>
              <w:jc w:val="center"/>
              <w:rPr>
                <w:rFonts w:ascii="Arial" w:hAnsi="Arial" w:cs="Arial"/>
                <w:b/>
              </w:rPr>
            </w:pPr>
            <w:r>
              <w:rPr>
                <w:rFonts w:ascii="Arial" w:hAnsi="Arial" w:cs="Arial"/>
                <w:b/>
              </w:rPr>
              <w:t>VIERNES 30 DE OCTUBRE DEL 2015</w:t>
            </w:r>
          </w:p>
        </w:tc>
      </w:tr>
      <w:tr w:rsidR="00EF0850" w14:paraId="4C6F9DE8" w14:textId="77777777" w:rsidTr="005C66B1">
        <w:trPr>
          <w:trHeight w:val="240"/>
          <w:jc w:val="center"/>
        </w:trPr>
        <w:tc>
          <w:tcPr>
            <w:tcW w:w="536" w:type="pct"/>
            <w:shd w:val="clear" w:color="auto" w:fill="A6A6A6"/>
            <w:vAlign w:val="center"/>
          </w:tcPr>
          <w:p w14:paraId="35DB7C5E" w14:textId="77777777" w:rsidR="00EF0850" w:rsidRDefault="00EF0850" w:rsidP="005C66B1">
            <w:pPr>
              <w:spacing w:after="0"/>
              <w:jc w:val="center"/>
              <w:rPr>
                <w:rFonts w:ascii="Arial" w:hAnsi="Arial" w:cs="Arial"/>
                <w:b/>
                <w:color w:val="FFFFFF"/>
              </w:rPr>
            </w:pPr>
            <w:r>
              <w:rPr>
                <w:rFonts w:ascii="Arial" w:hAnsi="Arial" w:cs="Arial"/>
                <w:b/>
                <w:color w:val="FFFFFF"/>
              </w:rPr>
              <w:t>Hora</w:t>
            </w:r>
          </w:p>
        </w:tc>
        <w:tc>
          <w:tcPr>
            <w:tcW w:w="4464" w:type="pct"/>
            <w:shd w:val="clear" w:color="auto" w:fill="A6A6A6"/>
            <w:vAlign w:val="center"/>
          </w:tcPr>
          <w:p w14:paraId="403F0355" w14:textId="77777777" w:rsidR="00EF0850" w:rsidRDefault="00EF0850" w:rsidP="005C66B1">
            <w:pPr>
              <w:spacing w:after="0"/>
              <w:jc w:val="center"/>
              <w:rPr>
                <w:rFonts w:ascii="Arial" w:hAnsi="Arial" w:cs="Arial"/>
                <w:b/>
                <w:color w:val="FFFFFF"/>
              </w:rPr>
            </w:pPr>
            <w:r>
              <w:rPr>
                <w:rFonts w:ascii="Arial" w:hAnsi="Arial" w:cs="Arial"/>
                <w:b/>
                <w:color w:val="FFFFFF"/>
              </w:rPr>
              <w:t>Actividad</w:t>
            </w:r>
          </w:p>
        </w:tc>
      </w:tr>
      <w:tr w:rsidR="00EF0850" w14:paraId="2AD54590" w14:textId="77777777" w:rsidTr="005C66B1">
        <w:trPr>
          <w:trHeight w:val="111"/>
          <w:jc w:val="center"/>
        </w:trPr>
        <w:tc>
          <w:tcPr>
            <w:tcW w:w="536" w:type="pct"/>
            <w:vAlign w:val="center"/>
          </w:tcPr>
          <w:p w14:paraId="7109B8CD" w14:textId="77777777" w:rsidR="00EF0850" w:rsidRDefault="00EF0850" w:rsidP="005C66B1">
            <w:pPr>
              <w:spacing w:after="0"/>
              <w:rPr>
                <w:rFonts w:ascii="Arial" w:hAnsi="Arial" w:cs="Arial"/>
              </w:rPr>
            </w:pPr>
            <w:r>
              <w:rPr>
                <w:rFonts w:ascii="Arial" w:hAnsi="Arial" w:cs="Arial"/>
              </w:rPr>
              <w:t>15:00</w:t>
            </w:r>
          </w:p>
        </w:tc>
        <w:tc>
          <w:tcPr>
            <w:tcW w:w="4464" w:type="pct"/>
            <w:vAlign w:val="center"/>
          </w:tcPr>
          <w:p w14:paraId="1D03836A" w14:textId="77777777" w:rsidR="00EF0850" w:rsidRDefault="00EF0850" w:rsidP="005C66B1">
            <w:pPr>
              <w:spacing w:after="0"/>
              <w:jc w:val="both"/>
              <w:rPr>
                <w:rFonts w:ascii="Arial" w:hAnsi="Arial" w:cs="Arial"/>
              </w:rPr>
            </w:pPr>
            <w:r>
              <w:rPr>
                <w:rFonts w:ascii="Arial" w:hAnsi="Arial" w:cs="Arial"/>
              </w:rPr>
              <w:t>Inscripción de participantes</w:t>
            </w:r>
          </w:p>
        </w:tc>
      </w:tr>
      <w:tr w:rsidR="00EF0850" w14:paraId="640D639D" w14:textId="77777777" w:rsidTr="005C66B1">
        <w:trPr>
          <w:trHeight w:val="471"/>
          <w:jc w:val="center"/>
        </w:trPr>
        <w:tc>
          <w:tcPr>
            <w:tcW w:w="536" w:type="pct"/>
            <w:vAlign w:val="center"/>
          </w:tcPr>
          <w:p w14:paraId="52DA66CD" w14:textId="77777777" w:rsidR="00EF0850" w:rsidRDefault="00EF0850" w:rsidP="005C66B1">
            <w:pPr>
              <w:spacing w:after="0"/>
              <w:rPr>
                <w:rFonts w:ascii="Arial" w:hAnsi="Arial" w:cs="Arial"/>
              </w:rPr>
            </w:pPr>
            <w:r>
              <w:rPr>
                <w:rFonts w:ascii="Arial" w:hAnsi="Arial" w:cs="Arial"/>
              </w:rPr>
              <w:t>15:15</w:t>
            </w:r>
          </w:p>
        </w:tc>
        <w:tc>
          <w:tcPr>
            <w:tcW w:w="4464" w:type="pct"/>
            <w:vAlign w:val="center"/>
          </w:tcPr>
          <w:p w14:paraId="1FA696DF" w14:textId="77777777" w:rsidR="00EF0850" w:rsidRDefault="00EF0850" w:rsidP="005C66B1">
            <w:pPr>
              <w:spacing w:after="0"/>
              <w:jc w:val="both"/>
              <w:rPr>
                <w:rFonts w:ascii="Arial" w:hAnsi="Arial" w:cs="Arial"/>
                <w:b/>
              </w:rPr>
            </w:pPr>
            <w:r>
              <w:rPr>
                <w:rFonts w:ascii="Arial" w:hAnsi="Arial" w:cs="Arial"/>
                <w:b/>
              </w:rPr>
              <w:t>Palabras de bienvenida e Inauguración</w:t>
            </w:r>
          </w:p>
          <w:p w14:paraId="54F6BF07" w14:textId="77777777" w:rsidR="00EF0850" w:rsidRDefault="00EF0850" w:rsidP="005C66B1">
            <w:pPr>
              <w:spacing w:after="0"/>
              <w:jc w:val="both"/>
              <w:rPr>
                <w:rFonts w:ascii="Arial" w:hAnsi="Arial" w:cs="Arial"/>
                <w:i/>
              </w:rPr>
            </w:pPr>
            <w:r>
              <w:rPr>
                <w:rFonts w:ascii="Arial" w:hAnsi="Arial" w:cs="Arial"/>
                <w:i/>
              </w:rPr>
              <w:t>Sr. Hernán Solano - Alcalde de la Municipalidad Distrital de Oropesa.</w:t>
            </w:r>
          </w:p>
          <w:p w14:paraId="190B5D77" w14:textId="77777777" w:rsidR="00EF0850" w:rsidRDefault="00EF0850" w:rsidP="005C66B1">
            <w:pPr>
              <w:spacing w:after="0"/>
              <w:jc w:val="both"/>
              <w:rPr>
                <w:rFonts w:ascii="Arial" w:hAnsi="Arial" w:cs="Arial"/>
                <w:i/>
              </w:rPr>
            </w:pPr>
          </w:p>
        </w:tc>
      </w:tr>
      <w:tr w:rsidR="00EF0850" w14:paraId="645CE7A8" w14:textId="77777777" w:rsidTr="005C66B1">
        <w:trPr>
          <w:trHeight w:val="365"/>
          <w:jc w:val="center"/>
        </w:trPr>
        <w:tc>
          <w:tcPr>
            <w:tcW w:w="536" w:type="pct"/>
            <w:vAlign w:val="center"/>
          </w:tcPr>
          <w:p w14:paraId="70B35F84" w14:textId="77777777" w:rsidR="00EF0850" w:rsidRDefault="00EF0850" w:rsidP="005C66B1">
            <w:pPr>
              <w:spacing w:after="0"/>
              <w:rPr>
                <w:rFonts w:ascii="Arial" w:hAnsi="Arial" w:cs="Arial"/>
              </w:rPr>
            </w:pPr>
            <w:r>
              <w:rPr>
                <w:rFonts w:ascii="Arial" w:hAnsi="Arial" w:cs="Arial"/>
              </w:rPr>
              <w:t>15:30</w:t>
            </w:r>
          </w:p>
        </w:tc>
        <w:tc>
          <w:tcPr>
            <w:tcW w:w="4464" w:type="pct"/>
            <w:vAlign w:val="center"/>
          </w:tcPr>
          <w:p w14:paraId="2C6430DB" w14:textId="77777777" w:rsidR="00EF0850" w:rsidRDefault="00EF0850" w:rsidP="005C66B1">
            <w:pPr>
              <w:spacing w:after="0"/>
              <w:jc w:val="both"/>
              <w:rPr>
                <w:rFonts w:ascii="Arial" w:hAnsi="Arial" w:cs="Arial"/>
                <w:b/>
              </w:rPr>
            </w:pPr>
            <w:r>
              <w:rPr>
                <w:rFonts w:ascii="Arial" w:hAnsi="Arial" w:cs="Arial"/>
                <w:b/>
              </w:rPr>
              <w:t>Presentación del informe final del estudio de línea de base y propuestas de acción</w:t>
            </w:r>
          </w:p>
          <w:p w14:paraId="1AB31C99" w14:textId="77777777" w:rsidR="00EF0850" w:rsidRDefault="00EF0850" w:rsidP="005C66B1">
            <w:pPr>
              <w:spacing w:after="0"/>
              <w:jc w:val="both"/>
              <w:rPr>
                <w:rFonts w:ascii="Arial" w:hAnsi="Arial" w:cs="Arial"/>
                <w:i/>
              </w:rPr>
            </w:pPr>
            <w:r>
              <w:rPr>
                <w:rFonts w:ascii="Arial" w:hAnsi="Arial" w:cs="Arial"/>
                <w:i/>
              </w:rPr>
              <w:t>Gustavo  Espinoza Peralta  – Analista de proyectos junior CIES</w:t>
            </w:r>
          </w:p>
        </w:tc>
      </w:tr>
      <w:tr w:rsidR="00EF0850" w14:paraId="2CB2F1AB" w14:textId="77777777" w:rsidTr="005C66B1">
        <w:trPr>
          <w:trHeight w:val="473"/>
          <w:jc w:val="center"/>
        </w:trPr>
        <w:tc>
          <w:tcPr>
            <w:tcW w:w="536" w:type="pct"/>
            <w:vAlign w:val="center"/>
          </w:tcPr>
          <w:p w14:paraId="5B2FFC36" w14:textId="77777777" w:rsidR="00EF0850" w:rsidRDefault="00EF0850" w:rsidP="005C66B1">
            <w:pPr>
              <w:spacing w:after="0"/>
              <w:rPr>
                <w:rFonts w:ascii="Arial" w:hAnsi="Arial" w:cs="Arial"/>
              </w:rPr>
            </w:pPr>
            <w:r>
              <w:rPr>
                <w:rFonts w:ascii="Arial" w:hAnsi="Arial" w:cs="Arial"/>
              </w:rPr>
              <w:t>15:40</w:t>
            </w:r>
          </w:p>
          <w:p w14:paraId="5AEB77D6" w14:textId="77777777" w:rsidR="00EF0850" w:rsidRDefault="00EF0850" w:rsidP="005C66B1">
            <w:pPr>
              <w:spacing w:after="0"/>
              <w:rPr>
                <w:rFonts w:ascii="Arial" w:hAnsi="Arial" w:cs="Arial"/>
              </w:rPr>
            </w:pPr>
          </w:p>
          <w:p w14:paraId="16612CE1" w14:textId="77777777" w:rsidR="00EF0850" w:rsidRDefault="00EF0850" w:rsidP="005C66B1">
            <w:pPr>
              <w:spacing w:after="0"/>
              <w:rPr>
                <w:rFonts w:ascii="Arial" w:hAnsi="Arial" w:cs="Arial"/>
              </w:rPr>
            </w:pPr>
          </w:p>
          <w:p w14:paraId="290368F0" w14:textId="77777777" w:rsidR="00EF0850" w:rsidRDefault="00EF0850" w:rsidP="005C66B1">
            <w:pPr>
              <w:spacing w:after="0"/>
              <w:rPr>
                <w:rFonts w:ascii="Arial" w:hAnsi="Arial" w:cs="Arial"/>
              </w:rPr>
            </w:pPr>
          </w:p>
          <w:p w14:paraId="02DD97AF" w14:textId="77777777" w:rsidR="00EF0850" w:rsidRDefault="00EF0850" w:rsidP="005C66B1">
            <w:pPr>
              <w:spacing w:after="0"/>
              <w:rPr>
                <w:rFonts w:ascii="Arial" w:hAnsi="Arial" w:cs="Arial"/>
              </w:rPr>
            </w:pPr>
          </w:p>
          <w:p w14:paraId="0A10B58C" w14:textId="77777777" w:rsidR="00EF0850" w:rsidRDefault="00EF0850" w:rsidP="005C66B1">
            <w:pPr>
              <w:spacing w:after="0"/>
              <w:rPr>
                <w:rFonts w:ascii="Arial" w:hAnsi="Arial" w:cs="Arial"/>
              </w:rPr>
            </w:pPr>
          </w:p>
          <w:p w14:paraId="3E116C57" w14:textId="77777777" w:rsidR="00EF0850" w:rsidRDefault="00EF0850" w:rsidP="005C66B1">
            <w:pPr>
              <w:spacing w:after="0"/>
              <w:rPr>
                <w:rFonts w:ascii="Arial" w:hAnsi="Arial" w:cs="Arial"/>
              </w:rPr>
            </w:pPr>
          </w:p>
          <w:p w14:paraId="3D762415" w14:textId="77777777" w:rsidR="00EF0850" w:rsidRDefault="00EF0850" w:rsidP="005C66B1">
            <w:pPr>
              <w:spacing w:after="0"/>
              <w:rPr>
                <w:rFonts w:ascii="Arial" w:hAnsi="Arial" w:cs="Arial"/>
              </w:rPr>
            </w:pPr>
          </w:p>
          <w:p w14:paraId="7853060D" w14:textId="77777777" w:rsidR="00EF0850" w:rsidRDefault="00EF0850" w:rsidP="005C66B1">
            <w:pPr>
              <w:spacing w:after="0"/>
              <w:rPr>
                <w:rFonts w:ascii="Arial" w:hAnsi="Arial" w:cs="Arial"/>
              </w:rPr>
            </w:pPr>
            <w:r>
              <w:rPr>
                <w:rFonts w:ascii="Arial" w:hAnsi="Arial" w:cs="Arial"/>
              </w:rPr>
              <w:t>16:40</w:t>
            </w:r>
          </w:p>
          <w:p w14:paraId="241C2B6B" w14:textId="77777777" w:rsidR="00EF0850" w:rsidRDefault="00EF0850" w:rsidP="005C66B1">
            <w:pPr>
              <w:spacing w:after="0"/>
              <w:rPr>
                <w:rFonts w:ascii="Arial" w:hAnsi="Arial" w:cs="Arial"/>
              </w:rPr>
            </w:pPr>
          </w:p>
        </w:tc>
        <w:tc>
          <w:tcPr>
            <w:tcW w:w="4464" w:type="pct"/>
            <w:vAlign w:val="center"/>
          </w:tcPr>
          <w:p w14:paraId="67BA63BD" w14:textId="77777777" w:rsidR="00EF0850" w:rsidRDefault="00EF0850" w:rsidP="005C66B1">
            <w:pPr>
              <w:spacing w:after="0"/>
              <w:jc w:val="both"/>
              <w:rPr>
                <w:rFonts w:ascii="Arial" w:hAnsi="Arial" w:cs="Arial"/>
                <w:b/>
              </w:rPr>
            </w:pPr>
            <w:r>
              <w:rPr>
                <w:rFonts w:ascii="Arial" w:hAnsi="Arial" w:cs="Arial"/>
                <w:b/>
              </w:rPr>
              <w:t>Exposición de las propuestas de acciones: “Línea de base de la actividad pecuaria del distrito de Oropesa, provincia de Antabamba, departamento de Apurímac”</w:t>
            </w:r>
          </w:p>
          <w:p w14:paraId="74912884" w14:textId="77777777" w:rsidR="00EF0850" w:rsidRDefault="00EF0850" w:rsidP="005C66B1">
            <w:pPr>
              <w:spacing w:after="0"/>
              <w:jc w:val="both"/>
              <w:rPr>
                <w:rFonts w:ascii="Arial" w:hAnsi="Arial" w:cs="Arial"/>
                <w:i/>
              </w:rPr>
            </w:pPr>
            <w:r>
              <w:rPr>
                <w:rFonts w:ascii="Arial" w:hAnsi="Arial" w:cs="Arial"/>
                <w:i/>
              </w:rPr>
              <w:t>Investigadores del Centro Bartolomé de las Casas:</w:t>
            </w:r>
          </w:p>
          <w:p w14:paraId="7FCC4E81" w14:textId="77777777" w:rsidR="00EF0850" w:rsidRDefault="00EF0850" w:rsidP="00EF0850">
            <w:pPr>
              <w:pStyle w:val="Prrafodelista"/>
              <w:numPr>
                <w:ilvl w:val="0"/>
                <w:numId w:val="8"/>
              </w:numPr>
              <w:spacing w:after="0" w:line="240" w:lineRule="auto"/>
              <w:jc w:val="both"/>
              <w:rPr>
                <w:rFonts w:ascii="Arial" w:hAnsi="Arial" w:cs="Arial"/>
                <w:i/>
              </w:rPr>
            </w:pPr>
            <w:r>
              <w:rPr>
                <w:rFonts w:ascii="Arial" w:hAnsi="Arial" w:cs="Arial"/>
                <w:i/>
              </w:rPr>
              <w:t>Ing. Wilfredo Fernandez Castillo</w:t>
            </w:r>
          </w:p>
          <w:p w14:paraId="5BECA31F" w14:textId="77777777" w:rsidR="00EF0850" w:rsidRDefault="00EF0850" w:rsidP="00EF0850">
            <w:pPr>
              <w:pStyle w:val="Prrafodelista"/>
              <w:numPr>
                <w:ilvl w:val="0"/>
                <w:numId w:val="8"/>
              </w:numPr>
              <w:spacing w:after="0" w:line="240" w:lineRule="auto"/>
              <w:jc w:val="both"/>
              <w:rPr>
                <w:rFonts w:ascii="Arial" w:hAnsi="Arial" w:cs="Arial"/>
                <w:i/>
              </w:rPr>
            </w:pPr>
            <w:r>
              <w:rPr>
                <w:rFonts w:ascii="Arial" w:hAnsi="Arial" w:cs="Arial"/>
                <w:i/>
              </w:rPr>
              <w:t>Ing. Martha Huamán Quispe</w:t>
            </w:r>
          </w:p>
          <w:p w14:paraId="203ACAA2" w14:textId="77777777" w:rsidR="00EF0850" w:rsidRDefault="00EF0850" w:rsidP="00EF0850">
            <w:pPr>
              <w:pStyle w:val="Prrafodelista"/>
              <w:numPr>
                <w:ilvl w:val="0"/>
                <w:numId w:val="8"/>
              </w:numPr>
              <w:spacing w:after="0" w:line="240" w:lineRule="auto"/>
              <w:jc w:val="both"/>
              <w:rPr>
                <w:rFonts w:ascii="Arial" w:hAnsi="Arial" w:cs="Arial"/>
                <w:i/>
              </w:rPr>
            </w:pPr>
            <w:r>
              <w:rPr>
                <w:rFonts w:ascii="Arial" w:hAnsi="Arial" w:cs="Arial"/>
                <w:i/>
              </w:rPr>
              <w:t>Econ. Cesar Del Pozo Loayza</w:t>
            </w:r>
          </w:p>
          <w:p w14:paraId="0A7C71AF" w14:textId="77777777" w:rsidR="00EF0850" w:rsidRDefault="00EF0850" w:rsidP="005C66B1">
            <w:pPr>
              <w:spacing w:after="0"/>
              <w:jc w:val="both"/>
              <w:rPr>
                <w:rFonts w:ascii="Arial" w:hAnsi="Arial" w:cs="Arial"/>
                <w:b/>
              </w:rPr>
            </w:pPr>
          </w:p>
          <w:p w14:paraId="63220F54" w14:textId="77777777" w:rsidR="00EF0850" w:rsidRDefault="00EF0850" w:rsidP="005C66B1">
            <w:pPr>
              <w:spacing w:after="0"/>
              <w:jc w:val="both"/>
              <w:rPr>
                <w:rFonts w:ascii="Arial" w:hAnsi="Arial" w:cs="Arial"/>
                <w:b/>
              </w:rPr>
            </w:pPr>
            <w:r>
              <w:rPr>
                <w:rFonts w:ascii="Arial" w:hAnsi="Arial" w:cs="Arial"/>
                <w:b/>
              </w:rPr>
              <w:t>Comentarios y preguntas</w:t>
            </w:r>
          </w:p>
        </w:tc>
      </w:tr>
      <w:tr w:rsidR="00EF0850" w14:paraId="45152F62" w14:textId="77777777" w:rsidTr="005C66B1">
        <w:trPr>
          <w:trHeight w:val="109"/>
          <w:jc w:val="center"/>
        </w:trPr>
        <w:tc>
          <w:tcPr>
            <w:tcW w:w="536" w:type="pct"/>
            <w:shd w:val="clear" w:color="auto" w:fill="F2F2F2"/>
            <w:vAlign w:val="center"/>
          </w:tcPr>
          <w:p w14:paraId="67EDF307" w14:textId="77777777" w:rsidR="00EF0850" w:rsidRDefault="00EF0850" w:rsidP="005C66B1">
            <w:pPr>
              <w:spacing w:after="0"/>
              <w:rPr>
                <w:rFonts w:ascii="Arial" w:hAnsi="Arial" w:cs="Arial"/>
              </w:rPr>
            </w:pPr>
            <w:r>
              <w:rPr>
                <w:rFonts w:ascii="Arial" w:hAnsi="Arial" w:cs="Arial"/>
              </w:rPr>
              <w:t>17:00</w:t>
            </w:r>
          </w:p>
        </w:tc>
        <w:tc>
          <w:tcPr>
            <w:tcW w:w="4464" w:type="pct"/>
            <w:shd w:val="clear" w:color="auto" w:fill="F2F2F2"/>
            <w:vAlign w:val="center"/>
          </w:tcPr>
          <w:p w14:paraId="2E913F71" w14:textId="77777777" w:rsidR="00EF0850" w:rsidRDefault="00EF0850" w:rsidP="005C66B1">
            <w:pPr>
              <w:spacing w:after="0"/>
              <w:jc w:val="both"/>
              <w:rPr>
                <w:rFonts w:ascii="Arial" w:hAnsi="Arial" w:cs="Arial"/>
                <w:b/>
              </w:rPr>
            </w:pPr>
            <w:r>
              <w:rPr>
                <w:rFonts w:ascii="Arial" w:hAnsi="Arial" w:cs="Arial"/>
                <w:b/>
              </w:rPr>
              <w:t>Clausura</w:t>
            </w:r>
          </w:p>
          <w:p w14:paraId="153B9B1C" w14:textId="77777777" w:rsidR="00EF0850" w:rsidRDefault="00EF0850" w:rsidP="005C66B1">
            <w:pPr>
              <w:spacing w:after="0"/>
              <w:jc w:val="both"/>
              <w:rPr>
                <w:rFonts w:ascii="Arial" w:hAnsi="Arial" w:cs="Arial"/>
                <w:i/>
              </w:rPr>
            </w:pPr>
            <w:r>
              <w:rPr>
                <w:rFonts w:ascii="Arial" w:hAnsi="Arial" w:cs="Arial"/>
                <w:i/>
              </w:rPr>
              <w:t>Sr. Hernán Solano - Alcalde de la Municipalidad Distrital de Oropesa.</w:t>
            </w:r>
          </w:p>
          <w:p w14:paraId="2ABA3878" w14:textId="77777777" w:rsidR="00EF0850" w:rsidRDefault="00EF0850" w:rsidP="005C66B1">
            <w:pPr>
              <w:spacing w:after="0"/>
              <w:jc w:val="both"/>
              <w:rPr>
                <w:rFonts w:ascii="Arial" w:hAnsi="Arial" w:cs="Arial"/>
                <w:b/>
              </w:rPr>
            </w:pPr>
          </w:p>
        </w:tc>
      </w:tr>
    </w:tbl>
    <w:p w14:paraId="58C789A2" w14:textId="77777777" w:rsidR="00EF0850" w:rsidRDefault="00EF0850" w:rsidP="00EF0850">
      <w:pPr>
        <w:rPr>
          <w:rFonts w:ascii="Arial" w:hAnsi="Arial" w:cs="Arial"/>
          <w:b/>
        </w:rPr>
      </w:pPr>
    </w:p>
    <w:p w14:paraId="05D403BA" w14:textId="77777777" w:rsidR="0086483B" w:rsidRDefault="0086483B" w:rsidP="00EF0850">
      <w:pPr>
        <w:rPr>
          <w:rFonts w:ascii="Arial" w:hAnsi="Arial" w:cs="Arial"/>
          <w:b/>
        </w:rPr>
      </w:pPr>
    </w:p>
    <w:p w14:paraId="319F9DC2" w14:textId="77777777" w:rsidR="0086483B" w:rsidRDefault="0086483B" w:rsidP="00EF0850">
      <w:pPr>
        <w:rPr>
          <w:rFonts w:ascii="Arial" w:hAnsi="Arial" w:cs="Arial"/>
          <w:b/>
        </w:rPr>
      </w:pPr>
    </w:p>
    <w:p w14:paraId="5373F53D" w14:textId="77777777" w:rsidR="0086483B" w:rsidRDefault="0086483B" w:rsidP="00EF0850">
      <w:pPr>
        <w:rPr>
          <w:rFonts w:ascii="Arial" w:hAnsi="Arial" w:cs="Arial"/>
          <w:b/>
        </w:rPr>
      </w:pPr>
    </w:p>
    <w:p w14:paraId="2294163B" w14:textId="77777777" w:rsidR="0086483B" w:rsidRDefault="0086483B" w:rsidP="00EF0850">
      <w:pPr>
        <w:rPr>
          <w:rFonts w:ascii="Arial" w:hAnsi="Arial" w:cs="Arial"/>
          <w:b/>
        </w:rPr>
      </w:pPr>
    </w:p>
    <w:p w14:paraId="26258C95" w14:textId="77777777" w:rsidR="0086483B" w:rsidRDefault="0086483B" w:rsidP="00EF0850">
      <w:pPr>
        <w:rPr>
          <w:rFonts w:ascii="Arial" w:hAnsi="Arial" w:cs="Arial"/>
          <w:b/>
        </w:rPr>
      </w:pPr>
    </w:p>
    <w:p w14:paraId="098EFDFC" w14:textId="77777777" w:rsidR="0086483B" w:rsidRDefault="0086483B" w:rsidP="00EF0850">
      <w:pPr>
        <w:rPr>
          <w:rFonts w:ascii="Arial" w:hAnsi="Arial" w:cs="Arial"/>
          <w:b/>
        </w:rPr>
      </w:pPr>
    </w:p>
    <w:p w14:paraId="4DB25575" w14:textId="77777777" w:rsidR="0086483B" w:rsidRDefault="0086483B" w:rsidP="00EF0850">
      <w:pPr>
        <w:rPr>
          <w:rFonts w:ascii="Arial" w:hAnsi="Arial" w:cs="Arial"/>
          <w:b/>
        </w:rPr>
      </w:pPr>
    </w:p>
    <w:p w14:paraId="4D854A16" w14:textId="77777777" w:rsidR="0086483B" w:rsidRDefault="0086483B" w:rsidP="00EF0850">
      <w:pPr>
        <w:rPr>
          <w:rFonts w:ascii="Arial" w:hAnsi="Arial" w:cs="Arial"/>
          <w:b/>
        </w:rPr>
      </w:pPr>
    </w:p>
    <w:p w14:paraId="0D780D01" w14:textId="77777777" w:rsidR="0086483B" w:rsidRDefault="0086483B" w:rsidP="00EF0850">
      <w:pPr>
        <w:rPr>
          <w:rFonts w:ascii="Arial" w:hAnsi="Arial" w:cs="Arial"/>
          <w:b/>
        </w:rPr>
      </w:pPr>
    </w:p>
    <w:p w14:paraId="51979F20" w14:textId="77777777" w:rsidR="0086483B" w:rsidRDefault="0086483B" w:rsidP="00EF0850">
      <w:pPr>
        <w:rPr>
          <w:rFonts w:ascii="Arial" w:hAnsi="Arial" w:cs="Arial"/>
          <w:b/>
        </w:rPr>
      </w:pPr>
    </w:p>
    <w:p w14:paraId="40C07E91" w14:textId="77777777" w:rsidR="0086483B" w:rsidRDefault="0086483B" w:rsidP="00EF0850">
      <w:pPr>
        <w:rPr>
          <w:rFonts w:ascii="Arial" w:hAnsi="Arial" w:cs="Arial"/>
          <w:b/>
        </w:rPr>
      </w:pPr>
    </w:p>
    <w:p w14:paraId="33C468C1" w14:textId="77777777" w:rsidR="0086483B" w:rsidRDefault="0086483B" w:rsidP="00EF0850">
      <w:pPr>
        <w:rPr>
          <w:rFonts w:ascii="Arial" w:hAnsi="Arial" w:cs="Arial"/>
          <w:b/>
        </w:rPr>
      </w:pPr>
    </w:p>
    <w:p w14:paraId="10F3730E" w14:textId="77777777" w:rsidR="0086483B" w:rsidRDefault="0086483B" w:rsidP="00EF0850">
      <w:pPr>
        <w:rPr>
          <w:rFonts w:ascii="Arial" w:hAnsi="Arial" w:cs="Arial"/>
          <w:b/>
        </w:rPr>
      </w:pPr>
    </w:p>
    <w:p w14:paraId="6691A9BD" w14:textId="77777777" w:rsidR="0086483B" w:rsidRDefault="0086483B" w:rsidP="00EF0850">
      <w:pPr>
        <w:rPr>
          <w:rFonts w:ascii="Arial" w:hAnsi="Arial" w:cs="Arial"/>
          <w:b/>
        </w:rPr>
      </w:pPr>
    </w:p>
    <w:p w14:paraId="7D29A6B3" w14:textId="77777777" w:rsidR="0086483B" w:rsidRDefault="0086483B" w:rsidP="00EF0850">
      <w:pPr>
        <w:rPr>
          <w:rFonts w:ascii="Arial" w:hAnsi="Arial" w:cs="Arial"/>
          <w:b/>
        </w:rPr>
      </w:pPr>
    </w:p>
    <w:p w14:paraId="113A6B43" w14:textId="77777777" w:rsidR="0092476B" w:rsidRDefault="0092476B" w:rsidP="00EF0850">
      <w:pPr>
        <w:rPr>
          <w:rFonts w:ascii="Arial" w:hAnsi="Arial" w:cs="Arial"/>
          <w:b/>
        </w:rPr>
        <w:sectPr w:rsidR="0092476B" w:rsidSect="00526F90">
          <w:pgSz w:w="11906" w:h="16838"/>
          <w:pgMar w:top="1418" w:right="1701" w:bottom="1418" w:left="1701" w:header="709" w:footer="709" w:gutter="0"/>
          <w:cols w:space="708"/>
          <w:titlePg/>
          <w:docGrid w:linePitch="360"/>
        </w:sectPr>
      </w:pPr>
    </w:p>
    <w:p w14:paraId="79F7ED2E" w14:textId="6342B584" w:rsidR="00EF0850" w:rsidRDefault="00EF0850" w:rsidP="00EF0850">
      <w:pPr>
        <w:rPr>
          <w:rFonts w:ascii="Arial" w:hAnsi="Arial" w:cs="Arial"/>
          <w:b/>
        </w:rPr>
      </w:pPr>
      <w:r>
        <w:rPr>
          <w:rFonts w:ascii="Arial" w:hAnsi="Arial" w:cs="Arial"/>
          <w:b/>
        </w:rPr>
        <w:lastRenderedPageBreak/>
        <w:t>Relación de participantes</w:t>
      </w:r>
    </w:p>
    <w:p w14:paraId="1C074C7C" w14:textId="76D3C71F" w:rsidR="00F965AE" w:rsidRDefault="00F965AE" w:rsidP="0092476B">
      <w:pPr>
        <w:jc w:val="center"/>
        <w:rPr>
          <w:rFonts w:ascii="Arial" w:hAnsi="Arial" w:cs="Arial"/>
          <w:b/>
        </w:rPr>
      </w:pPr>
      <w:r w:rsidRPr="00F965AE">
        <w:rPr>
          <w:rFonts w:ascii="Arial" w:hAnsi="Arial" w:cs="Arial"/>
          <w:b/>
          <w:noProof/>
          <w:lang w:eastAsia="es-PE"/>
        </w:rPr>
        <w:drawing>
          <wp:inline distT="0" distB="0" distL="0" distR="0" wp14:anchorId="2C20F166" wp14:editId="018B152E">
            <wp:extent cx="4765756" cy="8229438"/>
            <wp:effectExtent l="1905" t="0" r="0" b="0"/>
            <wp:docPr id="470" name="Imagen 470" descr="D:\Cesar_delpozo\CBC\CBC_area_consultoria\LB_CIES_Apurimac\productos_finales\pres_public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esar_delpozo\CBC\CBC_area_consultoria\LB_CIES_Apurimac\productos_finales\pres_publica003.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5400000">
                      <a:off x="0" y="0"/>
                      <a:ext cx="4774035" cy="8243734"/>
                    </a:xfrm>
                    <a:prstGeom prst="rect">
                      <a:avLst/>
                    </a:prstGeom>
                    <a:noFill/>
                    <a:ln>
                      <a:noFill/>
                    </a:ln>
                  </pic:spPr>
                </pic:pic>
              </a:graphicData>
            </a:graphic>
          </wp:inline>
        </w:drawing>
      </w:r>
    </w:p>
    <w:p w14:paraId="3752FC0A" w14:textId="77777777" w:rsidR="00EF0850" w:rsidRDefault="00EF0850" w:rsidP="00EF0850">
      <w:pPr>
        <w:rPr>
          <w:rFonts w:ascii="Arial" w:hAnsi="Arial" w:cs="Arial"/>
          <w:b/>
        </w:rPr>
      </w:pPr>
    </w:p>
    <w:p w14:paraId="0FC7720C" w14:textId="77777777" w:rsidR="00EF0850" w:rsidRDefault="00EF0850" w:rsidP="00EF0850">
      <w:pPr>
        <w:rPr>
          <w:rFonts w:ascii="Arial" w:hAnsi="Arial" w:cs="Arial"/>
          <w:b/>
        </w:rPr>
      </w:pPr>
    </w:p>
    <w:p w14:paraId="716EF380" w14:textId="4EC5FE29" w:rsidR="00EF0850" w:rsidRDefault="0092476B" w:rsidP="0092476B">
      <w:pPr>
        <w:jc w:val="center"/>
        <w:rPr>
          <w:rFonts w:ascii="Arial" w:hAnsi="Arial" w:cs="Arial"/>
          <w:b/>
        </w:rPr>
      </w:pPr>
      <w:r w:rsidRPr="0092476B">
        <w:rPr>
          <w:rFonts w:ascii="Arial" w:hAnsi="Arial" w:cs="Arial"/>
          <w:b/>
          <w:noProof/>
          <w:lang w:eastAsia="es-PE"/>
        </w:rPr>
        <w:drawing>
          <wp:inline distT="0" distB="0" distL="0" distR="0" wp14:anchorId="0A753F5D" wp14:editId="3C2F0410">
            <wp:extent cx="4686230" cy="8170690"/>
            <wp:effectExtent l="0" t="8890" r="0" b="0"/>
            <wp:docPr id="471" name="Imagen 471" descr="D:\Cesar_delpozo\CBC\CBC_area_consultoria\LB_CIES_Apurimac\productos_finales\pres_publica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esar_delpozo\CBC\CBC_area_consultoria\LB_CIES_Apurimac\productos_finales\pres_publica004.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rot="5400000">
                      <a:off x="0" y="0"/>
                      <a:ext cx="4696067" cy="8187842"/>
                    </a:xfrm>
                    <a:prstGeom prst="rect">
                      <a:avLst/>
                    </a:prstGeom>
                    <a:noFill/>
                    <a:ln>
                      <a:noFill/>
                    </a:ln>
                  </pic:spPr>
                </pic:pic>
              </a:graphicData>
            </a:graphic>
          </wp:inline>
        </w:drawing>
      </w:r>
    </w:p>
    <w:p w14:paraId="488057BB" w14:textId="77777777" w:rsidR="00EF0850" w:rsidRDefault="00EF0850" w:rsidP="00EF0850">
      <w:pPr>
        <w:rPr>
          <w:rFonts w:ascii="Arial" w:hAnsi="Arial" w:cs="Arial"/>
          <w:b/>
        </w:rPr>
      </w:pPr>
    </w:p>
    <w:p w14:paraId="5125BAE8" w14:textId="77777777" w:rsidR="0092476B" w:rsidRDefault="0092476B" w:rsidP="00EF0850">
      <w:pPr>
        <w:rPr>
          <w:rFonts w:ascii="Arial" w:hAnsi="Arial" w:cs="Arial"/>
          <w:b/>
        </w:rPr>
        <w:sectPr w:rsidR="0092476B" w:rsidSect="0092476B">
          <w:pgSz w:w="16838" w:h="11906" w:orient="landscape"/>
          <w:pgMar w:top="1701" w:right="1418" w:bottom="1701" w:left="1418" w:header="709" w:footer="709" w:gutter="0"/>
          <w:cols w:space="708"/>
          <w:titlePg/>
          <w:docGrid w:linePitch="360"/>
        </w:sectPr>
      </w:pPr>
    </w:p>
    <w:p w14:paraId="4301F7B1" w14:textId="77777777" w:rsidR="00EF0850" w:rsidRDefault="00EF0850" w:rsidP="00EF0850">
      <w:pPr>
        <w:rPr>
          <w:rFonts w:ascii="Arial" w:hAnsi="Arial" w:cs="Arial"/>
          <w:b/>
        </w:rPr>
      </w:pPr>
      <w:r>
        <w:rPr>
          <w:rFonts w:ascii="Arial" w:hAnsi="Arial" w:cs="Arial"/>
          <w:b/>
        </w:rPr>
        <w:lastRenderedPageBreak/>
        <w:t>G</w:t>
      </w:r>
      <w:r w:rsidRPr="0062536C">
        <w:rPr>
          <w:rFonts w:ascii="Arial" w:hAnsi="Arial" w:cs="Arial"/>
          <w:b/>
        </w:rPr>
        <w:t>alería de Fotos</w:t>
      </w:r>
    </w:p>
    <w:p w14:paraId="3D8821F5" w14:textId="77777777" w:rsidR="00EF0850" w:rsidRPr="0062536C" w:rsidRDefault="00EF0850" w:rsidP="00EF0850">
      <w:pPr>
        <w:rPr>
          <w:rFonts w:ascii="Arial" w:hAnsi="Arial" w:cs="Arial"/>
          <w:b/>
        </w:rPr>
      </w:pPr>
      <w:r w:rsidRPr="00894459">
        <w:rPr>
          <w:rFonts w:ascii="Arial" w:hAnsi="Arial" w:cs="Arial"/>
          <w:b/>
          <w:noProof/>
          <w:lang w:eastAsia="es-PE"/>
        </w:rPr>
        <w:drawing>
          <wp:inline distT="0" distB="0" distL="0" distR="0" wp14:anchorId="4E3F3CD1" wp14:editId="6B0CFB5C">
            <wp:extent cx="4935054" cy="3700130"/>
            <wp:effectExtent l="0" t="0" r="0" b="0"/>
            <wp:docPr id="448" name="Imagen 448" descr="D:\foto 30-10-15\DSC0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 30-10-15\DSC05647.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935881" cy="3700750"/>
                    </a:xfrm>
                    <a:prstGeom prst="rect">
                      <a:avLst/>
                    </a:prstGeom>
                    <a:noFill/>
                    <a:ln>
                      <a:noFill/>
                    </a:ln>
                  </pic:spPr>
                </pic:pic>
              </a:graphicData>
            </a:graphic>
          </wp:inline>
        </w:drawing>
      </w:r>
    </w:p>
    <w:p w14:paraId="2A8B99FC" w14:textId="77777777" w:rsidR="00EF0850" w:rsidRDefault="00EF0850" w:rsidP="00EF0850">
      <w:r w:rsidRPr="00AF6D7F">
        <w:rPr>
          <w:rFonts w:ascii="Arial" w:hAnsi="Arial" w:cs="Arial"/>
          <w:sz w:val="18"/>
        </w:rPr>
        <w:t xml:space="preserve">Fuente: </w:t>
      </w:r>
      <w:r>
        <w:rPr>
          <w:rFonts w:ascii="Arial" w:hAnsi="Arial" w:cs="Arial"/>
          <w:sz w:val="18"/>
        </w:rPr>
        <w:t>Trabajo de campo, inscripción de participantes del Distrito de Totora-Oropesa 2015, CBC</w:t>
      </w:r>
    </w:p>
    <w:p w14:paraId="489F1431" w14:textId="77777777" w:rsidR="00EF0850" w:rsidRDefault="00EF0850" w:rsidP="00EF0850">
      <w:r w:rsidRPr="00894459">
        <w:rPr>
          <w:noProof/>
          <w:lang w:eastAsia="es-PE"/>
        </w:rPr>
        <w:drawing>
          <wp:inline distT="0" distB="0" distL="0" distR="0" wp14:anchorId="6C13E5AA" wp14:editId="525EA4AA">
            <wp:extent cx="4789092" cy="3591117"/>
            <wp:effectExtent l="0" t="0" r="0" b="0"/>
            <wp:docPr id="469" name="Imagen 469" descr="D:\foto 30-10-15\DSC0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 30-10-15\DSC0565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793662" cy="3594543"/>
                    </a:xfrm>
                    <a:prstGeom prst="rect">
                      <a:avLst/>
                    </a:prstGeom>
                    <a:noFill/>
                    <a:ln>
                      <a:noFill/>
                    </a:ln>
                  </pic:spPr>
                </pic:pic>
              </a:graphicData>
            </a:graphic>
          </wp:inline>
        </w:drawing>
      </w:r>
    </w:p>
    <w:p w14:paraId="19D665C2" w14:textId="77777777" w:rsidR="00EF0850" w:rsidRDefault="00EF0850" w:rsidP="00EF0850">
      <w:pPr>
        <w:spacing w:after="0" w:line="360" w:lineRule="auto"/>
        <w:rPr>
          <w:rFonts w:ascii="Arial" w:hAnsi="Arial" w:cs="Arial"/>
          <w:sz w:val="18"/>
        </w:rPr>
      </w:pPr>
      <w:r w:rsidRPr="00AF6D7F">
        <w:rPr>
          <w:rFonts w:ascii="Arial" w:hAnsi="Arial" w:cs="Arial"/>
          <w:sz w:val="18"/>
        </w:rPr>
        <w:t xml:space="preserve">Fuente: </w:t>
      </w:r>
      <w:r>
        <w:rPr>
          <w:rFonts w:ascii="Arial" w:hAnsi="Arial" w:cs="Arial"/>
          <w:sz w:val="18"/>
        </w:rPr>
        <w:t>Trabajo de campo, Presentación Publica ante el Distrito de Totora-Oropesa 2015, CBC.</w:t>
      </w:r>
    </w:p>
    <w:p w14:paraId="7A8D2A9B" w14:textId="77777777" w:rsidR="00EF0850" w:rsidRPr="00EF0850" w:rsidRDefault="00EF0850" w:rsidP="00EF0850"/>
    <w:sectPr w:rsidR="00EF0850" w:rsidRPr="00EF0850" w:rsidSect="00526F90">
      <w:pgSz w:w="11906" w:h="16838"/>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D03D41" w14:textId="77777777" w:rsidR="00EC39B8" w:rsidRDefault="00EC39B8" w:rsidP="00807AC9">
      <w:pPr>
        <w:spacing w:after="0" w:line="240" w:lineRule="auto"/>
      </w:pPr>
      <w:r>
        <w:separator/>
      </w:r>
    </w:p>
  </w:endnote>
  <w:endnote w:type="continuationSeparator" w:id="0">
    <w:p w14:paraId="6C7CE85F" w14:textId="77777777" w:rsidR="00EC39B8" w:rsidRDefault="00EC39B8" w:rsidP="00807A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7AB06" w14:textId="77777777" w:rsidR="005C66B1" w:rsidRDefault="005C66B1">
    <w:pPr>
      <w:pStyle w:val="Piedepgina"/>
      <w:jc w:val="center"/>
    </w:pPr>
    <w:r>
      <w:fldChar w:fldCharType="begin"/>
    </w:r>
    <w:r>
      <w:instrText>PAGE   \* MERGEFORMAT</w:instrText>
    </w:r>
    <w:r>
      <w:fldChar w:fldCharType="separate"/>
    </w:r>
    <w:r w:rsidR="004C0424" w:rsidRPr="004C0424">
      <w:rPr>
        <w:noProof/>
        <w:lang w:val="es-ES"/>
      </w:rPr>
      <w:t>10</w:t>
    </w:r>
    <w:r>
      <w:fldChar w:fldCharType="end"/>
    </w:r>
  </w:p>
  <w:p w14:paraId="7F68EE9A" w14:textId="77777777" w:rsidR="005C66B1" w:rsidRDefault="005C66B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C64200" w14:textId="77777777" w:rsidR="005C66B1" w:rsidRDefault="005C66B1">
    <w:pPr>
      <w:pStyle w:val="Piedepgina"/>
      <w:jc w:val="right"/>
    </w:pPr>
    <w:r>
      <w:fldChar w:fldCharType="begin"/>
    </w:r>
    <w:r>
      <w:instrText>PAGE   \* MERGEFORMAT</w:instrText>
    </w:r>
    <w:r>
      <w:fldChar w:fldCharType="separate"/>
    </w:r>
    <w:r w:rsidR="004C0424" w:rsidRPr="004C0424">
      <w:rPr>
        <w:noProof/>
        <w:lang w:val="es-ES"/>
      </w:rPr>
      <w:t>1</w:t>
    </w:r>
    <w:r>
      <w:fldChar w:fldCharType="end"/>
    </w:r>
  </w:p>
  <w:p w14:paraId="6ADEF2B5" w14:textId="77777777" w:rsidR="005C66B1" w:rsidRDefault="005C66B1">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A06C8" w14:textId="77777777" w:rsidR="005C66B1" w:rsidRDefault="005C66B1">
    <w:pPr>
      <w:pStyle w:val="Piedepgina"/>
      <w:jc w:val="right"/>
    </w:pPr>
    <w:r>
      <w:fldChar w:fldCharType="begin"/>
    </w:r>
    <w:r>
      <w:instrText>PAGE   \* MERGEFORMAT</w:instrText>
    </w:r>
    <w:r>
      <w:fldChar w:fldCharType="separate"/>
    </w:r>
    <w:r w:rsidR="004C0424" w:rsidRPr="004C0424">
      <w:rPr>
        <w:noProof/>
        <w:lang w:val="es-ES"/>
      </w:rPr>
      <w:t>41</w:t>
    </w:r>
    <w:r>
      <w:fldChar w:fldCharType="end"/>
    </w:r>
  </w:p>
  <w:p w14:paraId="7F132A14" w14:textId="77777777" w:rsidR="005C66B1" w:rsidRDefault="005C66B1">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8C04BA" w14:textId="77777777" w:rsidR="005C66B1" w:rsidRDefault="005C66B1">
    <w:pPr>
      <w:pStyle w:val="Piedepgina"/>
      <w:jc w:val="right"/>
    </w:pPr>
    <w:r>
      <w:fldChar w:fldCharType="begin"/>
    </w:r>
    <w:r>
      <w:instrText>PAGE   \* MERGEFORMAT</w:instrText>
    </w:r>
    <w:r>
      <w:fldChar w:fldCharType="separate"/>
    </w:r>
    <w:r w:rsidR="004C0424" w:rsidRPr="004C0424">
      <w:rPr>
        <w:noProof/>
        <w:lang w:val="es-ES"/>
      </w:rPr>
      <w:t>131</w:t>
    </w:r>
    <w:r>
      <w:fldChar w:fldCharType="end"/>
    </w:r>
  </w:p>
  <w:p w14:paraId="099E0A46" w14:textId="77777777" w:rsidR="005C66B1" w:rsidRDefault="005C66B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EAC24C" w14:textId="77777777" w:rsidR="00EC39B8" w:rsidRDefault="00EC39B8" w:rsidP="00807AC9">
      <w:pPr>
        <w:spacing w:after="0" w:line="240" w:lineRule="auto"/>
      </w:pPr>
      <w:r>
        <w:separator/>
      </w:r>
    </w:p>
  </w:footnote>
  <w:footnote w:type="continuationSeparator" w:id="0">
    <w:p w14:paraId="24DB9400" w14:textId="77777777" w:rsidR="00EC39B8" w:rsidRDefault="00EC39B8" w:rsidP="00807A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F37B7"/>
    <w:multiLevelType w:val="hybridMultilevel"/>
    <w:tmpl w:val="61880A6A"/>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1401F65"/>
    <w:multiLevelType w:val="hybridMultilevel"/>
    <w:tmpl w:val="152EE776"/>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 w15:restartNumberingAfterBreak="0">
    <w:nsid w:val="08C76564"/>
    <w:multiLevelType w:val="hybridMultilevel"/>
    <w:tmpl w:val="ED98809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0D343D4F"/>
    <w:multiLevelType w:val="hybridMultilevel"/>
    <w:tmpl w:val="3662CC0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1491401B"/>
    <w:multiLevelType w:val="hybridMultilevel"/>
    <w:tmpl w:val="F42E42A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C24526F"/>
    <w:multiLevelType w:val="hybridMultilevel"/>
    <w:tmpl w:val="60CCC770"/>
    <w:lvl w:ilvl="0" w:tplc="8D7E8D36">
      <w:start w:val="1"/>
      <w:numFmt w:val="bullet"/>
      <w:lvlText w:val=""/>
      <w:lvlJc w:val="left"/>
      <w:pPr>
        <w:ind w:left="720" w:hanging="360"/>
      </w:pPr>
      <w:rPr>
        <w:rFonts w:ascii="Symbol" w:hAnsi="Symbol" w:hint="default"/>
      </w:rPr>
    </w:lvl>
    <w:lvl w:ilvl="1" w:tplc="CC26724E">
      <w:start w:val="1"/>
      <w:numFmt w:val="bullet"/>
      <w:lvlText w:val="o"/>
      <w:lvlJc w:val="left"/>
      <w:pPr>
        <w:ind w:left="1440" w:hanging="360"/>
      </w:pPr>
      <w:rPr>
        <w:rFonts w:ascii="Courier New" w:hAnsi="Courier New" w:cs="Courier New" w:hint="default"/>
      </w:rPr>
    </w:lvl>
    <w:lvl w:ilvl="2" w:tplc="A3986A34">
      <w:start w:val="1"/>
      <w:numFmt w:val="bullet"/>
      <w:lvlText w:val=""/>
      <w:lvlJc w:val="left"/>
      <w:pPr>
        <w:ind w:left="2160" w:hanging="360"/>
      </w:pPr>
      <w:rPr>
        <w:rFonts w:ascii="Wingdings" w:hAnsi="Wingdings" w:hint="default"/>
      </w:rPr>
    </w:lvl>
    <w:lvl w:ilvl="3" w:tplc="ABC414A6">
      <w:start w:val="1"/>
      <w:numFmt w:val="bullet"/>
      <w:lvlText w:val=""/>
      <w:lvlJc w:val="left"/>
      <w:pPr>
        <w:ind w:left="2880" w:hanging="360"/>
      </w:pPr>
      <w:rPr>
        <w:rFonts w:ascii="Symbol" w:hAnsi="Symbol" w:hint="default"/>
      </w:rPr>
    </w:lvl>
    <w:lvl w:ilvl="4" w:tplc="9BB01872">
      <w:start w:val="1"/>
      <w:numFmt w:val="bullet"/>
      <w:lvlText w:val="o"/>
      <w:lvlJc w:val="left"/>
      <w:pPr>
        <w:ind w:left="3600" w:hanging="360"/>
      </w:pPr>
      <w:rPr>
        <w:rFonts w:ascii="Courier New" w:hAnsi="Courier New" w:cs="Courier New" w:hint="default"/>
      </w:rPr>
    </w:lvl>
    <w:lvl w:ilvl="5" w:tplc="102493CE">
      <w:start w:val="1"/>
      <w:numFmt w:val="bullet"/>
      <w:lvlText w:val=""/>
      <w:lvlJc w:val="left"/>
      <w:pPr>
        <w:ind w:left="4320" w:hanging="360"/>
      </w:pPr>
      <w:rPr>
        <w:rFonts w:ascii="Wingdings" w:hAnsi="Wingdings" w:hint="default"/>
      </w:rPr>
    </w:lvl>
    <w:lvl w:ilvl="6" w:tplc="E4B0BCF2">
      <w:start w:val="1"/>
      <w:numFmt w:val="bullet"/>
      <w:lvlText w:val=""/>
      <w:lvlJc w:val="left"/>
      <w:pPr>
        <w:ind w:left="5040" w:hanging="360"/>
      </w:pPr>
      <w:rPr>
        <w:rFonts w:ascii="Symbol" w:hAnsi="Symbol" w:hint="default"/>
      </w:rPr>
    </w:lvl>
    <w:lvl w:ilvl="7" w:tplc="2430C6E6">
      <w:start w:val="1"/>
      <w:numFmt w:val="bullet"/>
      <w:lvlText w:val="o"/>
      <w:lvlJc w:val="left"/>
      <w:pPr>
        <w:ind w:left="5760" w:hanging="360"/>
      </w:pPr>
      <w:rPr>
        <w:rFonts w:ascii="Courier New" w:hAnsi="Courier New" w:cs="Courier New" w:hint="default"/>
      </w:rPr>
    </w:lvl>
    <w:lvl w:ilvl="8" w:tplc="E9E6DAF6">
      <w:start w:val="1"/>
      <w:numFmt w:val="bullet"/>
      <w:lvlText w:val=""/>
      <w:lvlJc w:val="left"/>
      <w:pPr>
        <w:ind w:left="6480" w:hanging="360"/>
      </w:pPr>
      <w:rPr>
        <w:rFonts w:ascii="Wingdings" w:hAnsi="Wingdings" w:hint="default"/>
      </w:rPr>
    </w:lvl>
  </w:abstractNum>
  <w:abstractNum w:abstractNumId="6" w15:restartNumberingAfterBreak="0">
    <w:nsid w:val="1D13068D"/>
    <w:multiLevelType w:val="hybridMultilevel"/>
    <w:tmpl w:val="FACCE58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15:restartNumberingAfterBreak="0">
    <w:nsid w:val="21D05963"/>
    <w:multiLevelType w:val="hybridMultilevel"/>
    <w:tmpl w:val="F3047DF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2612294E"/>
    <w:multiLevelType w:val="hybridMultilevel"/>
    <w:tmpl w:val="7D20BEC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27C30D82"/>
    <w:multiLevelType w:val="hybridMultilevel"/>
    <w:tmpl w:val="28CA2B1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29C77E3B"/>
    <w:multiLevelType w:val="hybridMultilevel"/>
    <w:tmpl w:val="01C4F5F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2A286C37"/>
    <w:multiLevelType w:val="hybridMultilevel"/>
    <w:tmpl w:val="81A621C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326E73AF"/>
    <w:multiLevelType w:val="hybridMultilevel"/>
    <w:tmpl w:val="132CF6D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38903AC2"/>
    <w:multiLevelType w:val="hybridMultilevel"/>
    <w:tmpl w:val="AD5AD0E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39AB169C"/>
    <w:multiLevelType w:val="hybridMultilevel"/>
    <w:tmpl w:val="0F8A8BE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15:restartNumberingAfterBreak="0">
    <w:nsid w:val="478C7C37"/>
    <w:multiLevelType w:val="hybridMultilevel"/>
    <w:tmpl w:val="1A989CE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47FD6890"/>
    <w:multiLevelType w:val="hybridMultilevel"/>
    <w:tmpl w:val="5102262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4B8326D3"/>
    <w:multiLevelType w:val="hybridMultilevel"/>
    <w:tmpl w:val="3086D6C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4FBC3170"/>
    <w:multiLevelType w:val="hybridMultilevel"/>
    <w:tmpl w:val="2AC0921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52BE1A0A"/>
    <w:multiLevelType w:val="hybridMultilevel"/>
    <w:tmpl w:val="365E38D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53C878F1"/>
    <w:multiLevelType w:val="hybridMultilevel"/>
    <w:tmpl w:val="3168C71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57047361"/>
    <w:multiLevelType w:val="multilevel"/>
    <w:tmpl w:val="338609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EE53D9D"/>
    <w:multiLevelType w:val="hybridMultilevel"/>
    <w:tmpl w:val="544A11A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15:restartNumberingAfterBreak="0">
    <w:nsid w:val="65146AAB"/>
    <w:multiLevelType w:val="hybridMultilevel"/>
    <w:tmpl w:val="D3E6B54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653C6BF4"/>
    <w:multiLevelType w:val="hybridMultilevel"/>
    <w:tmpl w:val="8672521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15:restartNumberingAfterBreak="0">
    <w:nsid w:val="69983FEE"/>
    <w:multiLevelType w:val="hybridMultilevel"/>
    <w:tmpl w:val="855A6D2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69EC43DA"/>
    <w:multiLevelType w:val="hybridMultilevel"/>
    <w:tmpl w:val="7DA45B2E"/>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6AFA538F"/>
    <w:multiLevelType w:val="hybridMultilevel"/>
    <w:tmpl w:val="96C2006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15:restartNumberingAfterBreak="0">
    <w:nsid w:val="6E824F82"/>
    <w:multiLevelType w:val="hybridMultilevel"/>
    <w:tmpl w:val="0A2EF1DA"/>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15:restartNumberingAfterBreak="0">
    <w:nsid w:val="71C2761A"/>
    <w:multiLevelType w:val="hybridMultilevel"/>
    <w:tmpl w:val="2C24EA4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723249DB"/>
    <w:multiLevelType w:val="hybridMultilevel"/>
    <w:tmpl w:val="F59C0BA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15:restartNumberingAfterBreak="0">
    <w:nsid w:val="74937D64"/>
    <w:multiLevelType w:val="hybridMultilevel"/>
    <w:tmpl w:val="837215DE"/>
    <w:lvl w:ilvl="0" w:tplc="F1A88352">
      <w:start w:val="1"/>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15:restartNumberingAfterBreak="0">
    <w:nsid w:val="77C503BE"/>
    <w:multiLevelType w:val="hybridMultilevel"/>
    <w:tmpl w:val="666CA8D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785A624F"/>
    <w:multiLevelType w:val="hybridMultilevel"/>
    <w:tmpl w:val="79B2FDC6"/>
    <w:lvl w:ilvl="0" w:tplc="280A0001">
      <w:start w:val="1"/>
      <w:numFmt w:val="bullet"/>
      <w:lvlText w:val=""/>
      <w:lvlJc w:val="left"/>
      <w:pPr>
        <w:ind w:left="765" w:hanging="360"/>
      </w:pPr>
      <w:rPr>
        <w:rFonts w:ascii="Symbol" w:hAnsi="Symbol" w:hint="default"/>
      </w:rPr>
    </w:lvl>
    <w:lvl w:ilvl="1" w:tplc="280A0003" w:tentative="1">
      <w:start w:val="1"/>
      <w:numFmt w:val="bullet"/>
      <w:lvlText w:val="o"/>
      <w:lvlJc w:val="left"/>
      <w:pPr>
        <w:ind w:left="1485" w:hanging="360"/>
      </w:pPr>
      <w:rPr>
        <w:rFonts w:ascii="Courier New" w:hAnsi="Courier New" w:cs="Courier New" w:hint="default"/>
      </w:rPr>
    </w:lvl>
    <w:lvl w:ilvl="2" w:tplc="280A0005" w:tentative="1">
      <w:start w:val="1"/>
      <w:numFmt w:val="bullet"/>
      <w:lvlText w:val=""/>
      <w:lvlJc w:val="left"/>
      <w:pPr>
        <w:ind w:left="2205" w:hanging="360"/>
      </w:pPr>
      <w:rPr>
        <w:rFonts w:ascii="Wingdings" w:hAnsi="Wingdings" w:hint="default"/>
      </w:rPr>
    </w:lvl>
    <w:lvl w:ilvl="3" w:tplc="280A0001" w:tentative="1">
      <w:start w:val="1"/>
      <w:numFmt w:val="bullet"/>
      <w:lvlText w:val=""/>
      <w:lvlJc w:val="left"/>
      <w:pPr>
        <w:ind w:left="2925" w:hanging="360"/>
      </w:pPr>
      <w:rPr>
        <w:rFonts w:ascii="Symbol" w:hAnsi="Symbol" w:hint="default"/>
      </w:rPr>
    </w:lvl>
    <w:lvl w:ilvl="4" w:tplc="280A0003" w:tentative="1">
      <w:start w:val="1"/>
      <w:numFmt w:val="bullet"/>
      <w:lvlText w:val="o"/>
      <w:lvlJc w:val="left"/>
      <w:pPr>
        <w:ind w:left="3645" w:hanging="360"/>
      </w:pPr>
      <w:rPr>
        <w:rFonts w:ascii="Courier New" w:hAnsi="Courier New" w:cs="Courier New" w:hint="default"/>
      </w:rPr>
    </w:lvl>
    <w:lvl w:ilvl="5" w:tplc="280A0005" w:tentative="1">
      <w:start w:val="1"/>
      <w:numFmt w:val="bullet"/>
      <w:lvlText w:val=""/>
      <w:lvlJc w:val="left"/>
      <w:pPr>
        <w:ind w:left="4365" w:hanging="360"/>
      </w:pPr>
      <w:rPr>
        <w:rFonts w:ascii="Wingdings" w:hAnsi="Wingdings" w:hint="default"/>
      </w:rPr>
    </w:lvl>
    <w:lvl w:ilvl="6" w:tplc="280A0001" w:tentative="1">
      <w:start w:val="1"/>
      <w:numFmt w:val="bullet"/>
      <w:lvlText w:val=""/>
      <w:lvlJc w:val="left"/>
      <w:pPr>
        <w:ind w:left="5085" w:hanging="360"/>
      </w:pPr>
      <w:rPr>
        <w:rFonts w:ascii="Symbol" w:hAnsi="Symbol" w:hint="default"/>
      </w:rPr>
    </w:lvl>
    <w:lvl w:ilvl="7" w:tplc="280A0003" w:tentative="1">
      <w:start w:val="1"/>
      <w:numFmt w:val="bullet"/>
      <w:lvlText w:val="o"/>
      <w:lvlJc w:val="left"/>
      <w:pPr>
        <w:ind w:left="5805" w:hanging="360"/>
      </w:pPr>
      <w:rPr>
        <w:rFonts w:ascii="Courier New" w:hAnsi="Courier New" w:cs="Courier New" w:hint="default"/>
      </w:rPr>
    </w:lvl>
    <w:lvl w:ilvl="8" w:tplc="280A0005" w:tentative="1">
      <w:start w:val="1"/>
      <w:numFmt w:val="bullet"/>
      <w:lvlText w:val=""/>
      <w:lvlJc w:val="left"/>
      <w:pPr>
        <w:ind w:left="6525" w:hanging="360"/>
      </w:pPr>
      <w:rPr>
        <w:rFonts w:ascii="Wingdings" w:hAnsi="Wingdings" w:hint="default"/>
      </w:rPr>
    </w:lvl>
  </w:abstractNum>
  <w:abstractNum w:abstractNumId="34" w15:restartNumberingAfterBreak="0">
    <w:nsid w:val="79AD33C1"/>
    <w:multiLevelType w:val="hybridMultilevel"/>
    <w:tmpl w:val="635AF59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15"/>
  </w:num>
  <w:num w:numId="2">
    <w:abstractNumId w:val="17"/>
  </w:num>
  <w:num w:numId="3">
    <w:abstractNumId w:val="11"/>
  </w:num>
  <w:num w:numId="4">
    <w:abstractNumId w:val="7"/>
  </w:num>
  <w:num w:numId="5">
    <w:abstractNumId w:val="16"/>
  </w:num>
  <w:num w:numId="6">
    <w:abstractNumId w:val="33"/>
  </w:num>
  <w:num w:numId="7">
    <w:abstractNumId w:val="3"/>
  </w:num>
  <w:num w:numId="8">
    <w:abstractNumId w:val="5"/>
  </w:num>
  <w:num w:numId="9">
    <w:abstractNumId w:val="25"/>
  </w:num>
  <w:num w:numId="10">
    <w:abstractNumId w:val="30"/>
  </w:num>
  <w:num w:numId="11">
    <w:abstractNumId w:val="23"/>
  </w:num>
  <w:num w:numId="12">
    <w:abstractNumId w:val="24"/>
  </w:num>
  <w:num w:numId="13">
    <w:abstractNumId w:val="6"/>
  </w:num>
  <w:num w:numId="14">
    <w:abstractNumId w:val="14"/>
  </w:num>
  <w:num w:numId="15">
    <w:abstractNumId w:val="34"/>
  </w:num>
  <w:num w:numId="16">
    <w:abstractNumId w:val="28"/>
  </w:num>
  <w:num w:numId="17">
    <w:abstractNumId w:val="4"/>
  </w:num>
  <w:num w:numId="18">
    <w:abstractNumId w:val="0"/>
  </w:num>
  <w:num w:numId="19">
    <w:abstractNumId w:val="22"/>
  </w:num>
  <w:num w:numId="20">
    <w:abstractNumId w:val="31"/>
  </w:num>
  <w:num w:numId="21">
    <w:abstractNumId w:val="29"/>
  </w:num>
  <w:num w:numId="22">
    <w:abstractNumId w:val="2"/>
  </w:num>
  <w:num w:numId="23">
    <w:abstractNumId w:val="1"/>
  </w:num>
  <w:num w:numId="24">
    <w:abstractNumId w:val="12"/>
  </w:num>
  <w:num w:numId="25">
    <w:abstractNumId w:val="32"/>
  </w:num>
  <w:num w:numId="26">
    <w:abstractNumId w:val="21"/>
  </w:num>
  <w:num w:numId="27">
    <w:abstractNumId w:val="19"/>
  </w:num>
  <w:num w:numId="28">
    <w:abstractNumId w:val="18"/>
  </w:num>
  <w:num w:numId="29">
    <w:abstractNumId w:val="9"/>
  </w:num>
  <w:num w:numId="30">
    <w:abstractNumId w:val="20"/>
  </w:num>
  <w:num w:numId="31">
    <w:abstractNumId w:val="26"/>
  </w:num>
  <w:num w:numId="32">
    <w:abstractNumId w:val="13"/>
  </w:num>
  <w:num w:numId="33">
    <w:abstractNumId w:val="27"/>
  </w:num>
  <w:num w:numId="34">
    <w:abstractNumId w:val="8"/>
  </w:num>
  <w:num w:numId="35">
    <w:abstractNumId w:val="1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56CB"/>
    <w:rsid w:val="00000F68"/>
    <w:rsid w:val="00003539"/>
    <w:rsid w:val="00004E8D"/>
    <w:rsid w:val="00005E5F"/>
    <w:rsid w:val="00007010"/>
    <w:rsid w:val="000073E3"/>
    <w:rsid w:val="000134D4"/>
    <w:rsid w:val="000239EB"/>
    <w:rsid w:val="0002610B"/>
    <w:rsid w:val="000278AA"/>
    <w:rsid w:val="00030AE0"/>
    <w:rsid w:val="00031A21"/>
    <w:rsid w:val="00032CEA"/>
    <w:rsid w:val="00034013"/>
    <w:rsid w:val="00040E48"/>
    <w:rsid w:val="000413DE"/>
    <w:rsid w:val="0005254E"/>
    <w:rsid w:val="00052C38"/>
    <w:rsid w:val="0005699E"/>
    <w:rsid w:val="00061F1E"/>
    <w:rsid w:val="000655D4"/>
    <w:rsid w:val="00066555"/>
    <w:rsid w:val="00070CBA"/>
    <w:rsid w:val="00073AAB"/>
    <w:rsid w:val="00077D5B"/>
    <w:rsid w:val="00080562"/>
    <w:rsid w:val="000814B5"/>
    <w:rsid w:val="000824FB"/>
    <w:rsid w:val="00091BD6"/>
    <w:rsid w:val="0009466C"/>
    <w:rsid w:val="00094F52"/>
    <w:rsid w:val="000A0FB9"/>
    <w:rsid w:val="000A1B13"/>
    <w:rsid w:val="000A1F79"/>
    <w:rsid w:val="000A28E5"/>
    <w:rsid w:val="000A7019"/>
    <w:rsid w:val="000A73C5"/>
    <w:rsid w:val="000B083B"/>
    <w:rsid w:val="000B4B05"/>
    <w:rsid w:val="000B78AC"/>
    <w:rsid w:val="000C0E2C"/>
    <w:rsid w:val="000C77AA"/>
    <w:rsid w:val="000D3248"/>
    <w:rsid w:val="000D3408"/>
    <w:rsid w:val="000D49BE"/>
    <w:rsid w:val="000D62A3"/>
    <w:rsid w:val="000E3E2A"/>
    <w:rsid w:val="000E3F13"/>
    <w:rsid w:val="000E449A"/>
    <w:rsid w:val="000E7626"/>
    <w:rsid w:val="000E7904"/>
    <w:rsid w:val="000F0650"/>
    <w:rsid w:val="000F264C"/>
    <w:rsid w:val="000F63D2"/>
    <w:rsid w:val="000F7FE3"/>
    <w:rsid w:val="001022B0"/>
    <w:rsid w:val="001050B4"/>
    <w:rsid w:val="00105F3A"/>
    <w:rsid w:val="00107327"/>
    <w:rsid w:val="00111CCD"/>
    <w:rsid w:val="001125DF"/>
    <w:rsid w:val="0011454A"/>
    <w:rsid w:val="001257BD"/>
    <w:rsid w:val="0012644E"/>
    <w:rsid w:val="001275EE"/>
    <w:rsid w:val="00130FBA"/>
    <w:rsid w:val="00133551"/>
    <w:rsid w:val="00140883"/>
    <w:rsid w:val="00142FBC"/>
    <w:rsid w:val="00145E38"/>
    <w:rsid w:val="00146D7F"/>
    <w:rsid w:val="00150DA1"/>
    <w:rsid w:val="00157EEB"/>
    <w:rsid w:val="001606E6"/>
    <w:rsid w:val="00160B35"/>
    <w:rsid w:val="00161045"/>
    <w:rsid w:val="00173599"/>
    <w:rsid w:val="00176E5F"/>
    <w:rsid w:val="0018252A"/>
    <w:rsid w:val="00183125"/>
    <w:rsid w:val="00184B37"/>
    <w:rsid w:val="00185D51"/>
    <w:rsid w:val="001919C0"/>
    <w:rsid w:val="00191B3C"/>
    <w:rsid w:val="001941C4"/>
    <w:rsid w:val="0019457A"/>
    <w:rsid w:val="0019655E"/>
    <w:rsid w:val="001A22BB"/>
    <w:rsid w:val="001A3FD6"/>
    <w:rsid w:val="001A40E6"/>
    <w:rsid w:val="001A413E"/>
    <w:rsid w:val="001B38AB"/>
    <w:rsid w:val="001B72D5"/>
    <w:rsid w:val="001C0694"/>
    <w:rsid w:val="001C35EC"/>
    <w:rsid w:val="001C452A"/>
    <w:rsid w:val="001C6337"/>
    <w:rsid w:val="001E4B0F"/>
    <w:rsid w:val="001E6E05"/>
    <w:rsid w:val="001E79A0"/>
    <w:rsid w:val="001F12EF"/>
    <w:rsid w:val="001F2AED"/>
    <w:rsid w:val="001F51B7"/>
    <w:rsid w:val="001F7226"/>
    <w:rsid w:val="001F788B"/>
    <w:rsid w:val="00200962"/>
    <w:rsid w:val="00200DB2"/>
    <w:rsid w:val="002022EB"/>
    <w:rsid w:val="00203CAD"/>
    <w:rsid w:val="002040E2"/>
    <w:rsid w:val="002041BD"/>
    <w:rsid w:val="002051AC"/>
    <w:rsid w:val="00211FCE"/>
    <w:rsid w:val="00216150"/>
    <w:rsid w:val="00224884"/>
    <w:rsid w:val="00226C3E"/>
    <w:rsid w:val="002323FA"/>
    <w:rsid w:val="0023495D"/>
    <w:rsid w:val="00236D0F"/>
    <w:rsid w:val="00237466"/>
    <w:rsid w:val="00240659"/>
    <w:rsid w:val="00246CC6"/>
    <w:rsid w:val="002475AB"/>
    <w:rsid w:val="00251E03"/>
    <w:rsid w:val="00251E99"/>
    <w:rsid w:val="0025589C"/>
    <w:rsid w:val="00260E97"/>
    <w:rsid w:val="00263A54"/>
    <w:rsid w:val="00265800"/>
    <w:rsid w:val="00266065"/>
    <w:rsid w:val="0027133A"/>
    <w:rsid w:val="0027685D"/>
    <w:rsid w:val="00276A97"/>
    <w:rsid w:val="00281108"/>
    <w:rsid w:val="00282A2C"/>
    <w:rsid w:val="00283195"/>
    <w:rsid w:val="00284E4A"/>
    <w:rsid w:val="002911C7"/>
    <w:rsid w:val="00297548"/>
    <w:rsid w:val="002A34BF"/>
    <w:rsid w:val="002A39B1"/>
    <w:rsid w:val="002A3EC0"/>
    <w:rsid w:val="002B3E08"/>
    <w:rsid w:val="002B5643"/>
    <w:rsid w:val="002B5B04"/>
    <w:rsid w:val="002B6060"/>
    <w:rsid w:val="002B6E64"/>
    <w:rsid w:val="002C2873"/>
    <w:rsid w:val="002C4449"/>
    <w:rsid w:val="002C7038"/>
    <w:rsid w:val="002C7A73"/>
    <w:rsid w:val="002D0B5E"/>
    <w:rsid w:val="002D0DA8"/>
    <w:rsid w:val="002D38F6"/>
    <w:rsid w:val="002D4321"/>
    <w:rsid w:val="002D73D9"/>
    <w:rsid w:val="002E15FB"/>
    <w:rsid w:val="002E263A"/>
    <w:rsid w:val="002E43C6"/>
    <w:rsid w:val="002E5230"/>
    <w:rsid w:val="002E5270"/>
    <w:rsid w:val="002E774A"/>
    <w:rsid w:val="002F2AA7"/>
    <w:rsid w:val="002F2E1C"/>
    <w:rsid w:val="002F5485"/>
    <w:rsid w:val="002F6BE7"/>
    <w:rsid w:val="003002D0"/>
    <w:rsid w:val="00301FDB"/>
    <w:rsid w:val="0030367E"/>
    <w:rsid w:val="00305A26"/>
    <w:rsid w:val="0030708F"/>
    <w:rsid w:val="00310EAB"/>
    <w:rsid w:val="00326253"/>
    <w:rsid w:val="003355EF"/>
    <w:rsid w:val="0034120D"/>
    <w:rsid w:val="00341D12"/>
    <w:rsid w:val="00342263"/>
    <w:rsid w:val="00346B31"/>
    <w:rsid w:val="00353578"/>
    <w:rsid w:val="00354364"/>
    <w:rsid w:val="00355B7A"/>
    <w:rsid w:val="00365B8F"/>
    <w:rsid w:val="003660DD"/>
    <w:rsid w:val="003711BC"/>
    <w:rsid w:val="0037299E"/>
    <w:rsid w:val="00373133"/>
    <w:rsid w:val="00380653"/>
    <w:rsid w:val="00383E41"/>
    <w:rsid w:val="00387081"/>
    <w:rsid w:val="003904B3"/>
    <w:rsid w:val="00392637"/>
    <w:rsid w:val="003929F6"/>
    <w:rsid w:val="00392F37"/>
    <w:rsid w:val="0039552C"/>
    <w:rsid w:val="003963C3"/>
    <w:rsid w:val="00397039"/>
    <w:rsid w:val="003A01FC"/>
    <w:rsid w:val="003A0DA2"/>
    <w:rsid w:val="003A56CB"/>
    <w:rsid w:val="003B2D7E"/>
    <w:rsid w:val="003B3FCE"/>
    <w:rsid w:val="003B7B36"/>
    <w:rsid w:val="003C3FFB"/>
    <w:rsid w:val="003C5262"/>
    <w:rsid w:val="003D03C1"/>
    <w:rsid w:val="003D4AA3"/>
    <w:rsid w:val="003D578D"/>
    <w:rsid w:val="003D6740"/>
    <w:rsid w:val="003E085C"/>
    <w:rsid w:val="003E3A0B"/>
    <w:rsid w:val="003E4024"/>
    <w:rsid w:val="003E4DBB"/>
    <w:rsid w:val="003F11C0"/>
    <w:rsid w:val="003F19F6"/>
    <w:rsid w:val="003F1C80"/>
    <w:rsid w:val="003F54B0"/>
    <w:rsid w:val="003F5501"/>
    <w:rsid w:val="003F604D"/>
    <w:rsid w:val="003F60F4"/>
    <w:rsid w:val="003F6ACF"/>
    <w:rsid w:val="003F7C63"/>
    <w:rsid w:val="0041082E"/>
    <w:rsid w:val="00413506"/>
    <w:rsid w:val="00414C47"/>
    <w:rsid w:val="00414EC6"/>
    <w:rsid w:val="00421CCE"/>
    <w:rsid w:val="0042419E"/>
    <w:rsid w:val="00431568"/>
    <w:rsid w:val="00431DCF"/>
    <w:rsid w:val="004344EC"/>
    <w:rsid w:val="004405FD"/>
    <w:rsid w:val="00445F7F"/>
    <w:rsid w:val="00447CCC"/>
    <w:rsid w:val="00451F10"/>
    <w:rsid w:val="004523FF"/>
    <w:rsid w:val="00456D30"/>
    <w:rsid w:val="004636E0"/>
    <w:rsid w:val="00463966"/>
    <w:rsid w:val="00464999"/>
    <w:rsid w:val="00464E4D"/>
    <w:rsid w:val="00467026"/>
    <w:rsid w:val="00473963"/>
    <w:rsid w:val="004750F6"/>
    <w:rsid w:val="0047791B"/>
    <w:rsid w:val="004806A4"/>
    <w:rsid w:val="004844BC"/>
    <w:rsid w:val="004862EF"/>
    <w:rsid w:val="004869A5"/>
    <w:rsid w:val="00486EA5"/>
    <w:rsid w:val="00487A72"/>
    <w:rsid w:val="0049785B"/>
    <w:rsid w:val="004A4F50"/>
    <w:rsid w:val="004B6D3D"/>
    <w:rsid w:val="004C0424"/>
    <w:rsid w:val="004C162B"/>
    <w:rsid w:val="004C24A6"/>
    <w:rsid w:val="004C3B92"/>
    <w:rsid w:val="004D081E"/>
    <w:rsid w:val="004D10F4"/>
    <w:rsid w:val="004D1744"/>
    <w:rsid w:val="004D627F"/>
    <w:rsid w:val="004D7004"/>
    <w:rsid w:val="004E3A77"/>
    <w:rsid w:val="004E48AD"/>
    <w:rsid w:val="004E60B5"/>
    <w:rsid w:val="004E6571"/>
    <w:rsid w:val="004F1ACA"/>
    <w:rsid w:val="004F370B"/>
    <w:rsid w:val="004F7D6F"/>
    <w:rsid w:val="00501A66"/>
    <w:rsid w:val="005059F0"/>
    <w:rsid w:val="00506B22"/>
    <w:rsid w:val="00524166"/>
    <w:rsid w:val="00526031"/>
    <w:rsid w:val="00526F90"/>
    <w:rsid w:val="00530EF5"/>
    <w:rsid w:val="00533576"/>
    <w:rsid w:val="00534B0A"/>
    <w:rsid w:val="00537C8C"/>
    <w:rsid w:val="00541AB7"/>
    <w:rsid w:val="005507F5"/>
    <w:rsid w:val="00552217"/>
    <w:rsid w:val="00552930"/>
    <w:rsid w:val="005573BE"/>
    <w:rsid w:val="005607B7"/>
    <w:rsid w:val="00563074"/>
    <w:rsid w:val="005654C9"/>
    <w:rsid w:val="00571C08"/>
    <w:rsid w:val="00583582"/>
    <w:rsid w:val="005900BD"/>
    <w:rsid w:val="005949D1"/>
    <w:rsid w:val="00596581"/>
    <w:rsid w:val="00597F0A"/>
    <w:rsid w:val="005A1955"/>
    <w:rsid w:val="005A5477"/>
    <w:rsid w:val="005B0E6A"/>
    <w:rsid w:val="005B1670"/>
    <w:rsid w:val="005B3E40"/>
    <w:rsid w:val="005B68E9"/>
    <w:rsid w:val="005C66B1"/>
    <w:rsid w:val="005C76BB"/>
    <w:rsid w:val="005C7A68"/>
    <w:rsid w:val="005D0A13"/>
    <w:rsid w:val="005D11A9"/>
    <w:rsid w:val="005D4B5D"/>
    <w:rsid w:val="005D62C0"/>
    <w:rsid w:val="005E7C47"/>
    <w:rsid w:val="005F1A8C"/>
    <w:rsid w:val="005F387C"/>
    <w:rsid w:val="00600AD0"/>
    <w:rsid w:val="00605475"/>
    <w:rsid w:val="00610A75"/>
    <w:rsid w:val="00612B17"/>
    <w:rsid w:val="00612B75"/>
    <w:rsid w:val="00613DB2"/>
    <w:rsid w:val="0062434F"/>
    <w:rsid w:val="00624C2D"/>
    <w:rsid w:val="006353A3"/>
    <w:rsid w:val="00635C41"/>
    <w:rsid w:val="0064549C"/>
    <w:rsid w:val="00646299"/>
    <w:rsid w:val="006506BB"/>
    <w:rsid w:val="00661C02"/>
    <w:rsid w:val="00662538"/>
    <w:rsid w:val="006645BF"/>
    <w:rsid w:val="00664723"/>
    <w:rsid w:val="00672128"/>
    <w:rsid w:val="00676550"/>
    <w:rsid w:val="00676645"/>
    <w:rsid w:val="00680685"/>
    <w:rsid w:val="00686D80"/>
    <w:rsid w:val="00687FBE"/>
    <w:rsid w:val="00690066"/>
    <w:rsid w:val="006B4939"/>
    <w:rsid w:val="006C1EC0"/>
    <w:rsid w:val="006C468D"/>
    <w:rsid w:val="006D031B"/>
    <w:rsid w:val="006D0FB9"/>
    <w:rsid w:val="006D2A7B"/>
    <w:rsid w:val="006D3E37"/>
    <w:rsid w:val="006D5331"/>
    <w:rsid w:val="006E04CA"/>
    <w:rsid w:val="006E5386"/>
    <w:rsid w:val="006E5835"/>
    <w:rsid w:val="006F0FEC"/>
    <w:rsid w:val="006F31A5"/>
    <w:rsid w:val="006F54A3"/>
    <w:rsid w:val="006F69D6"/>
    <w:rsid w:val="006F75A9"/>
    <w:rsid w:val="00700789"/>
    <w:rsid w:val="007036AE"/>
    <w:rsid w:val="00704EBB"/>
    <w:rsid w:val="007119DC"/>
    <w:rsid w:val="007126A0"/>
    <w:rsid w:val="0071365C"/>
    <w:rsid w:val="00715471"/>
    <w:rsid w:val="00722960"/>
    <w:rsid w:val="007256F6"/>
    <w:rsid w:val="0072754B"/>
    <w:rsid w:val="0072788F"/>
    <w:rsid w:val="007300B9"/>
    <w:rsid w:val="007319C8"/>
    <w:rsid w:val="00735DB7"/>
    <w:rsid w:val="00740365"/>
    <w:rsid w:val="00741178"/>
    <w:rsid w:val="00741A75"/>
    <w:rsid w:val="00744CD7"/>
    <w:rsid w:val="00746B90"/>
    <w:rsid w:val="007606BE"/>
    <w:rsid w:val="007611AF"/>
    <w:rsid w:val="0076251E"/>
    <w:rsid w:val="00764401"/>
    <w:rsid w:val="00771AFB"/>
    <w:rsid w:val="007722B6"/>
    <w:rsid w:val="007767AD"/>
    <w:rsid w:val="0078071D"/>
    <w:rsid w:val="00780F28"/>
    <w:rsid w:val="007821CC"/>
    <w:rsid w:val="007835D0"/>
    <w:rsid w:val="0078596C"/>
    <w:rsid w:val="00785A86"/>
    <w:rsid w:val="007862CE"/>
    <w:rsid w:val="007869F2"/>
    <w:rsid w:val="00793059"/>
    <w:rsid w:val="007A2CCE"/>
    <w:rsid w:val="007A3E3F"/>
    <w:rsid w:val="007A63AF"/>
    <w:rsid w:val="007B0E24"/>
    <w:rsid w:val="007C3507"/>
    <w:rsid w:val="007D03EA"/>
    <w:rsid w:val="007D1725"/>
    <w:rsid w:val="007D175B"/>
    <w:rsid w:val="007E1CE0"/>
    <w:rsid w:val="007E6681"/>
    <w:rsid w:val="007E6A32"/>
    <w:rsid w:val="007E7F99"/>
    <w:rsid w:val="007F3621"/>
    <w:rsid w:val="007F42FA"/>
    <w:rsid w:val="007F6A43"/>
    <w:rsid w:val="00801643"/>
    <w:rsid w:val="0080392C"/>
    <w:rsid w:val="00803D9B"/>
    <w:rsid w:val="00805296"/>
    <w:rsid w:val="00807AC9"/>
    <w:rsid w:val="0081022C"/>
    <w:rsid w:val="00810F5A"/>
    <w:rsid w:val="00812C6F"/>
    <w:rsid w:val="00812DAF"/>
    <w:rsid w:val="00812DD0"/>
    <w:rsid w:val="0081439A"/>
    <w:rsid w:val="00820BCB"/>
    <w:rsid w:val="00833788"/>
    <w:rsid w:val="00833D36"/>
    <w:rsid w:val="008377A2"/>
    <w:rsid w:val="008448AC"/>
    <w:rsid w:val="00846B03"/>
    <w:rsid w:val="00850D9A"/>
    <w:rsid w:val="008510C1"/>
    <w:rsid w:val="008570B7"/>
    <w:rsid w:val="0085760B"/>
    <w:rsid w:val="0086483B"/>
    <w:rsid w:val="00864AFD"/>
    <w:rsid w:val="00865FF9"/>
    <w:rsid w:val="0086685F"/>
    <w:rsid w:val="00866A2C"/>
    <w:rsid w:val="00872061"/>
    <w:rsid w:val="00872A0D"/>
    <w:rsid w:val="00874265"/>
    <w:rsid w:val="008833AA"/>
    <w:rsid w:val="008835FD"/>
    <w:rsid w:val="0088771D"/>
    <w:rsid w:val="00890252"/>
    <w:rsid w:val="00890C6B"/>
    <w:rsid w:val="0089295A"/>
    <w:rsid w:val="00892E93"/>
    <w:rsid w:val="00895ECD"/>
    <w:rsid w:val="008B133E"/>
    <w:rsid w:val="008B171A"/>
    <w:rsid w:val="008B4D93"/>
    <w:rsid w:val="008B5837"/>
    <w:rsid w:val="008B64AF"/>
    <w:rsid w:val="008B66BA"/>
    <w:rsid w:val="008C6BEA"/>
    <w:rsid w:val="008C7274"/>
    <w:rsid w:val="008C7CA1"/>
    <w:rsid w:val="008D1378"/>
    <w:rsid w:val="008D17C4"/>
    <w:rsid w:val="008D2388"/>
    <w:rsid w:val="008D25C0"/>
    <w:rsid w:val="008D275D"/>
    <w:rsid w:val="008D3D1C"/>
    <w:rsid w:val="008D5525"/>
    <w:rsid w:val="008D5770"/>
    <w:rsid w:val="008E4076"/>
    <w:rsid w:val="008E49E7"/>
    <w:rsid w:val="008E4F70"/>
    <w:rsid w:val="008E6837"/>
    <w:rsid w:val="008E6B8F"/>
    <w:rsid w:val="008F54F5"/>
    <w:rsid w:val="008F70C5"/>
    <w:rsid w:val="008F7C8A"/>
    <w:rsid w:val="009003A4"/>
    <w:rsid w:val="009024F4"/>
    <w:rsid w:val="00904DC4"/>
    <w:rsid w:val="00907B57"/>
    <w:rsid w:val="009103D5"/>
    <w:rsid w:val="00916FE1"/>
    <w:rsid w:val="0092476B"/>
    <w:rsid w:val="009254DB"/>
    <w:rsid w:val="0093597C"/>
    <w:rsid w:val="00937863"/>
    <w:rsid w:val="00941E15"/>
    <w:rsid w:val="00943F76"/>
    <w:rsid w:val="009443CC"/>
    <w:rsid w:val="00944865"/>
    <w:rsid w:val="00946065"/>
    <w:rsid w:val="0094758B"/>
    <w:rsid w:val="009520A6"/>
    <w:rsid w:val="00961093"/>
    <w:rsid w:val="0096368A"/>
    <w:rsid w:val="0096370D"/>
    <w:rsid w:val="00966DE8"/>
    <w:rsid w:val="0097133F"/>
    <w:rsid w:val="00973C00"/>
    <w:rsid w:val="009807E4"/>
    <w:rsid w:val="00981D48"/>
    <w:rsid w:val="0098627F"/>
    <w:rsid w:val="009863AF"/>
    <w:rsid w:val="00986FD9"/>
    <w:rsid w:val="00990283"/>
    <w:rsid w:val="009A139C"/>
    <w:rsid w:val="009A2AD0"/>
    <w:rsid w:val="009A3F6C"/>
    <w:rsid w:val="009A4A95"/>
    <w:rsid w:val="009B00B5"/>
    <w:rsid w:val="009B23B2"/>
    <w:rsid w:val="009B6CE0"/>
    <w:rsid w:val="009B6E3D"/>
    <w:rsid w:val="009B7A50"/>
    <w:rsid w:val="009C069E"/>
    <w:rsid w:val="009C1C78"/>
    <w:rsid w:val="009C6B54"/>
    <w:rsid w:val="009C6ED4"/>
    <w:rsid w:val="009D1EFF"/>
    <w:rsid w:val="009D4E4D"/>
    <w:rsid w:val="009D78C4"/>
    <w:rsid w:val="009E0D63"/>
    <w:rsid w:val="009E6320"/>
    <w:rsid w:val="009E7929"/>
    <w:rsid w:val="009F00D8"/>
    <w:rsid w:val="00A037C3"/>
    <w:rsid w:val="00A03B75"/>
    <w:rsid w:val="00A0652F"/>
    <w:rsid w:val="00A14879"/>
    <w:rsid w:val="00A23011"/>
    <w:rsid w:val="00A302DD"/>
    <w:rsid w:val="00A32479"/>
    <w:rsid w:val="00A32820"/>
    <w:rsid w:val="00A32F1F"/>
    <w:rsid w:val="00A347DD"/>
    <w:rsid w:val="00A37CDC"/>
    <w:rsid w:val="00A400BB"/>
    <w:rsid w:val="00A419DC"/>
    <w:rsid w:val="00A470B8"/>
    <w:rsid w:val="00A528F7"/>
    <w:rsid w:val="00A56A37"/>
    <w:rsid w:val="00A74FD7"/>
    <w:rsid w:val="00A76F13"/>
    <w:rsid w:val="00A776B9"/>
    <w:rsid w:val="00A80E4C"/>
    <w:rsid w:val="00A82AC8"/>
    <w:rsid w:val="00A839AF"/>
    <w:rsid w:val="00A84EAA"/>
    <w:rsid w:val="00A85666"/>
    <w:rsid w:val="00A9727C"/>
    <w:rsid w:val="00AA1DEE"/>
    <w:rsid w:val="00AA3C21"/>
    <w:rsid w:val="00AA578C"/>
    <w:rsid w:val="00AA5D53"/>
    <w:rsid w:val="00AA61A8"/>
    <w:rsid w:val="00AA6764"/>
    <w:rsid w:val="00AA6D46"/>
    <w:rsid w:val="00AB7599"/>
    <w:rsid w:val="00AC23F3"/>
    <w:rsid w:val="00AC350F"/>
    <w:rsid w:val="00AC611A"/>
    <w:rsid w:val="00AC6993"/>
    <w:rsid w:val="00AD58F8"/>
    <w:rsid w:val="00AD74CE"/>
    <w:rsid w:val="00AF0D5E"/>
    <w:rsid w:val="00AF6AEF"/>
    <w:rsid w:val="00AF6D7F"/>
    <w:rsid w:val="00AF76A0"/>
    <w:rsid w:val="00B0275E"/>
    <w:rsid w:val="00B11249"/>
    <w:rsid w:val="00B12378"/>
    <w:rsid w:val="00B15094"/>
    <w:rsid w:val="00B260A8"/>
    <w:rsid w:val="00B305D2"/>
    <w:rsid w:val="00B3333A"/>
    <w:rsid w:val="00B37BE1"/>
    <w:rsid w:val="00B37E93"/>
    <w:rsid w:val="00B44CD1"/>
    <w:rsid w:val="00B45D64"/>
    <w:rsid w:val="00B51617"/>
    <w:rsid w:val="00B55FD9"/>
    <w:rsid w:val="00B609C4"/>
    <w:rsid w:val="00B62793"/>
    <w:rsid w:val="00B6314A"/>
    <w:rsid w:val="00B63201"/>
    <w:rsid w:val="00B64914"/>
    <w:rsid w:val="00B662FF"/>
    <w:rsid w:val="00B744E9"/>
    <w:rsid w:val="00B76D0F"/>
    <w:rsid w:val="00B81E41"/>
    <w:rsid w:val="00B85FCE"/>
    <w:rsid w:val="00B91783"/>
    <w:rsid w:val="00B95823"/>
    <w:rsid w:val="00B97D6B"/>
    <w:rsid w:val="00BA0220"/>
    <w:rsid w:val="00BA17E3"/>
    <w:rsid w:val="00BA17F9"/>
    <w:rsid w:val="00BA2BF8"/>
    <w:rsid w:val="00BA6925"/>
    <w:rsid w:val="00BA7398"/>
    <w:rsid w:val="00BB02E7"/>
    <w:rsid w:val="00BB6D99"/>
    <w:rsid w:val="00BC03A8"/>
    <w:rsid w:val="00BC0586"/>
    <w:rsid w:val="00BC3464"/>
    <w:rsid w:val="00BC40BC"/>
    <w:rsid w:val="00BC76DD"/>
    <w:rsid w:val="00BC7E24"/>
    <w:rsid w:val="00BD3D58"/>
    <w:rsid w:val="00BE0B4E"/>
    <w:rsid w:val="00BE4E2C"/>
    <w:rsid w:val="00BE7862"/>
    <w:rsid w:val="00BF27F9"/>
    <w:rsid w:val="00BF45B9"/>
    <w:rsid w:val="00BF5BF9"/>
    <w:rsid w:val="00BF5C3E"/>
    <w:rsid w:val="00C04AA3"/>
    <w:rsid w:val="00C05406"/>
    <w:rsid w:val="00C06E4C"/>
    <w:rsid w:val="00C12B00"/>
    <w:rsid w:val="00C12DAA"/>
    <w:rsid w:val="00C1627B"/>
    <w:rsid w:val="00C21F66"/>
    <w:rsid w:val="00C26FCD"/>
    <w:rsid w:val="00C27DD7"/>
    <w:rsid w:val="00C322B0"/>
    <w:rsid w:val="00C32C06"/>
    <w:rsid w:val="00C33319"/>
    <w:rsid w:val="00C34C54"/>
    <w:rsid w:val="00C5655B"/>
    <w:rsid w:val="00C569A9"/>
    <w:rsid w:val="00C57117"/>
    <w:rsid w:val="00C615B2"/>
    <w:rsid w:val="00C61C0A"/>
    <w:rsid w:val="00C62DC6"/>
    <w:rsid w:val="00C7465C"/>
    <w:rsid w:val="00C7494C"/>
    <w:rsid w:val="00C74F3A"/>
    <w:rsid w:val="00C75EF1"/>
    <w:rsid w:val="00C77935"/>
    <w:rsid w:val="00C77B41"/>
    <w:rsid w:val="00C77FA4"/>
    <w:rsid w:val="00C822E7"/>
    <w:rsid w:val="00C949D1"/>
    <w:rsid w:val="00C9697A"/>
    <w:rsid w:val="00C975CB"/>
    <w:rsid w:val="00CA1246"/>
    <w:rsid w:val="00CA1D18"/>
    <w:rsid w:val="00CA20BB"/>
    <w:rsid w:val="00CA2E55"/>
    <w:rsid w:val="00CB0EE5"/>
    <w:rsid w:val="00CB5012"/>
    <w:rsid w:val="00CC2569"/>
    <w:rsid w:val="00CD3CA3"/>
    <w:rsid w:val="00CD57F6"/>
    <w:rsid w:val="00CE0D35"/>
    <w:rsid w:val="00CE1349"/>
    <w:rsid w:val="00CE1AB7"/>
    <w:rsid w:val="00CE3622"/>
    <w:rsid w:val="00CE5C79"/>
    <w:rsid w:val="00CE6930"/>
    <w:rsid w:val="00CF2F16"/>
    <w:rsid w:val="00CF7160"/>
    <w:rsid w:val="00D02EBB"/>
    <w:rsid w:val="00D03C0A"/>
    <w:rsid w:val="00D0705F"/>
    <w:rsid w:val="00D1128E"/>
    <w:rsid w:val="00D11B7D"/>
    <w:rsid w:val="00D13495"/>
    <w:rsid w:val="00D1656B"/>
    <w:rsid w:val="00D21964"/>
    <w:rsid w:val="00D23062"/>
    <w:rsid w:val="00D2573A"/>
    <w:rsid w:val="00D26C98"/>
    <w:rsid w:val="00D336BE"/>
    <w:rsid w:val="00D3696F"/>
    <w:rsid w:val="00D41453"/>
    <w:rsid w:val="00D43CDF"/>
    <w:rsid w:val="00D46E53"/>
    <w:rsid w:val="00D47964"/>
    <w:rsid w:val="00D55EDE"/>
    <w:rsid w:val="00D650A8"/>
    <w:rsid w:val="00D70424"/>
    <w:rsid w:val="00D72F8F"/>
    <w:rsid w:val="00D76204"/>
    <w:rsid w:val="00D77E2F"/>
    <w:rsid w:val="00D85C68"/>
    <w:rsid w:val="00D93774"/>
    <w:rsid w:val="00DA24CF"/>
    <w:rsid w:val="00DA2943"/>
    <w:rsid w:val="00DA6AEB"/>
    <w:rsid w:val="00DA78ED"/>
    <w:rsid w:val="00DA7F42"/>
    <w:rsid w:val="00DB0CB3"/>
    <w:rsid w:val="00DC14DD"/>
    <w:rsid w:val="00DC7F2B"/>
    <w:rsid w:val="00DD6A18"/>
    <w:rsid w:val="00DE2629"/>
    <w:rsid w:val="00DE5ECF"/>
    <w:rsid w:val="00DF32F6"/>
    <w:rsid w:val="00DF354C"/>
    <w:rsid w:val="00DF3A3A"/>
    <w:rsid w:val="00DF7C6D"/>
    <w:rsid w:val="00E00746"/>
    <w:rsid w:val="00E01272"/>
    <w:rsid w:val="00E01915"/>
    <w:rsid w:val="00E05D1D"/>
    <w:rsid w:val="00E0613C"/>
    <w:rsid w:val="00E06E3F"/>
    <w:rsid w:val="00E12CBF"/>
    <w:rsid w:val="00E16E6F"/>
    <w:rsid w:val="00E212C5"/>
    <w:rsid w:val="00E217D5"/>
    <w:rsid w:val="00E278E0"/>
    <w:rsid w:val="00E32776"/>
    <w:rsid w:val="00E32986"/>
    <w:rsid w:val="00E32A61"/>
    <w:rsid w:val="00E41EB1"/>
    <w:rsid w:val="00E44180"/>
    <w:rsid w:val="00E50248"/>
    <w:rsid w:val="00E55435"/>
    <w:rsid w:val="00E5555A"/>
    <w:rsid w:val="00E666AB"/>
    <w:rsid w:val="00E678D7"/>
    <w:rsid w:val="00E67FAF"/>
    <w:rsid w:val="00E85DE2"/>
    <w:rsid w:val="00E8620D"/>
    <w:rsid w:val="00E8715E"/>
    <w:rsid w:val="00E90734"/>
    <w:rsid w:val="00E916B7"/>
    <w:rsid w:val="00EA21BA"/>
    <w:rsid w:val="00EA2C08"/>
    <w:rsid w:val="00EA2F3B"/>
    <w:rsid w:val="00EB0E01"/>
    <w:rsid w:val="00EB63CB"/>
    <w:rsid w:val="00EB6DBB"/>
    <w:rsid w:val="00EC1BAA"/>
    <w:rsid w:val="00EC29A0"/>
    <w:rsid w:val="00EC39B8"/>
    <w:rsid w:val="00EC4308"/>
    <w:rsid w:val="00EC492C"/>
    <w:rsid w:val="00EC5189"/>
    <w:rsid w:val="00ED05B1"/>
    <w:rsid w:val="00ED2BA6"/>
    <w:rsid w:val="00ED2CB2"/>
    <w:rsid w:val="00ED5BCE"/>
    <w:rsid w:val="00ED6A65"/>
    <w:rsid w:val="00EE0616"/>
    <w:rsid w:val="00EE24C3"/>
    <w:rsid w:val="00EE2543"/>
    <w:rsid w:val="00EE4370"/>
    <w:rsid w:val="00EE6379"/>
    <w:rsid w:val="00EF0585"/>
    <w:rsid w:val="00EF0850"/>
    <w:rsid w:val="00EF1501"/>
    <w:rsid w:val="00EF1F29"/>
    <w:rsid w:val="00EF34A8"/>
    <w:rsid w:val="00EF36F3"/>
    <w:rsid w:val="00EF7D24"/>
    <w:rsid w:val="00F02D8C"/>
    <w:rsid w:val="00F03B5C"/>
    <w:rsid w:val="00F06D45"/>
    <w:rsid w:val="00F06E5F"/>
    <w:rsid w:val="00F127CC"/>
    <w:rsid w:val="00F129AC"/>
    <w:rsid w:val="00F137E3"/>
    <w:rsid w:val="00F16024"/>
    <w:rsid w:val="00F163CD"/>
    <w:rsid w:val="00F20F9E"/>
    <w:rsid w:val="00F23001"/>
    <w:rsid w:val="00F24B71"/>
    <w:rsid w:val="00F30590"/>
    <w:rsid w:val="00F306B5"/>
    <w:rsid w:val="00F30D35"/>
    <w:rsid w:val="00F3231B"/>
    <w:rsid w:val="00F35348"/>
    <w:rsid w:val="00F35FBB"/>
    <w:rsid w:val="00F403B6"/>
    <w:rsid w:val="00F44A61"/>
    <w:rsid w:val="00F50527"/>
    <w:rsid w:val="00F52892"/>
    <w:rsid w:val="00F53BA5"/>
    <w:rsid w:val="00F5465A"/>
    <w:rsid w:val="00F55FCB"/>
    <w:rsid w:val="00F57B57"/>
    <w:rsid w:val="00F61FE7"/>
    <w:rsid w:val="00F63C3E"/>
    <w:rsid w:val="00F6799D"/>
    <w:rsid w:val="00F76CB9"/>
    <w:rsid w:val="00F77CF6"/>
    <w:rsid w:val="00F80E7C"/>
    <w:rsid w:val="00F82646"/>
    <w:rsid w:val="00F83600"/>
    <w:rsid w:val="00F84F92"/>
    <w:rsid w:val="00F94253"/>
    <w:rsid w:val="00F943CD"/>
    <w:rsid w:val="00F9588B"/>
    <w:rsid w:val="00F965AE"/>
    <w:rsid w:val="00FA0C6C"/>
    <w:rsid w:val="00FA103D"/>
    <w:rsid w:val="00FA18DF"/>
    <w:rsid w:val="00FA19E7"/>
    <w:rsid w:val="00FA1E31"/>
    <w:rsid w:val="00FA338D"/>
    <w:rsid w:val="00FB44C3"/>
    <w:rsid w:val="00FB7314"/>
    <w:rsid w:val="00FC053E"/>
    <w:rsid w:val="00FC4235"/>
    <w:rsid w:val="00FC71C4"/>
    <w:rsid w:val="00FC7CA7"/>
    <w:rsid w:val="00FD5745"/>
    <w:rsid w:val="00FD5831"/>
    <w:rsid w:val="00FE37BD"/>
    <w:rsid w:val="00FF1B85"/>
    <w:rsid w:val="00FF35B7"/>
    <w:rsid w:val="00FF38B9"/>
    <w:rsid w:val="00FF3EF4"/>
    <w:rsid w:val="00FF6BC7"/>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A1086C"/>
  <w15:docId w15:val="{85D167A6-5FD5-45CA-9CDB-7FB51173D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PE" w:eastAsia="es-P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lang w:eastAsia="en-US"/>
    </w:rPr>
  </w:style>
  <w:style w:type="paragraph" w:styleId="Ttulo1">
    <w:name w:val="heading 1"/>
    <w:basedOn w:val="Normal"/>
    <w:next w:val="Normal"/>
    <w:link w:val="Ttulo1Car"/>
    <w:uiPriority w:val="9"/>
    <w:qFormat/>
    <w:rsid w:val="00FC4235"/>
    <w:pPr>
      <w:keepNext/>
      <w:spacing w:before="240" w:after="60"/>
      <w:outlineLvl w:val="0"/>
    </w:pPr>
    <w:rPr>
      <w:rFonts w:ascii="Calibri Light" w:eastAsia="Times New Roman" w:hAnsi="Calibri Light"/>
      <w:b/>
      <w:bCs/>
      <w:kern w:val="32"/>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A56CB"/>
    <w:pPr>
      <w:ind w:left="720"/>
      <w:contextualSpacing/>
    </w:pPr>
  </w:style>
  <w:style w:type="table" w:styleId="Tablaconcuadrcula">
    <w:name w:val="Table Grid"/>
    <w:basedOn w:val="Tablanormal"/>
    <w:uiPriority w:val="39"/>
    <w:rsid w:val="00C975CB"/>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807AC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07AC9"/>
  </w:style>
  <w:style w:type="paragraph" w:styleId="Piedepgina">
    <w:name w:val="footer"/>
    <w:basedOn w:val="Normal"/>
    <w:link w:val="PiedepginaCar"/>
    <w:uiPriority w:val="99"/>
    <w:unhideWhenUsed/>
    <w:rsid w:val="00807AC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07AC9"/>
  </w:style>
  <w:style w:type="paragraph" w:styleId="NormalWeb">
    <w:name w:val="Normal (Web)"/>
    <w:basedOn w:val="Normal"/>
    <w:uiPriority w:val="99"/>
    <w:semiHidden/>
    <w:unhideWhenUsed/>
    <w:rsid w:val="0097133F"/>
    <w:pPr>
      <w:spacing w:before="100" w:beforeAutospacing="1" w:after="100" w:afterAutospacing="1" w:line="240" w:lineRule="auto"/>
    </w:pPr>
    <w:rPr>
      <w:rFonts w:ascii="Times New Roman" w:eastAsia="Times New Roman" w:hAnsi="Times New Roman"/>
      <w:sz w:val="24"/>
      <w:szCs w:val="24"/>
      <w:lang w:eastAsia="es-PE"/>
    </w:rPr>
  </w:style>
  <w:style w:type="paragraph" w:styleId="Descripcin">
    <w:name w:val="caption"/>
    <w:basedOn w:val="Normal"/>
    <w:next w:val="Normal"/>
    <w:uiPriority w:val="35"/>
    <w:unhideWhenUsed/>
    <w:qFormat/>
    <w:rsid w:val="0097133F"/>
    <w:pPr>
      <w:spacing w:after="200" w:line="240" w:lineRule="auto"/>
    </w:pPr>
    <w:rPr>
      <w:b/>
      <w:bCs/>
      <w:color w:val="5B9BD5"/>
      <w:sz w:val="18"/>
      <w:szCs w:val="18"/>
    </w:rPr>
  </w:style>
  <w:style w:type="character" w:styleId="Refdecomentario">
    <w:name w:val="annotation reference"/>
    <w:uiPriority w:val="99"/>
    <w:semiHidden/>
    <w:unhideWhenUsed/>
    <w:rsid w:val="001F7226"/>
    <w:rPr>
      <w:sz w:val="16"/>
      <w:szCs w:val="16"/>
    </w:rPr>
  </w:style>
  <w:style w:type="paragraph" w:styleId="Textocomentario">
    <w:name w:val="annotation text"/>
    <w:basedOn w:val="Normal"/>
    <w:link w:val="TextocomentarioCar"/>
    <w:uiPriority w:val="99"/>
    <w:semiHidden/>
    <w:unhideWhenUsed/>
    <w:rsid w:val="001F7226"/>
    <w:pPr>
      <w:spacing w:line="240" w:lineRule="auto"/>
    </w:pPr>
    <w:rPr>
      <w:sz w:val="20"/>
      <w:szCs w:val="20"/>
    </w:rPr>
  </w:style>
  <w:style w:type="character" w:customStyle="1" w:styleId="TextocomentarioCar">
    <w:name w:val="Texto comentario Car"/>
    <w:link w:val="Textocomentario"/>
    <w:uiPriority w:val="99"/>
    <w:semiHidden/>
    <w:rsid w:val="001F7226"/>
    <w:rPr>
      <w:sz w:val="20"/>
      <w:szCs w:val="20"/>
    </w:rPr>
  </w:style>
  <w:style w:type="paragraph" w:styleId="Asuntodelcomentario">
    <w:name w:val="annotation subject"/>
    <w:basedOn w:val="Textocomentario"/>
    <w:next w:val="Textocomentario"/>
    <w:link w:val="AsuntodelcomentarioCar"/>
    <w:uiPriority w:val="99"/>
    <w:semiHidden/>
    <w:unhideWhenUsed/>
    <w:rsid w:val="001F7226"/>
    <w:rPr>
      <w:b/>
      <w:bCs/>
    </w:rPr>
  </w:style>
  <w:style w:type="character" w:customStyle="1" w:styleId="AsuntodelcomentarioCar">
    <w:name w:val="Asunto del comentario Car"/>
    <w:link w:val="Asuntodelcomentario"/>
    <w:uiPriority w:val="99"/>
    <w:semiHidden/>
    <w:rsid w:val="001F7226"/>
    <w:rPr>
      <w:b/>
      <w:bCs/>
      <w:sz w:val="20"/>
      <w:szCs w:val="20"/>
    </w:rPr>
  </w:style>
  <w:style w:type="paragraph" w:styleId="Textodeglobo">
    <w:name w:val="Balloon Text"/>
    <w:basedOn w:val="Normal"/>
    <w:link w:val="TextodegloboCar"/>
    <w:uiPriority w:val="99"/>
    <w:semiHidden/>
    <w:unhideWhenUsed/>
    <w:rsid w:val="001F7226"/>
    <w:pPr>
      <w:spacing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1F7226"/>
    <w:rPr>
      <w:rFonts w:ascii="Segoe UI" w:hAnsi="Segoe UI" w:cs="Segoe UI"/>
      <w:sz w:val="18"/>
      <w:szCs w:val="18"/>
    </w:rPr>
  </w:style>
  <w:style w:type="paragraph" w:styleId="Textonotapie">
    <w:name w:val="footnote text"/>
    <w:basedOn w:val="Normal"/>
    <w:link w:val="TextonotapieCar"/>
    <w:uiPriority w:val="99"/>
    <w:semiHidden/>
    <w:unhideWhenUsed/>
    <w:rsid w:val="008D25C0"/>
    <w:rPr>
      <w:sz w:val="20"/>
      <w:szCs w:val="20"/>
    </w:rPr>
  </w:style>
  <w:style w:type="character" w:customStyle="1" w:styleId="TextonotapieCar">
    <w:name w:val="Texto nota pie Car"/>
    <w:link w:val="Textonotapie"/>
    <w:uiPriority w:val="99"/>
    <w:semiHidden/>
    <w:rsid w:val="008D25C0"/>
    <w:rPr>
      <w:lang w:eastAsia="en-US"/>
    </w:rPr>
  </w:style>
  <w:style w:type="character" w:styleId="Refdenotaalpie">
    <w:name w:val="footnote reference"/>
    <w:uiPriority w:val="99"/>
    <w:semiHidden/>
    <w:unhideWhenUsed/>
    <w:rsid w:val="008D25C0"/>
    <w:rPr>
      <w:vertAlign w:val="superscript"/>
    </w:rPr>
  </w:style>
  <w:style w:type="character" w:customStyle="1" w:styleId="Ttulo1Car">
    <w:name w:val="Título 1 Car"/>
    <w:link w:val="Ttulo1"/>
    <w:uiPriority w:val="9"/>
    <w:rsid w:val="00FC4235"/>
    <w:rPr>
      <w:rFonts w:ascii="Calibri Light" w:eastAsia="Times New Roman" w:hAnsi="Calibri Light" w:cs="Times New Roman"/>
      <w:b/>
      <w:bCs/>
      <w:kern w:val="32"/>
      <w:sz w:val="32"/>
      <w:szCs w:val="32"/>
      <w:lang w:eastAsia="en-US"/>
    </w:rPr>
  </w:style>
  <w:style w:type="paragraph" w:styleId="TtulodeTDC">
    <w:name w:val="TOC Heading"/>
    <w:basedOn w:val="Ttulo1"/>
    <w:next w:val="Normal"/>
    <w:uiPriority w:val="39"/>
    <w:unhideWhenUsed/>
    <w:qFormat/>
    <w:rsid w:val="00FC4235"/>
    <w:pPr>
      <w:keepLines/>
      <w:spacing w:after="0"/>
      <w:outlineLvl w:val="9"/>
    </w:pPr>
    <w:rPr>
      <w:b w:val="0"/>
      <w:bCs w:val="0"/>
      <w:color w:val="2E74B5"/>
      <w:kern w:val="0"/>
      <w:lang w:eastAsia="es-PE"/>
    </w:rPr>
  </w:style>
  <w:style w:type="paragraph" w:styleId="Sinespaciado">
    <w:name w:val="No Spacing"/>
    <w:link w:val="SinespaciadoCar"/>
    <w:uiPriority w:val="1"/>
    <w:qFormat/>
    <w:rsid w:val="0096368A"/>
    <w:rPr>
      <w:rFonts w:eastAsia="Times New Roman"/>
      <w:sz w:val="22"/>
      <w:szCs w:val="22"/>
    </w:rPr>
  </w:style>
  <w:style w:type="character" w:customStyle="1" w:styleId="SinespaciadoCar">
    <w:name w:val="Sin espaciado Car"/>
    <w:link w:val="Sinespaciado"/>
    <w:uiPriority w:val="1"/>
    <w:rsid w:val="0096368A"/>
    <w:rPr>
      <w:rFonts w:eastAsia="Times New Roman"/>
      <w:sz w:val="22"/>
      <w:szCs w:val="22"/>
    </w:rPr>
  </w:style>
  <w:style w:type="character" w:styleId="Hipervnculo">
    <w:name w:val="Hyperlink"/>
    <w:uiPriority w:val="99"/>
    <w:unhideWhenUsed/>
    <w:rsid w:val="00F52892"/>
    <w:rPr>
      <w:color w:val="0563C1"/>
      <w:u w:val="single"/>
    </w:rPr>
  </w:style>
  <w:style w:type="character" w:styleId="Hipervnculovisitado">
    <w:name w:val="FollowedHyperlink"/>
    <w:uiPriority w:val="99"/>
    <w:semiHidden/>
    <w:unhideWhenUsed/>
    <w:rsid w:val="00A56A37"/>
    <w:rPr>
      <w:color w:val="954F72"/>
      <w:u w:val="single"/>
    </w:rPr>
  </w:style>
  <w:style w:type="paragraph" w:customStyle="1" w:styleId="xl63">
    <w:name w:val="xl63"/>
    <w:basedOn w:val="Normal"/>
    <w:rsid w:val="00B97D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64">
    <w:name w:val="xl64"/>
    <w:basedOn w:val="Normal"/>
    <w:rsid w:val="00B97D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65">
    <w:name w:val="xl65"/>
    <w:basedOn w:val="Normal"/>
    <w:rsid w:val="00B97D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66">
    <w:name w:val="xl66"/>
    <w:basedOn w:val="Normal"/>
    <w:rsid w:val="00B97D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FF0000"/>
      <w:sz w:val="24"/>
      <w:szCs w:val="24"/>
      <w:lang w:eastAsia="es-PE"/>
    </w:rPr>
  </w:style>
  <w:style w:type="paragraph" w:customStyle="1" w:styleId="xl67">
    <w:name w:val="xl67"/>
    <w:basedOn w:val="Normal"/>
    <w:rsid w:val="00B97D6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68">
    <w:name w:val="xl68"/>
    <w:basedOn w:val="Normal"/>
    <w:rsid w:val="00B97D6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69">
    <w:name w:val="xl69"/>
    <w:basedOn w:val="Normal"/>
    <w:rsid w:val="00B97D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70">
    <w:name w:val="xl70"/>
    <w:basedOn w:val="Normal"/>
    <w:rsid w:val="00B97D6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71">
    <w:name w:val="xl71"/>
    <w:basedOn w:val="Normal"/>
    <w:rsid w:val="00B97D6B"/>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72">
    <w:name w:val="xl72"/>
    <w:basedOn w:val="Normal"/>
    <w:rsid w:val="00B97D6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73">
    <w:name w:val="xl73"/>
    <w:basedOn w:val="Normal"/>
    <w:rsid w:val="00B97D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74">
    <w:name w:val="xl74"/>
    <w:basedOn w:val="Normal"/>
    <w:rsid w:val="00B97D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75">
    <w:name w:val="xl75"/>
    <w:basedOn w:val="Normal"/>
    <w:rsid w:val="00B97D6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76">
    <w:name w:val="xl76"/>
    <w:basedOn w:val="Normal"/>
    <w:rsid w:val="00B97D6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77">
    <w:name w:val="xl77"/>
    <w:basedOn w:val="Normal"/>
    <w:rsid w:val="00B97D6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olor w:val="FF0000"/>
      <w:sz w:val="24"/>
      <w:szCs w:val="24"/>
      <w:lang w:eastAsia="es-PE"/>
    </w:rPr>
  </w:style>
  <w:style w:type="paragraph" w:customStyle="1" w:styleId="xl78">
    <w:name w:val="xl78"/>
    <w:basedOn w:val="Normal"/>
    <w:rsid w:val="00B97D6B"/>
    <w:pPr>
      <w:shd w:val="clear" w:color="000000" w:fill="DCE6F1"/>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79">
    <w:name w:val="xl79"/>
    <w:basedOn w:val="Normal"/>
    <w:rsid w:val="00B97D6B"/>
    <w:pPr>
      <w:pBdr>
        <w:top w:val="single" w:sz="4" w:space="0" w:color="auto"/>
        <w:left w:val="single" w:sz="4" w:space="0" w:color="auto"/>
        <w:bottom w:val="single" w:sz="4" w:space="0" w:color="auto"/>
      </w:pBdr>
      <w:shd w:val="clear" w:color="000000" w:fill="DCE6F1"/>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80">
    <w:name w:val="xl80"/>
    <w:basedOn w:val="Normal"/>
    <w:rsid w:val="00B97D6B"/>
    <w:pPr>
      <w:pBdr>
        <w:top w:val="single" w:sz="4" w:space="0" w:color="auto"/>
        <w:bottom w:val="single" w:sz="4" w:space="0" w:color="auto"/>
      </w:pBdr>
      <w:shd w:val="clear" w:color="000000" w:fill="DCE6F1"/>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81">
    <w:name w:val="xl81"/>
    <w:basedOn w:val="Normal"/>
    <w:rsid w:val="00B97D6B"/>
    <w:pPr>
      <w:pBdr>
        <w:top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82">
    <w:name w:val="xl82"/>
    <w:basedOn w:val="Normal"/>
    <w:rsid w:val="00B97D6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83">
    <w:name w:val="xl83"/>
    <w:basedOn w:val="Normal"/>
    <w:rsid w:val="00B97D6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84">
    <w:name w:val="xl84"/>
    <w:basedOn w:val="Normal"/>
    <w:rsid w:val="00B97D6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85">
    <w:name w:val="xl85"/>
    <w:basedOn w:val="Normal"/>
    <w:rsid w:val="00B97D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86">
    <w:name w:val="xl86"/>
    <w:basedOn w:val="Normal"/>
    <w:rsid w:val="00B97D6B"/>
    <w:pPr>
      <w:pBdr>
        <w:top w:val="single" w:sz="4"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87">
    <w:name w:val="xl87"/>
    <w:basedOn w:val="Normal"/>
    <w:rsid w:val="00B97D6B"/>
    <w:pPr>
      <w:pBdr>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88">
    <w:name w:val="xl88"/>
    <w:basedOn w:val="Normal"/>
    <w:rsid w:val="00B97D6B"/>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89">
    <w:name w:val="xl89"/>
    <w:basedOn w:val="Normal"/>
    <w:rsid w:val="00B97D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90">
    <w:name w:val="xl90"/>
    <w:basedOn w:val="Normal"/>
    <w:rsid w:val="00B97D6B"/>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xl91">
    <w:name w:val="xl91"/>
    <w:basedOn w:val="Normal"/>
    <w:rsid w:val="00B97D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4"/>
      <w:szCs w:val="24"/>
      <w:lang w:eastAsia="es-PE"/>
    </w:rPr>
  </w:style>
  <w:style w:type="paragraph" w:customStyle="1" w:styleId="xl92">
    <w:name w:val="xl92"/>
    <w:basedOn w:val="Normal"/>
    <w:rsid w:val="00B97D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b/>
      <w:bCs/>
      <w:sz w:val="24"/>
      <w:szCs w:val="24"/>
      <w:lang w:eastAsia="es-PE"/>
    </w:rPr>
  </w:style>
  <w:style w:type="paragraph" w:customStyle="1" w:styleId="xl93">
    <w:name w:val="xl93"/>
    <w:basedOn w:val="Normal"/>
    <w:rsid w:val="00B97D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b/>
      <w:bCs/>
      <w:sz w:val="24"/>
      <w:szCs w:val="24"/>
      <w:lang w:eastAsia="es-PE"/>
    </w:rPr>
  </w:style>
  <w:style w:type="paragraph" w:customStyle="1" w:styleId="xl94">
    <w:name w:val="xl94"/>
    <w:basedOn w:val="Normal"/>
    <w:rsid w:val="00B97D6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es-PE"/>
    </w:rPr>
  </w:style>
  <w:style w:type="paragraph" w:customStyle="1" w:styleId="xl95">
    <w:name w:val="xl95"/>
    <w:basedOn w:val="Normal"/>
    <w:rsid w:val="00B97D6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es-PE"/>
    </w:rPr>
  </w:style>
  <w:style w:type="paragraph" w:customStyle="1" w:styleId="xl96">
    <w:name w:val="xl96"/>
    <w:basedOn w:val="Normal"/>
    <w:rsid w:val="00B97D6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es-PE"/>
    </w:rPr>
  </w:style>
  <w:style w:type="paragraph" w:customStyle="1" w:styleId="xl97">
    <w:name w:val="xl97"/>
    <w:basedOn w:val="Normal"/>
    <w:rsid w:val="00B97D6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98">
    <w:name w:val="xl98"/>
    <w:basedOn w:val="Normal"/>
    <w:rsid w:val="00B97D6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es-PE"/>
    </w:rPr>
  </w:style>
  <w:style w:type="paragraph" w:customStyle="1" w:styleId="xl99">
    <w:name w:val="xl99"/>
    <w:basedOn w:val="Normal"/>
    <w:rsid w:val="00B97D6B"/>
    <w:pPr>
      <w:pBdr>
        <w:top w:val="single" w:sz="4" w:space="0" w:color="auto"/>
        <w:left w:val="single" w:sz="4" w:space="0" w:color="auto"/>
        <w:bottom w:val="single" w:sz="4" w:space="0" w:color="auto"/>
      </w:pBdr>
      <w:shd w:val="clear" w:color="000000" w:fill="DCE6F1"/>
      <w:spacing w:before="100" w:beforeAutospacing="1" w:after="100" w:afterAutospacing="1" w:line="240" w:lineRule="auto"/>
      <w:jc w:val="center"/>
    </w:pPr>
    <w:rPr>
      <w:rFonts w:ascii="Times New Roman" w:eastAsia="Times New Roman" w:hAnsi="Times New Roman"/>
      <w:b/>
      <w:bCs/>
      <w:color w:val="1D1B10"/>
      <w:sz w:val="24"/>
      <w:szCs w:val="24"/>
      <w:lang w:eastAsia="es-PE"/>
    </w:rPr>
  </w:style>
  <w:style w:type="paragraph" w:customStyle="1" w:styleId="xl100">
    <w:name w:val="xl100"/>
    <w:basedOn w:val="Normal"/>
    <w:rsid w:val="00B97D6B"/>
    <w:pPr>
      <w:pBdr>
        <w:top w:val="single" w:sz="4" w:space="0" w:color="auto"/>
        <w:bottom w:val="single" w:sz="4" w:space="0" w:color="auto"/>
      </w:pBdr>
      <w:shd w:val="clear" w:color="000000" w:fill="DCE6F1"/>
      <w:spacing w:before="100" w:beforeAutospacing="1" w:after="100" w:afterAutospacing="1" w:line="240" w:lineRule="auto"/>
      <w:jc w:val="center"/>
    </w:pPr>
    <w:rPr>
      <w:rFonts w:ascii="Times New Roman" w:eastAsia="Times New Roman" w:hAnsi="Times New Roman"/>
      <w:b/>
      <w:bCs/>
      <w:color w:val="1D1B10"/>
      <w:sz w:val="24"/>
      <w:szCs w:val="24"/>
      <w:lang w:eastAsia="es-PE"/>
    </w:rPr>
  </w:style>
  <w:style w:type="paragraph" w:customStyle="1" w:styleId="xl101">
    <w:name w:val="xl101"/>
    <w:basedOn w:val="Normal"/>
    <w:rsid w:val="00B97D6B"/>
    <w:pPr>
      <w:pBdr>
        <w:top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eastAsia="Times New Roman" w:hAnsi="Times New Roman"/>
      <w:b/>
      <w:bCs/>
      <w:color w:val="1D1B10"/>
      <w:sz w:val="24"/>
      <w:szCs w:val="24"/>
      <w:lang w:eastAsia="es-PE"/>
    </w:rPr>
  </w:style>
  <w:style w:type="paragraph" w:customStyle="1" w:styleId="xl102">
    <w:name w:val="xl102"/>
    <w:basedOn w:val="Normal"/>
    <w:rsid w:val="00B97D6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b/>
      <w:bCs/>
      <w:color w:val="1D1B10"/>
      <w:sz w:val="24"/>
      <w:szCs w:val="24"/>
      <w:lang w:eastAsia="es-PE"/>
    </w:rPr>
  </w:style>
  <w:style w:type="paragraph" w:customStyle="1" w:styleId="xl103">
    <w:name w:val="xl103"/>
    <w:basedOn w:val="Normal"/>
    <w:rsid w:val="00B97D6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b/>
      <w:bCs/>
      <w:color w:val="1D1B10"/>
      <w:sz w:val="24"/>
      <w:szCs w:val="24"/>
      <w:lang w:eastAsia="es-PE"/>
    </w:rPr>
  </w:style>
  <w:style w:type="paragraph" w:customStyle="1" w:styleId="xl104">
    <w:name w:val="xl104"/>
    <w:basedOn w:val="Normal"/>
    <w:rsid w:val="00B97D6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1D1B10"/>
      <w:sz w:val="24"/>
      <w:szCs w:val="24"/>
      <w:lang w:eastAsia="es-PE"/>
    </w:rPr>
  </w:style>
  <w:style w:type="paragraph" w:customStyle="1" w:styleId="xl105">
    <w:name w:val="xl105"/>
    <w:basedOn w:val="Normal"/>
    <w:rsid w:val="00B97D6B"/>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06">
    <w:name w:val="xl106"/>
    <w:basedOn w:val="Normal"/>
    <w:rsid w:val="00B97D6B"/>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07">
    <w:name w:val="xl107"/>
    <w:basedOn w:val="Normal"/>
    <w:rsid w:val="00B97D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08">
    <w:name w:val="xl108"/>
    <w:basedOn w:val="Normal"/>
    <w:rsid w:val="00B97D6B"/>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09">
    <w:name w:val="xl109"/>
    <w:basedOn w:val="Normal"/>
    <w:rsid w:val="00B97D6B"/>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10">
    <w:name w:val="xl110"/>
    <w:basedOn w:val="Normal"/>
    <w:rsid w:val="00B97D6B"/>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11">
    <w:name w:val="xl111"/>
    <w:basedOn w:val="Normal"/>
    <w:rsid w:val="00B97D6B"/>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12">
    <w:name w:val="xl112"/>
    <w:basedOn w:val="Normal"/>
    <w:rsid w:val="00B97D6B"/>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13">
    <w:name w:val="xl113"/>
    <w:basedOn w:val="Normal"/>
    <w:rsid w:val="00B97D6B"/>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14">
    <w:name w:val="xl114"/>
    <w:basedOn w:val="Normal"/>
    <w:rsid w:val="00B97D6B"/>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15">
    <w:name w:val="xl115"/>
    <w:basedOn w:val="Normal"/>
    <w:rsid w:val="00B97D6B"/>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PE"/>
    </w:rPr>
  </w:style>
  <w:style w:type="paragraph" w:customStyle="1" w:styleId="xl116">
    <w:name w:val="xl116"/>
    <w:basedOn w:val="Normal"/>
    <w:rsid w:val="00B97D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b/>
      <w:bCs/>
      <w:sz w:val="24"/>
      <w:szCs w:val="24"/>
      <w:lang w:eastAsia="es-PE"/>
    </w:rPr>
  </w:style>
  <w:style w:type="paragraph" w:styleId="Revisin">
    <w:name w:val="Revision"/>
    <w:hidden/>
    <w:uiPriority w:val="99"/>
    <w:semiHidden/>
    <w:rsid w:val="002D73D9"/>
    <w:rPr>
      <w:sz w:val="22"/>
      <w:szCs w:val="22"/>
      <w:lang w:eastAsia="en-US"/>
    </w:rPr>
  </w:style>
  <w:style w:type="table" w:customStyle="1" w:styleId="Tablanormal11">
    <w:name w:val="Tabla normal 11"/>
    <w:basedOn w:val="Tablanormal"/>
    <w:uiPriority w:val="41"/>
    <w:rsid w:val="007D175B"/>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335128">
      <w:bodyDiv w:val="1"/>
      <w:marLeft w:val="0"/>
      <w:marRight w:val="0"/>
      <w:marTop w:val="0"/>
      <w:marBottom w:val="0"/>
      <w:divBdr>
        <w:top w:val="none" w:sz="0" w:space="0" w:color="auto"/>
        <w:left w:val="none" w:sz="0" w:space="0" w:color="auto"/>
        <w:bottom w:val="none" w:sz="0" w:space="0" w:color="auto"/>
        <w:right w:val="none" w:sz="0" w:space="0" w:color="auto"/>
      </w:divBdr>
    </w:div>
    <w:div w:id="82344051">
      <w:bodyDiv w:val="1"/>
      <w:marLeft w:val="0"/>
      <w:marRight w:val="0"/>
      <w:marTop w:val="0"/>
      <w:marBottom w:val="0"/>
      <w:divBdr>
        <w:top w:val="none" w:sz="0" w:space="0" w:color="auto"/>
        <w:left w:val="none" w:sz="0" w:space="0" w:color="auto"/>
        <w:bottom w:val="none" w:sz="0" w:space="0" w:color="auto"/>
        <w:right w:val="none" w:sz="0" w:space="0" w:color="auto"/>
      </w:divBdr>
    </w:div>
    <w:div w:id="98645285">
      <w:bodyDiv w:val="1"/>
      <w:marLeft w:val="0"/>
      <w:marRight w:val="0"/>
      <w:marTop w:val="0"/>
      <w:marBottom w:val="0"/>
      <w:divBdr>
        <w:top w:val="none" w:sz="0" w:space="0" w:color="auto"/>
        <w:left w:val="none" w:sz="0" w:space="0" w:color="auto"/>
        <w:bottom w:val="none" w:sz="0" w:space="0" w:color="auto"/>
        <w:right w:val="none" w:sz="0" w:space="0" w:color="auto"/>
      </w:divBdr>
    </w:div>
    <w:div w:id="117069764">
      <w:bodyDiv w:val="1"/>
      <w:marLeft w:val="0"/>
      <w:marRight w:val="0"/>
      <w:marTop w:val="0"/>
      <w:marBottom w:val="0"/>
      <w:divBdr>
        <w:top w:val="none" w:sz="0" w:space="0" w:color="auto"/>
        <w:left w:val="none" w:sz="0" w:space="0" w:color="auto"/>
        <w:bottom w:val="none" w:sz="0" w:space="0" w:color="auto"/>
        <w:right w:val="none" w:sz="0" w:space="0" w:color="auto"/>
      </w:divBdr>
    </w:div>
    <w:div w:id="134953139">
      <w:bodyDiv w:val="1"/>
      <w:marLeft w:val="0"/>
      <w:marRight w:val="0"/>
      <w:marTop w:val="0"/>
      <w:marBottom w:val="0"/>
      <w:divBdr>
        <w:top w:val="none" w:sz="0" w:space="0" w:color="auto"/>
        <w:left w:val="none" w:sz="0" w:space="0" w:color="auto"/>
        <w:bottom w:val="none" w:sz="0" w:space="0" w:color="auto"/>
        <w:right w:val="none" w:sz="0" w:space="0" w:color="auto"/>
      </w:divBdr>
    </w:div>
    <w:div w:id="168375984">
      <w:bodyDiv w:val="1"/>
      <w:marLeft w:val="0"/>
      <w:marRight w:val="0"/>
      <w:marTop w:val="0"/>
      <w:marBottom w:val="0"/>
      <w:divBdr>
        <w:top w:val="none" w:sz="0" w:space="0" w:color="auto"/>
        <w:left w:val="none" w:sz="0" w:space="0" w:color="auto"/>
        <w:bottom w:val="none" w:sz="0" w:space="0" w:color="auto"/>
        <w:right w:val="none" w:sz="0" w:space="0" w:color="auto"/>
      </w:divBdr>
    </w:div>
    <w:div w:id="177813572">
      <w:bodyDiv w:val="1"/>
      <w:marLeft w:val="0"/>
      <w:marRight w:val="0"/>
      <w:marTop w:val="0"/>
      <w:marBottom w:val="0"/>
      <w:divBdr>
        <w:top w:val="none" w:sz="0" w:space="0" w:color="auto"/>
        <w:left w:val="none" w:sz="0" w:space="0" w:color="auto"/>
        <w:bottom w:val="none" w:sz="0" w:space="0" w:color="auto"/>
        <w:right w:val="none" w:sz="0" w:space="0" w:color="auto"/>
      </w:divBdr>
    </w:div>
    <w:div w:id="255485220">
      <w:bodyDiv w:val="1"/>
      <w:marLeft w:val="0"/>
      <w:marRight w:val="0"/>
      <w:marTop w:val="0"/>
      <w:marBottom w:val="0"/>
      <w:divBdr>
        <w:top w:val="none" w:sz="0" w:space="0" w:color="auto"/>
        <w:left w:val="none" w:sz="0" w:space="0" w:color="auto"/>
        <w:bottom w:val="none" w:sz="0" w:space="0" w:color="auto"/>
        <w:right w:val="none" w:sz="0" w:space="0" w:color="auto"/>
      </w:divBdr>
    </w:div>
    <w:div w:id="293678042">
      <w:bodyDiv w:val="1"/>
      <w:marLeft w:val="0"/>
      <w:marRight w:val="0"/>
      <w:marTop w:val="0"/>
      <w:marBottom w:val="0"/>
      <w:divBdr>
        <w:top w:val="none" w:sz="0" w:space="0" w:color="auto"/>
        <w:left w:val="none" w:sz="0" w:space="0" w:color="auto"/>
        <w:bottom w:val="none" w:sz="0" w:space="0" w:color="auto"/>
        <w:right w:val="none" w:sz="0" w:space="0" w:color="auto"/>
      </w:divBdr>
    </w:div>
    <w:div w:id="306012691">
      <w:bodyDiv w:val="1"/>
      <w:marLeft w:val="0"/>
      <w:marRight w:val="0"/>
      <w:marTop w:val="0"/>
      <w:marBottom w:val="0"/>
      <w:divBdr>
        <w:top w:val="none" w:sz="0" w:space="0" w:color="auto"/>
        <w:left w:val="none" w:sz="0" w:space="0" w:color="auto"/>
        <w:bottom w:val="none" w:sz="0" w:space="0" w:color="auto"/>
        <w:right w:val="none" w:sz="0" w:space="0" w:color="auto"/>
      </w:divBdr>
    </w:div>
    <w:div w:id="317269750">
      <w:bodyDiv w:val="1"/>
      <w:marLeft w:val="0"/>
      <w:marRight w:val="0"/>
      <w:marTop w:val="0"/>
      <w:marBottom w:val="0"/>
      <w:divBdr>
        <w:top w:val="none" w:sz="0" w:space="0" w:color="auto"/>
        <w:left w:val="none" w:sz="0" w:space="0" w:color="auto"/>
        <w:bottom w:val="none" w:sz="0" w:space="0" w:color="auto"/>
        <w:right w:val="none" w:sz="0" w:space="0" w:color="auto"/>
      </w:divBdr>
    </w:div>
    <w:div w:id="432434757">
      <w:bodyDiv w:val="1"/>
      <w:marLeft w:val="0"/>
      <w:marRight w:val="0"/>
      <w:marTop w:val="0"/>
      <w:marBottom w:val="0"/>
      <w:divBdr>
        <w:top w:val="none" w:sz="0" w:space="0" w:color="auto"/>
        <w:left w:val="none" w:sz="0" w:space="0" w:color="auto"/>
        <w:bottom w:val="none" w:sz="0" w:space="0" w:color="auto"/>
        <w:right w:val="none" w:sz="0" w:space="0" w:color="auto"/>
      </w:divBdr>
    </w:div>
    <w:div w:id="473761801">
      <w:bodyDiv w:val="1"/>
      <w:marLeft w:val="0"/>
      <w:marRight w:val="0"/>
      <w:marTop w:val="0"/>
      <w:marBottom w:val="0"/>
      <w:divBdr>
        <w:top w:val="none" w:sz="0" w:space="0" w:color="auto"/>
        <w:left w:val="none" w:sz="0" w:space="0" w:color="auto"/>
        <w:bottom w:val="none" w:sz="0" w:space="0" w:color="auto"/>
        <w:right w:val="none" w:sz="0" w:space="0" w:color="auto"/>
      </w:divBdr>
    </w:div>
    <w:div w:id="512037326">
      <w:bodyDiv w:val="1"/>
      <w:marLeft w:val="0"/>
      <w:marRight w:val="0"/>
      <w:marTop w:val="0"/>
      <w:marBottom w:val="0"/>
      <w:divBdr>
        <w:top w:val="none" w:sz="0" w:space="0" w:color="auto"/>
        <w:left w:val="none" w:sz="0" w:space="0" w:color="auto"/>
        <w:bottom w:val="none" w:sz="0" w:space="0" w:color="auto"/>
        <w:right w:val="none" w:sz="0" w:space="0" w:color="auto"/>
      </w:divBdr>
    </w:div>
    <w:div w:id="852962356">
      <w:bodyDiv w:val="1"/>
      <w:marLeft w:val="0"/>
      <w:marRight w:val="0"/>
      <w:marTop w:val="0"/>
      <w:marBottom w:val="0"/>
      <w:divBdr>
        <w:top w:val="none" w:sz="0" w:space="0" w:color="auto"/>
        <w:left w:val="none" w:sz="0" w:space="0" w:color="auto"/>
        <w:bottom w:val="none" w:sz="0" w:space="0" w:color="auto"/>
        <w:right w:val="none" w:sz="0" w:space="0" w:color="auto"/>
      </w:divBdr>
    </w:div>
    <w:div w:id="881749185">
      <w:bodyDiv w:val="1"/>
      <w:marLeft w:val="0"/>
      <w:marRight w:val="0"/>
      <w:marTop w:val="0"/>
      <w:marBottom w:val="0"/>
      <w:divBdr>
        <w:top w:val="none" w:sz="0" w:space="0" w:color="auto"/>
        <w:left w:val="none" w:sz="0" w:space="0" w:color="auto"/>
        <w:bottom w:val="none" w:sz="0" w:space="0" w:color="auto"/>
        <w:right w:val="none" w:sz="0" w:space="0" w:color="auto"/>
      </w:divBdr>
    </w:div>
    <w:div w:id="909270496">
      <w:bodyDiv w:val="1"/>
      <w:marLeft w:val="0"/>
      <w:marRight w:val="0"/>
      <w:marTop w:val="0"/>
      <w:marBottom w:val="0"/>
      <w:divBdr>
        <w:top w:val="none" w:sz="0" w:space="0" w:color="auto"/>
        <w:left w:val="none" w:sz="0" w:space="0" w:color="auto"/>
        <w:bottom w:val="none" w:sz="0" w:space="0" w:color="auto"/>
        <w:right w:val="none" w:sz="0" w:space="0" w:color="auto"/>
      </w:divBdr>
    </w:div>
    <w:div w:id="1178546910">
      <w:bodyDiv w:val="1"/>
      <w:marLeft w:val="0"/>
      <w:marRight w:val="0"/>
      <w:marTop w:val="0"/>
      <w:marBottom w:val="0"/>
      <w:divBdr>
        <w:top w:val="none" w:sz="0" w:space="0" w:color="auto"/>
        <w:left w:val="none" w:sz="0" w:space="0" w:color="auto"/>
        <w:bottom w:val="none" w:sz="0" w:space="0" w:color="auto"/>
        <w:right w:val="none" w:sz="0" w:space="0" w:color="auto"/>
      </w:divBdr>
    </w:div>
    <w:div w:id="1275289910">
      <w:bodyDiv w:val="1"/>
      <w:marLeft w:val="0"/>
      <w:marRight w:val="0"/>
      <w:marTop w:val="0"/>
      <w:marBottom w:val="0"/>
      <w:divBdr>
        <w:top w:val="none" w:sz="0" w:space="0" w:color="auto"/>
        <w:left w:val="none" w:sz="0" w:space="0" w:color="auto"/>
        <w:bottom w:val="none" w:sz="0" w:space="0" w:color="auto"/>
        <w:right w:val="none" w:sz="0" w:space="0" w:color="auto"/>
      </w:divBdr>
    </w:div>
    <w:div w:id="1290477393">
      <w:bodyDiv w:val="1"/>
      <w:marLeft w:val="0"/>
      <w:marRight w:val="0"/>
      <w:marTop w:val="0"/>
      <w:marBottom w:val="0"/>
      <w:divBdr>
        <w:top w:val="none" w:sz="0" w:space="0" w:color="auto"/>
        <w:left w:val="none" w:sz="0" w:space="0" w:color="auto"/>
        <w:bottom w:val="none" w:sz="0" w:space="0" w:color="auto"/>
        <w:right w:val="none" w:sz="0" w:space="0" w:color="auto"/>
      </w:divBdr>
    </w:div>
    <w:div w:id="1311902517">
      <w:bodyDiv w:val="1"/>
      <w:marLeft w:val="0"/>
      <w:marRight w:val="0"/>
      <w:marTop w:val="0"/>
      <w:marBottom w:val="0"/>
      <w:divBdr>
        <w:top w:val="none" w:sz="0" w:space="0" w:color="auto"/>
        <w:left w:val="none" w:sz="0" w:space="0" w:color="auto"/>
        <w:bottom w:val="none" w:sz="0" w:space="0" w:color="auto"/>
        <w:right w:val="none" w:sz="0" w:space="0" w:color="auto"/>
      </w:divBdr>
    </w:div>
    <w:div w:id="1339846798">
      <w:bodyDiv w:val="1"/>
      <w:marLeft w:val="0"/>
      <w:marRight w:val="0"/>
      <w:marTop w:val="0"/>
      <w:marBottom w:val="0"/>
      <w:divBdr>
        <w:top w:val="none" w:sz="0" w:space="0" w:color="auto"/>
        <w:left w:val="none" w:sz="0" w:space="0" w:color="auto"/>
        <w:bottom w:val="none" w:sz="0" w:space="0" w:color="auto"/>
        <w:right w:val="none" w:sz="0" w:space="0" w:color="auto"/>
      </w:divBdr>
    </w:div>
    <w:div w:id="1373504725">
      <w:bodyDiv w:val="1"/>
      <w:marLeft w:val="0"/>
      <w:marRight w:val="0"/>
      <w:marTop w:val="0"/>
      <w:marBottom w:val="0"/>
      <w:divBdr>
        <w:top w:val="none" w:sz="0" w:space="0" w:color="auto"/>
        <w:left w:val="none" w:sz="0" w:space="0" w:color="auto"/>
        <w:bottom w:val="none" w:sz="0" w:space="0" w:color="auto"/>
        <w:right w:val="none" w:sz="0" w:space="0" w:color="auto"/>
      </w:divBdr>
    </w:div>
    <w:div w:id="1404183835">
      <w:bodyDiv w:val="1"/>
      <w:marLeft w:val="0"/>
      <w:marRight w:val="0"/>
      <w:marTop w:val="0"/>
      <w:marBottom w:val="0"/>
      <w:divBdr>
        <w:top w:val="none" w:sz="0" w:space="0" w:color="auto"/>
        <w:left w:val="none" w:sz="0" w:space="0" w:color="auto"/>
        <w:bottom w:val="none" w:sz="0" w:space="0" w:color="auto"/>
        <w:right w:val="none" w:sz="0" w:space="0" w:color="auto"/>
      </w:divBdr>
    </w:div>
    <w:div w:id="1584023210">
      <w:bodyDiv w:val="1"/>
      <w:marLeft w:val="0"/>
      <w:marRight w:val="0"/>
      <w:marTop w:val="0"/>
      <w:marBottom w:val="0"/>
      <w:divBdr>
        <w:top w:val="none" w:sz="0" w:space="0" w:color="auto"/>
        <w:left w:val="none" w:sz="0" w:space="0" w:color="auto"/>
        <w:bottom w:val="none" w:sz="0" w:space="0" w:color="auto"/>
        <w:right w:val="none" w:sz="0" w:space="0" w:color="auto"/>
      </w:divBdr>
    </w:div>
    <w:div w:id="1615597799">
      <w:bodyDiv w:val="1"/>
      <w:marLeft w:val="0"/>
      <w:marRight w:val="0"/>
      <w:marTop w:val="0"/>
      <w:marBottom w:val="0"/>
      <w:divBdr>
        <w:top w:val="none" w:sz="0" w:space="0" w:color="auto"/>
        <w:left w:val="none" w:sz="0" w:space="0" w:color="auto"/>
        <w:bottom w:val="none" w:sz="0" w:space="0" w:color="auto"/>
        <w:right w:val="none" w:sz="0" w:space="0" w:color="auto"/>
      </w:divBdr>
    </w:div>
    <w:div w:id="1679967096">
      <w:bodyDiv w:val="1"/>
      <w:marLeft w:val="0"/>
      <w:marRight w:val="0"/>
      <w:marTop w:val="0"/>
      <w:marBottom w:val="0"/>
      <w:divBdr>
        <w:top w:val="none" w:sz="0" w:space="0" w:color="auto"/>
        <w:left w:val="none" w:sz="0" w:space="0" w:color="auto"/>
        <w:bottom w:val="none" w:sz="0" w:space="0" w:color="auto"/>
        <w:right w:val="none" w:sz="0" w:space="0" w:color="auto"/>
      </w:divBdr>
    </w:div>
    <w:div w:id="1791509348">
      <w:bodyDiv w:val="1"/>
      <w:marLeft w:val="0"/>
      <w:marRight w:val="0"/>
      <w:marTop w:val="0"/>
      <w:marBottom w:val="0"/>
      <w:divBdr>
        <w:top w:val="none" w:sz="0" w:space="0" w:color="auto"/>
        <w:left w:val="none" w:sz="0" w:space="0" w:color="auto"/>
        <w:bottom w:val="none" w:sz="0" w:space="0" w:color="auto"/>
        <w:right w:val="none" w:sz="0" w:space="0" w:color="auto"/>
      </w:divBdr>
    </w:div>
    <w:div w:id="1808233315">
      <w:bodyDiv w:val="1"/>
      <w:marLeft w:val="0"/>
      <w:marRight w:val="0"/>
      <w:marTop w:val="0"/>
      <w:marBottom w:val="0"/>
      <w:divBdr>
        <w:top w:val="none" w:sz="0" w:space="0" w:color="auto"/>
        <w:left w:val="none" w:sz="0" w:space="0" w:color="auto"/>
        <w:bottom w:val="none" w:sz="0" w:space="0" w:color="auto"/>
        <w:right w:val="none" w:sz="0" w:space="0" w:color="auto"/>
      </w:divBdr>
    </w:div>
    <w:div w:id="1872303694">
      <w:bodyDiv w:val="1"/>
      <w:marLeft w:val="0"/>
      <w:marRight w:val="0"/>
      <w:marTop w:val="0"/>
      <w:marBottom w:val="0"/>
      <w:divBdr>
        <w:top w:val="none" w:sz="0" w:space="0" w:color="auto"/>
        <w:left w:val="none" w:sz="0" w:space="0" w:color="auto"/>
        <w:bottom w:val="none" w:sz="0" w:space="0" w:color="auto"/>
        <w:right w:val="none" w:sz="0" w:space="0" w:color="auto"/>
      </w:divBdr>
    </w:div>
    <w:div w:id="1921479173">
      <w:bodyDiv w:val="1"/>
      <w:marLeft w:val="0"/>
      <w:marRight w:val="0"/>
      <w:marTop w:val="0"/>
      <w:marBottom w:val="0"/>
      <w:divBdr>
        <w:top w:val="none" w:sz="0" w:space="0" w:color="auto"/>
        <w:left w:val="none" w:sz="0" w:space="0" w:color="auto"/>
        <w:bottom w:val="none" w:sz="0" w:space="0" w:color="auto"/>
        <w:right w:val="none" w:sz="0" w:space="0" w:color="auto"/>
      </w:divBdr>
    </w:div>
    <w:div w:id="1923104739">
      <w:bodyDiv w:val="1"/>
      <w:marLeft w:val="0"/>
      <w:marRight w:val="0"/>
      <w:marTop w:val="0"/>
      <w:marBottom w:val="0"/>
      <w:divBdr>
        <w:top w:val="none" w:sz="0" w:space="0" w:color="auto"/>
        <w:left w:val="none" w:sz="0" w:space="0" w:color="auto"/>
        <w:bottom w:val="none" w:sz="0" w:space="0" w:color="auto"/>
        <w:right w:val="none" w:sz="0" w:space="0" w:color="auto"/>
      </w:divBdr>
    </w:div>
    <w:div w:id="2079939819">
      <w:bodyDiv w:val="1"/>
      <w:marLeft w:val="0"/>
      <w:marRight w:val="0"/>
      <w:marTop w:val="0"/>
      <w:marBottom w:val="0"/>
      <w:divBdr>
        <w:top w:val="none" w:sz="0" w:space="0" w:color="auto"/>
        <w:left w:val="none" w:sz="0" w:space="0" w:color="auto"/>
        <w:bottom w:val="none" w:sz="0" w:space="0" w:color="auto"/>
        <w:right w:val="none" w:sz="0" w:space="0" w:color="auto"/>
      </w:divBdr>
    </w:div>
    <w:div w:id="2094202981">
      <w:bodyDiv w:val="1"/>
      <w:marLeft w:val="0"/>
      <w:marRight w:val="0"/>
      <w:marTop w:val="0"/>
      <w:marBottom w:val="0"/>
      <w:divBdr>
        <w:top w:val="none" w:sz="0" w:space="0" w:color="auto"/>
        <w:left w:val="none" w:sz="0" w:space="0" w:color="auto"/>
        <w:bottom w:val="none" w:sz="0" w:space="0" w:color="auto"/>
        <w:right w:val="none" w:sz="0" w:space="0" w:color="auto"/>
      </w:divBdr>
    </w:div>
    <w:div w:id="2095203679">
      <w:bodyDiv w:val="1"/>
      <w:marLeft w:val="0"/>
      <w:marRight w:val="0"/>
      <w:marTop w:val="0"/>
      <w:marBottom w:val="0"/>
      <w:divBdr>
        <w:top w:val="none" w:sz="0" w:space="0" w:color="auto"/>
        <w:left w:val="none" w:sz="0" w:space="0" w:color="auto"/>
        <w:bottom w:val="none" w:sz="0" w:space="0" w:color="auto"/>
        <w:right w:val="none" w:sz="0" w:space="0" w:color="auto"/>
      </w:divBdr>
    </w:div>
    <w:div w:id="2115056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2.emf"/><Relationship Id="rId21" Type="http://schemas.openxmlformats.org/officeDocument/2006/relationships/image" Target="media/image7.emf"/><Relationship Id="rId42" Type="http://schemas.openxmlformats.org/officeDocument/2006/relationships/image" Target="media/image25.emf"/><Relationship Id="rId47" Type="http://schemas.openxmlformats.org/officeDocument/2006/relationships/image" Target="media/image30.emf"/><Relationship Id="rId63" Type="http://schemas.openxmlformats.org/officeDocument/2006/relationships/image" Target="media/image44.emf"/><Relationship Id="rId68" Type="http://schemas.openxmlformats.org/officeDocument/2006/relationships/chart" Target="charts/chart5.xml"/><Relationship Id="rId84" Type="http://schemas.openxmlformats.org/officeDocument/2006/relationships/image" Target="media/image53.emf"/><Relationship Id="rId89" Type="http://schemas.openxmlformats.org/officeDocument/2006/relationships/image" Target="media/image58.emf"/><Relationship Id="rId112" Type="http://schemas.openxmlformats.org/officeDocument/2006/relationships/image" Target="media/image77.emf"/><Relationship Id="rId133" Type="http://schemas.openxmlformats.org/officeDocument/2006/relationships/image" Target="media/image96.emf"/><Relationship Id="rId138" Type="http://schemas.openxmlformats.org/officeDocument/2006/relationships/image" Target="media/image101.emf"/><Relationship Id="rId154" Type="http://schemas.openxmlformats.org/officeDocument/2006/relationships/image" Target="media/image114.emf"/><Relationship Id="rId159" Type="http://schemas.openxmlformats.org/officeDocument/2006/relationships/image" Target="media/image119.emf"/><Relationship Id="rId175" Type="http://schemas.openxmlformats.org/officeDocument/2006/relationships/image" Target="media/image129.emf"/><Relationship Id="rId170" Type="http://schemas.openxmlformats.org/officeDocument/2006/relationships/chart" Target="charts/chart24.xml"/><Relationship Id="rId191" Type="http://schemas.openxmlformats.org/officeDocument/2006/relationships/theme" Target="theme/theme1.xml"/><Relationship Id="rId16" Type="http://schemas.openxmlformats.org/officeDocument/2006/relationships/package" Target="embeddings/Microsoft_Excel_Worksheet4.xlsx"/><Relationship Id="rId107" Type="http://schemas.openxmlformats.org/officeDocument/2006/relationships/chart" Target="charts/chart17.xml"/><Relationship Id="rId11" Type="http://schemas.openxmlformats.org/officeDocument/2006/relationships/image" Target="media/image2.emf"/><Relationship Id="rId32" Type="http://schemas.openxmlformats.org/officeDocument/2006/relationships/image" Target="media/image17.jpeg"/><Relationship Id="rId37" Type="http://schemas.openxmlformats.org/officeDocument/2006/relationships/image" Target="media/image20.jpeg"/><Relationship Id="rId53" Type="http://schemas.openxmlformats.org/officeDocument/2006/relationships/image" Target="media/image36.emf"/><Relationship Id="rId58" Type="http://schemas.openxmlformats.org/officeDocument/2006/relationships/chart" Target="charts/chart2.xml"/><Relationship Id="rId74" Type="http://schemas.openxmlformats.org/officeDocument/2006/relationships/chart" Target="charts/chart11.xml"/><Relationship Id="rId79" Type="http://schemas.openxmlformats.org/officeDocument/2006/relationships/image" Target="media/image48.emf"/><Relationship Id="rId102" Type="http://schemas.openxmlformats.org/officeDocument/2006/relationships/image" Target="media/image69.emf"/><Relationship Id="rId123" Type="http://schemas.openxmlformats.org/officeDocument/2006/relationships/chart" Target="charts/chart18.xml"/><Relationship Id="rId128" Type="http://schemas.openxmlformats.org/officeDocument/2006/relationships/image" Target="media/image91.emf"/><Relationship Id="rId144" Type="http://schemas.openxmlformats.org/officeDocument/2006/relationships/image" Target="media/image105.emf"/><Relationship Id="rId149" Type="http://schemas.openxmlformats.org/officeDocument/2006/relationships/footer" Target="footer4.xml"/><Relationship Id="rId5" Type="http://schemas.openxmlformats.org/officeDocument/2006/relationships/settings" Target="settings.xml"/><Relationship Id="rId90" Type="http://schemas.openxmlformats.org/officeDocument/2006/relationships/chart" Target="charts/chart14.xml"/><Relationship Id="rId95" Type="http://schemas.openxmlformats.org/officeDocument/2006/relationships/image" Target="media/image62.emf"/><Relationship Id="rId160" Type="http://schemas.openxmlformats.org/officeDocument/2006/relationships/image" Target="media/image120.emf"/><Relationship Id="rId165" Type="http://schemas.openxmlformats.org/officeDocument/2006/relationships/image" Target="media/image125.emf"/><Relationship Id="rId181" Type="http://schemas.openxmlformats.org/officeDocument/2006/relationships/image" Target="media/image135.jpeg"/><Relationship Id="rId186" Type="http://schemas.openxmlformats.org/officeDocument/2006/relationships/image" Target="media/image140.jpeg"/><Relationship Id="rId22" Type="http://schemas.openxmlformats.org/officeDocument/2006/relationships/package" Target="embeddings/Microsoft_Excel_Worksheet7.xlsx"/><Relationship Id="rId27" Type="http://schemas.openxmlformats.org/officeDocument/2006/relationships/image" Target="media/image12.jpeg"/><Relationship Id="rId43" Type="http://schemas.openxmlformats.org/officeDocument/2006/relationships/image" Target="media/image26.emf"/><Relationship Id="rId48" Type="http://schemas.openxmlformats.org/officeDocument/2006/relationships/image" Target="media/image31.emf"/><Relationship Id="rId64" Type="http://schemas.openxmlformats.org/officeDocument/2006/relationships/image" Target="media/image45.emf"/><Relationship Id="rId69" Type="http://schemas.openxmlformats.org/officeDocument/2006/relationships/chart" Target="charts/chart6.xml"/><Relationship Id="rId113" Type="http://schemas.openxmlformats.org/officeDocument/2006/relationships/image" Target="media/image78.emf"/><Relationship Id="rId118" Type="http://schemas.openxmlformats.org/officeDocument/2006/relationships/image" Target="media/image83.emf"/><Relationship Id="rId134" Type="http://schemas.openxmlformats.org/officeDocument/2006/relationships/image" Target="media/image97.emf"/><Relationship Id="rId139" Type="http://schemas.openxmlformats.org/officeDocument/2006/relationships/image" Target="media/image102.emf"/><Relationship Id="rId80" Type="http://schemas.openxmlformats.org/officeDocument/2006/relationships/image" Target="media/image49.emf"/><Relationship Id="rId85" Type="http://schemas.openxmlformats.org/officeDocument/2006/relationships/image" Target="media/image54.emf"/><Relationship Id="rId150" Type="http://schemas.openxmlformats.org/officeDocument/2006/relationships/image" Target="media/image110.emf"/><Relationship Id="rId155" Type="http://schemas.openxmlformats.org/officeDocument/2006/relationships/image" Target="media/image115.emf"/><Relationship Id="rId171" Type="http://schemas.openxmlformats.org/officeDocument/2006/relationships/chart" Target="charts/chart25.xml"/><Relationship Id="rId176" Type="http://schemas.openxmlformats.org/officeDocument/2006/relationships/image" Target="media/image130.jpeg"/><Relationship Id="rId12" Type="http://schemas.openxmlformats.org/officeDocument/2006/relationships/package" Target="embeddings/Microsoft_Excel_Worksheet2.xlsx"/><Relationship Id="rId17" Type="http://schemas.openxmlformats.org/officeDocument/2006/relationships/image" Target="media/image5.emf"/><Relationship Id="rId33" Type="http://schemas.openxmlformats.org/officeDocument/2006/relationships/image" Target="media/image18.jpeg"/><Relationship Id="rId38" Type="http://schemas.openxmlformats.org/officeDocument/2006/relationships/image" Target="media/image21.emf"/><Relationship Id="rId59" Type="http://schemas.openxmlformats.org/officeDocument/2006/relationships/image" Target="media/image40.emf"/><Relationship Id="rId103" Type="http://schemas.openxmlformats.org/officeDocument/2006/relationships/image" Target="media/image70.emf"/><Relationship Id="rId108" Type="http://schemas.openxmlformats.org/officeDocument/2006/relationships/image" Target="media/image73.emf"/><Relationship Id="rId124" Type="http://schemas.openxmlformats.org/officeDocument/2006/relationships/chart" Target="charts/chart19.xml"/><Relationship Id="rId129" Type="http://schemas.openxmlformats.org/officeDocument/2006/relationships/image" Target="media/image92.emf"/><Relationship Id="rId54" Type="http://schemas.openxmlformats.org/officeDocument/2006/relationships/image" Target="media/image37.emf"/><Relationship Id="rId70" Type="http://schemas.openxmlformats.org/officeDocument/2006/relationships/chart" Target="charts/chart7.xml"/><Relationship Id="rId75" Type="http://schemas.openxmlformats.org/officeDocument/2006/relationships/chart" Target="charts/chart12.xml"/><Relationship Id="rId91" Type="http://schemas.openxmlformats.org/officeDocument/2006/relationships/chart" Target="charts/chart15.xml"/><Relationship Id="rId96" Type="http://schemas.openxmlformats.org/officeDocument/2006/relationships/image" Target="media/image63.emf"/><Relationship Id="rId140" Type="http://schemas.openxmlformats.org/officeDocument/2006/relationships/image" Target="media/image103.emf"/><Relationship Id="rId145" Type="http://schemas.openxmlformats.org/officeDocument/2006/relationships/image" Target="media/image106.emf"/><Relationship Id="rId161" Type="http://schemas.openxmlformats.org/officeDocument/2006/relationships/image" Target="media/image121.emf"/><Relationship Id="rId166" Type="http://schemas.openxmlformats.org/officeDocument/2006/relationships/image" Target="media/image126.jpeg"/><Relationship Id="rId182" Type="http://schemas.openxmlformats.org/officeDocument/2006/relationships/image" Target="media/image136.png"/><Relationship Id="rId187" Type="http://schemas.openxmlformats.org/officeDocument/2006/relationships/image" Target="media/image14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png"/><Relationship Id="rId28" Type="http://schemas.openxmlformats.org/officeDocument/2006/relationships/image" Target="media/image13.jpeg"/><Relationship Id="rId49" Type="http://schemas.openxmlformats.org/officeDocument/2006/relationships/image" Target="media/image32.emf"/><Relationship Id="rId114" Type="http://schemas.openxmlformats.org/officeDocument/2006/relationships/image" Target="media/image79.emf"/><Relationship Id="rId119" Type="http://schemas.openxmlformats.org/officeDocument/2006/relationships/image" Target="media/image84.emf"/><Relationship Id="rId44" Type="http://schemas.openxmlformats.org/officeDocument/2006/relationships/image" Target="media/image27.emf"/><Relationship Id="rId60" Type="http://schemas.openxmlformats.org/officeDocument/2006/relationships/image" Target="media/image41.emf"/><Relationship Id="rId65" Type="http://schemas.openxmlformats.org/officeDocument/2006/relationships/image" Target="media/image46.emf"/><Relationship Id="rId81" Type="http://schemas.openxmlformats.org/officeDocument/2006/relationships/image" Target="media/image50.emf"/><Relationship Id="rId86" Type="http://schemas.openxmlformats.org/officeDocument/2006/relationships/image" Target="media/image55.emf"/><Relationship Id="rId130" Type="http://schemas.openxmlformats.org/officeDocument/2006/relationships/image" Target="media/image93.emf"/><Relationship Id="rId135" Type="http://schemas.openxmlformats.org/officeDocument/2006/relationships/image" Target="media/image98.emf"/><Relationship Id="rId151" Type="http://schemas.openxmlformats.org/officeDocument/2006/relationships/image" Target="media/image111.emf"/><Relationship Id="rId156" Type="http://schemas.openxmlformats.org/officeDocument/2006/relationships/image" Target="media/image116.emf"/><Relationship Id="rId177" Type="http://schemas.openxmlformats.org/officeDocument/2006/relationships/image" Target="media/image131.jpeg"/><Relationship Id="rId172" Type="http://schemas.openxmlformats.org/officeDocument/2006/relationships/chart" Target="charts/chart26.xml"/><Relationship Id="rId13" Type="http://schemas.openxmlformats.org/officeDocument/2006/relationships/image" Target="media/image3.emf"/><Relationship Id="rId18" Type="http://schemas.openxmlformats.org/officeDocument/2006/relationships/package" Target="embeddings/Microsoft_Excel_Worksheet5.xlsx"/><Relationship Id="rId39" Type="http://schemas.openxmlformats.org/officeDocument/2006/relationships/image" Target="media/image22.emf"/><Relationship Id="rId109" Type="http://schemas.openxmlformats.org/officeDocument/2006/relationships/image" Target="media/image74.emf"/><Relationship Id="rId34" Type="http://schemas.openxmlformats.org/officeDocument/2006/relationships/footer" Target="footer1.xml"/><Relationship Id="rId50" Type="http://schemas.openxmlformats.org/officeDocument/2006/relationships/image" Target="media/image33.emf"/><Relationship Id="rId55" Type="http://schemas.openxmlformats.org/officeDocument/2006/relationships/image" Target="media/image38.emf"/><Relationship Id="rId76" Type="http://schemas.openxmlformats.org/officeDocument/2006/relationships/chart" Target="charts/chart13.xml"/><Relationship Id="rId97" Type="http://schemas.openxmlformats.org/officeDocument/2006/relationships/image" Target="media/image64.emf"/><Relationship Id="rId104" Type="http://schemas.openxmlformats.org/officeDocument/2006/relationships/image" Target="media/image71.emf"/><Relationship Id="rId120" Type="http://schemas.openxmlformats.org/officeDocument/2006/relationships/image" Target="media/image85.emf"/><Relationship Id="rId125" Type="http://schemas.openxmlformats.org/officeDocument/2006/relationships/image" Target="media/image88.emf"/><Relationship Id="rId141" Type="http://schemas.openxmlformats.org/officeDocument/2006/relationships/chart" Target="charts/chart20.xml"/><Relationship Id="rId146" Type="http://schemas.openxmlformats.org/officeDocument/2006/relationships/image" Target="media/image107.emf"/><Relationship Id="rId167" Type="http://schemas.openxmlformats.org/officeDocument/2006/relationships/image" Target="media/image127.jpeg"/><Relationship Id="rId188" Type="http://schemas.openxmlformats.org/officeDocument/2006/relationships/image" Target="media/image142.jpeg"/><Relationship Id="rId7" Type="http://schemas.openxmlformats.org/officeDocument/2006/relationships/footnotes" Target="footnotes.xml"/><Relationship Id="rId71" Type="http://schemas.openxmlformats.org/officeDocument/2006/relationships/chart" Target="charts/chart8.xml"/><Relationship Id="rId92" Type="http://schemas.openxmlformats.org/officeDocument/2006/relationships/image" Target="media/image59.emf"/><Relationship Id="rId162" Type="http://schemas.openxmlformats.org/officeDocument/2006/relationships/image" Target="media/image122.emf"/><Relationship Id="rId183" Type="http://schemas.openxmlformats.org/officeDocument/2006/relationships/image" Target="media/image137.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image" Target="media/image23.emf"/><Relationship Id="rId45" Type="http://schemas.openxmlformats.org/officeDocument/2006/relationships/image" Target="media/image28.emf"/><Relationship Id="rId66" Type="http://schemas.openxmlformats.org/officeDocument/2006/relationships/chart" Target="charts/chart3.xml"/><Relationship Id="rId87" Type="http://schemas.openxmlformats.org/officeDocument/2006/relationships/image" Target="media/image56.emf"/><Relationship Id="rId110" Type="http://schemas.openxmlformats.org/officeDocument/2006/relationships/image" Target="media/image75.emf"/><Relationship Id="rId115" Type="http://schemas.openxmlformats.org/officeDocument/2006/relationships/image" Target="media/image80.emf"/><Relationship Id="rId131" Type="http://schemas.openxmlformats.org/officeDocument/2006/relationships/image" Target="media/image94.emf"/><Relationship Id="rId136" Type="http://schemas.openxmlformats.org/officeDocument/2006/relationships/image" Target="media/image99.emf"/><Relationship Id="rId157" Type="http://schemas.openxmlformats.org/officeDocument/2006/relationships/image" Target="media/image117.emf"/><Relationship Id="rId178" Type="http://schemas.openxmlformats.org/officeDocument/2006/relationships/image" Target="media/image132.jpeg"/><Relationship Id="rId61" Type="http://schemas.openxmlformats.org/officeDocument/2006/relationships/image" Target="media/image42.emf"/><Relationship Id="rId82" Type="http://schemas.openxmlformats.org/officeDocument/2006/relationships/image" Target="media/image51.emf"/><Relationship Id="rId152" Type="http://schemas.openxmlformats.org/officeDocument/2006/relationships/image" Target="media/image112.emf"/><Relationship Id="rId173" Type="http://schemas.openxmlformats.org/officeDocument/2006/relationships/chart" Target="charts/chart27.xml"/><Relationship Id="rId19" Type="http://schemas.openxmlformats.org/officeDocument/2006/relationships/image" Target="media/image6.emf"/><Relationship Id="rId14" Type="http://schemas.openxmlformats.org/officeDocument/2006/relationships/package" Target="embeddings/Microsoft_Excel_Worksheet3.xlsx"/><Relationship Id="rId30" Type="http://schemas.openxmlformats.org/officeDocument/2006/relationships/image" Target="media/image15.jpeg"/><Relationship Id="rId35" Type="http://schemas.openxmlformats.org/officeDocument/2006/relationships/footer" Target="footer2.xml"/><Relationship Id="rId56" Type="http://schemas.openxmlformats.org/officeDocument/2006/relationships/image" Target="media/image39.emf"/><Relationship Id="rId77" Type="http://schemas.openxmlformats.org/officeDocument/2006/relationships/footer" Target="footer3.xml"/><Relationship Id="rId100" Type="http://schemas.openxmlformats.org/officeDocument/2006/relationships/image" Target="media/image67.emf"/><Relationship Id="rId105" Type="http://schemas.openxmlformats.org/officeDocument/2006/relationships/image" Target="media/image72.emf"/><Relationship Id="rId126" Type="http://schemas.openxmlformats.org/officeDocument/2006/relationships/image" Target="media/image89.emf"/><Relationship Id="rId147" Type="http://schemas.openxmlformats.org/officeDocument/2006/relationships/image" Target="media/image108.emf"/><Relationship Id="rId168" Type="http://schemas.openxmlformats.org/officeDocument/2006/relationships/chart" Target="charts/chart22.xml"/><Relationship Id="rId8" Type="http://schemas.openxmlformats.org/officeDocument/2006/relationships/endnotes" Target="endnotes.xml"/><Relationship Id="rId51" Type="http://schemas.openxmlformats.org/officeDocument/2006/relationships/image" Target="media/image34.emf"/><Relationship Id="rId72" Type="http://schemas.openxmlformats.org/officeDocument/2006/relationships/chart" Target="charts/chart9.xml"/><Relationship Id="rId93" Type="http://schemas.openxmlformats.org/officeDocument/2006/relationships/image" Target="media/image60.emf"/><Relationship Id="rId98" Type="http://schemas.openxmlformats.org/officeDocument/2006/relationships/image" Target="media/image65.emf"/><Relationship Id="rId121" Type="http://schemas.openxmlformats.org/officeDocument/2006/relationships/image" Target="media/image86.emf"/><Relationship Id="rId142" Type="http://schemas.openxmlformats.org/officeDocument/2006/relationships/chart" Target="charts/chart21.xml"/><Relationship Id="rId163" Type="http://schemas.openxmlformats.org/officeDocument/2006/relationships/image" Target="media/image123.jpeg"/><Relationship Id="rId184" Type="http://schemas.openxmlformats.org/officeDocument/2006/relationships/image" Target="media/image138.png"/><Relationship Id="rId189" Type="http://schemas.openxmlformats.org/officeDocument/2006/relationships/image" Target="media/image143.jpeg"/><Relationship Id="rId3" Type="http://schemas.openxmlformats.org/officeDocument/2006/relationships/numbering" Target="numbering.xml"/><Relationship Id="rId25" Type="http://schemas.openxmlformats.org/officeDocument/2006/relationships/image" Target="media/image10.jpeg"/><Relationship Id="rId46" Type="http://schemas.openxmlformats.org/officeDocument/2006/relationships/image" Target="media/image29.emf"/><Relationship Id="rId67" Type="http://schemas.openxmlformats.org/officeDocument/2006/relationships/chart" Target="charts/chart4.xml"/><Relationship Id="rId116" Type="http://schemas.openxmlformats.org/officeDocument/2006/relationships/image" Target="media/image81.emf"/><Relationship Id="rId137" Type="http://schemas.openxmlformats.org/officeDocument/2006/relationships/image" Target="media/image100.emf"/><Relationship Id="rId158" Type="http://schemas.openxmlformats.org/officeDocument/2006/relationships/image" Target="media/image118.emf"/><Relationship Id="rId20" Type="http://schemas.openxmlformats.org/officeDocument/2006/relationships/package" Target="embeddings/Microsoft_Excel_Worksheet6.xlsx"/><Relationship Id="rId41" Type="http://schemas.openxmlformats.org/officeDocument/2006/relationships/image" Target="media/image24.emf"/><Relationship Id="rId62" Type="http://schemas.openxmlformats.org/officeDocument/2006/relationships/image" Target="media/image43.emf"/><Relationship Id="rId83" Type="http://schemas.openxmlformats.org/officeDocument/2006/relationships/image" Target="media/image52.emf"/><Relationship Id="rId88" Type="http://schemas.openxmlformats.org/officeDocument/2006/relationships/image" Target="media/image57.emf"/><Relationship Id="rId111" Type="http://schemas.openxmlformats.org/officeDocument/2006/relationships/image" Target="media/image76.emf"/><Relationship Id="rId132" Type="http://schemas.openxmlformats.org/officeDocument/2006/relationships/image" Target="media/image95.emf"/><Relationship Id="rId153" Type="http://schemas.openxmlformats.org/officeDocument/2006/relationships/image" Target="media/image113.emf"/><Relationship Id="rId174" Type="http://schemas.openxmlformats.org/officeDocument/2006/relationships/image" Target="media/image128.emf"/><Relationship Id="rId179" Type="http://schemas.openxmlformats.org/officeDocument/2006/relationships/image" Target="media/image133.jpeg"/><Relationship Id="rId190" Type="http://schemas.openxmlformats.org/officeDocument/2006/relationships/fontTable" Target="fontTable.xml"/><Relationship Id="rId15" Type="http://schemas.openxmlformats.org/officeDocument/2006/relationships/image" Target="media/image4.emf"/><Relationship Id="rId36" Type="http://schemas.openxmlformats.org/officeDocument/2006/relationships/image" Target="media/image19.jpeg"/><Relationship Id="rId57" Type="http://schemas.openxmlformats.org/officeDocument/2006/relationships/chart" Target="charts/chart1.xml"/><Relationship Id="rId106" Type="http://schemas.openxmlformats.org/officeDocument/2006/relationships/chart" Target="charts/chart16.xml"/><Relationship Id="rId127" Type="http://schemas.openxmlformats.org/officeDocument/2006/relationships/image" Target="media/image90.emf"/><Relationship Id="rId10" Type="http://schemas.openxmlformats.org/officeDocument/2006/relationships/package" Target="embeddings/Microsoft_Excel_Worksheet1.xlsx"/><Relationship Id="rId31" Type="http://schemas.openxmlformats.org/officeDocument/2006/relationships/image" Target="media/image16.jpeg"/><Relationship Id="rId52" Type="http://schemas.openxmlformats.org/officeDocument/2006/relationships/image" Target="media/image35.emf"/><Relationship Id="rId73" Type="http://schemas.openxmlformats.org/officeDocument/2006/relationships/chart" Target="charts/chart10.xml"/><Relationship Id="rId78" Type="http://schemas.openxmlformats.org/officeDocument/2006/relationships/image" Target="media/image47.emf"/><Relationship Id="rId94" Type="http://schemas.openxmlformats.org/officeDocument/2006/relationships/image" Target="media/image61.emf"/><Relationship Id="rId99" Type="http://schemas.openxmlformats.org/officeDocument/2006/relationships/image" Target="media/image66.emf"/><Relationship Id="rId101" Type="http://schemas.openxmlformats.org/officeDocument/2006/relationships/image" Target="media/image68.emf"/><Relationship Id="rId122" Type="http://schemas.openxmlformats.org/officeDocument/2006/relationships/image" Target="media/image87.emf"/><Relationship Id="rId143" Type="http://schemas.openxmlformats.org/officeDocument/2006/relationships/image" Target="media/image104.emf"/><Relationship Id="rId148" Type="http://schemas.openxmlformats.org/officeDocument/2006/relationships/image" Target="media/image109.emf"/><Relationship Id="rId164" Type="http://schemas.openxmlformats.org/officeDocument/2006/relationships/image" Target="media/image124.jpeg"/><Relationship Id="rId169" Type="http://schemas.openxmlformats.org/officeDocument/2006/relationships/chart" Target="charts/chart23.xml"/><Relationship Id="rId185" Type="http://schemas.openxmlformats.org/officeDocument/2006/relationships/image" Target="media/image139.png"/><Relationship Id="rId4" Type="http://schemas.openxmlformats.org/officeDocument/2006/relationships/styles" Target="styles.xml"/><Relationship Id="rId9" Type="http://schemas.openxmlformats.org/officeDocument/2006/relationships/image" Target="media/image1.emf"/><Relationship Id="rId180" Type="http://schemas.openxmlformats.org/officeDocument/2006/relationships/image" Target="media/image134.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Cesar_delpozo\CBC\CBC_area_consultoria\LB_CIES_Apurimac\productos\1_caracterizacion_encuesta.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usuario\Desktop\FIBRA%20APURIMAC-MARTHA.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usuario\Desktop\FIBRA%20APURIMAC-MARTHA.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usuario\Desktop\FIBRA%20APURIMAC-MARTHA.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usuario\Desktop\FIBRA%20APURIMAC-MARTHA.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D:\Cesar_delpozo\CBC\CBC_area_consultoria\LB_CIES_Apurimac\productos\1_caracterizacion_encuesta.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D:\Cesar_delpozo\CBC\CBC_area_consultoria\LB_CIES_Apurimac\productos\1_caracterizacion_encuesta.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D:\Cesar_delpozo\CBC\CBC_area_consultoria\LB_CIES_Apurimac\productos\1_caracterizacion_encuesta.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D:\Cesar_delpozo\CBC\CBC_area_consultoria\LB_CIES_Apurimac\productos\1_caracterizacion_encuesta.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D:\Cesar_delpozo\CBC\CBC_area_consultoria\LB_CIES_Apurimac\productos\1_caracterizacion_encuesta.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D:\Cesar_delpozo\CBC\CBC_area_consultoria\LB_CIES_Apurimac\productos\1_caracterizacion_encuesta.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Cesar_delpozo\CBC\CBC_area_consultoria\LB_CIES_Apurimac\productos\1_caracterizacion_encuesta.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usuario\Desktop\FIBRA%20APURIMAC.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usuario\Downloads\pastos%20apurimac%20(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usuario\Desktop\FIBRA%20APURIMAC.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usuario\Desktop\FIBRA%20APURIMAC.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usuario\Desktop\FIBRA%20APURIMAC.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usuario\Downloads\pastos%20apurimac%20(1).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usuario\Downloads\pastos%20apurimac%20(1).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usuario\Downloads\pastos%20apurimac%20(1).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uario\Desktop\FIBRA%20APURIMAC-MARTHA.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usuario\Desktop\FIBRA%20APURIMAC-MARTHA.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usuario\Desktop\FIBRA%20APURIMAC-MARTHA.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usuario\Desktop\FIBRA%20APURIMAC-MARTHA.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usuario\Desktop\FIBRA%20APURIMAC-MARTHA.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usuario\Desktop\FIBRA%20APURIMAC-MARTHA.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usuario\Desktop\FIBRA%20APURIMAC-MARTH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all" baseline="0">
                <a:solidFill>
                  <a:sysClr val="windowText" lastClr="000000"/>
                </a:solidFill>
                <a:latin typeface="+mn-lt"/>
                <a:ea typeface="+mn-ea"/>
                <a:cs typeface="+mn-cs"/>
              </a:defRPr>
            </a:pPr>
            <a:r>
              <a:rPr lang="es-PE" sz="1100">
                <a:solidFill>
                  <a:sysClr val="windowText" lastClr="000000"/>
                </a:solidFill>
              </a:rPr>
              <a:t>Estructura</a:t>
            </a:r>
            <a:r>
              <a:rPr lang="es-PE" sz="1100" baseline="0">
                <a:solidFill>
                  <a:sysClr val="windowText" lastClr="000000"/>
                </a:solidFill>
              </a:rPr>
              <a:t> del hato alpaquero: raza suri</a:t>
            </a:r>
            <a:endParaRPr lang="es-PE" sz="1100">
              <a:solidFill>
                <a:sysClr val="windowText" lastClr="000000"/>
              </a:solidFill>
            </a:endParaRPr>
          </a:p>
        </c:rich>
      </c:tx>
      <c:layout>
        <c:manualLayout>
          <c:xMode val="edge"/>
          <c:yMode val="edge"/>
          <c:x val="0.2495693350831146"/>
          <c:y val="2.7777777777777776E-2"/>
        </c:manualLayout>
      </c:layout>
      <c:overlay val="0"/>
      <c:spPr>
        <a:noFill/>
        <a:ln>
          <a:noFill/>
        </a:ln>
        <a:effectLst/>
      </c:spPr>
      <c:txPr>
        <a:bodyPr rot="0" spcFirstLastPara="1" vertOverflow="ellipsis" vert="horz" wrap="square" anchor="ctr" anchorCtr="1"/>
        <a:lstStyle/>
        <a:p>
          <a:pPr>
            <a:defRPr sz="1100" b="1" i="0" u="none" strike="noStrike" kern="1200" cap="all" baseline="0">
              <a:solidFill>
                <a:sysClr val="windowText" lastClr="000000"/>
              </a:solidFill>
              <a:latin typeface="+mn-lt"/>
              <a:ea typeface="+mn-ea"/>
              <a:cs typeface="+mn-cs"/>
            </a:defRPr>
          </a:pPr>
          <a:endParaRPr lang="es-PE"/>
        </a:p>
      </c:txPr>
    </c:title>
    <c:autoTitleDeleted val="0"/>
    <c:plotArea>
      <c:layout>
        <c:manualLayout>
          <c:layoutTarget val="inner"/>
          <c:xMode val="edge"/>
          <c:yMode val="edge"/>
          <c:x val="0.2758698600174978"/>
          <c:y val="0.24318569553805774"/>
          <c:w val="0.40937160979877513"/>
          <c:h val="0.68228601633129193"/>
        </c:manualLayout>
      </c:layout>
      <c:pieChart>
        <c:varyColors val="1"/>
        <c:ser>
          <c:idx val="0"/>
          <c:order val="0"/>
          <c:dPt>
            <c:idx val="0"/>
            <c:bubble3D val="0"/>
            <c:spPr>
              <a:solidFill>
                <a:schemeClr val="accent5">
                  <a:tint val="54000"/>
                </a:schemeClr>
              </a:solidFill>
              <a:ln>
                <a:noFill/>
              </a:ln>
              <a:effectLst>
                <a:outerShdw blurRad="63500" sx="102000" sy="102000" algn="ctr" rotWithShape="0">
                  <a:prstClr val="black">
                    <a:alpha val="20000"/>
                  </a:prstClr>
                </a:outerShdw>
              </a:effectLst>
            </c:spPr>
          </c:dPt>
          <c:dPt>
            <c:idx val="1"/>
            <c:bubble3D val="0"/>
            <c:spPr>
              <a:solidFill>
                <a:schemeClr val="accent5">
                  <a:tint val="77000"/>
                </a:schemeClr>
              </a:solidFill>
              <a:ln>
                <a:noFill/>
              </a:ln>
              <a:effectLst>
                <a:outerShdw blurRad="63500" sx="102000" sy="102000" algn="ctr" rotWithShape="0">
                  <a:prstClr val="black">
                    <a:alpha val="20000"/>
                  </a:prstClr>
                </a:outerShdw>
              </a:effectLst>
            </c:spPr>
          </c:dPt>
          <c:dPt>
            <c:idx val="2"/>
            <c:bubble3D val="0"/>
            <c:spPr>
              <a:solidFill>
                <a:schemeClr val="accent5"/>
              </a:solidFill>
              <a:ln>
                <a:noFill/>
              </a:ln>
              <a:effectLst>
                <a:outerShdw blurRad="63500" sx="102000" sy="102000" algn="ctr" rotWithShape="0">
                  <a:prstClr val="black">
                    <a:alpha val="20000"/>
                  </a:prstClr>
                </a:outerShdw>
              </a:effectLst>
            </c:spPr>
          </c:dPt>
          <c:dPt>
            <c:idx val="3"/>
            <c:bubble3D val="0"/>
            <c:spPr>
              <a:solidFill>
                <a:schemeClr val="accent5">
                  <a:shade val="76000"/>
                </a:schemeClr>
              </a:solidFill>
              <a:ln>
                <a:noFill/>
              </a:ln>
              <a:effectLst>
                <a:outerShdw blurRad="63500" sx="102000" sy="102000" algn="ctr" rotWithShape="0">
                  <a:prstClr val="black">
                    <a:alpha val="20000"/>
                  </a:prstClr>
                </a:outerShdw>
              </a:effectLst>
            </c:spPr>
          </c:dPt>
          <c:dPt>
            <c:idx val="4"/>
            <c:bubble3D val="0"/>
            <c:spPr>
              <a:solidFill>
                <a:schemeClr val="accent5">
                  <a:shade val="53000"/>
                </a:schemeClr>
              </a:solidFill>
              <a:ln>
                <a:noFill/>
              </a:ln>
              <a:effectLst>
                <a:outerShdw blurRad="63500" sx="102000" sy="102000" algn="ctr" rotWithShape="0">
                  <a:prstClr val="black">
                    <a:alpha val="20000"/>
                  </a:prstClr>
                </a:outerShdw>
              </a:effectLst>
            </c:spPr>
          </c:dPt>
          <c:dLbls>
            <c:dLbl>
              <c:idx val="0"/>
              <c:layout>
                <c:manualLayout>
                  <c:x val="2.2222222222222223E-2"/>
                  <c:y val="-5.555555555555560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54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1.9444444444444445E-2"/>
                  <c:y val="-9.2592592592592587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77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0.14166666666666666"/>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3.0555555555555555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76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0.13888888888888895"/>
                  <c:y val="5.555555555555555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53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Hoja2!$B$2:$F$2</c:f>
              <c:strCache>
                <c:ptCount val="5"/>
                <c:pt idx="0">
                  <c:v>Crias</c:v>
                </c:pt>
                <c:pt idx="1">
                  <c:v>Tuis Hembras</c:v>
                </c:pt>
                <c:pt idx="2">
                  <c:v>Tuis Machos</c:v>
                </c:pt>
                <c:pt idx="3">
                  <c:v>Alpaca adulta</c:v>
                </c:pt>
                <c:pt idx="4">
                  <c:v>Macho reproductor</c:v>
                </c:pt>
              </c:strCache>
            </c:strRef>
          </c:cat>
          <c:val>
            <c:numRef>
              <c:f>Hoja2!$B$18:$F$18</c:f>
              <c:numCache>
                <c:formatCode>0%</c:formatCode>
                <c:ptCount val="5"/>
                <c:pt idx="0">
                  <c:v>0.32699813337858474</c:v>
                </c:pt>
                <c:pt idx="1">
                  <c:v>0.16714746309180384</c:v>
                </c:pt>
                <c:pt idx="2">
                  <c:v>8.4507042253521125E-2</c:v>
                </c:pt>
                <c:pt idx="3">
                  <c:v>0.37722721873409132</c:v>
                </c:pt>
                <c:pt idx="4">
                  <c:v>4.4120142541998982E-2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E"/>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ofPieChart>
        <c:ofPieType val="pie"/>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95000"/>
                        <a:lumOff val="5000"/>
                      </a:schemeClr>
                    </a:solidFill>
                    <a:latin typeface="+mn-lt"/>
                    <a:ea typeface="+mn-ea"/>
                    <a:cs typeface="+mn-cs"/>
                  </a:defRPr>
                </a:pPr>
                <a:endParaRPr lang="es-PE"/>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Hoja5!$J$31:$J$41</c:f>
              <c:strCache>
                <c:ptCount val="11"/>
                <c:pt idx="0">
                  <c:v>Ccasccaña</c:v>
                </c:pt>
                <c:pt idx="1">
                  <c:v>Kilcata</c:v>
                </c:pt>
                <c:pt idx="2">
                  <c:v>Ampacho</c:v>
                </c:pt>
                <c:pt idx="3">
                  <c:v>Yumire</c:v>
                </c:pt>
                <c:pt idx="4">
                  <c:v>Huacullo</c:v>
                </c:pt>
                <c:pt idx="5">
                  <c:v>San Juan de Vilcarana</c:v>
                </c:pt>
                <c:pt idx="6">
                  <c:v>Chicllamarca</c:v>
                </c:pt>
                <c:pt idx="7">
                  <c:v>Juntaya</c:v>
                </c:pt>
                <c:pt idx="8">
                  <c:v>Coyllullo</c:v>
                </c:pt>
                <c:pt idx="9">
                  <c:v>Itaña</c:v>
                </c:pt>
                <c:pt idx="10">
                  <c:v>Sonccoccocha</c:v>
                </c:pt>
              </c:strCache>
            </c:strRef>
          </c:cat>
          <c:val>
            <c:numRef>
              <c:f>Hoja5!$M$31:$M$41</c:f>
              <c:numCache>
                <c:formatCode>General</c:formatCode>
                <c:ptCount val="11"/>
                <c:pt idx="0">
                  <c:v>0</c:v>
                </c:pt>
                <c:pt idx="1">
                  <c:v>23.02</c:v>
                </c:pt>
                <c:pt idx="2">
                  <c:v>27.05</c:v>
                </c:pt>
                <c:pt idx="3">
                  <c:v>18.600000000000001</c:v>
                </c:pt>
                <c:pt idx="4">
                  <c:v>19.25</c:v>
                </c:pt>
                <c:pt idx="5">
                  <c:v>22.4</c:v>
                </c:pt>
                <c:pt idx="6">
                  <c:v>22.9</c:v>
                </c:pt>
                <c:pt idx="7">
                  <c:v>25.5</c:v>
                </c:pt>
                <c:pt idx="8">
                  <c:v>27.45</c:v>
                </c:pt>
                <c:pt idx="9">
                  <c:v>29.2</c:v>
                </c:pt>
                <c:pt idx="10">
                  <c:v>21.4</c:v>
                </c:pt>
              </c:numCache>
            </c:numRef>
          </c:val>
        </c:ser>
        <c:dLbls>
          <c:dLblPos val="bestFit"/>
          <c:showLegendKey val="0"/>
          <c:showVal val="1"/>
          <c:showCatName val="1"/>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400"/>
              <a:t>Longitud de mecha del distrito</a:t>
            </a:r>
            <a:r>
              <a:rPr lang="en-US" sz="1400" baseline="0"/>
              <a:t> de oropesa</a:t>
            </a:r>
            <a:endParaRPr lang="en-US" sz="1400"/>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plotArea>
      <c:layout/>
      <c:barChart>
        <c:barDir val="bar"/>
        <c:grouping val="stacked"/>
        <c:varyColors val="0"/>
        <c:ser>
          <c:idx val="0"/>
          <c:order val="0"/>
          <c:tx>
            <c:v>Cm</c:v>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(Hoja1!$E$44,Hoja1!$L$44,Hoja1!$S$44)</c:f>
              <c:strCache>
                <c:ptCount val="3"/>
                <c:pt idx="0">
                  <c:v>Tui</c:v>
                </c:pt>
                <c:pt idx="1">
                  <c:v>Hembra Adulta</c:v>
                </c:pt>
                <c:pt idx="2">
                  <c:v>Macho reproductor</c:v>
                </c:pt>
              </c:strCache>
            </c:strRef>
          </c:cat>
          <c:val>
            <c:numRef>
              <c:f>(Hoja1!$E$46,Hoja1!$L$46,Hoja1!$S$46)</c:f>
              <c:numCache>
                <c:formatCode>General</c:formatCode>
                <c:ptCount val="3"/>
                <c:pt idx="0" formatCode="0.00">
                  <c:v>14.82</c:v>
                </c:pt>
                <c:pt idx="1">
                  <c:v>14.22</c:v>
                </c:pt>
                <c:pt idx="2" formatCode="0.00">
                  <c:v>12.8</c:v>
                </c:pt>
              </c:numCache>
            </c:numRef>
          </c:val>
        </c:ser>
        <c:dLbls>
          <c:showLegendKey val="0"/>
          <c:showVal val="0"/>
          <c:showCatName val="0"/>
          <c:showSerName val="0"/>
          <c:showPercent val="0"/>
          <c:showBubbleSize val="0"/>
        </c:dLbls>
        <c:gapWidth val="95"/>
        <c:overlap val="100"/>
        <c:axId val="397329776"/>
        <c:axId val="397330168"/>
      </c:barChart>
      <c:catAx>
        <c:axId val="397329776"/>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7330168"/>
        <c:crosses val="autoZero"/>
        <c:auto val="1"/>
        <c:lblAlgn val="ctr"/>
        <c:lblOffset val="100"/>
        <c:noMultiLvlLbl val="0"/>
      </c:catAx>
      <c:valAx>
        <c:axId val="397330168"/>
        <c:scaling>
          <c:orientation val="minMax"/>
        </c:scaling>
        <c:delete val="0"/>
        <c:axPos val="b"/>
        <c:majorGridlines>
          <c:spPr>
            <a:ln>
              <a:solidFill>
                <a:schemeClr val="tx1">
                  <a:lumMod val="15000"/>
                  <a:lumOff val="85000"/>
                </a:schemeClr>
              </a:solidFill>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732977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r>
              <a:rPr lang="en-US" sz="1200"/>
              <a:t>Longitud</a:t>
            </a:r>
            <a:r>
              <a:rPr lang="en-US" sz="1200" baseline="0"/>
              <a:t> de mecha del pueblo de totora</a:t>
            </a:r>
            <a:endParaRPr lang="en-US" sz="1200"/>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endParaRPr lang="es-PE"/>
        </a:p>
      </c:txPr>
    </c:title>
    <c:autoTitleDeleted val="0"/>
    <c:plotArea>
      <c:layout/>
      <c:barChart>
        <c:barDir val="bar"/>
        <c:grouping val="stacked"/>
        <c:varyColors val="0"/>
        <c:ser>
          <c:idx val="0"/>
          <c:order val="0"/>
          <c:tx>
            <c:v>Cm</c:v>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(Hoja1!$E$44,Hoja1!$L$44,Hoja1!$S$44)</c:f>
              <c:strCache>
                <c:ptCount val="3"/>
                <c:pt idx="0">
                  <c:v>Tui</c:v>
                </c:pt>
                <c:pt idx="1">
                  <c:v>Hembra Adulta</c:v>
                </c:pt>
                <c:pt idx="2">
                  <c:v>Macho reproductor</c:v>
                </c:pt>
              </c:strCache>
            </c:strRef>
          </c:cat>
          <c:val>
            <c:numRef>
              <c:f>(Hoja1!$E$48,Hoja1!$L$48,Hoja1!$S$48)</c:f>
              <c:numCache>
                <c:formatCode>0.00</c:formatCode>
                <c:ptCount val="3"/>
                <c:pt idx="0" formatCode="0.0">
                  <c:v>15.333333333333334</c:v>
                </c:pt>
                <c:pt idx="1">
                  <c:v>14.071428571428571</c:v>
                </c:pt>
                <c:pt idx="2">
                  <c:v>12.076923076923077</c:v>
                </c:pt>
              </c:numCache>
            </c:numRef>
          </c:val>
        </c:ser>
        <c:dLbls>
          <c:showLegendKey val="0"/>
          <c:showVal val="0"/>
          <c:showCatName val="0"/>
          <c:showSerName val="0"/>
          <c:showPercent val="0"/>
          <c:showBubbleSize val="0"/>
        </c:dLbls>
        <c:gapWidth val="150"/>
        <c:overlap val="100"/>
        <c:axId val="391566632"/>
        <c:axId val="391567024"/>
      </c:barChart>
      <c:catAx>
        <c:axId val="391566632"/>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1567024"/>
        <c:crosses val="autoZero"/>
        <c:auto val="1"/>
        <c:lblAlgn val="ctr"/>
        <c:lblOffset val="100"/>
        <c:noMultiLvlLbl val="0"/>
      </c:catAx>
      <c:valAx>
        <c:axId val="391567024"/>
        <c:scaling>
          <c:orientation val="minMax"/>
        </c:scaling>
        <c:delete val="0"/>
        <c:axPos val="b"/>
        <c:majorGridlines>
          <c:spPr>
            <a:ln>
              <a:solidFill>
                <a:schemeClr val="tx1">
                  <a:lumMod val="15000"/>
                  <a:lumOff val="85000"/>
                </a:schemeClr>
              </a:solidFill>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15666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400"/>
              <a:t>Longitud de mecha de</a:t>
            </a:r>
            <a:r>
              <a:rPr lang="es-PE" sz="1400" baseline="0"/>
              <a:t> alpacas del pueblo de Oropesa </a:t>
            </a:r>
            <a:endParaRPr lang="es-PE" sz="1400"/>
          </a:p>
        </c:rich>
      </c:tx>
      <c:layout>
        <c:manualLayout>
          <c:xMode val="edge"/>
          <c:yMode val="edge"/>
          <c:x val="0.10841666666666666"/>
          <c:y val="2.7777777777777776E-2"/>
        </c:manualLayout>
      </c:layout>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plotArea>
      <c:layout/>
      <c:barChart>
        <c:barDir val="bar"/>
        <c:grouping val="stacked"/>
        <c:varyColors val="0"/>
        <c:ser>
          <c:idx val="0"/>
          <c:order val="0"/>
          <c:tx>
            <c:v>Cm</c:v>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(Hoja1!$E$44,Hoja1!$L$44,Hoja1!$S$44)</c:f>
              <c:strCache>
                <c:ptCount val="3"/>
                <c:pt idx="0">
                  <c:v>Tui</c:v>
                </c:pt>
                <c:pt idx="1">
                  <c:v>Hembra Adulta</c:v>
                </c:pt>
                <c:pt idx="2">
                  <c:v>Macho reproductor</c:v>
                </c:pt>
              </c:strCache>
            </c:strRef>
          </c:cat>
          <c:val>
            <c:numRef>
              <c:f>(Hoja1!$E$50,Hoja1!$L$50,Hoja1!$S$50)</c:f>
              <c:numCache>
                <c:formatCode>0.00</c:formatCode>
                <c:ptCount val="3"/>
                <c:pt idx="0">
                  <c:v>14.05</c:v>
                </c:pt>
                <c:pt idx="1">
                  <c:v>13.863636363636363</c:v>
                </c:pt>
                <c:pt idx="2">
                  <c:v>12.291666666666666</c:v>
                </c:pt>
              </c:numCache>
            </c:numRef>
          </c:val>
        </c:ser>
        <c:dLbls>
          <c:showLegendKey val="0"/>
          <c:showVal val="0"/>
          <c:showCatName val="0"/>
          <c:showSerName val="0"/>
          <c:showPercent val="0"/>
          <c:showBubbleSize val="0"/>
        </c:dLbls>
        <c:gapWidth val="95"/>
        <c:overlap val="100"/>
        <c:axId val="391568200"/>
        <c:axId val="350503120"/>
      </c:barChart>
      <c:catAx>
        <c:axId val="391568200"/>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50503120"/>
        <c:crosses val="autoZero"/>
        <c:auto val="1"/>
        <c:lblAlgn val="ctr"/>
        <c:lblOffset val="100"/>
        <c:noMultiLvlLbl val="0"/>
      </c:catAx>
      <c:valAx>
        <c:axId val="350503120"/>
        <c:scaling>
          <c:orientation val="minMax"/>
        </c:scaling>
        <c:delete val="0"/>
        <c:axPos val="b"/>
        <c:majorGridlines>
          <c:spPr>
            <a:ln>
              <a:solidFill>
                <a:schemeClr val="tx1">
                  <a:lumMod val="15000"/>
                  <a:lumOff val="85000"/>
                </a:schemeClr>
              </a:solidFill>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15682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29820667995051886"/>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2.1072796934865901E-2"/>
          <c:y val="9.3507991532588125E-2"/>
          <c:w val="0.95785440613026818"/>
          <c:h val="0.53234940116228258"/>
        </c:manualLayout>
      </c:layout>
      <c:barChart>
        <c:barDir val="col"/>
        <c:grouping val="clustered"/>
        <c:varyColors val="0"/>
        <c:ser>
          <c:idx val="0"/>
          <c:order val="0"/>
          <c:tx>
            <c:strRef>
              <c:f>Hoja4!$D$1</c:f>
              <c:strCache>
                <c:ptCount val="1"/>
                <c:pt idx="0">
                  <c:v>Ratio muertos/nacidos vivos</c:v>
                </c:pt>
              </c:strCache>
            </c:strRef>
          </c:tx>
          <c:spPr>
            <a:solidFill>
              <a:schemeClr val="accent1"/>
            </a:solidFill>
            <a:ln>
              <a:noFill/>
            </a:ln>
            <a:effectLst/>
          </c:spPr>
          <c:invertIfNegative val="0"/>
          <c:dPt>
            <c:idx val="14"/>
            <c:invertIfNegative val="0"/>
            <c:bubble3D val="0"/>
            <c:spPr>
              <a:solidFill>
                <a:srgbClr val="FF000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Hoja4!$A$2:$A$16</c:f>
              <c:strCache>
                <c:ptCount val="15"/>
                <c:pt idx="0">
                  <c:v>Allauca</c:v>
                </c:pt>
                <c:pt idx="1">
                  <c:v>Ampacho</c:v>
                </c:pt>
                <c:pt idx="2">
                  <c:v>Ancco</c:v>
                </c:pt>
                <c:pt idx="3">
                  <c:v>Cascana</c:v>
                </c:pt>
                <c:pt idx="4">
                  <c:v>Chicllamarca</c:v>
                </c:pt>
                <c:pt idx="5">
                  <c:v>Coyllullo</c:v>
                </c:pt>
                <c:pt idx="6">
                  <c:v>Huacullo</c:v>
                </c:pt>
                <c:pt idx="7">
                  <c:v>Itana</c:v>
                </c:pt>
                <c:pt idx="8">
                  <c:v>Juntaya</c:v>
                </c:pt>
                <c:pt idx="9">
                  <c:v>Kilcata</c:v>
                </c:pt>
                <c:pt idx="10">
                  <c:v>San Juan de Huillcarana</c:v>
                </c:pt>
                <c:pt idx="11">
                  <c:v>Soncococha</c:v>
                </c:pt>
                <c:pt idx="12">
                  <c:v>Totora - Oropesa</c:v>
                </c:pt>
                <c:pt idx="13">
                  <c:v>Yumire</c:v>
                </c:pt>
                <c:pt idx="14">
                  <c:v>Distrito Totora-Oropesa</c:v>
                </c:pt>
              </c:strCache>
            </c:strRef>
          </c:cat>
          <c:val>
            <c:numRef>
              <c:f>Hoja4!$D$2:$D$16</c:f>
              <c:numCache>
                <c:formatCode>0%</c:formatCode>
                <c:ptCount val="15"/>
                <c:pt idx="0">
                  <c:v>0</c:v>
                </c:pt>
                <c:pt idx="1">
                  <c:v>0.28896103896103897</c:v>
                </c:pt>
                <c:pt idx="2">
                  <c:v>0.5</c:v>
                </c:pt>
                <c:pt idx="3">
                  <c:v>0.27351247600767753</c:v>
                </c:pt>
                <c:pt idx="4">
                  <c:v>0.29690189328743544</c:v>
                </c:pt>
                <c:pt idx="5">
                  <c:v>0.25622406639004147</c:v>
                </c:pt>
                <c:pt idx="6">
                  <c:v>0.31970260223048325</c:v>
                </c:pt>
                <c:pt idx="7">
                  <c:v>0.35567010309278352</c:v>
                </c:pt>
                <c:pt idx="8">
                  <c:v>0.27769985974754557</c:v>
                </c:pt>
                <c:pt idx="9">
                  <c:v>0.3052788844621514</c:v>
                </c:pt>
                <c:pt idx="10">
                  <c:v>0.25065963060686014</c:v>
                </c:pt>
                <c:pt idx="11">
                  <c:v>0.26819923371647508</c:v>
                </c:pt>
                <c:pt idx="12">
                  <c:v>0.2</c:v>
                </c:pt>
                <c:pt idx="13">
                  <c:v>0.30769230769230771</c:v>
                </c:pt>
                <c:pt idx="14">
                  <c:v>0.28997527713533777</c:v>
                </c:pt>
              </c:numCache>
            </c:numRef>
          </c:val>
        </c:ser>
        <c:dLbls>
          <c:showLegendKey val="0"/>
          <c:showVal val="0"/>
          <c:showCatName val="0"/>
          <c:showSerName val="0"/>
          <c:showPercent val="0"/>
          <c:showBubbleSize val="0"/>
        </c:dLbls>
        <c:gapWidth val="219"/>
        <c:overlap val="-27"/>
        <c:axId val="350504296"/>
        <c:axId val="350504688"/>
      </c:barChart>
      <c:catAx>
        <c:axId val="350504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crossAx val="350504688"/>
        <c:crosses val="autoZero"/>
        <c:auto val="1"/>
        <c:lblAlgn val="ctr"/>
        <c:lblOffset val="100"/>
        <c:noMultiLvlLbl val="0"/>
      </c:catAx>
      <c:valAx>
        <c:axId val="35050468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505042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E"/>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6149454448485565"/>
          <c:y val="4.7653085537288538E-3"/>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2.1072796934865901E-2"/>
          <c:y val="9.3507991532588125E-2"/>
          <c:w val="0.95785440613026818"/>
          <c:h val="0.53234940116228258"/>
        </c:manualLayout>
      </c:layout>
      <c:barChart>
        <c:barDir val="col"/>
        <c:grouping val="clustered"/>
        <c:varyColors val="0"/>
        <c:ser>
          <c:idx val="0"/>
          <c:order val="0"/>
          <c:tx>
            <c:strRef>
              <c:f>Hoja4!$E$1</c:f>
              <c:strCache>
                <c:ptCount val="1"/>
                <c:pt idx="0">
                  <c:v>Tasa de mortalidad por cada 1000 nacidos vivos</c:v>
                </c:pt>
              </c:strCache>
            </c:strRef>
          </c:tx>
          <c:spPr>
            <a:solidFill>
              <a:schemeClr val="accent1"/>
            </a:solidFill>
            <a:ln>
              <a:noFill/>
            </a:ln>
            <a:effectLst/>
          </c:spPr>
          <c:invertIfNegative val="0"/>
          <c:dPt>
            <c:idx val="14"/>
            <c:invertIfNegative val="0"/>
            <c:bubble3D val="0"/>
            <c:spPr>
              <a:solidFill>
                <a:srgbClr val="FF000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Hoja4!$A$2:$A$16</c:f>
              <c:strCache>
                <c:ptCount val="15"/>
                <c:pt idx="0">
                  <c:v>Allauca</c:v>
                </c:pt>
                <c:pt idx="1">
                  <c:v>Ampacho</c:v>
                </c:pt>
                <c:pt idx="2">
                  <c:v>Ancco</c:v>
                </c:pt>
                <c:pt idx="3">
                  <c:v>Cascana</c:v>
                </c:pt>
                <c:pt idx="4">
                  <c:v>Chicllamarca</c:v>
                </c:pt>
                <c:pt idx="5">
                  <c:v>Coyllullo</c:v>
                </c:pt>
                <c:pt idx="6">
                  <c:v>Huacullo</c:v>
                </c:pt>
                <c:pt idx="7">
                  <c:v>Itana</c:v>
                </c:pt>
                <c:pt idx="8">
                  <c:v>Juntaya</c:v>
                </c:pt>
                <c:pt idx="9">
                  <c:v>Kilcata</c:v>
                </c:pt>
                <c:pt idx="10">
                  <c:v>San Juan de Huillcarana</c:v>
                </c:pt>
                <c:pt idx="11">
                  <c:v>Soncococha</c:v>
                </c:pt>
                <c:pt idx="12">
                  <c:v>Totora - Oropesa</c:v>
                </c:pt>
                <c:pt idx="13">
                  <c:v>Yumire</c:v>
                </c:pt>
                <c:pt idx="14">
                  <c:v>Distrito Totora-Oropesa</c:v>
                </c:pt>
              </c:strCache>
            </c:strRef>
          </c:cat>
          <c:val>
            <c:numRef>
              <c:f>Hoja4!$E$2:$E$16</c:f>
              <c:numCache>
                <c:formatCode>0</c:formatCode>
                <c:ptCount val="15"/>
                <c:pt idx="0">
                  <c:v>0</c:v>
                </c:pt>
                <c:pt idx="1">
                  <c:v>288.96103896103898</c:v>
                </c:pt>
                <c:pt idx="2">
                  <c:v>500</c:v>
                </c:pt>
                <c:pt idx="3">
                  <c:v>273.51247600767755</c:v>
                </c:pt>
                <c:pt idx="4">
                  <c:v>296.90189328743543</c:v>
                </c:pt>
                <c:pt idx="5">
                  <c:v>256.22406639004146</c:v>
                </c:pt>
                <c:pt idx="6">
                  <c:v>319.70260223048325</c:v>
                </c:pt>
                <c:pt idx="7">
                  <c:v>355.67010309278351</c:v>
                </c:pt>
                <c:pt idx="8">
                  <c:v>277.69985974754559</c:v>
                </c:pt>
                <c:pt idx="9">
                  <c:v>305.27888446215138</c:v>
                </c:pt>
                <c:pt idx="10">
                  <c:v>250.65963060686013</c:v>
                </c:pt>
                <c:pt idx="11">
                  <c:v>268.19923371647508</c:v>
                </c:pt>
                <c:pt idx="12">
                  <c:v>200</c:v>
                </c:pt>
                <c:pt idx="13">
                  <c:v>307.69230769230774</c:v>
                </c:pt>
                <c:pt idx="14">
                  <c:v>289.97527713533776</c:v>
                </c:pt>
              </c:numCache>
            </c:numRef>
          </c:val>
        </c:ser>
        <c:dLbls>
          <c:showLegendKey val="0"/>
          <c:showVal val="0"/>
          <c:showCatName val="0"/>
          <c:showSerName val="0"/>
          <c:showPercent val="0"/>
          <c:showBubbleSize val="0"/>
        </c:dLbls>
        <c:gapWidth val="219"/>
        <c:overlap val="-27"/>
        <c:axId val="350505560"/>
        <c:axId val="350505952"/>
      </c:barChart>
      <c:catAx>
        <c:axId val="350505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crossAx val="350505952"/>
        <c:crosses val="autoZero"/>
        <c:auto val="1"/>
        <c:lblAlgn val="ctr"/>
        <c:lblOffset val="100"/>
        <c:noMultiLvlLbl val="0"/>
      </c:catAx>
      <c:valAx>
        <c:axId val="35050595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505055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E"/>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all" baseline="0">
                <a:solidFill>
                  <a:sysClr val="windowText" lastClr="000000"/>
                </a:solidFill>
                <a:latin typeface="+mn-lt"/>
                <a:ea typeface="+mn-ea"/>
                <a:cs typeface="+mn-cs"/>
              </a:defRPr>
            </a:pPr>
            <a:r>
              <a:rPr lang="es-PE" sz="1100">
                <a:solidFill>
                  <a:sysClr val="windowText" lastClr="000000"/>
                </a:solidFill>
              </a:rPr>
              <a:t>Estructura</a:t>
            </a:r>
            <a:r>
              <a:rPr lang="es-PE" sz="1100" baseline="0">
                <a:solidFill>
                  <a:sysClr val="windowText" lastClr="000000"/>
                </a:solidFill>
              </a:rPr>
              <a:t> del ganado vacuno: raza criollo</a:t>
            </a:r>
            <a:endParaRPr lang="es-PE" sz="1100">
              <a:solidFill>
                <a:sysClr val="windowText" lastClr="000000"/>
              </a:solidFill>
            </a:endParaRPr>
          </a:p>
        </c:rich>
      </c:tx>
      <c:layout>
        <c:manualLayout>
          <c:xMode val="edge"/>
          <c:yMode val="edge"/>
          <c:x val="0.2495693350831146"/>
          <c:y val="2.7777777777777776E-2"/>
        </c:manualLayout>
      </c:layout>
      <c:overlay val="0"/>
      <c:spPr>
        <a:noFill/>
        <a:ln>
          <a:noFill/>
        </a:ln>
        <a:effectLst/>
      </c:spPr>
      <c:txPr>
        <a:bodyPr rot="0" spcFirstLastPara="1" vertOverflow="ellipsis" vert="horz" wrap="square" anchor="ctr" anchorCtr="1"/>
        <a:lstStyle/>
        <a:p>
          <a:pPr>
            <a:defRPr sz="1100" b="1" i="0" u="none" strike="noStrike" kern="1200" cap="all" baseline="0">
              <a:solidFill>
                <a:sysClr val="windowText" lastClr="000000"/>
              </a:solidFill>
              <a:latin typeface="+mn-lt"/>
              <a:ea typeface="+mn-ea"/>
              <a:cs typeface="+mn-cs"/>
            </a:defRPr>
          </a:pPr>
          <a:endParaRPr lang="es-PE"/>
        </a:p>
      </c:txPr>
    </c:title>
    <c:autoTitleDeleted val="0"/>
    <c:plotArea>
      <c:layout>
        <c:manualLayout>
          <c:layoutTarget val="inner"/>
          <c:xMode val="edge"/>
          <c:yMode val="edge"/>
          <c:x val="0.2758698600174978"/>
          <c:y val="0.24318569553805774"/>
          <c:w val="0.40937160979877513"/>
          <c:h val="0.68228601633129193"/>
        </c:manualLayout>
      </c:layout>
      <c:pieChart>
        <c:varyColors val="1"/>
        <c:ser>
          <c:idx val="0"/>
          <c:order val="0"/>
          <c:tx>
            <c:strRef>
              <c:f>Hoja5!$A$1</c:f>
              <c:strCache>
                <c:ptCount val="1"/>
                <c:pt idx="0">
                  <c:v>Cantidad total de especies del ganado vacuno: Raza Criollo</c:v>
                </c:pt>
              </c:strCache>
            </c:strRef>
          </c:tx>
          <c:dPt>
            <c:idx val="0"/>
            <c:bubble3D val="0"/>
            <c:spPr>
              <a:solidFill>
                <a:schemeClr val="accent5">
                  <a:tint val="54000"/>
                </a:schemeClr>
              </a:solidFill>
              <a:ln>
                <a:noFill/>
              </a:ln>
              <a:effectLst>
                <a:outerShdw blurRad="63500" sx="102000" sy="102000" algn="ctr" rotWithShape="0">
                  <a:prstClr val="black">
                    <a:alpha val="20000"/>
                  </a:prstClr>
                </a:outerShdw>
              </a:effectLst>
            </c:spPr>
          </c:dPt>
          <c:dPt>
            <c:idx val="1"/>
            <c:bubble3D val="0"/>
            <c:spPr>
              <a:solidFill>
                <a:schemeClr val="accent5">
                  <a:tint val="77000"/>
                </a:schemeClr>
              </a:solidFill>
              <a:ln>
                <a:noFill/>
              </a:ln>
              <a:effectLst>
                <a:outerShdw blurRad="63500" sx="102000" sy="102000" algn="ctr" rotWithShape="0">
                  <a:prstClr val="black">
                    <a:alpha val="20000"/>
                  </a:prstClr>
                </a:outerShdw>
              </a:effectLst>
            </c:spPr>
          </c:dPt>
          <c:dPt>
            <c:idx val="2"/>
            <c:bubble3D val="0"/>
            <c:spPr>
              <a:solidFill>
                <a:schemeClr val="accent5"/>
              </a:solidFill>
              <a:ln>
                <a:noFill/>
              </a:ln>
              <a:effectLst>
                <a:outerShdw blurRad="63500" sx="102000" sy="102000" algn="ctr" rotWithShape="0">
                  <a:prstClr val="black">
                    <a:alpha val="20000"/>
                  </a:prstClr>
                </a:outerShdw>
              </a:effectLst>
            </c:spPr>
          </c:dPt>
          <c:dPt>
            <c:idx val="3"/>
            <c:bubble3D val="0"/>
            <c:spPr>
              <a:solidFill>
                <a:schemeClr val="accent5">
                  <a:shade val="76000"/>
                </a:schemeClr>
              </a:solidFill>
              <a:ln>
                <a:noFill/>
              </a:ln>
              <a:effectLst>
                <a:outerShdw blurRad="63500" sx="102000" sy="102000" algn="ctr" rotWithShape="0">
                  <a:prstClr val="black">
                    <a:alpha val="20000"/>
                  </a:prstClr>
                </a:outerShdw>
              </a:effectLst>
            </c:spPr>
          </c:dPt>
          <c:dPt>
            <c:idx val="4"/>
            <c:bubble3D val="0"/>
            <c:spPr>
              <a:solidFill>
                <a:schemeClr val="accent5">
                  <a:shade val="53000"/>
                </a:schemeClr>
              </a:solidFill>
              <a:ln>
                <a:noFill/>
              </a:ln>
              <a:effectLst>
                <a:outerShdw blurRad="63500" sx="102000" sy="102000" algn="ctr" rotWithShape="0">
                  <a:prstClr val="black">
                    <a:alpha val="20000"/>
                  </a:prstClr>
                </a:outerShdw>
              </a:effectLst>
            </c:spPr>
          </c:dPt>
          <c:dLbls>
            <c:dLbl>
              <c:idx val="0"/>
              <c:layout>
                <c:manualLayout>
                  <c:x val="2.2222222222222223E-2"/>
                  <c:y val="-5.555555555555560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54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1.9444444444444445E-2"/>
                  <c:y val="-9.2592592592592587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77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8.0555555555555561E-2"/>
                  <c:y val="-2.777777777777777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8333333333333334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76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3.0555555555555555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53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Hoja5!$B$2:$F$2</c:f>
              <c:strCache>
                <c:ptCount val="5"/>
                <c:pt idx="0">
                  <c:v>Terneros</c:v>
                </c:pt>
                <c:pt idx="1">
                  <c:v>Vaquillas</c:v>
                </c:pt>
                <c:pt idx="2">
                  <c:v>Vacas</c:v>
                </c:pt>
                <c:pt idx="3">
                  <c:v>Toretes</c:v>
                </c:pt>
                <c:pt idx="4">
                  <c:v>Toros</c:v>
                </c:pt>
              </c:strCache>
            </c:strRef>
          </c:cat>
          <c:val>
            <c:numRef>
              <c:f>Hoja5!$B$18:$F$18</c:f>
              <c:numCache>
                <c:formatCode>0%</c:formatCode>
                <c:ptCount val="5"/>
                <c:pt idx="0">
                  <c:v>0.18144888287068381</c:v>
                </c:pt>
                <c:pt idx="1">
                  <c:v>0.16858496953283683</c:v>
                </c:pt>
                <c:pt idx="2">
                  <c:v>0.46716316858496953</c:v>
                </c:pt>
                <c:pt idx="3">
                  <c:v>0.1069735951252539</c:v>
                </c:pt>
                <c:pt idx="4">
                  <c:v>7.582938388625593E-2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E"/>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s-PE" sz="1200"/>
              <a:t>Estructura del ganado vacuno: raza Cruzado</a:t>
            </a:r>
          </a:p>
        </c:rich>
      </c:tx>
      <c:layout>
        <c:manualLayout>
          <c:xMode val="edge"/>
          <c:yMode val="edge"/>
          <c:x val="0.16623600174978129"/>
          <c:y val="1.3888888888888888E-2"/>
        </c:manualLayout>
      </c:layout>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2758698600174978"/>
          <c:y val="0.24318569553805774"/>
          <c:w val="0.40937160979877513"/>
          <c:h val="0.68228601633129193"/>
        </c:manualLayout>
      </c:layout>
      <c:pieChart>
        <c:varyColors val="1"/>
        <c:ser>
          <c:idx val="0"/>
          <c:order val="0"/>
          <c:tx>
            <c:strRef>
              <c:f>Hoja5!$A$20</c:f>
              <c:strCache>
                <c:ptCount val="1"/>
                <c:pt idx="0">
                  <c:v>Cantidad total de especies del ganado vacuno: Raza Cruzado</c:v>
                </c:pt>
              </c:strCache>
            </c:strRef>
          </c:tx>
          <c:dPt>
            <c:idx val="0"/>
            <c:bubble3D val="0"/>
            <c:spPr>
              <a:solidFill>
                <a:schemeClr val="accent5">
                  <a:tint val="54000"/>
                </a:schemeClr>
              </a:solidFill>
              <a:ln>
                <a:noFill/>
              </a:ln>
              <a:effectLst>
                <a:outerShdw blurRad="63500" sx="102000" sy="102000" algn="ctr" rotWithShape="0">
                  <a:prstClr val="black">
                    <a:alpha val="20000"/>
                  </a:prstClr>
                </a:outerShdw>
              </a:effectLst>
            </c:spPr>
          </c:dPt>
          <c:dPt>
            <c:idx val="1"/>
            <c:bubble3D val="0"/>
            <c:spPr>
              <a:solidFill>
                <a:schemeClr val="accent5">
                  <a:tint val="77000"/>
                </a:schemeClr>
              </a:solidFill>
              <a:ln>
                <a:noFill/>
              </a:ln>
              <a:effectLst>
                <a:outerShdw blurRad="63500" sx="102000" sy="102000" algn="ctr" rotWithShape="0">
                  <a:prstClr val="black">
                    <a:alpha val="20000"/>
                  </a:prstClr>
                </a:outerShdw>
              </a:effectLst>
            </c:spPr>
          </c:dPt>
          <c:dPt>
            <c:idx val="2"/>
            <c:bubble3D val="0"/>
            <c:spPr>
              <a:solidFill>
                <a:schemeClr val="accent5"/>
              </a:solidFill>
              <a:ln>
                <a:noFill/>
              </a:ln>
              <a:effectLst>
                <a:outerShdw blurRad="63500" sx="102000" sy="102000" algn="ctr" rotWithShape="0">
                  <a:prstClr val="black">
                    <a:alpha val="20000"/>
                  </a:prstClr>
                </a:outerShdw>
              </a:effectLst>
            </c:spPr>
          </c:dPt>
          <c:dPt>
            <c:idx val="3"/>
            <c:bubble3D val="0"/>
            <c:spPr>
              <a:solidFill>
                <a:schemeClr val="accent5">
                  <a:shade val="76000"/>
                </a:schemeClr>
              </a:solidFill>
              <a:ln>
                <a:noFill/>
              </a:ln>
              <a:effectLst>
                <a:outerShdw blurRad="63500" sx="102000" sy="102000" algn="ctr" rotWithShape="0">
                  <a:prstClr val="black">
                    <a:alpha val="20000"/>
                  </a:prstClr>
                </a:outerShdw>
              </a:effectLst>
            </c:spPr>
          </c:dPt>
          <c:dPt>
            <c:idx val="4"/>
            <c:bubble3D val="0"/>
            <c:spPr>
              <a:solidFill>
                <a:schemeClr val="accent5">
                  <a:shade val="53000"/>
                </a:schemeClr>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54000"/>
                        </a:schemeClr>
                      </a:solidFill>
                      <a:latin typeface="+mn-lt"/>
                      <a:ea typeface="+mn-ea"/>
                      <a:cs typeface="+mn-cs"/>
                    </a:defRPr>
                  </a:pPr>
                  <a:endParaRPr lang="es-PE"/>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77000"/>
                        </a:schemeClr>
                      </a:solidFill>
                      <a:latin typeface="+mn-lt"/>
                      <a:ea typeface="+mn-ea"/>
                      <a:cs typeface="+mn-cs"/>
                    </a:defRPr>
                  </a:pPr>
                  <a:endParaRPr lang="es-PE"/>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PE"/>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76000"/>
                        </a:schemeClr>
                      </a:solidFill>
                      <a:latin typeface="+mn-lt"/>
                      <a:ea typeface="+mn-ea"/>
                      <a:cs typeface="+mn-cs"/>
                    </a:defRPr>
                  </a:pPr>
                  <a:endParaRPr lang="es-PE"/>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53000"/>
                        </a:schemeClr>
                      </a:solidFill>
                      <a:latin typeface="+mn-lt"/>
                      <a:ea typeface="+mn-ea"/>
                      <a:cs typeface="+mn-cs"/>
                    </a:defRPr>
                  </a:pPr>
                  <a:endParaRPr lang="es-PE"/>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Hoja5!$B$21:$F$21</c:f>
              <c:strCache>
                <c:ptCount val="5"/>
                <c:pt idx="0">
                  <c:v>Terneros</c:v>
                </c:pt>
                <c:pt idx="1">
                  <c:v>Vaquillas</c:v>
                </c:pt>
                <c:pt idx="2">
                  <c:v>Vacas</c:v>
                </c:pt>
                <c:pt idx="3">
                  <c:v>Toretes</c:v>
                </c:pt>
                <c:pt idx="4">
                  <c:v>Toros</c:v>
                </c:pt>
              </c:strCache>
            </c:strRef>
          </c:cat>
          <c:val>
            <c:numRef>
              <c:f>Hoja5!$B$37:$F$37</c:f>
              <c:numCache>
                <c:formatCode>0%</c:formatCode>
                <c:ptCount val="5"/>
                <c:pt idx="0">
                  <c:v>0.2857142857142857</c:v>
                </c:pt>
                <c:pt idx="1">
                  <c:v>0.18571428571428572</c:v>
                </c:pt>
                <c:pt idx="2">
                  <c:v>0.35714285714285715</c:v>
                </c:pt>
                <c:pt idx="3">
                  <c:v>0.12857142857142856</c:v>
                </c:pt>
                <c:pt idx="4">
                  <c:v>4.2857142857142858E-2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E"/>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all" baseline="0">
                <a:solidFill>
                  <a:sysClr val="windowText" lastClr="000000"/>
                </a:solidFill>
                <a:latin typeface="+mn-lt"/>
                <a:ea typeface="+mn-ea"/>
                <a:cs typeface="+mn-cs"/>
              </a:defRPr>
            </a:pPr>
            <a:r>
              <a:rPr lang="es-PE" sz="1100">
                <a:solidFill>
                  <a:sysClr val="windowText" lastClr="000000"/>
                </a:solidFill>
              </a:rPr>
              <a:t>Estructura</a:t>
            </a:r>
            <a:r>
              <a:rPr lang="es-PE" sz="1100" baseline="0">
                <a:solidFill>
                  <a:sysClr val="windowText" lastClr="000000"/>
                </a:solidFill>
              </a:rPr>
              <a:t> del ganado vacuno: raza criollo</a:t>
            </a:r>
            <a:endParaRPr lang="es-PE" sz="1100">
              <a:solidFill>
                <a:sysClr val="windowText" lastClr="000000"/>
              </a:solidFill>
            </a:endParaRPr>
          </a:p>
        </c:rich>
      </c:tx>
      <c:layout>
        <c:manualLayout>
          <c:xMode val="edge"/>
          <c:yMode val="edge"/>
          <c:x val="0.16291027387767162"/>
          <c:y val="1.8518518518518517E-2"/>
        </c:manualLayout>
      </c:layout>
      <c:overlay val="0"/>
      <c:spPr>
        <a:noFill/>
        <a:ln>
          <a:noFill/>
        </a:ln>
        <a:effectLst/>
      </c:spPr>
      <c:txPr>
        <a:bodyPr rot="0" spcFirstLastPara="1" vertOverflow="ellipsis" vert="horz" wrap="square" anchor="ctr" anchorCtr="1"/>
        <a:lstStyle/>
        <a:p>
          <a:pPr>
            <a:defRPr sz="1100" b="1" i="0" u="none" strike="noStrike" kern="1200" cap="all" baseline="0">
              <a:solidFill>
                <a:sysClr val="windowText" lastClr="000000"/>
              </a:solidFill>
              <a:latin typeface="+mn-lt"/>
              <a:ea typeface="+mn-ea"/>
              <a:cs typeface="+mn-cs"/>
            </a:defRPr>
          </a:pPr>
          <a:endParaRPr lang="es-PE"/>
        </a:p>
      </c:txPr>
    </c:title>
    <c:autoTitleDeleted val="0"/>
    <c:plotArea>
      <c:layout>
        <c:manualLayout>
          <c:layoutTarget val="inner"/>
          <c:xMode val="edge"/>
          <c:yMode val="edge"/>
          <c:x val="0.2758698600174978"/>
          <c:y val="0.24318569553805774"/>
          <c:w val="0.40937160979877513"/>
          <c:h val="0.68228601633129193"/>
        </c:manualLayout>
      </c:layout>
      <c:pieChart>
        <c:varyColors val="1"/>
        <c:ser>
          <c:idx val="0"/>
          <c:order val="0"/>
          <c:tx>
            <c:strRef>
              <c:f>Hoja7!$A$1</c:f>
              <c:strCache>
                <c:ptCount val="1"/>
                <c:pt idx="0">
                  <c:v>Cantidad total de especies de ganado ovino: Raza Criollo</c:v>
                </c:pt>
              </c:strCache>
            </c:strRef>
          </c:tx>
          <c:dPt>
            <c:idx val="0"/>
            <c:bubble3D val="0"/>
            <c:spPr>
              <a:solidFill>
                <a:schemeClr val="accent5">
                  <a:tint val="54000"/>
                </a:schemeClr>
              </a:solidFill>
              <a:ln>
                <a:noFill/>
              </a:ln>
              <a:effectLst>
                <a:outerShdw blurRad="63500" sx="102000" sy="102000" algn="ctr" rotWithShape="0">
                  <a:prstClr val="black">
                    <a:alpha val="20000"/>
                  </a:prstClr>
                </a:outerShdw>
              </a:effectLst>
            </c:spPr>
          </c:dPt>
          <c:dPt>
            <c:idx val="1"/>
            <c:bubble3D val="0"/>
            <c:spPr>
              <a:solidFill>
                <a:schemeClr val="accent5">
                  <a:tint val="77000"/>
                </a:schemeClr>
              </a:solidFill>
              <a:ln>
                <a:noFill/>
              </a:ln>
              <a:effectLst>
                <a:outerShdw blurRad="63500" sx="102000" sy="102000" algn="ctr" rotWithShape="0">
                  <a:prstClr val="black">
                    <a:alpha val="20000"/>
                  </a:prstClr>
                </a:outerShdw>
              </a:effectLst>
            </c:spPr>
          </c:dPt>
          <c:dPt>
            <c:idx val="2"/>
            <c:bubble3D val="0"/>
            <c:spPr>
              <a:solidFill>
                <a:schemeClr val="accent5"/>
              </a:solidFill>
              <a:ln>
                <a:noFill/>
              </a:ln>
              <a:effectLst>
                <a:outerShdw blurRad="63500" sx="102000" sy="102000" algn="ctr" rotWithShape="0">
                  <a:prstClr val="black">
                    <a:alpha val="20000"/>
                  </a:prstClr>
                </a:outerShdw>
              </a:effectLst>
            </c:spPr>
          </c:dPt>
          <c:dPt>
            <c:idx val="3"/>
            <c:bubble3D val="0"/>
            <c:spPr>
              <a:solidFill>
                <a:schemeClr val="accent5">
                  <a:shade val="76000"/>
                </a:schemeClr>
              </a:solidFill>
              <a:ln>
                <a:noFill/>
              </a:ln>
              <a:effectLst>
                <a:outerShdw blurRad="63500" sx="102000" sy="102000" algn="ctr" rotWithShape="0">
                  <a:prstClr val="black">
                    <a:alpha val="20000"/>
                  </a:prstClr>
                </a:outerShdw>
              </a:effectLst>
            </c:spPr>
          </c:dPt>
          <c:dPt>
            <c:idx val="4"/>
            <c:bubble3D val="0"/>
            <c:spPr>
              <a:solidFill>
                <a:schemeClr val="accent5">
                  <a:shade val="53000"/>
                </a:schemeClr>
              </a:solidFill>
              <a:ln>
                <a:noFill/>
              </a:ln>
              <a:effectLst>
                <a:outerShdw blurRad="63500" sx="102000" sy="102000" algn="ctr" rotWithShape="0">
                  <a:prstClr val="black">
                    <a:alpha val="20000"/>
                  </a:prstClr>
                </a:outerShdw>
              </a:effectLst>
            </c:spPr>
          </c:dPt>
          <c:dLbls>
            <c:dLbl>
              <c:idx val="0"/>
              <c:layout>
                <c:manualLayout>
                  <c:x val="2.2222222222222223E-2"/>
                  <c:y val="-5.555555555555560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54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1.9444444444444445E-2"/>
                  <c:y val="-9.2592592592592587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77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7.2222222222222215E-2"/>
                  <c:y val="-1.851851851851851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8333333333333334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76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3.0555555555555555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53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Hoja7!$B$2:$F$2</c:f>
              <c:strCache>
                <c:ptCount val="5"/>
                <c:pt idx="0">
                  <c:v>Cría</c:v>
                </c:pt>
                <c:pt idx="1">
                  <c:v>Borrega</c:v>
                </c:pt>
                <c:pt idx="2">
                  <c:v>Borrego</c:v>
                </c:pt>
                <c:pt idx="3">
                  <c:v>Ovejas</c:v>
                </c:pt>
                <c:pt idx="4">
                  <c:v>Carneros</c:v>
                </c:pt>
              </c:strCache>
            </c:strRef>
          </c:cat>
          <c:val>
            <c:numRef>
              <c:f>Hoja7!$B$18:$F$18</c:f>
              <c:numCache>
                <c:formatCode>0%</c:formatCode>
                <c:ptCount val="5"/>
                <c:pt idx="0">
                  <c:v>0.18535262206148281</c:v>
                </c:pt>
                <c:pt idx="1">
                  <c:v>0.14677516576250754</c:v>
                </c:pt>
                <c:pt idx="2">
                  <c:v>8.5895117540687155E-2</c:v>
                </c:pt>
                <c:pt idx="3">
                  <c:v>0.54400241109101866</c:v>
                </c:pt>
                <c:pt idx="4">
                  <c:v>3.7974683544303799E-2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E"/>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s-PE" sz="1200"/>
              <a:t>Estructura del ganado vacuno: raza Cruzado</a:t>
            </a:r>
          </a:p>
        </c:rich>
      </c:tx>
      <c:layout>
        <c:manualLayout>
          <c:xMode val="edge"/>
          <c:yMode val="edge"/>
          <c:x val="1.3458223972003502E-2"/>
          <c:y val="2.3148148148148147E-2"/>
        </c:manualLayout>
      </c:layout>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2758698600174978"/>
          <c:y val="0.24318569553805774"/>
          <c:w val="0.40937160979877513"/>
          <c:h val="0.68228601633129193"/>
        </c:manualLayout>
      </c:layout>
      <c:pieChart>
        <c:varyColors val="1"/>
        <c:ser>
          <c:idx val="0"/>
          <c:order val="0"/>
          <c:tx>
            <c:strRef>
              <c:f>Hoja7!$A$20</c:f>
              <c:strCache>
                <c:ptCount val="1"/>
                <c:pt idx="0">
                  <c:v>Cantidad total de especies de ganado ovino: Raza Cruzado</c:v>
                </c:pt>
              </c:strCache>
            </c:strRef>
          </c:tx>
          <c:dPt>
            <c:idx val="0"/>
            <c:bubble3D val="0"/>
            <c:spPr>
              <a:solidFill>
                <a:schemeClr val="accent5">
                  <a:tint val="54000"/>
                </a:schemeClr>
              </a:solidFill>
              <a:ln>
                <a:noFill/>
              </a:ln>
              <a:effectLst>
                <a:outerShdw blurRad="63500" sx="102000" sy="102000" algn="ctr" rotWithShape="0">
                  <a:prstClr val="black">
                    <a:alpha val="20000"/>
                  </a:prstClr>
                </a:outerShdw>
              </a:effectLst>
            </c:spPr>
          </c:dPt>
          <c:dPt>
            <c:idx val="1"/>
            <c:bubble3D val="0"/>
            <c:spPr>
              <a:solidFill>
                <a:schemeClr val="accent5">
                  <a:tint val="77000"/>
                </a:schemeClr>
              </a:solidFill>
              <a:ln>
                <a:noFill/>
              </a:ln>
              <a:effectLst>
                <a:outerShdw blurRad="63500" sx="102000" sy="102000" algn="ctr" rotWithShape="0">
                  <a:prstClr val="black">
                    <a:alpha val="20000"/>
                  </a:prstClr>
                </a:outerShdw>
              </a:effectLst>
            </c:spPr>
          </c:dPt>
          <c:dPt>
            <c:idx val="2"/>
            <c:bubble3D val="0"/>
            <c:spPr>
              <a:solidFill>
                <a:schemeClr val="accent5"/>
              </a:solidFill>
              <a:ln>
                <a:noFill/>
              </a:ln>
              <a:effectLst>
                <a:outerShdw blurRad="63500" sx="102000" sy="102000" algn="ctr" rotWithShape="0">
                  <a:prstClr val="black">
                    <a:alpha val="20000"/>
                  </a:prstClr>
                </a:outerShdw>
              </a:effectLst>
            </c:spPr>
          </c:dPt>
          <c:dPt>
            <c:idx val="3"/>
            <c:bubble3D val="0"/>
            <c:spPr>
              <a:solidFill>
                <a:schemeClr val="accent5">
                  <a:shade val="76000"/>
                </a:schemeClr>
              </a:solidFill>
              <a:ln>
                <a:noFill/>
              </a:ln>
              <a:effectLst>
                <a:outerShdw blurRad="63500" sx="102000" sy="102000" algn="ctr" rotWithShape="0">
                  <a:prstClr val="black">
                    <a:alpha val="20000"/>
                  </a:prstClr>
                </a:outerShdw>
              </a:effectLst>
            </c:spPr>
          </c:dPt>
          <c:dPt>
            <c:idx val="4"/>
            <c:bubble3D val="0"/>
            <c:spPr>
              <a:solidFill>
                <a:schemeClr val="accent5">
                  <a:shade val="53000"/>
                </a:schemeClr>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54000"/>
                        </a:schemeClr>
                      </a:solidFill>
                      <a:latin typeface="+mn-lt"/>
                      <a:ea typeface="+mn-ea"/>
                      <a:cs typeface="+mn-cs"/>
                    </a:defRPr>
                  </a:pPr>
                  <a:endParaRPr lang="es-PE"/>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77000"/>
                        </a:schemeClr>
                      </a:solidFill>
                      <a:latin typeface="+mn-lt"/>
                      <a:ea typeface="+mn-ea"/>
                      <a:cs typeface="+mn-cs"/>
                    </a:defRPr>
                  </a:pPr>
                  <a:endParaRPr lang="es-PE"/>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PE"/>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76000"/>
                        </a:schemeClr>
                      </a:solidFill>
                      <a:latin typeface="+mn-lt"/>
                      <a:ea typeface="+mn-ea"/>
                      <a:cs typeface="+mn-cs"/>
                    </a:defRPr>
                  </a:pPr>
                  <a:endParaRPr lang="es-PE"/>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53000"/>
                        </a:schemeClr>
                      </a:solidFill>
                      <a:latin typeface="+mn-lt"/>
                      <a:ea typeface="+mn-ea"/>
                      <a:cs typeface="+mn-cs"/>
                    </a:defRPr>
                  </a:pPr>
                  <a:endParaRPr lang="es-PE"/>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Hoja7!$B$21:$F$21</c:f>
              <c:strCache>
                <c:ptCount val="5"/>
                <c:pt idx="0">
                  <c:v>Cría</c:v>
                </c:pt>
                <c:pt idx="1">
                  <c:v>Borrega</c:v>
                </c:pt>
                <c:pt idx="2">
                  <c:v>Borrego</c:v>
                </c:pt>
                <c:pt idx="3">
                  <c:v>Ovejas</c:v>
                </c:pt>
                <c:pt idx="4">
                  <c:v>Carneros</c:v>
                </c:pt>
              </c:strCache>
            </c:strRef>
          </c:cat>
          <c:val>
            <c:numRef>
              <c:f>Hoja7!$B$37:$F$37</c:f>
              <c:numCache>
                <c:formatCode>0%</c:formatCode>
                <c:ptCount val="5"/>
                <c:pt idx="0">
                  <c:v>0.1944922547332186</c:v>
                </c:pt>
                <c:pt idx="1">
                  <c:v>0.12048192771084337</c:v>
                </c:pt>
                <c:pt idx="2">
                  <c:v>7.9173838209982791E-2</c:v>
                </c:pt>
                <c:pt idx="3">
                  <c:v>0.55593803786574869</c:v>
                </c:pt>
                <c:pt idx="4">
                  <c:v>4.9913941480206538E-2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s-PE" sz="1200"/>
              <a:t>Estructura del hato alpaquero: raza Huacaya</a:t>
            </a:r>
          </a:p>
        </c:rich>
      </c:tx>
      <c:layout>
        <c:manualLayout>
          <c:xMode val="edge"/>
          <c:yMode val="edge"/>
          <c:x val="1.3458223972003502E-2"/>
          <c:y val="2.3148148148148147E-2"/>
        </c:manualLayout>
      </c:layout>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2758698600174978"/>
          <c:y val="0.24318569553805774"/>
          <c:w val="0.40937160979877513"/>
          <c:h val="0.68228601633129193"/>
        </c:manualLayout>
      </c:layout>
      <c:pieChart>
        <c:varyColors val="1"/>
        <c:ser>
          <c:idx val="0"/>
          <c:order val="0"/>
          <c:dPt>
            <c:idx val="0"/>
            <c:bubble3D val="0"/>
            <c:spPr>
              <a:solidFill>
                <a:schemeClr val="accent5">
                  <a:tint val="54000"/>
                </a:schemeClr>
              </a:solidFill>
              <a:ln>
                <a:noFill/>
              </a:ln>
              <a:effectLst>
                <a:outerShdw blurRad="63500" sx="102000" sy="102000" algn="ctr" rotWithShape="0">
                  <a:prstClr val="black">
                    <a:alpha val="20000"/>
                  </a:prstClr>
                </a:outerShdw>
              </a:effectLst>
            </c:spPr>
          </c:dPt>
          <c:dPt>
            <c:idx val="1"/>
            <c:bubble3D val="0"/>
            <c:spPr>
              <a:solidFill>
                <a:schemeClr val="accent5">
                  <a:tint val="77000"/>
                </a:schemeClr>
              </a:solidFill>
              <a:ln>
                <a:noFill/>
              </a:ln>
              <a:effectLst>
                <a:outerShdw blurRad="63500" sx="102000" sy="102000" algn="ctr" rotWithShape="0">
                  <a:prstClr val="black">
                    <a:alpha val="20000"/>
                  </a:prstClr>
                </a:outerShdw>
              </a:effectLst>
            </c:spPr>
          </c:dPt>
          <c:dPt>
            <c:idx val="2"/>
            <c:bubble3D val="0"/>
            <c:spPr>
              <a:solidFill>
                <a:schemeClr val="accent5"/>
              </a:solidFill>
              <a:ln>
                <a:noFill/>
              </a:ln>
              <a:effectLst>
                <a:outerShdw blurRad="63500" sx="102000" sy="102000" algn="ctr" rotWithShape="0">
                  <a:prstClr val="black">
                    <a:alpha val="20000"/>
                  </a:prstClr>
                </a:outerShdw>
              </a:effectLst>
            </c:spPr>
          </c:dPt>
          <c:dPt>
            <c:idx val="3"/>
            <c:bubble3D val="0"/>
            <c:spPr>
              <a:solidFill>
                <a:schemeClr val="accent5">
                  <a:shade val="76000"/>
                </a:schemeClr>
              </a:solidFill>
              <a:ln>
                <a:noFill/>
              </a:ln>
              <a:effectLst>
                <a:outerShdw blurRad="63500" sx="102000" sy="102000" algn="ctr" rotWithShape="0">
                  <a:prstClr val="black">
                    <a:alpha val="20000"/>
                  </a:prstClr>
                </a:outerShdw>
              </a:effectLst>
            </c:spPr>
          </c:dPt>
          <c:dPt>
            <c:idx val="4"/>
            <c:bubble3D val="0"/>
            <c:spPr>
              <a:solidFill>
                <a:schemeClr val="accent5">
                  <a:shade val="53000"/>
                </a:schemeClr>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54000"/>
                        </a:schemeClr>
                      </a:solidFill>
                      <a:latin typeface="+mn-lt"/>
                      <a:ea typeface="+mn-ea"/>
                      <a:cs typeface="+mn-cs"/>
                    </a:defRPr>
                  </a:pPr>
                  <a:endParaRPr lang="es-PE"/>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tint val="77000"/>
                        </a:schemeClr>
                      </a:solidFill>
                      <a:latin typeface="+mn-lt"/>
                      <a:ea typeface="+mn-ea"/>
                      <a:cs typeface="+mn-cs"/>
                    </a:defRPr>
                  </a:pPr>
                  <a:endParaRPr lang="es-PE"/>
                </a:p>
              </c:txPr>
              <c:dLblPos val="outEnd"/>
              <c:showLegendKey val="0"/>
              <c:showVal val="0"/>
              <c:showCatName val="1"/>
              <c:showSerName val="0"/>
              <c:showPercent val="1"/>
              <c:showBubbleSize val="0"/>
            </c:dLbl>
            <c:dLbl>
              <c:idx val="2"/>
              <c:layout>
                <c:manualLayout>
                  <c:x val="2.5000000000000001E-2"/>
                  <c:y val="-4.6296296296297994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76000"/>
                        </a:schemeClr>
                      </a:solidFill>
                      <a:latin typeface="+mn-lt"/>
                      <a:ea typeface="+mn-ea"/>
                      <a:cs typeface="+mn-cs"/>
                    </a:defRPr>
                  </a:pPr>
                  <a:endParaRPr lang="es-PE"/>
                </a:p>
              </c:txPr>
              <c:dLblPos val="outEnd"/>
              <c:showLegendKey val="0"/>
              <c:showVal val="0"/>
              <c:showCatName val="1"/>
              <c:showSerName val="0"/>
              <c:showPercent val="1"/>
              <c:showBubbleSize val="0"/>
            </c:dLbl>
            <c:dLbl>
              <c:idx val="4"/>
              <c:layout>
                <c:manualLayout>
                  <c:x val="-0.18888888888888888"/>
                  <c:y val="7.40740740740740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hade val="53000"/>
                        </a:schemeClr>
                      </a:solidFill>
                      <a:latin typeface="+mn-lt"/>
                      <a:ea typeface="+mn-ea"/>
                      <a:cs typeface="+mn-cs"/>
                    </a:defRPr>
                  </a:pPr>
                  <a:endParaRPr lang="es-PE"/>
                </a:p>
              </c:txPr>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Hoja2!$B$2:$F$2</c:f>
              <c:strCache>
                <c:ptCount val="5"/>
                <c:pt idx="0">
                  <c:v>Crias</c:v>
                </c:pt>
                <c:pt idx="1">
                  <c:v>Tuis Hembras</c:v>
                </c:pt>
                <c:pt idx="2">
                  <c:v>Tuis Machos</c:v>
                </c:pt>
                <c:pt idx="3">
                  <c:v>Alpaca adulta</c:v>
                </c:pt>
                <c:pt idx="4">
                  <c:v>Macho reproductor</c:v>
                </c:pt>
              </c:strCache>
            </c:strRef>
          </c:cat>
          <c:val>
            <c:numRef>
              <c:f>Hoja2!$B$37:$F$37</c:f>
              <c:numCache>
                <c:formatCode>0%</c:formatCode>
                <c:ptCount val="5"/>
                <c:pt idx="0">
                  <c:v>0.21066185938707185</c:v>
                </c:pt>
                <c:pt idx="1">
                  <c:v>0.12418805619938765</c:v>
                </c:pt>
                <c:pt idx="2">
                  <c:v>8.4156007668755542E-2</c:v>
                </c:pt>
                <c:pt idx="3">
                  <c:v>0.56273786018828509</c:v>
                </c:pt>
                <c:pt idx="4">
                  <c:v>1.8256216556499841E-2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E"/>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solidFill>
                  <a:schemeClr val="tx2"/>
                </a:solidFill>
              </a:rPr>
              <a:t>Condición</a:t>
            </a:r>
            <a:r>
              <a:rPr lang="en-US" baseline="0">
                <a:solidFill>
                  <a:schemeClr val="tx2"/>
                </a:solidFill>
              </a:rPr>
              <a:t> del Pastizal en el distrito de Oropesa</a:t>
            </a:r>
            <a:endParaRPr lang="en-US">
              <a:solidFill>
                <a:schemeClr val="tx2"/>
              </a:solidFill>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v>Pastizal</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cat>
            <c:strRef>
              <c:f>Hoja4!$J$52:$L$52</c:f>
              <c:strCache>
                <c:ptCount val="3"/>
                <c:pt idx="0">
                  <c:v>Deseable</c:v>
                </c:pt>
                <c:pt idx="1">
                  <c:v>Poco Deseable</c:v>
                </c:pt>
                <c:pt idx="2">
                  <c:v>No Deseable</c:v>
                </c:pt>
              </c:strCache>
            </c:strRef>
          </c:cat>
          <c:val>
            <c:numRef>
              <c:f>Hoja4!$J$65:$L$65</c:f>
              <c:numCache>
                <c:formatCode>0.000</c:formatCode>
                <c:ptCount val="3"/>
                <c:pt idx="0">
                  <c:v>33.06818181818182</c:v>
                </c:pt>
                <c:pt idx="1">
                  <c:v>37.403636363636366</c:v>
                </c:pt>
                <c:pt idx="2">
                  <c:v>29.503636363636364</c:v>
                </c:pt>
              </c:numCache>
            </c:numRef>
          </c:val>
        </c:ser>
        <c:dLbls>
          <c:showLegendKey val="0"/>
          <c:showVal val="0"/>
          <c:showCatName val="0"/>
          <c:showSerName val="0"/>
          <c:showPercent val="0"/>
          <c:showBubbleSize val="0"/>
        </c:dLbls>
        <c:gapWidth val="150"/>
        <c:shape val="box"/>
        <c:axId val="274078736"/>
        <c:axId val="274079128"/>
        <c:axId val="0"/>
      </c:bar3DChart>
      <c:catAx>
        <c:axId val="27407873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PE"/>
          </a:p>
        </c:txPr>
        <c:crossAx val="274079128"/>
        <c:crosses val="autoZero"/>
        <c:auto val="1"/>
        <c:lblAlgn val="ctr"/>
        <c:lblOffset val="100"/>
        <c:noMultiLvlLbl val="0"/>
      </c:catAx>
      <c:valAx>
        <c:axId val="274079128"/>
        <c:scaling>
          <c:orientation val="minMax"/>
        </c:scaling>
        <c:delete val="0"/>
        <c:axPos val="b"/>
        <c:majorGridlines>
          <c:spPr>
            <a:ln w="9525" cap="flat" cmpd="sng" algn="ctr">
              <a:solidFill>
                <a:schemeClr val="tx2">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PE"/>
          </a:p>
        </c:txPr>
        <c:crossAx val="274078736"/>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PE"/>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r>
              <a:rPr lang="es-PE">
                <a:solidFill>
                  <a:sysClr val="windowText" lastClr="000000"/>
                </a:solidFill>
              </a:rPr>
              <a:t>Especies de Patizal del Distrito de Oropesa</a:t>
            </a: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ofPieChart>
        <c:ofPieType val="pie"/>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Lbls>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s-PE"/>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'[pastos apurimac (1).xlsx]Hoja3'!$U$3:$AB$3</c:f>
              <c:strCache>
                <c:ptCount val="8"/>
                <c:pt idx="0">
                  <c:v>Crespillo</c:v>
                </c:pt>
                <c:pt idx="1">
                  <c:v>Kunkuna</c:v>
                </c:pt>
                <c:pt idx="2">
                  <c:v>Ichu</c:v>
                </c:pt>
                <c:pt idx="3">
                  <c:v>Paco paco</c:v>
                </c:pt>
                <c:pt idx="4">
                  <c:v>Ccachu</c:v>
                </c:pt>
                <c:pt idx="5">
                  <c:v>Sillu sillu</c:v>
                </c:pt>
                <c:pt idx="6">
                  <c:v>Suelo desnudo</c:v>
                </c:pt>
                <c:pt idx="7">
                  <c:v>Pesque</c:v>
                </c:pt>
              </c:strCache>
            </c:strRef>
          </c:cat>
          <c:val>
            <c:numRef>
              <c:f>'[pastos apurimac (1).xlsx]Hoja3'!$U$27:$AB$27</c:f>
              <c:numCache>
                <c:formatCode>0.00</c:formatCode>
                <c:ptCount val="8"/>
                <c:pt idx="0">
                  <c:v>38.565022421524667</c:v>
                </c:pt>
                <c:pt idx="1">
                  <c:v>11.659192825112108</c:v>
                </c:pt>
                <c:pt idx="2">
                  <c:v>7.1748878923766819</c:v>
                </c:pt>
                <c:pt idx="3">
                  <c:v>19.730941704035875</c:v>
                </c:pt>
                <c:pt idx="4">
                  <c:v>14.349775784753364</c:v>
                </c:pt>
                <c:pt idx="5">
                  <c:v>1.3452914798206279</c:v>
                </c:pt>
                <c:pt idx="6">
                  <c:v>4.0358744394618835</c:v>
                </c:pt>
                <c:pt idx="7">
                  <c:v>3.1390134529147984</c:v>
                </c:pt>
              </c:numCache>
            </c:numRef>
          </c:val>
        </c:ser>
        <c:ser>
          <c:idx val="1"/>
          <c:order val="1"/>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65000"/>
                        <a:lumOff val="35000"/>
                      </a:schemeClr>
                    </a:solidFill>
                    <a:latin typeface="+mn-lt"/>
                    <a:ea typeface="+mn-ea"/>
                    <a:cs typeface="+mn-cs"/>
                  </a:defRPr>
                </a:pPr>
                <a:endParaRPr lang="es-PE"/>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'[pastos apurimac (1).xlsx]Hoja3'!$U$3:$AB$3</c:f>
              <c:strCache>
                <c:ptCount val="8"/>
                <c:pt idx="0">
                  <c:v>Crespillo</c:v>
                </c:pt>
                <c:pt idx="1">
                  <c:v>Kunkuna</c:v>
                </c:pt>
                <c:pt idx="2">
                  <c:v>Ichu</c:v>
                </c:pt>
                <c:pt idx="3">
                  <c:v>Paco paco</c:v>
                </c:pt>
                <c:pt idx="4">
                  <c:v>Ccachu</c:v>
                </c:pt>
                <c:pt idx="5">
                  <c:v>Sillu sillu</c:v>
                </c:pt>
                <c:pt idx="6">
                  <c:v>Suelo desnudo</c:v>
                </c:pt>
                <c:pt idx="7">
                  <c:v>Pesque</c:v>
                </c:pt>
              </c:strCache>
            </c:strRef>
          </c:cat>
          <c:val>
            <c:numRef>
              <c:f>'[pastos apurimac (1).xlsx]Hoja3'!$U$27:$AB$27</c:f>
              <c:numCache>
                <c:formatCode>0.00</c:formatCode>
                <c:ptCount val="8"/>
                <c:pt idx="0">
                  <c:v>38.565022421524667</c:v>
                </c:pt>
                <c:pt idx="1">
                  <c:v>11.659192825112108</c:v>
                </c:pt>
                <c:pt idx="2">
                  <c:v>7.1748878923766819</c:v>
                </c:pt>
                <c:pt idx="3">
                  <c:v>19.730941704035875</c:v>
                </c:pt>
                <c:pt idx="4">
                  <c:v>14.349775784753364</c:v>
                </c:pt>
                <c:pt idx="5">
                  <c:v>1.3452914798206279</c:v>
                </c:pt>
                <c:pt idx="6">
                  <c:v>4.0358744394618835</c:v>
                </c:pt>
                <c:pt idx="7">
                  <c:v>3.1390134529147984</c:v>
                </c:pt>
              </c:numCache>
            </c:numRef>
          </c:val>
        </c:ser>
        <c:dLbls>
          <c:dLblPos val="bestFit"/>
          <c:showLegendKey val="0"/>
          <c:showVal val="0"/>
          <c:showCatName val="1"/>
          <c:showSerName val="0"/>
          <c:showPercent val="1"/>
          <c:showBubbleSize val="0"/>
          <c:showLeaderLines val="1"/>
        </c:dLbls>
        <c:gapWidth val="100"/>
        <c:secondPieSize val="100"/>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s-PE"/>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mn-lt"/>
                <a:ea typeface="+mn-ea"/>
                <a:cs typeface="+mn-cs"/>
              </a:defRPr>
            </a:pPr>
            <a:r>
              <a:rPr lang="en-US" sz="1400" b="0">
                <a:solidFill>
                  <a:schemeClr val="tx2"/>
                </a:solidFill>
              </a:rPr>
              <a:t>Condición</a:t>
            </a:r>
            <a:r>
              <a:rPr lang="en-US" sz="1400" b="0" baseline="0">
                <a:solidFill>
                  <a:schemeClr val="tx2"/>
                </a:solidFill>
              </a:rPr>
              <a:t> del Pastizal en el distrito de Oropesa</a:t>
            </a:r>
            <a:endParaRPr lang="en-US" sz="1400" b="0">
              <a:solidFill>
                <a:schemeClr val="tx2"/>
              </a:solidFill>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v>Pastizal</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cat>
            <c:strRef>
              <c:f>Hoja4!$J$52:$L$52</c:f>
              <c:strCache>
                <c:ptCount val="3"/>
                <c:pt idx="0">
                  <c:v>Deseable</c:v>
                </c:pt>
                <c:pt idx="1">
                  <c:v>Poco Deseable</c:v>
                </c:pt>
                <c:pt idx="2">
                  <c:v>No Deseable</c:v>
                </c:pt>
              </c:strCache>
            </c:strRef>
          </c:cat>
          <c:val>
            <c:numRef>
              <c:f>Hoja4!$J$65:$L$65</c:f>
              <c:numCache>
                <c:formatCode>0.000</c:formatCode>
                <c:ptCount val="3"/>
                <c:pt idx="0">
                  <c:v>33.068181818181849</c:v>
                </c:pt>
                <c:pt idx="1">
                  <c:v>37.403636363636338</c:v>
                </c:pt>
                <c:pt idx="2">
                  <c:v>29.503636363636357</c:v>
                </c:pt>
              </c:numCache>
            </c:numRef>
          </c:val>
        </c:ser>
        <c:dLbls>
          <c:showLegendKey val="0"/>
          <c:showVal val="0"/>
          <c:showCatName val="0"/>
          <c:showSerName val="0"/>
          <c:showPercent val="0"/>
          <c:showBubbleSize val="0"/>
        </c:dLbls>
        <c:gapWidth val="150"/>
        <c:shape val="box"/>
        <c:axId val="354321192"/>
        <c:axId val="354321584"/>
        <c:axId val="0"/>
      </c:bar3DChart>
      <c:catAx>
        <c:axId val="35432119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PE"/>
          </a:p>
        </c:txPr>
        <c:crossAx val="354321584"/>
        <c:crosses val="autoZero"/>
        <c:auto val="1"/>
        <c:lblAlgn val="ctr"/>
        <c:lblOffset val="100"/>
        <c:noMultiLvlLbl val="0"/>
      </c:catAx>
      <c:valAx>
        <c:axId val="354321584"/>
        <c:scaling>
          <c:orientation val="minMax"/>
        </c:scaling>
        <c:delete val="0"/>
        <c:axPos val="b"/>
        <c:majorGridlines>
          <c:spPr>
            <a:ln w="9525" cap="flat" cmpd="sng" algn="ctr">
              <a:solidFill>
                <a:schemeClr val="tx2">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PE"/>
          </a:p>
        </c:txPr>
        <c:crossAx val="354321192"/>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PE"/>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Condición</a:t>
            </a:r>
            <a:r>
              <a:rPr lang="en-US" baseline="0"/>
              <a:t> del pastizal en el Pueblo de Totora</a:t>
            </a:r>
            <a:endParaRPr lang="en-US"/>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v>Pastizal</c:v>
          </c:tx>
          <c:spPr>
            <a:solidFill>
              <a:schemeClr val="accent1"/>
            </a:solidFill>
            <a:ln>
              <a:noFill/>
            </a:ln>
            <a:effectLst/>
            <a:sp3d/>
          </c:spPr>
          <c:invertIfNegative val="0"/>
          <c:cat>
            <c:strRef>
              <c:f>Hoja4!$O$52:$Q$52</c:f>
              <c:strCache>
                <c:ptCount val="3"/>
                <c:pt idx="0">
                  <c:v>Deseable</c:v>
                </c:pt>
                <c:pt idx="1">
                  <c:v>Poco Deseable</c:v>
                </c:pt>
                <c:pt idx="2">
                  <c:v>No Deseable</c:v>
                </c:pt>
              </c:strCache>
            </c:strRef>
          </c:cat>
          <c:val>
            <c:numRef>
              <c:f>Hoja4!$O$59:$Q$59</c:f>
              <c:numCache>
                <c:formatCode>0.00</c:formatCode>
                <c:ptCount val="3"/>
                <c:pt idx="0">
                  <c:v>36.648000000000003</c:v>
                </c:pt>
                <c:pt idx="1">
                  <c:v>38.232000000000014</c:v>
                </c:pt>
                <c:pt idx="2">
                  <c:v>25.064</c:v>
                </c:pt>
              </c:numCache>
            </c:numRef>
          </c:val>
        </c:ser>
        <c:dLbls>
          <c:showLegendKey val="0"/>
          <c:showVal val="0"/>
          <c:showCatName val="0"/>
          <c:showSerName val="0"/>
          <c:showPercent val="0"/>
          <c:showBubbleSize val="0"/>
        </c:dLbls>
        <c:gapWidth val="95"/>
        <c:gapDepth val="95"/>
        <c:shape val="box"/>
        <c:axId val="267411336"/>
        <c:axId val="267411728"/>
        <c:axId val="0"/>
      </c:bar3DChart>
      <c:catAx>
        <c:axId val="267411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67411728"/>
        <c:crosses val="autoZero"/>
        <c:auto val="1"/>
        <c:lblAlgn val="ctr"/>
        <c:lblOffset val="100"/>
        <c:noMultiLvlLbl val="0"/>
      </c:catAx>
      <c:valAx>
        <c:axId val="26741172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674113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Condición</a:t>
            </a:r>
            <a:r>
              <a:rPr lang="es-PE" baseline="0"/>
              <a:t> del Pastizal en el Pueblo de Oropesa</a:t>
            </a:r>
            <a:endParaRPr lang="es-PE"/>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v>Pastizal</c:v>
          </c:tx>
          <c:spPr>
            <a:solidFill>
              <a:schemeClr val="accent1"/>
            </a:solidFill>
            <a:ln>
              <a:noFill/>
            </a:ln>
            <a:effectLst/>
            <a:sp3d/>
          </c:spPr>
          <c:invertIfNegative val="0"/>
          <c:cat>
            <c:strRef>
              <c:f>Hoja4!$O$61:$Q$61</c:f>
              <c:strCache>
                <c:ptCount val="3"/>
                <c:pt idx="0">
                  <c:v>Deseable</c:v>
                </c:pt>
                <c:pt idx="1">
                  <c:v>Poco Deseable</c:v>
                </c:pt>
                <c:pt idx="2">
                  <c:v>No Deseable</c:v>
                </c:pt>
              </c:strCache>
            </c:strRef>
          </c:cat>
          <c:val>
            <c:numRef>
              <c:f>Hoja4!$O$69:$Q$69</c:f>
              <c:numCache>
                <c:formatCode>0.000</c:formatCode>
                <c:ptCount val="3"/>
                <c:pt idx="0" formatCode="0.00">
                  <c:v>30.08499999999999</c:v>
                </c:pt>
                <c:pt idx="1">
                  <c:v>36.713333333333338</c:v>
                </c:pt>
                <c:pt idx="2" formatCode="0.00">
                  <c:v>33.203333333333333</c:v>
                </c:pt>
              </c:numCache>
            </c:numRef>
          </c:val>
        </c:ser>
        <c:dLbls>
          <c:showLegendKey val="0"/>
          <c:showVal val="0"/>
          <c:showCatName val="0"/>
          <c:showSerName val="0"/>
          <c:showPercent val="0"/>
          <c:showBubbleSize val="0"/>
        </c:dLbls>
        <c:gapWidth val="95"/>
        <c:gapDepth val="95"/>
        <c:shape val="box"/>
        <c:axId val="401408424"/>
        <c:axId val="401408816"/>
        <c:axId val="0"/>
      </c:bar3DChart>
      <c:catAx>
        <c:axId val="4014084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01408816"/>
        <c:crosses val="autoZero"/>
        <c:auto val="1"/>
        <c:lblAlgn val="ctr"/>
        <c:lblOffset val="100"/>
        <c:noMultiLvlLbl val="0"/>
      </c:catAx>
      <c:valAx>
        <c:axId val="40140881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014084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r>
              <a:rPr lang="es-PE" b="1">
                <a:solidFill>
                  <a:sysClr val="windowText" lastClr="000000"/>
                </a:solidFill>
              </a:rPr>
              <a:t>Especies de Patizal del Distrito de Oropesa</a:t>
            </a:r>
          </a:p>
        </c:rich>
      </c:tx>
      <c:overlay val="0"/>
      <c:spPr>
        <a:noFill/>
        <a:ln>
          <a:noFill/>
        </a:ln>
        <a:effectLst/>
      </c:spPr>
    </c:title>
    <c:autoTitleDeleted val="0"/>
    <c:plotArea>
      <c:layout/>
      <c:ofPieChart>
        <c:ofPieType val="pie"/>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Lbls>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s-PE"/>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'[pastos apurimac (1).xlsx]Hoja3'!$U$3:$AB$3</c:f>
              <c:strCache>
                <c:ptCount val="8"/>
                <c:pt idx="0">
                  <c:v>Crespillo</c:v>
                </c:pt>
                <c:pt idx="1">
                  <c:v>Kunkuna</c:v>
                </c:pt>
                <c:pt idx="2">
                  <c:v>Ichu</c:v>
                </c:pt>
                <c:pt idx="3">
                  <c:v>Paco paco</c:v>
                </c:pt>
                <c:pt idx="4">
                  <c:v>Ccachu</c:v>
                </c:pt>
                <c:pt idx="5">
                  <c:v>Sillu sillu</c:v>
                </c:pt>
                <c:pt idx="6">
                  <c:v>Suelo desnudo</c:v>
                </c:pt>
                <c:pt idx="7">
                  <c:v>Pesque</c:v>
                </c:pt>
              </c:strCache>
            </c:strRef>
          </c:cat>
          <c:val>
            <c:numRef>
              <c:f>'[pastos apurimac (1).xlsx]Hoja3'!$U$27:$AB$27</c:f>
              <c:numCache>
                <c:formatCode>0.00</c:formatCode>
                <c:ptCount val="8"/>
                <c:pt idx="0">
                  <c:v>38.565022421524667</c:v>
                </c:pt>
                <c:pt idx="1">
                  <c:v>11.659192825112109</c:v>
                </c:pt>
                <c:pt idx="2">
                  <c:v>7.1748878923766801</c:v>
                </c:pt>
                <c:pt idx="3">
                  <c:v>19.730941704035875</c:v>
                </c:pt>
                <c:pt idx="4">
                  <c:v>14.34977578475336</c:v>
                </c:pt>
                <c:pt idx="5">
                  <c:v>1.3452914798206279</c:v>
                </c:pt>
                <c:pt idx="6">
                  <c:v>4.0358744394618835</c:v>
                </c:pt>
                <c:pt idx="7">
                  <c:v>3.1390134529147984</c:v>
                </c:pt>
              </c:numCache>
            </c:numRef>
          </c:val>
        </c:ser>
        <c:ser>
          <c:idx val="1"/>
          <c:order val="1"/>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Lbls>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'[pastos apurimac (1).xlsx]Hoja3'!$U$3:$AB$3</c:f>
              <c:strCache>
                <c:ptCount val="8"/>
                <c:pt idx="0">
                  <c:v>Crespillo</c:v>
                </c:pt>
                <c:pt idx="1">
                  <c:v>Kunkuna</c:v>
                </c:pt>
                <c:pt idx="2">
                  <c:v>Ichu</c:v>
                </c:pt>
                <c:pt idx="3">
                  <c:v>Paco paco</c:v>
                </c:pt>
                <c:pt idx="4">
                  <c:v>Ccachu</c:v>
                </c:pt>
                <c:pt idx="5">
                  <c:v>Sillu sillu</c:v>
                </c:pt>
                <c:pt idx="6">
                  <c:v>Suelo desnudo</c:v>
                </c:pt>
                <c:pt idx="7">
                  <c:v>Pesque</c:v>
                </c:pt>
              </c:strCache>
            </c:strRef>
          </c:cat>
          <c:val>
            <c:numRef>
              <c:f>'[pastos apurimac (1).xlsx]Hoja3'!$U$27:$AB$27</c:f>
              <c:numCache>
                <c:formatCode>0.00</c:formatCode>
                <c:ptCount val="8"/>
                <c:pt idx="0">
                  <c:v>38.565022421524667</c:v>
                </c:pt>
                <c:pt idx="1">
                  <c:v>11.659192825112109</c:v>
                </c:pt>
                <c:pt idx="2">
                  <c:v>7.1748878923766801</c:v>
                </c:pt>
                <c:pt idx="3">
                  <c:v>19.730941704035875</c:v>
                </c:pt>
                <c:pt idx="4">
                  <c:v>14.34977578475336</c:v>
                </c:pt>
                <c:pt idx="5">
                  <c:v>1.3452914798206279</c:v>
                </c:pt>
                <c:pt idx="6">
                  <c:v>4.0358744394618835</c:v>
                </c:pt>
                <c:pt idx="7">
                  <c:v>3.1390134529147984</c:v>
                </c:pt>
              </c:numCache>
            </c:numRef>
          </c:val>
        </c:ser>
        <c:dLbls>
          <c:showLegendKey val="0"/>
          <c:showVal val="0"/>
          <c:showCatName val="1"/>
          <c:showSerName val="0"/>
          <c:showPercent val="1"/>
          <c:showBubbleSize val="0"/>
          <c:showLeaderLines val="1"/>
        </c:dLbls>
        <c:gapWidth val="100"/>
        <c:secondPieSize val="100"/>
        <c:serLines>
          <c:spPr>
            <a:ln w="9525" cap="flat" cmpd="sng" algn="ctr">
              <a:solidFill>
                <a:schemeClr val="tx1">
                  <a:lumMod val="35000"/>
                  <a:lumOff val="65000"/>
                </a:schemeClr>
              </a:solidFill>
              <a:round/>
            </a:ln>
            <a:effectLst/>
          </c:spPr>
        </c:serLines>
      </c:of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s-PE"/>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s-PE"/>
              <a:t>Especie del Patizal</a:t>
            </a:r>
            <a:r>
              <a:rPr lang="es-PE" baseline="0"/>
              <a:t> en el Pueblo de Totora</a:t>
            </a:r>
            <a:endParaRPr lang="es-PE"/>
          </a:p>
        </c:rich>
      </c:tx>
      <c:overlay val="0"/>
      <c:spPr>
        <a:noFill/>
        <a:ln>
          <a:noFill/>
        </a:ln>
        <a:effectLst/>
      </c:spPr>
    </c:title>
    <c:autoTitleDeleted val="0"/>
    <c:plotArea>
      <c:layout/>
      <c:ofPieChart>
        <c:ofPieType val="pie"/>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es-PE"/>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'[pastos apurimac (1).xlsx]Hoja3'!$U$3:$AB$3</c:f>
              <c:strCache>
                <c:ptCount val="8"/>
                <c:pt idx="0">
                  <c:v>Crespillo</c:v>
                </c:pt>
                <c:pt idx="1">
                  <c:v>Kunkuna</c:v>
                </c:pt>
                <c:pt idx="2">
                  <c:v>Ichu</c:v>
                </c:pt>
                <c:pt idx="3">
                  <c:v>Paco paco</c:v>
                </c:pt>
                <c:pt idx="4">
                  <c:v>Ccachu</c:v>
                </c:pt>
                <c:pt idx="5">
                  <c:v>Sillu sillu</c:v>
                </c:pt>
                <c:pt idx="6">
                  <c:v>Suelo desnudo</c:v>
                </c:pt>
                <c:pt idx="7">
                  <c:v>Pesque</c:v>
                </c:pt>
              </c:strCache>
            </c:strRef>
          </c:cat>
          <c:val>
            <c:numRef>
              <c:f>'[pastos apurimac (1).xlsx]Hoja3'!$U$30:$AB$30</c:f>
              <c:numCache>
                <c:formatCode>0.00</c:formatCode>
                <c:ptCount val="8"/>
                <c:pt idx="0">
                  <c:v>47.368421052631554</c:v>
                </c:pt>
                <c:pt idx="1">
                  <c:v>7.3684210526315788</c:v>
                </c:pt>
                <c:pt idx="2">
                  <c:v>7.3684210526315788</c:v>
                </c:pt>
                <c:pt idx="3">
                  <c:v>16.842105263157887</c:v>
                </c:pt>
                <c:pt idx="4">
                  <c:v>13.684210526315788</c:v>
                </c:pt>
                <c:pt idx="5">
                  <c:v>2.1052631578947372</c:v>
                </c:pt>
                <c:pt idx="6">
                  <c:v>4.2105263157894735</c:v>
                </c:pt>
                <c:pt idx="7">
                  <c:v>1.0526315789473684</c:v>
                </c:pt>
              </c:numCache>
            </c:numRef>
          </c:val>
        </c:ser>
        <c:dLbls>
          <c:showLegendKey val="0"/>
          <c:showVal val="0"/>
          <c:showCatName val="1"/>
          <c:showSerName val="0"/>
          <c:showPercent val="1"/>
          <c:showBubbleSize val="0"/>
          <c:showLeaderLines val="1"/>
        </c:dLbls>
        <c:gapWidth val="100"/>
        <c:secondPieSize val="100"/>
        <c:serLines>
          <c:spPr>
            <a:ln w="9525" cap="flat" cmpd="sng" algn="ctr">
              <a:solidFill>
                <a:schemeClr val="tx1">
                  <a:lumMod val="35000"/>
                  <a:lumOff val="65000"/>
                </a:schemeClr>
              </a:solidFill>
              <a:round/>
            </a:ln>
            <a:effectLst/>
          </c:spPr>
        </c:serLines>
      </c:of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s-PE"/>
              <a:t>Especie del Pastizal</a:t>
            </a:r>
            <a:r>
              <a:rPr lang="es-PE" baseline="0"/>
              <a:t> en el Pueblo de Oropesa</a:t>
            </a:r>
            <a:endParaRPr lang="es-PE"/>
          </a:p>
        </c:rich>
      </c:tx>
      <c:overlay val="0"/>
      <c:spPr>
        <a:noFill/>
        <a:ln>
          <a:noFill/>
        </a:ln>
        <a:effectLst/>
      </c:spPr>
    </c:title>
    <c:autoTitleDeleted val="0"/>
    <c:plotArea>
      <c:layout/>
      <c:ofPieChart>
        <c:ofPieType val="pie"/>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PE"/>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'[pastos apurimac (1).xlsx]Hoja3'!$U$3:$AB$3</c:f>
              <c:strCache>
                <c:ptCount val="8"/>
                <c:pt idx="0">
                  <c:v>Crespillo</c:v>
                </c:pt>
                <c:pt idx="1">
                  <c:v>Kunkuna</c:v>
                </c:pt>
                <c:pt idx="2">
                  <c:v>Ichu</c:v>
                </c:pt>
                <c:pt idx="3">
                  <c:v>Paco paco</c:v>
                </c:pt>
                <c:pt idx="4">
                  <c:v>Ccachu</c:v>
                </c:pt>
                <c:pt idx="5">
                  <c:v>Sillu sillu</c:v>
                </c:pt>
                <c:pt idx="6">
                  <c:v>Suelo desnudo</c:v>
                </c:pt>
                <c:pt idx="7">
                  <c:v>Pesque</c:v>
                </c:pt>
              </c:strCache>
            </c:strRef>
          </c:cat>
          <c:val>
            <c:numRef>
              <c:f>'[pastos apurimac (1).xlsx]Hoja3'!$U$33:$AB$33</c:f>
              <c:numCache>
                <c:formatCode>0.00</c:formatCode>
                <c:ptCount val="8"/>
                <c:pt idx="0">
                  <c:v>32.03125</c:v>
                </c:pt>
                <c:pt idx="1">
                  <c:v>14.84375</c:v>
                </c:pt>
                <c:pt idx="2">
                  <c:v>7.0312500000000018</c:v>
                </c:pt>
                <c:pt idx="3">
                  <c:v>21.875</c:v>
                </c:pt>
                <c:pt idx="4">
                  <c:v>14.84375</c:v>
                </c:pt>
                <c:pt idx="5">
                  <c:v>0.78125</c:v>
                </c:pt>
                <c:pt idx="6">
                  <c:v>3.9062499999999987</c:v>
                </c:pt>
                <c:pt idx="7">
                  <c:v>4.6874999999999982</c:v>
                </c:pt>
              </c:numCache>
            </c:numRef>
          </c:val>
        </c:ser>
        <c:dLbls>
          <c:showLegendKey val="0"/>
          <c:showVal val="0"/>
          <c:showCatName val="1"/>
          <c:showSerName val="0"/>
          <c:showPercent val="1"/>
          <c:showBubbleSize val="0"/>
          <c:showLeaderLines val="1"/>
        </c:dLbls>
        <c:gapWidth val="100"/>
        <c:secondPieSize val="100"/>
        <c:serLines>
          <c:spPr>
            <a:ln w="9525" cap="flat" cmpd="sng" algn="ctr">
              <a:solidFill>
                <a:schemeClr val="tx1">
                  <a:lumMod val="35000"/>
                  <a:lumOff val="65000"/>
                </a:schemeClr>
              </a:solidFill>
              <a:round/>
            </a:ln>
            <a:effectLst/>
          </c:spPr>
        </c:serLines>
      </c:of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Aharoni" panose="02010803020104030203" pitchFamily="2" charset="-79"/>
                <a:ea typeface="+mn-ea"/>
                <a:cs typeface="Aharoni" panose="02010803020104030203" pitchFamily="2" charset="-79"/>
              </a:defRPr>
            </a:pPr>
            <a:r>
              <a:rPr lang="es-PE" sz="1200">
                <a:latin typeface="Aharoni" panose="02010803020104030203" pitchFamily="2" charset="-79"/>
                <a:cs typeface="Aharoni" panose="02010803020104030203" pitchFamily="2" charset="-79"/>
              </a:rPr>
              <a:t>Finura</a:t>
            </a:r>
            <a:r>
              <a:rPr lang="es-PE" sz="1200" baseline="0">
                <a:latin typeface="Aharoni" panose="02010803020104030203" pitchFamily="2" charset="-79"/>
                <a:cs typeface="Aharoni" panose="02010803020104030203" pitchFamily="2" charset="-79"/>
              </a:rPr>
              <a:t> de fibra del distrito de Oropesa</a:t>
            </a:r>
            <a:endParaRPr lang="es-PE" sz="1200">
              <a:latin typeface="Aharoni" panose="02010803020104030203" pitchFamily="2" charset="-79"/>
              <a:cs typeface="Aharoni" panose="02010803020104030203" pitchFamily="2" charset="-79"/>
            </a:endParaRP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Aharoni" panose="02010803020104030203" pitchFamily="2" charset="-79"/>
              <a:ea typeface="+mn-ea"/>
              <a:cs typeface="Aharoni" panose="02010803020104030203" pitchFamily="2" charset="-79"/>
            </a:defRPr>
          </a:pPr>
          <a:endParaRPr lang="es-PE"/>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v>Micras</c:v>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cat>
            <c:strRef>
              <c:f>(Hoja1!$E$44,Hoja1!$L$44,Hoja1!$S$44)</c:f>
              <c:strCache>
                <c:ptCount val="3"/>
                <c:pt idx="0">
                  <c:v>Tui</c:v>
                </c:pt>
                <c:pt idx="1">
                  <c:v>Hembra Adulta</c:v>
                </c:pt>
                <c:pt idx="2">
                  <c:v>Macho reproductor</c:v>
                </c:pt>
              </c:strCache>
            </c:strRef>
          </c:cat>
          <c:val>
            <c:numRef>
              <c:f>(Hoja1!$D$46,Hoja1!$K$46,Hoja1!$R$46)</c:f>
              <c:numCache>
                <c:formatCode>General</c:formatCode>
                <c:ptCount val="3"/>
                <c:pt idx="0" formatCode="0.00">
                  <c:v>19.199999999999996</c:v>
                </c:pt>
                <c:pt idx="1">
                  <c:v>23.08</c:v>
                </c:pt>
                <c:pt idx="2" formatCode="0.00">
                  <c:v>22.931999999999999</c:v>
                </c:pt>
              </c:numCache>
            </c:numRef>
          </c:val>
        </c:ser>
        <c:dLbls>
          <c:showLegendKey val="0"/>
          <c:showVal val="0"/>
          <c:showCatName val="0"/>
          <c:showSerName val="0"/>
          <c:showPercent val="0"/>
          <c:showBubbleSize val="0"/>
        </c:dLbls>
        <c:gapWidth val="150"/>
        <c:shape val="box"/>
        <c:axId val="226525448"/>
        <c:axId val="226525840"/>
        <c:axId val="0"/>
      </c:bar3DChart>
      <c:catAx>
        <c:axId val="226525448"/>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26525840"/>
        <c:crosses val="autoZero"/>
        <c:auto val="1"/>
        <c:lblAlgn val="ctr"/>
        <c:lblOffset val="100"/>
        <c:noMultiLvlLbl val="0"/>
      </c:catAx>
      <c:valAx>
        <c:axId val="226525840"/>
        <c:scaling>
          <c:orientation val="minMax"/>
        </c:scaling>
        <c:delete val="0"/>
        <c:axPos val="b"/>
        <c:majorGridlines>
          <c:spPr>
            <a:ln>
              <a:solidFill>
                <a:schemeClr val="tx1">
                  <a:lumMod val="15000"/>
                  <a:lumOff val="85000"/>
                </a:schemeClr>
              </a:solidFill>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2652544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200">
                <a:latin typeface="Aharoni" panose="02010803020104030203" pitchFamily="2" charset="-79"/>
                <a:cs typeface="Aharoni" panose="02010803020104030203" pitchFamily="2" charset="-79"/>
              </a:rPr>
              <a:t>Finura</a:t>
            </a:r>
            <a:r>
              <a:rPr lang="es-PE" sz="1200" baseline="0">
                <a:latin typeface="Aharoni" panose="02010803020104030203" pitchFamily="2" charset="-79"/>
                <a:cs typeface="Aharoni" panose="02010803020104030203" pitchFamily="2" charset="-79"/>
              </a:rPr>
              <a:t> de fibra en el Pueblo de  totora</a:t>
            </a:r>
            <a:endParaRPr lang="es-PE" sz="1200">
              <a:latin typeface="Aharoni" panose="02010803020104030203" pitchFamily="2" charset="-79"/>
              <a:cs typeface="Aharoni" panose="02010803020104030203" pitchFamily="2" charset="-79"/>
            </a:endParaRP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v>MIcras</c:v>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cat>
            <c:strRef>
              <c:f>(Hoja1!$E$44,Hoja1!$L$44,Hoja1!$S$44)</c:f>
              <c:strCache>
                <c:ptCount val="3"/>
                <c:pt idx="0">
                  <c:v>Tui</c:v>
                </c:pt>
                <c:pt idx="1">
                  <c:v>Hembra Adulta</c:v>
                </c:pt>
                <c:pt idx="2">
                  <c:v>Macho reproductor</c:v>
                </c:pt>
              </c:strCache>
            </c:strRef>
          </c:cat>
          <c:val>
            <c:numRef>
              <c:f>(Hoja1!$D$48,Hoja1!$K$48,Hoja1!$R$48)</c:f>
              <c:numCache>
                <c:formatCode>0.00</c:formatCode>
                <c:ptCount val="3"/>
                <c:pt idx="0">
                  <c:v>18.893333333333331</c:v>
                </c:pt>
                <c:pt idx="1">
                  <c:v>22.557142857142857</c:v>
                </c:pt>
                <c:pt idx="2">
                  <c:v>21.800000000000004</c:v>
                </c:pt>
              </c:numCache>
            </c:numRef>
          </c:val>
        </c:ser>
        <c:dLbls>
          <c:showLegendKey val="0"/>
          <c:showVal val="0"/>
          <c:showCatName val="0"/>
          <c:showSerName val="0"/>
          <c:showPercent val="0"/>
          <c:showBubbleSize val="0"/>
        </c:dLbls>
        <c:gapWidth val="95"/>
        <c:gapDepth val="95"/>
        <c:shape val="box"/>
        <c:axId val="395153656"/>
        <c:axId val="395154048"/>
        <c:axId val="0"/>
      </c:bar3DChart>
      <c:catAx>
        <c:axId val="395153656"/>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5154048"/>
        <c:crosses val="autoZero"/>
        <c:auto val="1"/>
        <c:lblAlgn val="ctr"/>
        <c:lblOffset val="100"/>
        <c:noMultiLvlLbl val="0"/>
      </c:catAx>
      <c:valAx>
        <c:axId val="395154048"/>
        <c:scaling>
          <c:orientation val="minMax"/>
        </c:scaling>
        <c:delete val="0"/>
        <c:axPos val="b"/>
        <c:majorGridlines>
          <c:spPr>
            <a:ln>
              <a:solidFill>
                <a:schemeClr val="tx1">
                  <a:lumMod val="15000"/>
                  <a:lumOff val="85000"/>
                </a:schemeClr>
              </a:solidFill>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515365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200">
                <a:latin typeface="Aharoni" panose="02010803020104030203" pitchFamily="2" charset="-79"/>
                <a:cs typeface="Aharoni" panose="02010803020104030203" pitchFamily="2" charset="-79"/>
              </a:rPr>
              <a:t>Finura</a:t>
            </a:r>
            <a:r>
              <a:rPr lang="es-PE" sz="1200" baseline="0">
                <a:latin typeface="Aharoni" panose="02010803020104030203" pitchFamily="2" charset="-79"/>
                <a:cs typeface="Aharoni" panose="02010803020104030203" pitchFamily="2" charset="-79"/>
              </a:rPr>
              <a:t> de fibra en el pueblo de Oropesa</a:t>
            </a:r>
            <a:endParaRPr lang="es-PE" sz="1200">
              <a:latin typeface="Aharoni" panose="02010803020104030203" pitchFamily="2" charset="-79"/>
              <a:cs typeface="Aharoni" panose="02010803020104030203" pitchFamily="2" charset="-79"/>
            </a:endParaRPr>
          </a:p>
        </c:rich>
      </c:tx>
      <c:layout>
        <c:manualLayout>
          <c:xMode val="edge"/>
          <c:yMode val="edge"/>
          <c:x val="0.18713359922998099"/>
          <c:y val="6.0185185185185182E-2"/>
        </c:manualLayout>
      </c:layout>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v>Micras</c:v>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cat>
            <c:strRef>
              <c:f>(Hoja1!$E$44,Hoja1!$L$44,Hoja1!$S$44)</c:f>
              <c:strCache>
                <c:ptCount val="3"/>
                <c:pt idx="0">
                  <c:v>Tui</c:v>
                </c:pt>
                <c:pt idx="1">
                  <c:v>Hembra Adulta</c:v>
                </c:pt>
                <c:pt idx="2">
                  <c:v>Macho reproductor</c:v>
                </c:pt>
              </c:strCache>
            </c:strRef>
          </c:cat>
          <c:val>
            <c:numRef>
              <c:f>(Hoja1!$D$50,Hoja1!$K$50,Hoja1!$R$50)</c:f>
              <c:numCache>
                <c:formatCode>0.00</c:formatCode>
                <c:ptCount val="3"/>
                <c:pt idx="0" formatCode="General">
                  <c:v>19.659999999999997</c:v>
                </c:pt>
                <c:pt idx="1">
                  <c:v>23.74545454545455</c:v>
                </c:pt>
                <c:pt idx="2">
                  <c:v>24.158333333333331</c:v>
                </c:pt>
              </c:numCache>
            </c:numRef>
          </c:val>
        </c:ser>
        <c:dLbls>
          <c:showLegendKey val="0"/>
          <c:showVal val="0"/>
          <c:showCatName val="0"/>
          <c:showSerName val="0"/>
          <c:showPercent val="0"/>
          <c:showBubbleSize val="0"/>
        </c:dLbls>
        <c:gapWidth val="95"/>
        <c:gapDepth val="95"/>
        <c:shape val="box"/>
        <c:axId val="395185648"/>
        <c:axId val="395186040"/>
        <c:axId val="0"/>
      </c:bar3DChart>
      <c:catAx>
        <c:axId val="395185648"/>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5186040"/>
        <c:crosses val="autoZero"/>
        <c:auto val="1"/>
        <c:lblAlgn val="ctr"/>
        <c:lblOffset val="100"/>
        <c:noMultiLvlLbl val="0"/>
      </c:catAx>
      <c:valAx>
        <c:axId val="395186040"/>
        <c:scaling>
          <c:orientation val="minMax"/>
        </c:scaling>
        <c:delete val="0"/>
        <c:axPos val="b"/>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518564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952566970107396E-2"/>
          <c:y val="7.1115830203081376E-2"/>
          <c:w val="0.86111111111111116"/>
          <c:h val="0.81944444444444442"/>
        </c:manualLayout>
      </c:layout>
      <c:ofPieChart>
        <c:ofPieType val="pie"/>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95000"/>
                        <a:lumOff val="5000"/>
                      </a:schemeClr>
                    </a:solidFill>
                    <a:latin typeface="+mn-lt"/>
                    <a:ea typeface="+mn-ea"/>
                    <a:cs typeface="+mn-cs"/>
                  </a:defRPr>
                </a:pPr>
                <a:endParaRPr lang="es-PE"/>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Hoja5!$J$31:$J$41</c:f>
              <c:strCache>
                <c:ptCount val="11"/>
                <c:pt idx="0">
                  <c:v>Ccasccaña</c:v>
                </c:pt>
                <c:pt idx="1">
                  <c:v>Kilcata</c:v>
                </c:pt>
                <c:pt idx="2">
                  <c:v>Ampacho</c:v>
                </c:pt>
                <c:pt idx="3">
                  <c:v>Yumire</c:v>
                </c:pt>
                <c:pt idx="4">
                  <c:v>Huacullo</c:v>
                </c:pt>
                <c:pt idx="5">
                  <c:v>San Juan de Vilcarana</c:v>
                </c:pt>
                <c:pt idx="6">
                  <c:v>Chicllamarca</c:v>
                </c:pt>
                <c:pt idx="7">
                  <c:v>Juntaya</c:v>
                </c:pt>
                <c:pt idx="8">
                  <c:v>Coyllullo</c:v>
                </c:pt>
                <c:pt idx="9">
                  <c:v>Itaña</c:v>
                </c:pt>
                <c:pt idx="10">
                  <c:v>Sonccoccocha</c:v>
                </c:pt>
              </c:strCache>
            </c:strRef>
          </c:cat>
          <c:val>
            <c:numRef>
              <c:f>Hoja5!$K$31:$K$41</c:f>
              <c:numCache>
                <c:formatCode>General</c:formatCode>
                <c:ptCount val="11"/>
                <c:pt idx="0">
                  <c:v>19.02</c:v>
                </c:pt>
                <c:pt idx="1">
                  <c:v>18.7</c:v>
                </c:pt>
                <c:pt idx="2">
                  <c:v>17.2</c:v>
                </c:pt>
                <c:pt idx="3">
                  <c:v>18.7</c:v>
                </c:pt>
                <c:pt idx="4">
                  <c:v>19.850000000000001</c:v>
                </c:pt>
                <c:pt idx="5">
                  <c:v>14.7</c:v>
                </c:pt>
                <c:pt idx="6">
                  <c:v>18.899999999999999</c:v>
                </c:pt>
                <c:pt idx="7">
                  <c:v>20.5</c:v>
                </c:pt>
                <c:pt idx="8">
                  <c:v>20.65</c:v>
                </c:pt>
                <c:pt idx="9">
                  <c:v>20.100000000000001</c:v>
                </c:pt>
                <c:pt idx="10">
                  <c:v>20.2</c:v>
                </c:pt>
              </c:numCache>
            </c:numRef>
          </c:val>
        </c:ser>
        <c:dLbls>
          <c:dLblPos val="bestFit"/>
          <c:showLegendKey val="0"/>
          <c:showVal val="1"/>
          <c:showCatName val="1"/>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012756272598798E-2"/>
          <c:y val="0.13278536795938989"/>
          <c:w val="0.8339744874548024"/>
          <c:h val="0.80136786662457093"/>
        </c:manualLayout>
      </c:layout>
      <c:pie3DChart>
        <c:varyColors val="1"/>
        <c:ser>
          <c:idx val="0"/>
          <c:order val="0"/>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dPt>
          <c:dPt>
            <c:idx val="4"/>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Pt>
            <c:idx val="5"/>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dPt>
          <c:dPt>
            <c:idx val="6"/>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dPt>
          <c:dPt>
            <c:idx val="7"/>
            <c:bubble3D val="0"/>
            <c:spPr>
              <a:solidFill>
                <a:schemeClr val="accent2">
                  <a:lumMod val="60000"/>
                  <a:alpha val="90000"/>
                </a:schemeClr>
              </a:solidFill>
              <a:ln w="19050">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dPt>
          <c:dPt>
            <c:idx val="8"/>
            <c:bubble3D val="0"/>
            <c:spPr>
              <a:solidFill>
                <a:schemeClr val="accent3">
                  <a:lumMod val="60000"/>
                  <a:alpha val="90000"/>
                </a:schemeClr>
              </a:solidFill>
              <a:ln w="19050">
                <a:solidFill>
                  <a:schemeClr val="accent3">
                    <a:lumMod val="60000"/>
                    <a:lumMod val="75000"/>
                  </a:schemeClr>
                </a:solidFill>
              </a:ln>
              <a:effectLst>
                <a:innerShdw blurRad="114300">
                  <a:schemeClr val="accent3">
                    <a:lumMod val="60000"/>
                    <a:lumMod val="75000"/>
                  </a:schemeClr>
                </a:innerShdw>
              </a:effectLst>
              <a:scene3d>
                <a:camera prst="orthographicFront"/>
                <a:lightRig rig="threePt" dir="t"/>
              </a:scene3d>
              <a:sp3d contourW="19050" prstMaterial="flat">
                <a:contourClr>
                  <a:schemeClr val="accent3">
                    <a:lumMod val="60000"/>
                    <a:lumMod val="75000"/>
                  </a:schemeClr>
                </a:contourClr>
              </a:sp3d>
            </c:spPr>
          </c:dPt>
          <c:dPt>
            <c:idx val="9"/>
            <c:bubble3D val="0"/>
            <c:spPr>
              <a:solidFill>
                <a:schemeClr val="accent4">
                  <a:lumMod val="60000"/>
                  <a:alpha val="90000"/>
                </a:schemeClr>
              </a:solidFill>
              <a:ln w="19050">
                <a:solidFill>
                  <a:schemeClr val="accent4">
                    <a:lumMod val="60000"/>
                    <a:lumMod val="75000"/>
                  </a:schemeClr>
                </a:solidFill>
              </a:ln>
              <a:effectLst>
                <a:innerShdw blurRad="114300">
                  <a:schemeClr val="accent4">
                    <a:lumMod val="60000"/>
                    <a:lumMod val="75000"/>
                  </a:schemeClr>
                </a:innerShdw>
              </a:effectLst>
              <a:scene3d>
                <a:camera prst="orthographicFront"/>
                <a:lightRig rig="threePt" dir="t"/>
              </a:scene3d>
              <a:sp3d contourW="19050" prstMaterial="flat">
                <a:contourClr>
                  <a:schemeClr val="accent4">
                    <a:lumMod val="60000"/>
                    <a:lumMod val="75000"/>
                  </a:schemeClr>
                </a:contourClr>
              </a:sp3d>
            </c:spPr>
          </c:dPt>
          <c:dPt>
            <c:idx val="10"/>
            <c:bubble3D val="0"/>
            <c:spPr>
              <a:solidFill>
                <a:schemeClr val="accent5">
                  <a:lumMod val="60000"/>
                  <a:alpha val="90000"/>
                </a:schemeClr>
              </a:solidFill>
              <a:ln w="19050">
                <a:solidFill>
                  <a:schemeClr val="accent5">
                    <a:lumMod val="60000"/>
                    <a:lumMod val="75000"/>
                  </a:schemeClr>
                </a:solidFill>
              </a:ln>
              <a:effectLst>
                <a:innerShdw blurRad="114300">
                  <a:schemeClr val="accent5">
                    <a:lumMod val="60000"/>
                    <a:lumMod val="75000"/>
                  </a:schemeClr>
                </a:innerShdw>
              </a:effectLst>
              <a:scene3d>
                <a:camera prst="orthographicFront"/>
                <a:lightRig rig="threePt" dir="t"/>
              </a:scene3d>
              <a:sp3d contourW="19050" prstMaterial="flat">
                <a:contourClr>
                  <a:schemeClr val="accent5">
                    <a:lumMod val="60000"/>
                    <a:lumMod val="75000"/>
                  </a:schemeClr>
                </a:contourClr>
              </a:sp3d>
            </c:spPr>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es-PE"/>
                </a:p>
              </c:txPr>
              <c:showLegendKey val="0"/>
              <c:showVal val="1"/>
              <c:showCatName val="1"/>
              <c:showSerName val="0"/>
              <c:showPercent val="0"/>
              <c:showBubbleSize val="0"/>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s-PE"/>
                </a:p>
              </c:txPr>
              <c:showLegendKey val="0"/>
              <c:showVal val="1"/>
              <c:showCatName val="1"/>
              <c:showSerName val="0"/>
              <c:showPercent val="0"/>
              <c:showBubbleSize val="0"/>
            </c:dLbl>
            <c:dLbl>
              <c:idx val="2"/>
              <c:spPr>
                <a:solidFill>
                  <a:schemeClr val="lt1">
                    <a:alpha val="90000"/>
                  </a:schemeClr>
                </a:solidFill>
                <a:ln w="12700" cap="flat" cmpd="sng" algn="ctr">
                  <a:solidFill>
                    <a:schemeClr val="accent3"/>
                  </a:solidFill>
                  <a:round/>
                </a:ln>
                <a:effectLst>
                  <a:outerShdw blurRad="50800" dist="38100" dir="2700000" algn="tl" rotWithShape="0">
                    <a:schemeClr val="accent3">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mn-lt"/>
                      <a:ea typeface="+mn-ea"/>
                      <a:cs typeface="+mn-cs"/>
                    </a:defRPr>
                  </a:pPr>
                  <a:endParaRPr lang="es-PE"/>
                </a:p>
              </c:txPr>
              <c:showLegendKey val="0"/>
              <c:showVal val="1"/>
              <c:showCatName val="1"/>
              <c:showSerName val="0"/>
              <c:showPercent val="0"/>
              <c:showBubbleSize val="0"/>
            </c:dLbl>
            <c:dLbl>
              <c:idx val="3"/>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es-PE"/>
                </a:p>
              </c:txPr>
              <c:showLegendKey val="0"/>
              <c:showVal val="1"/>
              <c:showCatName val="1"/>
              <c:showSerName val="0"/>
              <c:showPercent val="0"/>
              <c:showBubbleSize val="0"/>
            </c:dLbl>
            <c:dLbl>
              <c:idx val="4"/>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es-PE"/>
                </a:p>
              </c:txPr>
              <c:showLegendKey val="0"/>
              <c:showVal val="1"/>
              <c:showCatName val="1"/>
              <c:showSerName val="0"/>
              <c:showPercent val="0"/>
              <c:showBubbleSize val="0"/>
            </c:dLbl>
            <c:dLbl>
              <c:idx val="5"/>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es-PE"/>
                </a:p>
              </c:txPr>
              <c:showLegendKey val="0"/>
              <c:showVal val="1"/>
              <c:showCatName val="1"/>
              <c:showSerName val="0"/>
              <c:showPercent val="0"/>
              <c:showBubbleSize val="0"/>
            </c:dLbl>
            <c:dLbl>
              <c:idx val="6"/>
              <c:spPr>
                <a:solidFill>
                  <a:schemeClr val="lt1">
                    <a:alpha val="90000"/>
                  </a:schemeClr>
                </a:solidFill>
                <a:ln w="12700" cap="flat" cmpd="sng" algn="ctr">
                  <a:solidFill>
                    <a:schemeClr val="accent1">
                      <a:lumMod val="60000"/>
                    </a:schemeClr>
                  </a:solidFill>
                  <a:round/>
                </a:ln>
                <a:effectLst>
                  <a:outerShdw blurRad="50800" dist="38100" dir="2700000" algn="tl" rotWithShape="0">
                    <a:schemeClr val="accent1">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60000"/>
                        </a:schemeClr>
                      </a:solidFill>
                      <a:effectLst/>
                      <a:latin typeface="+mn-lt"/>
                      <a:ea typeface="+mn-ea"/>
                      <a:cs typeface="+mn-cs"/>
                    </a:defRPr>
                  </a:pPr>
                  <a:endParaRPr lang="es-PE"/>
                </a:p>
              </c:txPr>
              <c:showLegendKey val="0"/>
              <c:showVal val="1"/>
              <c:showCatName val="1"/>
              <c:showSerName val="0"/>
              <c:showPercent val="0"/>
              <c:showBubbleSize val="0"/>
            </c:dLbl>
            <c:dLbl>
              <c:idx val="7"/>
              <c:spPr>
                <a:solidFill>
                  <a:schemeClr val="lt1">
                    <a:alpha val="90000"/>
                  </a:schemeClr>
                </a:solidFill>
                <a:ln w="12700"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lumMod val="60000"/>
                        </a:schemeClr>
                      </a:solidFill>
                      <a:effectLst/>
                      <a:latin typeface="+mn-lt"/>
                      <a:ea typeface="+mn-ea"/>
                      <a:cs typeface="+mn-cs"/>
                    </a:defRPr>
                  </a:pPr>
                  <a:endParaRPr lang="es-PE"/>
                </a:p>
              </c:txPr>
              <c:showLegendKey val="0"/>
              <c:showVal val="1"/>
              <c:showCatName val="1"/>
              <c:showSerName val="0"/>
              <c:showPercent val="0"/>
              <c:showBubbleSize val="0"/>
            </c:dLbl>
            <c:dLbl>
              <c:idx val="8"/>
              <c:spPr>
                <a:solidFill>
                  <a:schemeClr val="lt1">
                    <a:alpha val="90000"/>
                  </a:schemeClr>
                </a:solidFill>
                <a:ln w="12700" cap="flat" cmpd="sng" algn="ctr">
                  <a:solidFill>
                    <a:schemeClr val="accent3">
                      <a:lumMod val="60000"/>
                    </a:schemeClr>
                  </a:solidFill>
                  <a:round/>
                </a:ln>
                <a:effectLst>
                  <a:outerShdw blurRad="50800" dist="38100" dir="2700000" algn="tl" rotWithShape="0">
                    <a:schemeClr val="accent3">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lumMod val="60000"/>
                        </a:schemeClr>
                      </a:solidFill>
                      <a:effectLst/>
                      <a:latin typeface="+mn-lt"/>
                      <a:ea typeface="+mn-ea"/>
                      <a:cs typeface="+mn-cs"/>
                    </a:defRPr>
                  </a:pPr>
                  <a:endParaRPr lang="es-PE"/>
                </a:p>
              </c:txPr>
              <c:showLegendKey val="0"/>
              <c:showVal val="1"/>
              <c:showCatName val="1"/>
              <c:showSerName val="0"/>
              <c:showPercent val="0"/>
              <c:showBubbleSize val="0"/>
            </c:dLbl>
            <c:dLbl>
              <c:idx val="9"/>
              <c:spPr>
                <a:solidFill>
                  <a:schemeClr val="lt1">
                    <a:alpha val="90000"/>
                  </a:schemeClr>
                </a:solidFill>
                <a:ln w="12700" cap="flat" cmpd="sng" algn="ctr">
                  <a:solidFill>
                    <a:schemeClr val="accent4">
                      <a:lumMod val="60000"/>
                    </a:schemeClr>
                  </a:solidFill>
                  <a:round/>
                </a:ln>
                <a:effectLst>
                  <a:outerShdw blurRad="50800" dist="38100" dir="2700000" algn="tl" rotWithShape="0">
                    <a:schemeClr val="accent4">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lumMod val="60000"/>
                        </a:schemeClr>
                      </a:solidFill>
                      <a:effectLst/>
                      <a:latin typeface="+mn-lt"/>
                      <a:ea typeface="+mn-ea"/>
                      <a:cs typeface="+mn-cs"/>
                    </a:defRPr>
                  </a:pPr>
                  <a:endParaRPr lang="es-PE"/>
                </a:p>
              </c:txPr>
              <c:showLegendKey val="0"/>
              <c:showVal val="1"/>
              <c:showCatName val="1"/>
              <c:showSerName val="0"/>
              <c:showPercent val="0"/>
              <c:showBubbleSize val="0"/>
            </c:dLbl>
            <c:dLbl>
              <c:idx val="10"/>
              <c:spPr>
                <a:solidFill>
                  <a:schemeClr val="lt1">
                    <a:alpha val="90000"/>
                  </a:schemeClr>
                </a:solidFill>
                <a:ln w="12700" cap="flat" cmpd="sng" algn="ctr">
                  <a:solidFill>
                    <a:schemeClr val="accent5">
                      <a:lumMod val="60000"/>
                    </a:schemeClr>
                  </a:solidFill>
                  <a:round/>
                </a:ln>
                <a:effectLst>
                  <a:outerShdw blurRad="50800" dist="38100" dir="2700000" algn="tl" rotWithShape="0">
                    <a:schemeClr val="accent5">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lumMod val="60000"/>
                        </a:schemeClr>
                      </a:solidFill>
                      <a:effectLst/>
                      <a:latin typeface="+mn-lt"/>
                      <a:ea typeface="+mn-ea"/>
                      <a:cs typeface="+mn-cs"/>
                    </a:defRPr>
                  </a:pPr>
                  <a:endParaRPr lang="es-PE"/>
                </a:p>
              </c:txPr>
              <c:showLegendKey val="0"/>
              <c:showVal val="1"/>
              <c:showCatName val="1"/>
              <c:showSerName val="0"/>
              <c:showPercent val="0"/>
              <c:showBubbleSize val="0"/>
            </c:dLbl>
            <c:spPr>
              <a:solidFill>
                <a:sysClr val="window" lastClr="FFFFFF">
                  <a:alpha val="90000"/>
                </a:sysClr>
              </a:solidFill>
              <a:ln w="12700" cap="flat" cmpd="sng" algn="ctr">
                <a:solidFill>
                  <a:srgbClr val="4F81BD"/>
                </a:solidFill>
                <a:round/>
              </a:ln>
              <a:effectLst>
                <a:outerShdw blurRad="50800" dist="38100" dir="2700000" algn="tl" rotWithShape="0">
                  <a:srgbClr val="4F81BD">
                    <a:lumMod val="75000"/>
                    <a:alpha val="40000"/>
                  </a:srgbClr>
                </a:outerShdw>
              </a:effectLst>
            </c:spPr>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Hoja5!$J$31:$J$41</c:f>
              <c:strCache>
                <c:ptCount val="11"/>
                <c:pt idx="0">
                  <c:v>Ccasccaña</c:v>
                </c:pt>
                <c:pt idx="1">
                  <c:v>Kilcata</c:v>
                </c:pt>
                <c:pt idx="2">
                  <c:v>Ampacho</c:v>
                </c:pt>
                <c:pt idx="3">
                  <c:v>Yumire</c:v>
                </c:pt>
                <c:pt idx="4">
                  <c:v>Huacullo</c:v>
                </c:pt>
                <c:pt idx="5">
                  <c:v>San Juan de Vilcarana</c:v>
                </c:pt>
                <c:pt idx="6">
                  <c:v>Chicllamarca</c:v>
                </c:pt>
                <c:pt idx="7">
                  <c:v>Juntaya</c:v>
                </c:pt>
                <c:pt idx="8">
                  <c:v>Coyllullo</c:v>
                </c:pt>
                <c:pt idx="9">
                  <c:v>Itaña</c:v>
                </c:pt>
                <c:pt idx="10">
                  <c:v>Sonccoccocha</c:v>
                </c:pt>
              </c:strCache>
            </c:strRef>
          </c:cat>
          <c:val>
            <c:numRef>
              <c:f>Hoja5!$L$31:$L$41</c:f>
              <c:numCache>
                <c:formatCode>General</c:formatCode>
                <c:ptCount val="11"/>
                <c:pt idx="0">
                  <c:v>20.25</c:v>
                </c:pt>
                <c:pt idx="1">
                  <c:v>22.85</c:v>
                </c:pt>
                <c:pt idx="2">
                  <c:v>23.5</c:v>
                </c:pt>
                <c:pt idx="3">
                  <c:v>21.45</c:v>
                </c:pt>
                <c:pt idx="4">
                  <c:v>23.5</c:v>
                </c:pt>
                <c:pt idx="5">
                  <c:v>26.17</c:v>
                </c:pt>
                <c:pt idx="6">
                  <c:v>0</c:v>
                </c:pt>
                <c:pt idx="7">
                  <c:v>27.9</c:v>
                </c:pt>
                <c:pt idx="8">
                  <c:v>19.95</c:v>
                </c:pt>
                <c:pt idx="9">
                  <c:v>21.3</c:v>
                </c:pt>
                <c:pt idx="10">
                  <c:v>21.9</c:v>
                </c:pt>
              </c:numCache>
            </c:numRef>
          </c:val>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ofPieChart>
        <c:ofPieType val="pie"/>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95000"/>
                        <a:lumOff val="5000"/>
                      </a:schemeClr>
                    </a:solidFill>
                    <a:latin typeface="+mn-lt"/>
                    <a:ea typeface="+mn-ea"/>
                    <a:cs typeface="+mn-cs"/>
                  </a:defRPr>
                </a:pPr>
                <a:endParaRPr lang="es-PE"/>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Hoja5!$J$31:$J$41</c:f>
              <c:strCache>
                <c:ptCount val="11"/>
                <c:pt idx="0">
                  <c:v>Ccasccaña</c:v>
                </c:pt>
                <c:pt idx="1">
                  <c:v>Kilcata</c:v>
                </c:pt>
                <c:pt idx="2">
                  <c:v>Ampacho</c:v>
                </c:pt>
                <c:pt idx="3">
                  <c:v>Yumire</c:v>
                </c:pt>
                <c:pt idx="4">
                  <c:v>Huacullo</c:v>
                </c:pt>
                <c:pt idx="5">
                  <c:v>San Juan de Vilcarana</c:v>
                </c:pt>
                <c:pt idx="6">
                  <c:v>Chicllamarca</c:v>
                </c:pt>
                <c:pt idx="7">
                  <c:v>Juntaya</c:v>
                </c:pt>
                <c:pt idx="8">
                  <c:v>Coyllullo</c:v>
                </c:pt>
                <c:pt idx="9">
                  <c:v>Itaña</c:v>
                </c:pt>
                <c:pt idx="10">
                  <c:v>Sonccoccocha</c:v>
                </c:pt>
              </c:strCache>
            </c:strRef>
          </c:cat>
          <c:val>
            <c:numRef>
              <c:f>Hoja5!$L$31:$L$41</c:f>
              <c:numCache>
                <c:formatCode>General</c:formatCode>
                <c:ptCount val="11"/>
                <c:pt idx="0">
                  <c:v>20.25</c:v>
                </c:pt>
                <c:pt idx="1">
                  <c:v>22.85</c:v>
                </c:pt>
                <c:pt idx="2">
                  <c:v>23.5</c:v>
                </c:pt>
                <c:pt idx="3">
                  <c:v>21.45</c:v>
                </c:pt>
                <c:pt idx="4">
                  <c:v>23.5</c:v>
                </c:pt>
                <c:pt idx="5">
                  <c:v>26.17</c:v>
                </c:pt>
                <c:pt idx="6">
                  <c:v>0</c:v>
                </c:pt>
                <c:pt idx="7">
                  <c:v>27.9</c:v>
                </c:pt>
                <c:pt idx="8">
                  <c:v>19.95</c:v>
                </c:pt>
                <c:pt idx="9">
                  <c:v>21.3</c:v>
                </c:pt>
                <c:pt idx="10">
                  <c:v>21.9</c:v>
                </c:pt>
              </c:numCache>
            </c:numRef>
          </c:val>
        </c:ser>
        <c:dLbls>
          <c:dLblPos val="bestFit"/>
          <c:showLegendKey val="0"/>
          <c:showVal val="1"/>
          <c:showCatName val="1"/>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dPt>
          <c:dPt>
            <c:idx val="4"/>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Pt>
            <c:idx val="5"/>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dPt>
          <c:dPt>
            <c:idx val="6"/>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dPt>
          <c:dPt>
            <c:idx val="7"/>
            <c:bubble3D val="0"/>
            <c:spPr>
              <a:solidFill>
                <a:schemeClr val="accent2">
                  <a:lumMod val="60000"/>
                  <a:alpha val="90000"/>
                </a:schemeClr>
              </a:solidFill>
              <a:ln w="19050">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dPt>
          <c:dPt>
            <c:idx val="8"/>
            <c:bubble3D val="0"/>
            <c:spPr>
              <a:solidFill>
                <a:schemeClr val="accent3">
                  <a:lumMod val="60000"/>
                  <a:alpha val="90000"/>
                </a:schemeClr>
              </a:solidFill>
              <a:ln w="19050">
                <a:solidFill>
                  <a:schemeClr val="accent3">
                    <a:lumMod val="60000"/>
                    <a:lumMod val="75000"/>
                  </a:schemeClr>
                </a:solidFill>
              </a:ln>
              <a:effectLst>
                <a:innerShdw blurRad="114300">
                  <a:schemeClr val="accent3">
                    <a:lumMod val="60000"/>
                    <a:lumMod val="75000"/>
                  </a:schemeClr>
                </a:innerShdw>
              </a:effectLst>
              <a:scene3d>
                <a:camera prst="orthographicFront"/>
                <a:lightRig rig="threePt" dir="t"/>
              </a:scene3d>
              <a:sp3d contourW="19050" prstMaterial="flat">
                <a:contourClr>
                  <a:schemeClr val="accent3">
                    <a:lumMod val="60000"/>
                    <a:lumMod val="75000"/>
                  </a:schemeClr>
                </a:contourClr>
              </a:sp3d>
            </c:spPr>
          </c:dPt>
          <c:dPt>
            <c:idx val="9"/>
            <c:bubble3D val="0"/>
            <c:spPr>
              <a:solidFill>
                <a:schemeClr val="accent4">
                  <a:lumMod val="60000"/>
                  <a:alpha val="90000"/>
                </a:schemeClr>
              </a:solidFill>
              <a:ln w="19050">
                <a:solidFill>
                  <a:schemeClr val="accent4">
                    <a:lumMod val="60000"/>
                    <a:lumMod val="75000"/>
                  </a:schemeClr>
                </a:solidFill>
              </a:ln>
              <a:effectLst>
                <a:innerShdw blurRad="114300">
                  <a:schemeClr val="accent4">
                    <a:lumMod val="60000"/>
                    <a:lumMod val="75000"/>
                  </a:schemeClr>
                </a:innerShdw>
              </a:effectLst>
              <a:scene3d>
                <a:camera prst="orthographicFront"/>
                <a:lightRig rig="threePt" dir="t"/>
              </a:scene3d>
              <a:sp3d contourW="19050" prstMaterial="flat">
                <a:contourClr>
                  <a:schemeClr val="accent4">
                    <a:lumMod val="60000"/>
                    <a:lumMod val="75000"/>
                  </a:schemeClr>
                </a:contourClr>
              </a:sp3d>
            </c:spPr>
          </c:dPt>
          <c:dPt>
            <c:idx val="10"/>
            <c:bubble3D val="0"/>
            <c:spPr>
              <a:solidFill>
                <a:schemeClr val="accent5">
                  <a:lumMod val="60000"/>
                  <a:alpha val="90000"/>
                </a:schemeClr>
              </a:solidFill>
              <a:ln w="19050">
                <a:solidFill>
                  <a:schemeClr val="accent5">
                    <a:lumMod val="60000"/>
                    <a:lumMod val="75000"/>
                  </a:schemeClr>
                </a:solidFill>
              </a:ln>
              <a:effectLst>
                <a:innerShdw blurRad="114300">
                  <a:schemeClr val="accent5">
                    <a:lumMod val="60000"/>
                    <a:lumMod val="75000"/>
                  </a:schemeClr>
                </a:innerShdw>
              </a:effectLst>
              <a:scene3d>
                <a:camera prst="orthographicFront"/>
                <a:lightRig rig="threePt" dir="t"/>
              </a:scene3d>
              <a:sp3d contourW="19050" prstMaterial="flat">
                <a:contourClr>
                  <a:schemeClr val="accent5">
                    <a:lumMod val="60000"/>
                    <a:lumMod val="75000"/>
                  </a:schemeClr>
                </a:contourClr>
              </a:sp3d>
            </c:spPr>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es-PE"/>
                </a:p>
              </c:txPr>
              <c:showLegendKey val="0"/>
              <c:showVal val="1"/>
              <c:showCatName val="1"/>
              <c:showSerName val="0"/>
              <c:showPercent val="0"/>
              <c:showBubbleSize val="0"/>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s-PE"/>
                </a:p>
              </c:txPr>
              <c:showLegendKey val="0"/>
              <c:showVal val="1"/>
              <c:showCatName val="1"/>
              <c:showSerName val="0"/>
              <c:showPercent val="0"/>
              <c:showBubbleSize val="0"/>
            </c:dLbl>
            <c:dLbl>
              <c:idx val="2"/>
              <c:spPr>
                <a:solidFill>
                  <a:schemeClr val="lt1">
                    <a:alpha val="90000"/>
                  </a:schemeClr>
                </a:solidFill>
                <a:ln w="12700" cap="flat" cmpd="sng" algn="ctr">
                  <a:solidFill>
                    <a:schemeClr val="accent3"/>
                  </a:solidFill>
                  <a:round/>
                </a:ln>
                <a:effectLst>
                  <a:outerShdw blurRad="50800" dist="38100" dir="2700000" algn="tl" rotWithShape="0">
                    <a:schemeClr val="accent3">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mn-lt"/>
                      <a:ea typeface="+mn-ea"/>
                      <a:cs typeface="+mn-cs"/>
                    </a:defRPr>
                  </a:pPr>
                  <a:endParaRPr lang="es-PE"/>
                </a:p>
              </c:txPr>
              <c:showLegendKey val="0"/>
              <c:showVal val="1"/>
              <c:showCatName val="1"/>
              <c:showSerName val="0"/>
              <c:showPercent val="0"/>
              <c:showBubbleSize val="0"/>
            </c:dLbl>
            <c:dLbl>
              <c:idx val="3"/>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es-PE"/>
                </a:p>
              </c:txPr>
              <c:showLegendKey val="0"/>
              <c:showVal val="1"/>
              <c:showCatName val="1"/>
              <c:showSerName val="0"/>
              <c:showPercent val="0"/>
              <c:showBubbleSize val="0"/>
            </c:dLbl>
            <c:dLbl>
              <c:idx val="4"/>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es-PE"/>
                </a:p>
              </c:txPr>
              <c:showLegendKey val="0"/>
              <c:showVal val="1"/>
              <c:showCatName val="1"/>
              <c:showSerName val="0"/>
              <c:showPercent val="0"/>
              <c:showBubbleSize val="0"/>
            </c:dLbl>
            <c:dLbl>
              <c:idx val="5"/>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es-PE"/>
                </a:p>
              </c:txPr>
              <c:showLegendKey val="0"/>
              <c:showVal val="1"/>
              <c:showCatName val="1"/>
              <c:showSerName val="0"/>
              <c:showPercent val="0"/>
              <c:showBubbleSize val="0"/>
            </c:dLbl>
            <c:dLbl>
              <c:idx val="6"/>
              <c:spPr>
                <a:solidFill>
                  <a:schemeClr val="lt1">
                    <a:alpha val="90000"/>
                  </a:schemeClr>
                </a:solidFill>
                <a:ln w="12700" cap="flat" cmpd="sng" algn="ctr">
                  <a:solidFill>
                    <a:schemeClr val="accent1">
                      <a:lumMod val="60000"/>
                    </a:schemeClr>
                  </a:solidFill>
                  <a:round/>
                </a:ln>
                <a:effectLst>
                  <a:outerShdw blurRad="50800" dist="38100" dir="2700000" algn="tl" rotWithShape="0">
                    <a:schemeClr val="accent1">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60000"/>
                        </a:schemeClr>
                      </a:solidFill>
                      <a:effectLst/>
                      <a:latin typeface="+mn-lt"/>
                      <a:ea typeface="+mn-ea"/>
                      <a:cs typeface="+mn-cs"/>
                    </a:defRPr>
                  </a:pPr>
                  <a:endParaRPr lang="es-PE"/>
                </a:p>
              </c:txPr>
              <c:showLegendKey val="0"/>
              <c:showVal val="1"/>
              <c:showCatName val="1"/>
              <c:showSerName val="0"/>
              <c:showPercent val="0"/>
              <c:showBubbleSize val="0"/>
            </c:dLbl>
            <c:dLbl>
              <c:idx val="7"/>
              <c:spPr>
                <a:solidFill>
                  <a:schemeClr val="lt1">
                    <a:alpha val="90000"/>
                  </a:schemeClr>
                </a:solidFill>
                <a:ln w="12700"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lumMod val="60000"/>
                        </a:schemeClr>
                      </a:solidFill>
                      <a:effectLst/>
                      <a:latin typeface="+mn-lt"/>
                      <a:ea typeface="+mn-ea"/>
                      <a:cs typeface="+mn-cs"/>
                    </a:defRPr>
                  </a:pPr>
                  <a:endParaRPr lang="es-PE"/>
                </a:p>
              </c:txPr>
              <c:showLegendKey val="0"/>
              <c:showVal val="1"/>
              <c:showCatName val="1"/>
              <c:showSerName val="0"/>
              <c:showPercent val="0"/>
              <c:showBubbleSize val="0"/>
            </c:dLbl>
            <c:dLbl>
              <c:idx val="8"/>
              <c:spPr>
                <a:solidFill>
                  <a:schemeClr val="lt1">
                    <a:alpha val="90000"/>
                  </a:schemeClr>
                </a:solidFill>
                <a:ln w="12700" cap="flat" cmpd="sng" algn="ctr">
                  <a:solidFill>
                    <a:schemeClr val="accent3">
                      <a:lumMod val="60000"/>
                    </a:schemeClr>
                  </a:solidFill>
                  <a:round/>
                </a:ln>
                <a:effectLst>
                  <a:outerShdw blurRad="50800" dist="38100" dir="2700000" algn="tl" rotWithShape="0">
                    <a:schemeClr val="accent3">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lumMod val="60000"/>
                        </a:schemeClr>
                      </a:solidFill>
                      <a:effectLst/>
                      <a:latin typeface="+mn-lt"/>
                      <a:ea typeface="+mn-ea"/>
                      <a:cs typeface="+mn-cs"/>
                    </a:defRPr>
                  </a:pPr>
                  <a:endParaRPr lang="es-PE"/>
                </a:p>
              </c:txPr>
              <c:showLegendKey val="0"/>
              <c:showVal val="1"/>
              <c:showCatName val="1"/>
              <c:showSerName val="0"/>
              <c:showPercent val="0"/>
              <c:showBubbleSize val="0"/>
            </c:dLbl>
            <c:dLbl>
              <c:idx val="9"/>
              <c:spPr>
                <a:solidFill>
                  <a:schemeClr val="lt1">
                    <a:alpha val="90000"/>
                  </a:schemeClr>
                </a:solidFill>
                <a:ln w="12700" cap="flat" cmpd="sng" algn="ctr">
                  <a:solidFill>
                    <a:schemeClr val="accent4">
                      <a:lumMod val="60000"/>
                    </a:schemeClr>
                  </a:solidFill>
                  <a:round/>
                </a:ln>
                <a:effectLst>
                  <a:outerShdw blurRad="50800" dist="38100" dir="2700000" algn="tl" rotWithShape="0">
                    <a:schemeClr val="accent4">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lumMod val="60000"/>
                        </a:schemeClr>
                      </a:solidFill>
                      <a:effectLst/>
                      <a:latin typeface="+mn-lt"/>
                      <a:ea typeface="+mn-ea"/>
                      <a:cs typeface="+mn-cs"/>
                    </a:defRPr>
                  </a:pPr>
                  <a:endParaRPr lang="es-PE"/>
                </a:p>
              </c:txPr>
              <c:showLegendKey val="0"/>
              <c:showVal val="1"/>
              <c:showCatName val="1"/>
              <c:showSerName val="0"/>
              <c:showPercent val="0"/>
              <c:showBubbleSize val="0"/>
            </c:dLbl>
            <c:dLbl>
              <c:idx val="10"/>
              <c:spPr>
                <a:solidFill>
                  <a:schemeClr val="lt1">
                    <a:alpha val="90000"/>
                  </a:schemeClr>
                </a:solidFill>
                <a:ln w="12700" cap="flat" cmpd="sng" algn="ctr">
                  <a:solidFill>
                    <a:schemeClr val="accent5">
                      <a:lumMod val="60000"/>
                    </a:schemeClr>
                  </a:solidFill>
                  <a:round/>
                </a:ln>
                <a:effectLst>
                  <a:outerShdw blurRad="50800" dist="38100" dir="2700000" algn="tl" rotWithShape="0">
                    <a:schemeClr val="accent5">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lumMod val="60000"/>
                        </a:schemeClr>
                      </a:solidFill>
                      <a:effectLst/>
                      <a:latin typeface="+mn-lt"/>
                      <a:ea typeface="+mn-ea"/>
                      <a:cs typeface="+mn-cs"/>
                    </a:defRPr>
                  </a:pPr>
                  <a:endParaRPr lang="es-PE"/>
                </a:p>
              </c:txPr>
              <c:showLegendKey val="0"/>
              <c:showVal val="1"/>
              <c:showCatName val="1"/>
              <c:showSerName val="0"/>
              <c:showPercent val="0"/>
              <c:showBubbleSize val="0"/>
            </c:dLbl>
            <c:spPr>
              <a:solidFill>
                <a:sysClr val="window" lastClr="FFFFFF">
                  <a:alpha val="90000"/>
                </a:sysClr>
              </a:solidFill>
              <a:ln w="12700" cap="flat" cmpd="sng" algn="ctr">
                <a:solidFill>
                  <a:srgbClr val="4F81BD"/>
                </a:solidFill>
                <a:round/>
              </a:ln>
              <a:effectLst>
                <a:outerShdw blurRad="50800" dist="38100" dir="2700000" algn="tl" rotWithShape="0">
                  <a:srgbClr val="4F81BD">
                    <a:lumMod val="75000"/>
                    <a:alpha val="40000"/>
                  </a:srgbClr>
                </a:outerShdw>
              </a:effectLst>
            </c:spPr>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Hoja5!$J$31:$J$41</c:f>
              <c:strCache>
                <c:ptCount val="11"/>
                <c:pt idx="0">
                  <c:v>Ccasccaña</c:v>
                </c:pt>
                <c:pt idx="1">
                  <c:v>Kilcata</c:v>
                </c:pt>
                <c:pt idx="2">
                  <c:v>Ampacho</c:v>
                </c:pt>
                <c:pt idx="3">
                  <c:v>Yumire</c:v>
                </c:pt>
                <c:pt idx="4">
                  <c:v>Huacullo</c:v>
                </c:pt>
                <c:pt idx="5">
                  <c:v>San Juan de Vilcarana</c:v>
                </c:pt>
                <c:pt idx="6">
                  <c:v>Chicllamarca</c:v>
                </c:pt>
                <c:pt idx="7">
                  <c:v>Juntaya</c:v>
                </c:pt>
                <c:pt idx="8">
                  <c:v>Coyllullo</c:v>
                </c:pt>
                <c:pt idx="9">
                  <c:v>Itaña</c:v>
                </c:pt>
                <c:pt idx="10">
                  <c:v>Sonccoccocha</c:v>
                </c:pt>
              </c:strCache>
            </c:strRef>
          </c:cat>
          <c:val>
            <c:numRef>
              <c:f>Hoja5!$M$31:$M$41</c:f>
              <c:numCache>
                <c:formatCode>General</c:formatCode>
                <c:ptCount val="11"/>
                <c:pt idx="0">
                  <c:v>0</c:v>
                </c:pt>
                <c:pt idx="1">
                  <c:v>23.02</c:v>
                </c:pt>
                <c:pt idx="2">
                  <c:v>27.05</c:v>
                </c:pt>
                <c:pt idx="3">
                  <c:v>18.600000000000001</c:v>
                </c:pt>
                <c:pt idx="4">
                  <c:v>19.25</c:v>
                </c:pt>
                <c:pt idx="5">
                  <c:v>22.4</c:v>
                </c:pt>
                <c:pt idx="6">
                  <c:v>22.9</c:v>
                </c:pt>
                <c:pt idx="7">
                  <c:v>25.5</c:v>
                </c:pt>
                <c:pt idx="8">
                  <c:v>27.45</c:v>
                </c:pt>
                <c:pt idx="9">
                  <c:v>29.2</c:v>
                </c:pt>
                <c:pt idx="10">
                  <c:v>21.4</c:v>
                </c:pt>
              </c:numCache>
            </c:numRef>
          </c:val>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withinLinearReversed" id="25">
  <a:schemeClr val="accent5"/>
</cs:colorStyle>
</file>

<file path=word/charts/colors17.xml><?xml version="1.0" encoding="utf-8"?>
<cs:colorStyle xmlns:cs="http://schemas.microsoft.com/office/drawing/2012/chartStyle" xmlns:a="http://schemas.openxmlformats.org/drawingml/2006/main" meth="withinLinearReversed" id="25">
  <a:schemeClr val="accent5"/>
</cs:colorStyle>
</file>

<file path=word/charts/colors18.xml><?xml version="1.0" encoding="utf-8"?>
<cs:colorStyle xmlns:cs="http://schemas.microsoft.com/office/drawing/2012/chartStyle" xmlns:a="http://schemas.openxmlformats.org/drawingml/2006/main" meth="withinLinearReversed" id="25">
  <a:schemeClr val="accent5"/>
</cs:colorStyle>
</file>

<file path=word/charts/colors19.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El objetivo general del presente estudio consiste en generar información pecuaria relevante y pertinente del Distrito de Totora-Oropesa (Provincia de Antabamba, Región Apurímac), para la toma de decisiones de política y gestión pública a escala local y regional.</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D4358FC-B738-4E2F-99B4-A244A108DE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134</Pages>
  <Words>17256</Words>
  <Characters>94913</Characters>
  <Application>Microsoft Office Word</Application>
  <DocSecurity>0</DocSecurity>
  <Lines>790</Lines>
  <Paragraphs>223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111946</CharactersWithSpaces>
  <SharedDoc>false</SharedDoc>
  <HLinks>
    <vt:vector size="108" baseType="variant">
      <vt:variant>
        <vt:i4>7340123</vt:i4>
      </vt:variant>
      <vt:variant>
        <vt:i4>51</vt:i4>
      </vt:variant>
      <vt:variant>
        <vt:i4>0</vt:i4>
      </vt:variant>
      <vt:variant>
        <vt:i4>5</vt:i4>
      </vt:variant>
      <vt:variant>
        <vt:lpwstr/>
      </vt:variant>
      <vt:variant>
        <vt:lpwstr>_Anexo_7._Resultados</vt:lpwstr>
      </vt:variant>
      <vt:variant>
        <vt:i4>184</vt:i4>
      </vt:variant>
      <vt:variant>
        <vt:i4>48</vt:i4>
      </vt:variant>
      <vt:variant>
        <vt:i4>0</vt:i4>
      </vt:variant>
      <vt:variant>
        <vt:i4>5</vt:i4>
      </vt:variant>
      <vt:variant>
        <vt:lpwstr/>
      </vt:variant>
      <vt:variant>
        <vt:lpwstr>_Anexo_6._Análisis</vt:lpwstr>
      </vt:variant>
      <vt:variant>
        <vt:i4>196792</vt:i4>
      </vt:variant>
      <vt:variant>
        <vt:i4>45</vt:i4>
      </vt:variant>
      <vt:variant>
        <vt:i4>0</vt:i4>
      </vt:variant>
      <vt:variant>
        <vt:i4>5</vt:i4>
      </vt:variant>
      <vt:variant>
        <vt:lpwstr/>
      </vt:variant>
      <vt:variant>
        <vt:lpwstr>_Anexo_5._Análisis</vt:lpwstr>
      </vt:variant>
      <vt:variant>
        <vt:i4>131256</vt:i4>
      </vt:variant>
      <vt:variant>
        <vt:i4>42</vt:i4>
      </vt:variant>
      <vt:variant>
        <vt:i4>0</vt:i4>
      </vt:variant>
      <vt:variant>
        <vt:i4>5</vt:i4>
      </vt:variant>
      <vt:variant>
        <vt:lpwstr/>
      </vt:variant>
      <vt:variant>
        <vt:lpwstr>_Anexo_4._Análisis</vt:lpwstr>
      </vt:variant>
      <vt:variant>
        <vt:i4>7602267</vt:i4>
      </vt:variant>
      <vt:variant>
        <vt:i4>39</vt:i4>
      </vt:variant>
      <vt:variant>
        <vt:i4>0</vt:i4>
      </vt:variant>
      <vt:variant>
        <vt:i4>5</vt:i4>
      </vt:variant>
      <vt:variant>
        <vt:lpwstr/>
      </vt:variant>
      <vt:variant>
        <vt:lpwstr>_Anexo_3._Resultados</vt:lpwstr>
      </vt:variant>
      <vt:variant>
        <vt:i4>8323142</vt:i4>
      </vt:variant>
      <vt:variant>
        <vt:i4>36</vt:i4>
      </vt:variant>
      <vt:variant>
        <vt:i4>0</vt:i4>
      </vt:variant>
      <vt:variant>
        <vt:i4>5</vt:i4>
      </vt:variant>
      <vt:variant>
        <vt:lpwstr/>
      </vt:variant>
      <vt:variant>
        <vt:lpwstr>_Anexo_2._Listado</vt:lpwstr>
      </vt:variant>
      <vt:variant>
        <vt:i4>8061011</vt:i4>
      </vt:variant>
      <vt:variant>
        <vt:i4>33</vt:i4>
      </vt:variant>
      <vt:variant>
        <vt:i4>0</vt:i4>
      </vt:variant>
      <vt:variant>
        <vt:i4>5</vt:i4>
      </vt:variant>
      <vt:variant>
        <vt:lpwstr/>
      </vt:variant>
      <vt:variant>
        <vt:lpwstr>_Anexo_1._Instrumento</vt:lpwstr>
      </vt:variant>
      <vt:variant>
        <vt:i4>4325402</vt:i4>
      </vt:variant>
      <vt:variant>
        <vt:i4>30</vt:i4>
      </vt:variant>
      <vt:variant>
        <vt:i4>0</vt:i4>
      </vt:variant>
      <vt:variant>
        <vt:i4>5</vt:i4>
      </vt:variant>
      <vt:variant>
        <vt:lpwstr/>
      </vt:variant>
      <vt:variant>
        <vt:lpwstr>_X._Anexos</vt:lpwstr>
      </vt:variant>
      <vt:variant>
        <vt:i4>4194330</vt:i4>
      </vt:variant>
      <vt:variant>
        <vt:i4>27</vt:i4>
      </vt:variant>
      <vt:variant>
        <vt:i4>0</vt:i4>
      </vt:variant>
      <vt:variant>
        <vt:i4>5</vt:i4>
      </vt:variant>
      <vt:variant>
        <vt:lpwstr/>
      </vt:variant>
      <vt:variant>
        <vt:lpwstr>_IX._Recomendaciones</vt:lpwstr>
      </vt:variant>
      <vt:variant>
        <vt:i4>2687102</vt:i4>
      </vt:variant>
      <vt:variant>
        <vt:i4>24</vt:i4>
      </vt:variant>
      <vt:variant>
        <vt:i4>0</vt:i4>
      </vt:variant>
      <vt:variant>
        <vt:i4>5</vt:i4>
      </vt:variant>
      <vt:variant>
        <vt:lpwstr/>
      </vt:variant>
      <vt:variant>
        <vt:lpwstr>_VIII._Conclusiones</vt:lpwstr>
      </vt:variant>
      <vt:variant>
        <vt:i4>4456511</vt:i4>
      </vt:variant>
      <vt:variant>
        <vt:i4>21</vt:i4>
      </vt:variant>
      <vt:variant>
        <vt:i4>0</vt:i4>
      </vt:variant>
      <vt:variant>
        <vt:i4>5</vt:i4>
      </vt:variant>
      <vt:variant>
        <vt:lpwstr/>
      </vt:variant>
      <vt:variant>
        <vt:lpwstr>_VII._Propuestas_de</vt:lpwstr>
      </vt:variant>
      <vt:variant>
        <vt:i4>3604570</vt:i4>
      </vt:variant>
      <vt:variant>
        <vt:i4>18</vt:i4>
      </vt:variant>
      <vt:variant>
        <vt:i4>0</vt:i4>
      </vt:variant>
      <vt:variant>
        <vt:i4>5</vt:i4>
      </vt:variant>
      <vt:variant>
        <vt:lpwstr/>
      </vt:variant>
      <vt:variant>
        <vt:lpwstr>_VI._Indicadores_de</vt:lpwstr>
      </vt:variant>
      <vt:variant>
        <vt:i4>16711693</vt:i4>
      </vt:variant>
      <vt:variant>
        <vt:i4>15</vt:i4>
      </vt:variant>
      <vt:variant>
        <vt:i4>0</vt:i4>
      </vt:variant>
      <vt:variant>
        <vt:i4>5</vt:i4>
      </vt:variant>
      <vt:variant>
        <vt:lpwstr/>
      </vt:variant>
      <vt:variant>
        <vt:lpwstr>_V._Caracterización_de</vt:lpwstr>
      </vt:variant>
      <vt:variant>
        <vt:i4>5308601</vt:i4>
      </vt:variant>
      <vt:variant>
        <vt:i4>12</vt:i4>
      </vt:variant>
      <vt:variant>
        <vt:i4>0</vt:i4>
      </vt:variant>
      <vt:variant>
        <vt:i4>5</vt:i4>
      </vt:variant>
      <vt:variant>
        <vt:lpwstr/>
      </vt:variant>
      <vt:variant>
        <vt:lpwstr>_IV._Contextualización_de</vt:lpwstr>
      </vt:variant>
      <vt:variant>
        <vt:i4>12058734</vt:i4>
      </vt:variant>
      <vt:variant>
        <vt:i4>9</vt:i4>
      </vt:variant>
      <vt:variant>
        <vt:i4>0</vt:i4>
      </vt:variant>
      <vt:variant>
        <vt:i4>5</vt:i4>
      </vt:variant>
      <vt:variant>
        <vt:lpwstr/>
      </vt:variant>
      <vt:variant>
        <vt:lpwstr>_III._Metodología</vt:lpwstr>
      </vt:variant>
      <vt:variant>
        <vt:i4>3866706</vt:i4>
      </vt:variant>
      <vt:variant>
        <vt:i4>6</vt:i4>
      </vt:variant>
      <vt:variant>
        <vt:i4>0</vt:i4>
      </vt:variant>
      <vt:variant>
        <vt:i4>5</vt:i4>
      </vt:variant>
      <vt:variant>
        <vt:lpwstr/>
      </vt:variant>
      <vt:variant>
        <vt:lpwstr>_II._Objetivos_del</vt:lpwstr>
      </vt:variant>
      <vt:variant>
        <vt:i4>2752742</vt:i4>
      </vt:variant>
      <vt:variant>
        <vt:i4>3</vt:i4>
      </vt:variant>
      <vt:variant>
        <vt:i4>0</vt:i4>
      </vt:variant>
      <vt:variant>
        <vt:i4>5</vt:i4>
      </vt:variant>
      <vt:variant>
        <vt:lpwstr/>
      </vt:variant>
      <vt:variant>
        <vt:lpwstr>_I._Introducción</vt:lpwstr>
      </vt:variant>
      <vt:variant>
        <vt:i4>7405694</vt:i4>
      </vt:variant>
      <vt:variant>
        <vt:i4>0</vt:i4>
      </vt:variant>
      <vt:variant>
        <vt:i4>0</vt:i4>
      </vt:variant>
      <vt:variant>
        <vt:i4>5</vt:i4>
      </vt:variant>
      <vt:variant>
        <vt:lpwstr/>
      </vt:variant>
      <vt:variant>
        <vt:lpwstr>_Resumen_Ejecutivo</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Centro de Estudios Regionales Andinos Bartolomé de las Casas</dc:creator>
  <cp:keywords/>
  <dc:description/>
  <cp:lastModifiedBy>Luz Gamarra</cp:lastModifiedBy>
  <cp:revision>3</cp:revision>
  <cp:lastPrinted>2015-10-19T15:41:00Z</cp:lastPrinted>
  <dcterms:created xsi:type="dcterms:W3CDTF">2015-11-05T22:36:00Z</dcterms:created>
  <dcterms:modified xsi:type="dcterms:W3CDTF">2015-11-06T15:39:00Z</dcterms:modified>
</cp:coreProperties>
</file>