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55D224D5" w14:textId="77777777" w:rsidP="00B97757" w:rsidR="007938D4" w:rsidRDefault="007938D4" w:rsidRPr="00B636C5">
      <w:pPr>
        <w:pStyle w:val="BodyText"/>
        <w:jc w:val="center"/>
        <w:rPr>
          <w:rFonts w:ascii="Arial" w:cs="Arial" w:hAnsi="Arial"/>
          <w:sz w:val="28"/>
          <w:szCs w:val="28"/>
          <w:highlight w:val="yellow"/>
        </w:rPr>
      </w:pPr>
    </w:p>
    <w:p w14:paraId="7A4FBD89" w14:textId="2800B151" w:rsidP="00BD14C1" w:rsidR="00376814" w:rsidRDefault="00BD14C1">
      <w:pPr>
        <w:pStyle w:val="BodyText"/>
        <w:jc w:val="center"/>
        <w:rPr>
          <w:rFonts w:ascii="Arial" w:cs="Arial" w:hAnsi="Arial"/>
          <w:sz w:val="28"/>
          <w:szCs w:val="28"/>
        </w:rPr>
      </w:pPr>
      <w:r>
        <w:rPr>
          <w:rFonts w:ascii="Arial" w:cs="Arial" w:hAnsi="Arial"/>
          <w:sz w:val="28"/>
          <w:szCs w:val="28"/>
        </w:rPr>
        <w:t>R</w:t>
      </w:r>
      <w:r w:rsidR="007F4918">
        <w:rPr>
          <w:rFonts w:ascii="Arial" w:cs="Arial" w:hAnsi="Arial"/>
          <w:sz w:val="28"/>
          <w:szCs w:val="28"/>
        </w:rPr>
        <w:t>OBOTIC PROCESS AUTOMATION FOR LEADERS</w:t>
      </w:r>
    </w:p>
    <w:p w14:paraId="7724949B" w14:textId="77777777" w:rsidP="00BD14C1" w:rsidR="00BD14C1" w:rsidRDefault="00BD14C1" w:rsidRPr="00B636C5">
      <w:pPr>
        <w:pStyle w:val="BodyText"/>
        <w:jc w:val="center"/>
        <w:rPr>
          <w:rFonts w:ascii="Arial" w:cs="Arial" w:hAnsi="Arial"/>
          <w:b w:val="0"/>
          <w:sz w:val="28"/>
        </w:rPr>
      </w:pPr>
    </w:p>
    <w:p w14:paraId="3C1879B0" w14:textId="6D827FE1" w:rsidP="00BD14C1" w:rsidR="00481153" w:rsidRDefault="007F4918" w:rsidRPr="00B636C5">
      <w:pPr>
        <w:pStyle w:val="BodyText"/>
        <w:jc w:val="center"/>
        <w:rPr>
          <w:rFonts w:ascii="Arial" w:cs="Arial" w:hAnsi="Arial"/>
          <w:bCs/>
          <w:sz w:val="28"/>
        </w:rPr>
      </w:pPr>
      <w:r>
        <w:rPr>
          <w:rFonts w:ascii="Arial" w:cs="Arial" w:hAnsi="Arial"/>
          <w:sz w:val="28"/>
          <w:szCs w:val="28"/>
        </w:rPr>
        <w:t>6 to 10 NOVEMBER 2023</w:t>
      </w:r>
    </w:p>
    <w:p w14:paraId="4FAC19A6" w14:textId="77777777" w:rsidP="00B97757" w:rsidR="00481153" w:rsidRDefault="00481153" w:rsidRPr="00B636C5">
      <w:pPr>
        <w:pStyle w:val="BodyText"/>
        <w:rPr>
          <w:rFonts w:ascii="Arial" w:cs="Arial" w:hAnsi="Arial"/>
          <w:b w:val="0"/>
          <w:sz w:val="28"/>
        </w:rPr>
      </w:pPr>
    </w:p>
    <w:p w14:paraId="60273025" w14:textId="77777777" w:rsidP="00B97757" w:rsidR="00FB1464" w:rsidRDefault="00FB1464" w:rsidRPr="00B636C5">
      <w:pPr>
        <w:pStyle w:val="BodyText"/>
        <w:jc w:val="center"/>
        <w:rPr>
          <w:rFonts w:ascii="Arial" w:cs="Arial" w:hAnsi="Arial"/>
          <w:b w:val="0"/>
          <w:sz w:val="24"/>
          <w:szCs w:val="24"/>
        </w:rPr>
      </w:pPr>
      <w:r w:rsidRPr="00B636C5">
        <w:rPr>
          <w:rFonts w:ascii="Arial" w:cs="Arial" w:hAnsi="Arial"/>
          <w:b w:val="0"/>
          <w:sz w:val="24"/>
          <w:szCs w:val="24"/>
        </w:rPr>
        <w:t>Sponsored by the</w:t>
      </w:r>
    </w:p>
    <w:p w14:paraId="5A6EF38D" w14:textId="77777777" w:rsidP="00B97757" w:rsidR="00FB1464" w:rsidRDefault="00FB1464" w:rsidRPr="00B636C5">
      <w:pPr>
        <w:pStyle w:val="BodyText"/>
        <w:jc w:val="center"/>
        <w:rPr>
          <w:rFonts w:ascii="Arial" w:cs="Arial" w:hAnsi="Arial"/>
          <w:b w:val="0"/>
          <w:sz w:val="24"/>
          <w:szCs w:val="24"/>
        </w:rPr>
      </w:pPr>
    </w:p>
    <w:p w14:paraId="6D824894" w14:textId="77777777" w:rsidP="00B97757" w:rsidR="005C08A7" w:rsidRDefault="005C08A7" w:rsidRPr="00B636C5">
      <w:pPr>
        <w:pStyle w:val="BodyText"/>
        <w:jc w:val="center"/>
        <w:rPr>
          <w:rFonts w:ascii="Arial" w:cs="Arial" w:hAnsi="Arial"/>
          <w:sz w:val="28"/>
          <w:lang w:val="en-GB"/>
        </w:rPr>
      </w:pPr>
      <w:r w:rsidRPr="00B636C5">
        <w:rPr>
          <w:rFonts w:ascii="Arial" w:cs="Arial" w:hAnsi="Arial"/>
          <w:sz w:val="28"/>
          <w:lang w:val="en-GB"/>
        </w:rPr>
        <w:t>SINGAPORE COOPERATION PROGRAMME</w:t>
      </w:r>
    </w:p>
    <w:p w14:paraId="3A27463C" w14:textId="77777777" w:rsidP="00B97757" w:rsidR="00FB1464" w:rsidRDefault="00FB1464" w:rsidRPr="00B636C5">
      <w:pPr>
        <w:pStyle w:val="BodyText"/>
        <w:jc w:val="center"/>
        <w:rPr>
          <w:rFonts w:ascii="Arial" w:cs="Arial" w:hAnsi="Arial"/>
          <w:b w:val="0"/>
          <w:sz w:val="28"/>
        </w:rPr>
      </w:pPr>
    </w:p>
    <w:p w14:paraId="0FBE3801" w14:textId="77777777" w:rsidP="00B97757" w:rsidR="00FB1464" w:rsidRDefault="00FB1464" w:rsidRPr="00B636C5">
      <w:pPr>
        <w:pStyle w:val="BodyText"/>
        <w:jc w:val="center"/>
        <w:rPr>
          <w:rFonts w:ascii="Arial" w:cs="Arial" w:hAnsi="Arial"/>
          <w:b w:val="0"/>
          <w:sz w:val="24"/>
          <w:szCs w:val="24"/>
        </w:rPr>
      </w:pPr>
      <w:r w:rsidRPr="00B636C5">
        <w:rPr>
          <w:rFonts w:ascii="Arial" w:cs="Arial" w:hAnsi="Arial"/>
          <w:b w:val="0"/>
          <w:sz w:val="24"/>
          <w:szCs w:val="24"/>
        </w:rPr>
        <w:t>under the</w:t>
      </w:r>
    </w:p>
    <w:p w14:paraId="0F77276D" w14:textId="77777777" w:rsidP="00B97757" w:rsidR="00FB1464" w:rsidRDefault="00FB1464" w:rsidRPr="00B636C5">
      <w:pPr>
        <w:pStyle w:val="BodyText"/>
        <w:jc w:val="center"/>
        <w:rPr>
          <w:rFonts w:ascii="Arial" w:cs="Arial" w:hAnsi="Arial"/>
          <w:b w:val="0"/>
          <w:sz w:val="24"/>
          <w:szCs w:val="24"/>
        </w:rPr>
      </w:pPr>
    </w:p>
    <w:p w14:paraId="52295D77" w14:textId="77777777" w:rsidP="007F4918" w:rsidR="007F4918" w:rsidRDefault="007F4918" w:rsidRPr="00B636C5">
      <w:pPr>
        <w:pStyle w:val="BodyText"/>
        <w:jc w:val="center"/>
        <w:rPr>
          <w:rFonts w:ascii="Arial" w:cs="Arial" w:hAnsi="Arial"/>
          <w:caps/>
          <w:sz w:val="28"/>
          <w:lang w:val="en-GB"/>
        </w:rPr>
      </w:pPr>
      <w:r w:rsidRPr="00B636C5">
        <w:rPr>
          <w:rFonts w:ascii="Arial" w:cs="Arial" w:hAnsi="Arial"/>
          <w:caps/>
          <w:sz w:val="28"/>
          <w:lang w:val="en-GB"/>
        </w:rPr>
        <w:t xml:space="preserve">SINGAPORE COOPERATION PROGRAMME TRAINING AWARD </w:t>
      </w:r>
    </w:p>
    <w:p w14:paraId="33922051" w14:textId="77777777" w:rsidR="0032465B" w:rsidRDefault="0032465B" w:rsidRPr="00B636C5">
      <w:pPr>
        <w:pStyle w:val="BodyText"/>
        <w:jc w:val="center"/>
        <w:rPr>
          <w:rFonts w:ascii="Arial" w:cs="Arial" w:hAnsi="Arial"/>
          <w:b w:val="0"/>
          <w:sz w:val="28"/>
        </w:rPr>
      </w:pPr>
    </w:p>
    <w:p w14:paraId="2036A09E" w14:textId="77777777" w:rsidR="00FB1464" w:rsidRDefault="00FB1464" w:rsidRPr="00B636C5">
      <w:pPr>
        <w:pStyle w:val="BodyText"/>
        <w:jc w:val="center"/>
        <w:rPr>
          <w:rFonts w:ascii="Arial" w:cs="Arial" w:hAnsi="Arial"/>
          <w:b w:val="0"/>
          <w:caps/>
          <w:sz w:val="24"/>
          <w:szCs w:val="24"/>
        </w:rPr>
      </w:pPr>
      <w:r w:rsidRPr="00B636C5">
        <w:rPr>
          <w:rFonts w:ascii="Arial" w:cs="Arial" w:hAnsi="Arial"/>
          <w:b w:val="0"/>
          <w:sz w:val="24"/>
          <w:szCs w:val="24"/>
        </w:rPr>
        <w:t>to be conducted by</w:t>
      </w:r>
    </w:p>
    <w:p w14:paraId="6ABC9002" w14:textId="77777777" w:rsidR="00FB1464" w:rsidRDefault="00FB1464" w:rsidRPr="00B636C5">
      <w:pPr>
        <w:pStyle w:val="BodyText"/>
        <w:jc w:val="center"/>
        <w:rPr>
          <w:rFonts w:ascii="Arial" w:cs="Arial" w:hAnsi="Arial"/>
          <w:b w:val="0"/>
          <w:sz w:val="24"/>
          <w:szCs w:val="24"/>
        </w:rPr>
      </w:pPr>
    </w:p>
    <w:p w14:paraId="59AAAAA9" w14:textId="603E2001" w:rsidP="00BD14C1" w:rsidR="00FB1464" w:rsidRDefault="00BD14C1">
      <w:pPr>
        <w:pBdr>
          <w:bottom w:color="auto" w:space="1" w:sz="24" w:val="thinThickSmallGap"/>
        </w:pBdr>
        <w:ind w:left="-180" w:right="-176"/>
        <w:jc w:val="center"/>
        <w:rPr>
          <w:rFonts w:ascii="Arial" w:cs="Arial" w:hAnsi="Arial"/>
          <w:b/>
          <w:sz w:val="28"/>
          <w:szCs w:val="28"/>
        </w:rPr>
      </w:pPr>
      <w:r>
        <w:rPr>
          <w:rFonts w:ascii="Arial" w:cs="Arial" w:hAnsi="Arial"/>
          <w:b/>
          <w:sz w:val="28"/>
          <w:szCs w:val="28"/>
        </w:rPr>
        <w:t>Civil Service College, Singapore</w:t>
      </w:r>
    </w:p>
    <w:p w14:paraId="4A5EB196" w14:textId="77777777" w:rsidR="00BD14C1" w:rsidRDefault="00BD14C1" w:rsidRPr="00B636C5">
      <w:pPr>
        <w:pBdr>
          <w:bottom w:color="auto" w:space="1" w:sz="24" w:val="thinThickSmallGap"/>
        </w:pBdr>
        <w:ind w:left="-180" w:right="-176"/>
        <w:jc w:val="both"/>
        <w:rPr>
          <w:rFonts w:ascii="Arial" w:cs="Arial" w:hAnsi="Arial"/>
          <w:sz w:val="32"/>
          <w:szCs w:val="32"/>
        </w:rPr>
      </w:pPr>
    </w:p>
    <w:p w14:paraId="036208F0" w14:textId="77777777" w:rsidR="002C6508" w:rsidRDefault="002C6508" w:rsidRPr="00B636C5">
      <w:pPr>
        <w:ind w:left="-180" w:right="-176"/>
        <w:jc w:val="both"/>
        <w:rPr>
          <w:rFonts w:ascii="Arial" w:cs="Arial" w:hAnsi="Arial"/>
        </w:rPr>
      </w:pPr>
    </w:p>
    <w:p w14:paraId="62FD961C" w14:textId="77777777" w:rsidR="002C6508" w:rsidRDefault="002C6508" w:rsidRPr="00B636C5">
      <w:pPr>
        <w:pStyle w:val="BodyText2"/>
        <w:ind w:left="-90" w:right="-176"/>
        <w:rPr>
          <w:rFonts w:ascii="Arial" w:cs="Arial" w:hAnsi="Arial"/>
          <w:sz w:val="20"/>
        </w:rPr>
        <w:sectPr w:rsidR="002C6508" w:rsidRPr="00B636C5" w:rsidSect="008B5AF3">
          <w:headerReference r:id="rId8" w:type="even"/>
          <w:headerReference r:id="rId9" w:type="default"/>
          <w:footerReference r:id="rId10" w:type="even"/>
          <w:footerReference r:id="rId11" w:type="default"/>
          <w:headerReference r:id="rId12" w:type="first"/>
          <w:footerReference r:id="rId13" w:type="first"/>
          <w:type w:val="continuous"/>
          <w:pgSz w:code="1" w:h="15840" w:w="12240"/>
          <w:pgMar w:bottom="1080" w:footer="115" w:gutter="0" w:header="274" w:left="1440" w:right="1166" w:top="1296"/>
          <w:cols w:space="720"/>
          <w:docGrid w:linePitch="272"/>
        </w:sectPr>
      </w:pPr>
    </w:p>
    <w:p w14:paraId="0A8025AE" w14:textId="77777777" w:rsidR="00640AFA" w:rsidRDefault="00640AFA" w:rsidRPr="00B636C5">
      <w:pPr>
        <w:ind w:firstLine="90" w:left="-90"/>
        <w:jc w:val="both"/>
        <w:rPr>
          <w:rFonts w:ascii="Arial" w:cs="Arial" w:hAnsi="Arial"/>
          <w:b/>
          <w:sz w:val="24"/>
          <w:szCs w:val="24"/>
          <w:lang w:val="en-GB"/>
        </w:rPr>
      </w:pPr>
    </w:p>
    <w:p w14:paraId="35748F7B" w14:textId="0F249BF8" w:rsidR="005C08A7" w:rsidRDefault="005C08A7" w:rsidRPr="00B636C5">
      <w:pPr>
        <w:ind w:firstLine="90" w:left="-90"/>
        <w:jc w:val="both"/>
        <w:rPr>
          <w:rFonts w:ascii="Arial" w:cs="Arial" w:hAnsi="Arial"/>
          <w:b/>
          <w:sz w:val="24"/>
          <w:szCs w:val="24"/>
          <w:lang w:val="en-GB"/>
        </w:rPr>
      </w:pPr>
      <w:r w:rsidRPr="00B636C5">
        <w:rPr>
          <w:rFonts w:ascii="Arial" w:cs="Arial" w:hAnsi="Arial"/>
          <w:b/>
          <w:sz w:val="24"/>
          <w:szCs w:val="24"/>
          <w:lang w:val="en-GB"/>
        </w:rPr>
        <w:t>Singapore Cooperation Programme</w:t>
      </w:r>
    </w:p>
    <w:p w14:paraId="53B13D52" w14:textId="77777777" w:rsidR="005C08A7" w:rsidRDefault="005C08A7" w:rsidRPr="00B636C5">
      <w:pPr>
        <w:ind w:left="-86" w:right="-86"/>
        <w:jc w:val="both"/>
        <w:rPr>
          <w:rFonts w:ascii="Arial" w:cs="Arial" w:hAnsi="Arial"/>
          <w:lang w:val="en-GB"/>
        </w:rPr>
      </w:pPr>
    </w:p>
    <w:p w14:paraId="14DBE13B" w14:textId="77777777" w:rsidP="007F4918" w:rsidR="007F4918" w:rsidRDefault="007F4918" w:rsidRPr="007F4918">
      <w:pPr>
        <w:ind w:right="-144"/>
        <w:jc w:val="both"/>
        <w:rPr>
          <w:rFonts w:ascii="Arial" w:cs="Arial" w:hAnsi="Arial"/>
        </w:rPr>
      </w:pPr>
      <w:r w:rsidRPr="007F4918">
        <w:rPr>
          <w:rFonts w:ascii="Arial" w:cs="Arial" w:hAnsi="Arial"/>
        </w:rPr>
        <w:t xml:space="preserve">Singapore has provided technical assistance to other developing countries since the 1960s. As a country whose only resource is its people, Singapore believes that human resource development is vital for economic and social progress. Singapore itself has benefited from training provided by other countries and international organisations.  </w:t>
      </w:r>
    </w:p>
    <w:p w14:paraId="525C6116" w14:textId="77777777" w:rsidP="007F4918" w:rsidR="007F4918" w:rsidRDefault="007F4918" w:rsidRPr="007F4918">
      <w:pPr>
        <w:ind w:right="-144"/>
        <w:jc w:val="both"/>
        <w:rPr>
          <w:rFonts w:ascii="Arial" w:cs="Arial" w:hAnsi="Arial"/>
        </w:rPr>
      </w:pPr>
    </w:p>
    <w:p w14:paraId="3D055BDD" w14:textId="77777777" w:rsidP="007F4918" w:rsidR="007F4918" w:rsidRDefault="007F4918" w:rsidRPr="007F4918">
      <w:pPr>
        <w:ind w:right="-144"/>
        <w:jc w:val="both"/>
        <w:rPr>
          <w:rFonts w:ascii="Arial" w:cs="Arial" w:hAnsi="Arial"/>
        </w:rPr>
      </w:pPr>
      <w:r w:rsidRPr="007F4918">
        <w:rPr>
          <w:rFonts w:ascii="Arial" w:cs="Arial" w:hAnsi="Arial"/>
        </w:rPr>
        <w:t>In 1992, the Singapore Cooperation Programme (SCP) was established to bring together under one framework the various technical assistance programmes offered by Singapore. Through the SCP, the range and number of training programmes were increased to share Singapore’s development experience with other developing countries.</w:t>
      </w:r>
    </w:p>
    <w:p w14:paraId="11A20315" w14:textId="77777777" w:rsidP="007F4918" w:rsidR="007F4918" w:rsidRDefault="007F4918" w:rsidRPr="007F4918">
      <w:pPr>
        <w:ind w:right="-144"/>
        <w:jc w:val="both"/>
        <w:rPr>
          <w:rFonts w:ascii="Arial" w:cs="Arial" w:hAnsi="Arial"/>
        </w:rPr>
      </w:pPr>
    </w:p>
    <w:p w14:paraId="170EBC0B" w14:textId="0F5CEF49" w:rsidP="007F4918" w:rsidR="00914C6D" w:rsidRDefault="007F4918" w:rsidRPr="00B636C5">
      <w:pPr>
        <w:ind w:right="-144"/>
        <w:jc w:val="both"/>
        <w:rPr>
          <w:rFonts w:ascii="Arial" w:cs="Arial" w:hAnsi="Arial"/>
          <w:b/>
          <w:sz w:val="26"/>
          <w:szCs w:val="26"/>
          <w14:shadow w14:algn="tl" w14:blurRad="50800" w14:dir="2700000" w14:dist="38100" w14:kx="0" w14:ky="0" w14:sx="100000" w14:sy="100000">
            <w14:srgbClr w14:val="000000">
              <w14:alpha w14:val="60000"/>
            </w14:srgbClr>
          </w14:shadow>
        </w:rPr>
      </w:pPr>
      <w:r w:rsidRPr="007F4918">
        <w:rPr>
          <w:rFonts w:ascii="Arial" w:cs="Arial" w:hAnsi="Arial"/>
        </w:rPr>
        <w:t>To date, close to 150,000 officials from more than 180 countries, territories and intergovernmental organisations have participated in our courses and study visits. The SCP is managed by the Technical Cooperation Directorate of the Singapore Ministry of Foreign Affairs.</w:t>
      </w:r>
    </w:p>
    <w:p w14:paraId="2B509F8E" w14:textId="77777777" w:rsidR="00390060" w:rsidRDefault="00390060" w:rsidRPr="00B636C5">
      <w:pPr>
        <w:ind w:right="-144"/>
        <w:jc w:val="both"/>
        <w:rPr>
          <w:rFonts w:ascii="Arial" w:cs="Arial" w:hAnsi="Arial"/>
          <w:b/>
          <w:sz w:val="26"/>
          <w:szCs w:val="26"/>
        </w:rPr>
      </w:pPr>
    </w:p>
    <w:p w14:paraId="4F05CED8" w14:textId="77777777" w:rsidR="005C08A7" w:rsidRDefault="005C08A7" w:rsidRPr="00B636C5">
      <w:pPr>
        <w:ind w:right="-144"/>
        <w:jc w:val="both"/>
        <w:rPr>
          <w:rFonts w:ascii="Arial" w:cs="Arial" w:hAnsi="Arial"/>
          <w:b/>
          <w:sz w:val="26"/>
          <w:szCs w:val="26"/>
        </w:rPr>
      </w:pPr>
    </w:p>
    <w:p w14:paraId="2CDD2084" w14:textId="77777777" w:rsidR="005C08A7" w:rsidRDefault="005C08A7" w:rsidRPr="00B636C5">
      <w:pPr>
        <w:ind w:right="-144"/>
        <w:jc w:val="both"/>
        <w:rPr>
          <w:rFonts w:ascii="Arial" w:cs="Arial" w:hAnsi="Arial"/>
          <w:b/>
          <w:sz w:val="26"/>
          <w:szCs w:val="26"/>
        </w:rPr>
      </w:pPr>
    </w:p>
    <w:p w14:paraId="3A353EF2" w14:textId="77777777" w:rsidR="005C08A7" w:rsidRDefault="005C08A7" w:rsidRPr="00B636C5">
      <w:pPr>
        <w:ind w:right="-144"/>
        <w:jc w:val="both"/>
        <w:rPr>
          <w:rFonts w:ascii="Arial" w:cs="Arial" w:hAnsi="Arial"/>
          <w:b/>
          <w:sz w:val="26"/>
          <w:szCs w:val="26"/>
        </w:rPr>
      </w:pPr>
    </w:p>
    <w:p w14:paraId="27BC9F56" w14:textId="77777777" w:rsidR="005C08A7" w:rsidRDefault="005C08A7" w:rsidRPr="00B636C5">
      <w:pPr>
        <w:ind w:right="-144"/>
        <w:jc w:val="both"/>
        <w:rPr>
          <w:rFonts w:ascii="Arial" w:cs="Arial" w:hAnsi="Arial"/>
          <w:b/>
          <w:sz w:val="26"/>
          <w:szCs w:val="26"/>
        </w:rPr>
      </w:pPr>
    </w:p>
    <w:p w14:paraId="0A395C6B" w14:textId="77777777" w:rsidR="005C08A7" w:rsidRDefault="005C08A7" w:rsidRPr="0012003F">
      <w:pPr>
        <w:ind w:right="-144"/>
        <w:jc w:val="both"/>
        <w:rPr>
          <w:rFonts w:ascii="Arial" w:cs="Arial" w:hAnsi="Arial"/>
          <w:b/>
          <w:sz w:val="24"/>
          <w:szCs w:val="24"/>
        </w:rPr>
      </w:pPr>
    </w:p>
    <w:p w14:paraId="2D271BE4" w14:textId="77777777" w:rsidP="00FB490A" w:rsidR="007F4918" w:rsidRDefault="007F4918">
      <w:pPr>
        <w:ind w:firstLine="90" w:left="-90"/>
        <w:jc w:val="both"/>
        <w:rPr>
          <w:rFonts w:ascii="Arial" w:hAnsi="Arial"/>
          <w:b/>
          <w:sz w:val="24"/>
          <w:szCs w:val="24"/>
        </w:rPr>
      </w:pPr>
    </w:p>
    <w:p w14:paraId="26D70031" w14:textId="2A878C89" w:rsidP="00FB490A" w:rsidR="00FB490A" w:rsidRDefault="00BD14C1" w:rsidRPr="00B636C5">
      <w:pPr>
        <w:ind w:firstLine="90" w:left="-90"/>
        <w:jc w:val="both"/>
        <w:rPr>
          <w:rFonts w:ascii="Arial" w:cs="Arial" w:hAnsi="Arial"/>
          <w:b/>
          <w:sz w:val="24"/>
          <w:szCs w:val="24"/>
          <w:lang w:val="en-GB"/>
        </w:rPr>
      </w:pPr>
      <w:r>
        <w:rPr>
          <w:rFonts w:ascii="Arial" w:hAnsi="Arial"/>
          <w:b/>
          <w:sz w:val="24"/>
          <w:szCs w:val="24"/>
        </w:rPr>
        <w:t>Civil Service College</w:t>
      </w:r>
    </w:p>
    <w:p w14:paraId="212F22E2" w14:textId="77777777" w:rsidP="004F144F" w:rsidR="00FB490A" w:rsidRDefault="00FB490A" w:rsidRPr="00B636C5">
      <w:pPr>
        <w:jc w:val="both"/>
        <w:rPr>
          <w:rFonts w:ascii="Arial" w:cs="Arial" w:hAnsi="Arial"/>
        </w:rPr>
      </w:pPr>
    </w:p>
    <w:p w14:paraId="614EC03A" w14:textId="77777777" w:rsidP="00BD14C1" w:rsidR="00BD14C1" w:rsidRDefault="00BD14C1" w:rsidRPr="00BD14C1">
      <w:pPr>
        <w:jc w:val="both"/>
        <w:rPr>
          <w:rFonts w:ascii="Arial" w:cs="Arial" w:hAnsi="Arial"/>
        </w:rPr>
      </w:pPr>
      <w:r w:rsidRPr="00BD14C1">
        <w:rPr>
          <w:rFonts w:ascii="Arial" w:cs="Arial" w:hAnsi="Arial"/>
        </w:rPr>
        <w:t xml:space="preserve">Civil Service College (CSC) is the central learning institution for the Singapore Public Service. It plays a pivotal role in nurturing and developing people for a first-class Public Service. As a Statutory Board under the Prime Minister’s Office, we endeavour to be the heart of learning excellence and development for the Singapore Public Service. </w:t>
      </w:r>
    </w:p>
    <w:p w14:paraId="25316CC7" w14:textId="77777777" w:rsidP="00BD14C1" w:rsidR="00BD14C1" w:rsidRDefault="00BD14C1" w:rsidRPr="00BD14C1">
      <w:pPr>
        <w:jc w:val="both"/>
        <w:rPr>
          <w:rFonts w:ascii="Arial" w:cs="Arial" w:hAnsi="Arial"/>
        </w:rPr>
      </w:pPr>
    </w:p>
    <w:p w14:paraId="7426E3DC" w14:textId="7A7752AB" w:rsidP="00BD14C1" w:rsidR="00BD14C1" w:rsidRDefault="00BD14C1" w:rsidRPr="00BD14C1">
      <w:pPr>
        <w:jc w:val="both"/>
        <w:rPr>
          <w:rFonts w:ascii="Arial" w:cs="Arial" w:hAnsi="Arial"/>
        </w:rPr>
      </w:pPr>
      <w:r w:rsidRPr="00BD14C1">
        <w:rPr>
          <w:rFonts w:ascii="Arial" w:cs="Arial" w:hAnsi="Arial"/>
        </w:rPr>
        <w:t xml:space="preserve">CSC offers a comprehensive suite of programmes that build strategic capability in the public service, focusing particularly on core areas in public governance, leadership, public </w:t>
      </w:r>
      <w:r w:rsidR="003A2D72" w:rsidRPr="00BD14C1">
        <w:rPr>
          <w:rFonts w:ascii="Arial" w:cs="Arial" w:hAnsi="Arial"/>
        </w:rPr>
        <w:t>administration,</w:t>
      </w:r>
      <w:r w:rsidRPr="00BD14C1">
        <w:rPr>
          <w:rFonts w:ascii="Arial" w:cs="Arial" w:hAnsi="Arial"/>
        </w:rPr>
        <w:t xml:space="preserve"> and management. We work closely with central government and public sector agencies to embed values, communicate public sector directions, and manage change in individuals and organisations. </w:t>
      </w:r>
    </w:p>
    <w:p w14:paraId="13005966" w14:textId="77777777" w:rsidP="00BD14C1" w:rsidR="00BD14C1" w:rsidRDefault="00BD14C1" w:rsidRPr="00BD14C1">
      <w:pPr>
        <w:jc w:val="both"/>
        <w:rPr>
          <w:rFonts w:ascii="Arial" w:cs="Arial" w:hAnsi="Arial"/>
        </w:rPr>
      </w:pPr>
    </w:p>
    <w:p w14:paraId="0D598D50" w14:textId="77E3771E" w:rsidP="00BD14C1" w:rsidR="0012003F" w:rsidRDefault="00BD14C1">
      <w:pPr>
        <w:jc w:val="both"/>
        <w:rPr>
          <w:rFonts w:ascii="Arial" w:cs="Arial" w:hAnsi="Arial"/>
          <w:highlight w:val="cyan"/>
        </w:rPr>
      </w:pPr>
      <w:r w:rsidRPr="00BD14C1">
        <w:rPr>
          <w:rFonts w:ascii="Arial" w:cs="Arial" w:hAnsi="Arial"/>
        </w:rPr>
        <w:t xml:space="preserve">CSC partners public and private sector organisations as well as academia and international government agencies to exchange best practices and experiences in leadership, policy development, public </w:t>
      </w:r>
      <w:r w:rsidR="003A2D72" w:rsidRPr="00BD14C1">
        <w:rPr>
          <w:rFonts w:ascii="Arial" w:cs="Arial" w:hAnsi="Arial"/>
        </w:rPr>
        <w:t>administration,</w:t>
      </w:r>
      <w:r w:rsidRPr="00BD14C1">
        <w:rPr>
          <w:rFonts w:ascii="Arial" w:cs="Arial" w:hAnsi="Arial"/>
        </w:rPr>
        <w:t xml:space="preserve"> and public reforms.</w:t>
      </w:r>
      <w:r w:rsidR="0012003F">
        <w:rPr>
          <w:rFonts w:ascii="Arial" w:cs="Arial" w:hAnsi="Arial"/>
          <w:highlight w:val="cyan"/>
        </w:rPr>
        <w:br w:type="page"/>
      </w:r>
    </w:p>
    <w:p w14:paraId="5D741D43" w14:textId="59157B18" w:rsidR="00662E20" w:rsidRDefault="00662E20" w:rsidRPr="00B636C5">
      <w:pPr>
        <w:ind w:right="-144"/>
        <w:jc w:val="both"/>
        <w:rPr>
          <w:rFonts w:ascii="Arial" w:cs="Arial" w:hAnsi="Arial"/>
          <w:snapToGrid w:val="0"/>
          <w:sz w:val="24"/>
          <w:szCs w:val="24"/>
        </w:rPr>
      </w:pPr>
      <w:r w:rsidRPr="00B636C5">
        <w:rPr>
          <w:rFonts w:ascii="Arial" w:cs="Arial" w:hAnsi="Arial"/>
          <w:b/>
          <w:sz w:val="24"/>
          <w:szCs w:val="24"/>
        </w:rPr>
        <w:lastRenderedPageBreak/>
        <w:t>Course Objectives</w:t>
      </w:r>
    </w:p>
    <w:p w14:paraId="4A937858" w14:textId="5C7A1636" w:rsidR="00662E20" w:rsidRDefault="00662E20">
      <w:pPr>
        <w:jc w:val="both"/>
        <w:rPr>
          <w:rFonts w:ascii="Arial" w:cs="Arial" w:hAnsi="Arial"/>
        </w:rPr>
      </w:pPr>
    </w:p>
    <w:p w14:paraId="79810E75" w14:textId="2FBFBF51" w:rsidR="009C191A" w:rsidRDefault="00516D0E">
      <w:pPr>
        <w:jc w:val="both"/>
        <w:rPr>
          <w:rFonts w:ascii="Arial" w:cs="Arial" w:hAnsi="Arial"/>
          <w:color w:val="000000"/>
          <w:lang w:eastAsia="en-US"/>
        </w:rPr>
      </w:pPr>
      <w:r w:rsidRPr="00516D0E">
        <w:rPr>
          <w:rFonts w:ascii="Arial" w:cs="Arial" w:hAnsi="Arial"/>
          <w:color w:val="000000"/>
          <w:lang w:eastAsia="en-US"/>
        </w:rPr>
        <w:t>RPA has gained traction in the public service as a means to automate high volumes of repetitive and manual work processes. This course will present Singapore’s experience in implementing RPA in public agencies and equip participants with foundational skills and knowledge for successful RPA implementation.</w:t>
      </w:r>
    </w:p>
    <w:p w14:paraId="30E25BEC" w14:textId="77777777" w:rsidR="00516D0E" w:rsidRDefault="00516D0E">
      <w:pPr>
        <w:jc w:val="both"/>
        <w:rPr>
          <w:rFonts w:ascii="Arial" w:cs="Arial" w:hAnsi="Arial"/>
          <w:b/>
          <w:sz w:val="24"/>
          <w:szCs w:val="24"/>
        </w:rPr>
      </w:pPr>
    </w:p>
    <w:p w14:paraId="00848C3E" w14:textId="77777777" w:rsidR="001257E0" w:rsidRDefault="001257E0" w:rsidRPr="00B636C5">
      <w:pPr>
        <w:jc w:val="both"/>
        <w:rPr>
          <w:rFonts w:ascii="Arial" w:cs="Arial" w:hAnsi="Arial"/>
          <w:b/>
          <w:sz w:val="24"/>
          <w:szCs w:val="24"/>
        </w:rPr>
      </w:pPr>
    </w:p>
    <w:p w14:paraId="08AEFBB7" w14:textId="2EFF4791" w:rsidR="00662E20" w:rsidRDefault="00662E20" w:rsidRPr="00B636C5">
      <w:pPr>
        <w:jc w:val="both"/>
        <w:rPr>
          <w:rFonts w:ascii="Arial" w:cs="Arial" w:hAnsi="Arial"/>
          <w:b/>
          <w:sz w:val="24"/>
          <w:szCs w:val="24"/>
        </w:rPr>
      </w:pPr>
      <w:r w:rsidRPr="00B636C5">
        <w:rPr>
          <w:rFonts w:ascii="Arial" w:cs="Arial" w:hAnsi="Arial"/>
          <w:b/>
          <w:sz w:val="24"/>
          <w:szCs w:val="24"/>
        </w:rPr>
        <w:t>Synopsis</w:t>
      </w:r>
    </w:p>
    <w:p w14:paraId="3BFB4D3C" w14:textId="77777777" w:rsidR="00662E20" w:rsidRDefault="00662E20" w:rsidRPr="00B636C5">
      <w:pPr>
        <w:jc w:val="both"/>
        <w:rPr>
          <w:rFonts w:ascii="Arial" w:cs="Arial" w:hAnsi="Arial"/>
        </w:rPr>
      </w:pPr>
    </w:p>
    <w:p w14:paraId="1380A98F" w14:textId="77777777" w:rsidP="002A2E72" w:rsidR="002A2E72" w:rsidRDefault="002A2E72" w:rsidRPr="002A2E72">
      <w:pPr>
        <w:pStyle w:val="ListParagraph"/>
        <w:numPr>
          <w:ilvl w:val="0"/>
          <w:numId w:val="21"/>
        </w:numPr>
        <w:jc w:val="both"/>
        <w:rPr>
          <w:rFonts w:ascii="Arial" w:cs="Arial" w:hAnsi="Arial"/>
          <w:noProof/>
        </w:rPr>
      </w:pPr>
      <w:r w:rsidRPr="002A2E72">
        <w:rPr>
          <w:rFonts w:ascii="Arial" w:cs="Arial" w:hAnsi="Arial"/>
          <w:noProof/>
        </w:rPr>
        <w:t>Introduction to RPA, its key features, functions, capabilities, risks and challenges</w:t>
      </w:r>
    </w:p>
    <w:p w14:paraId="49F59F13" w14:textId="3AF0410C" w:rsidP="002A2E72" w:rsidR="002A2E72" w:rsidRDefault="002A2E72" w:rsidRPr="002A2E72">
      <w:pPr>
        <w:pStyle w:val="ListParagraph"/>
        <w:numPr>
          <w:ilvl w:val="0"/>
          <w:numId w:val="21"/>
        </w:numPr>
        <w:jc w:val="both"/>
        <w:rPr>
          <w:rFonts w:ascii="Arial" w:cs="Arial" w:hAnsi="Arial"/>
          <w:noProof/>
        </w:rPr>
      </w:pPr>
      <w:r w:rsidRPr="002A2E72">
        <w:rPr>
          <w:rFonts w:ascii="Arial" w:cs="Arial" w:hAnsi="Arial"/>
          <w:noProof/>
        </w:rPr>
        <w:t>Identify suitable work processes for automation and us</w:t>
      </w:r>
      <w:r w:rsidR="00516D0E">
        <w:rPr>
          <w:rFonts w:ascii="Arial" w:cs="Arial" w:hAnsi="Arial"/>
          <w:noProof/>
        </w:rPr>
        <w:t>ing</w:t>
      </w:r>
      <w:r w:rsidRPr="002A2E72">
        <w:rPr>
          <w:rFonts w:ascii="Arial" w:cs="Arial" w:hAnsi="Arial"/>
          <w:noProof/>
        </w:rPr>
        <w:t xml:space="preserve"> RPA to complement process improvement methodologies</w:t>
      </w:r>
    </w:p>
    <w:p w14:paraId="6EE48AB8" w14:textId="77777777" w:rsidP="002A2E72" w:rsidR="002A2E72" w:rsidRDefault="002A2E72" w:rsidRPr="002A2E72">
      <w:pPr>
        <w:pStyle w:val="ListParagraph"/>
        <w:numPr>
          <w:ilvl w:val="0"/>
          <w:numId w:val="21"/>
        </w:numPr>
        <w:jc w:val="both"/>
        <w:rPr>
          <w:rFonts w:ascii="Arial" w:cs="Arial" w:hAnsi="Arial"/>
          <w:noProof/>
        </w:rPr>
      </w:pPr>
      <w:r w:rsidRPr="002A2E72">
        <w:rPr>
          <w:rFonts w:ascii="Arial" w:cs="Arial" w:hAnsi="Arial"/>
          <w:noProof/>
        </w:rPr>
        <w:t>Identify organisational factors for successful RPA implementation</w:t>
      </w:r>
    </w:p>
    <w:p w14:paraId="50AAA77C" w14:textId="77777777" w:rsidP="002A2E72" w:rsidR="002A2E72" w:rsidRDefault="002A2E72" w:rsidRPr="002A2E72">
      <w:pPr>
        <w:pStyle w:val="ListParagraph"/>
        <w:numPr>
          <w:ilvl w:val="0"/>
          <w:numId w:val="21"/>
        </w:numPr>
        <w:jc w:val="both"/>
        <w:rPr>
          <w:rFonts w:ascii="Arial" w:cs="Arial" w:hAnsi="Arial"/>
          <w:noProof/>
        </w:rPr>
      </w:pPr>
      <w:r w:rsidRPr="002A2E72">
        <w:rPr>
          <w:rFonts w:ascii="Arial" w:cs="Arial" w:hAnsi="Arial"/>
          <w:noProof/>
        </w:rPr>
        <w:t>End-to-end RPA implementation approach</w:t>
      </w:r>
    </w:p>
    <w:p w14:paraId="59C8A769" w14:textId="119143E1" w:rsidP="00D05613" w:rsidR="00717E39" w:rsidRDefault="002A2E72" w:rsidRPr="00D05613">
      <w:pPr>
        <w:pStyle w:val="ListParagraph"/>
        <w:numPr>
          <w:ilvl w:val="0"/>
          <w:numId w:val="21"/>
        </w:numPr>
        <w:jc w:val="both"/>
        <w:rPr>
          <w:rFonts w:ascii="Arial" w:cs="Arial" w:hAnsi="Arial"/>
          <w:noProof/>
        </w:rPr>
      </w:pPr>
      <w:r w:rsidRPr="002A2E72">
        <w:rPr>
          <w:rFonts w:ascii="Arial" w:cs="Arial" w:hAnsi="Arial"/>
          <w:noProof/>
        </w:rPr>
        <w:t>Build an RPA bot using UiPath</w:t>
      </w:r>
    </w:p>
    <w:p w14:paraId="0E29CF9E" w14:textId="78B08C3B" w:rsidP="00D05613" w:rsidR="00717E39" w:rsidRDefault="00717E39" w:rsidRPr="00D05613">
      <w:pPr>
        <w:pStyle w:val="ListParagraph"/>
        <w:numPr>
          <w:ilvl w:val="0"/>
          <w:numId w:val="21"/>
        </w:numPr>
        <w:jc w:val="both"/>
        <w:rPr>
          <w:rFonts w:ascii="Arial" w:cs="Arial" w:hAnsi="Arial"/>
          <w:noProof/>
        </w:rPr>
      </w:pPr>
      <w:r w:rsidRPr="00D05613">
        <w:rPr>
          <w:rFonts w:ascii="Arial" w:cs="Arial" w:hAnsi="Arial"/>
          <w:noProof/>
        </w:rPr>
        <w:t>Gain insights from case studies of how RPA is implemented in Singapore Public Service</w:t>
      </w:r>
    </w:p>
    <w:p w14:paraId="27C3A2B7" w14:textId="69AA8795" w:rsidP="00D05613" w:rsidR="00B06EC5" w:rsidRDefault="00B06EC5" w:rsidRPr="00D05613">
      <w:pPr>
        <w:pStyle w:val="ListParagraph"/>
        <w:ind w:left="360"/>
        <w:jc w:val="both"/>
        <w:rPr>
          <w:rFonts w:ascii="Arial" w:cs="Arial" w:hAnsi="Arial"/>
          <w:noProof/>
        </w:rPr>
      </w:pPr>
    </w:p>
    <w:p w14:paraId="45FD0935" w14:textId="77777777" w:rsidP="00C51849" w:rsidR="001257E0" w:rsidRDefault="001257E0" w:rsidRPr="002A2E72">
      <w:pPr>
        <w:pStyle w:val="ListParagraph"/>
        <w:ind w:left="360"/>
        <w:rPr>
          <w:rFonts w:ascii="Arial" w:cs="Arial" w:hAnsi="Arial"/>
          <w:b/>
          <w:color w:val="000000"/>
          <w:sz w:val="24"/>
          <w:szCs w:val="24"/>
        </w:rPr>
      </w:pPr>
    </w:p>
    <w:p w14:paraId="5155F6F9" w14:textId="4BEE1534" w:rsidR="00A82613" w:rsidRDefault="00A82613" w:rsidRPr="00B636C5">
      <w:pPr>
        <w:jc w:val="both"/>
        <w:rPr>
          <w:rFonts w:ascii="Arial" w:cs="Arial" w:hAnsi="Arial"/>
          <w:b/>
          <w:color w:val="000000"/>
          <w:sz w:val="24"/>
          <w:szCs w:val="24"/>
        </w:rPr>
      </w:pPr>
      <w:r w:rsidRPr="00B636C5">
        <w:rPr>
          <w:rFonts w:ascii="Arial" w:cs="Arial" w:hAnsi="Arial"/>
          <w:b/>
          <w:color w:val="000000"/>
          <w:sz w:val="24"/>
          <w:szCs w:val="24"/>
        </w:rPr>
        <w:t>Methodology</w:t>
      </w:r>
    </w:p>
    <w:p w14:paraId="69F08AB1" w14:textId="77777777" w:rsidR="00A82613" w:rsidRDefault="00A82613" w:rsidRPr="00B636C5">
      <w:pPr>
        <w:jc w:val="both"/>
        <w:rPr>
          <w:rFonts w:ascii="Arial" w:cs="Arial" w:eastAsia="MS ??" w:hAnsi="Arial"/>
          <w:lang w:eastAsia="zh-CN" w:val="en-GB"/>
        </w:rPr>
      </w:pPr>
    </w:p>
    <w:p w14:paraId="43672812" w14:textId="06BA8F1E" w:rsidR="000C7060" w:rsidRDefault="00516D0E">
      <w:pPr>
        <w:jc w:val="both"/>
        <w:rPr>
          <w:rFonts w:ascii="Arial" w:cs="Arial" w:hAnsi="Arial"/>
          <w:b/>
          <w:sz w:val="24"/>
          <w:szCs w:val="24"/>
        </w:rPr>
      </w:pPr>
      <w:r w:rsidRPr="00516D0E">
        <w:rPr>
          <w:rFonts w:ascii="Arial" w:cs="Arial" w:hAnsi="Arial"/>
        </w:rPr>
        <w:t>A variety of teaching methodologies will be used throughout the course to ensure active learning and participation including lectures, group discussions, dialogues and experiential activities. Relevant site visits will also be included to enhance the learning experience of the participants</w:t>
      </w:r>
    </w:p>
    <w:p w14:paraId="0543C367" w14:textId="77777777" w:rsidR="00516D0E" w:rsidRDefault="00516D0E">
      <w:pPr>
        <w:jc w:val="both"/>
        <w:rPr>
          <w:rFonts w:ascii="Arial" w:cs="Arial" w:hAnsi="Arial"/>
          <w:b/>
          <w:sz w:val="24"/>
          <w:szCs w:val="24"/>
        </w:rPr>
      </w:pPr>
    </w:p>
    <w:p w14:paraId="27FF8507" w14:textId="77777777" w:rsidR="001257E0" w:rsidRDefault="001257E0" w:rsidRPr="00B636C5">
      <w:pPr>
        <w:jc w:val="both"/>
        <w:rPr>
          <w:rFonts w:ascii="Arial" w:cs="Arial" w:hAnsi="Arial"/>
          <w:b/>
          <w:sz w:val="24"/>
          <w:szCs w:val="24"/>
        </w:rPr>
      </w:pPr>
    </w:p>
    <w:p w14:paraId="49395613" w14:textId="18E2EB77" w:rsidR="00FB1464" w:rsidRDefault="00C324AA" w:rsidRPr="00B636C5">
      <w:pPr>
        <w:jc w:val="both"/>
        <w:rPr>
          <w:rFonts w:ascii="Arial" w:cs="Arial" w:hAnsi="Arial"/>
          <w:b/>
          <w:sz w:val="24"/>
          <w:szCs w:val="24"/>
        </w:rPr>
      </w:pPr>
      <w:r w:rsidRPr="00B636C5">
        <w:rPr>
          <w:rFonts w:ascii="Arial" w:cs="Arial" w:hAnsi="Arial"/>
          <w:b/>
          <w:sz w:val="24"/>
          <w:szCs w:val="24"/>
        </w:rPr>
        <w:t xml:space="preserve">Course </w:t>
      </w:r>
      <w:r w:rsidR="00FB1464" w:rsidRPr="00B636C5">
        <w:rPr>
          <w:rFonts w:ascii="Arial" w:cs="Arial" w:hAnsi="Arial"/>
          <w:b/>
          <w:sz w:val="24"/>
          <w:szCs w:val="24"/>
        </w:rPr>
        <w:t>Duration</w:t>
      </w:r>
      <w:r w:rsidRPr="00B636C5">
        <w:rPr>
          <w:rFonts w:ascii="Arial" w:cs="Arial" w:hAnsi="Arial"/>
          <w:b/>
          <w:sz w:val="24"/>
          <w:szCs w:val="24"/>
        </w:rPr>
        <w:t xml:space="preserve"> and Venue</w:t>
      </w:r>
    </w:p>
    <w:p w14:paraId="37A7FE61" w14:textId="77777777" w:rsidR="007A7F23" w:rsidRDefault="007A7F23" w:rsidRPr="00B636C5">
      <w:pPr>
        <w:jc w:val="both"/>
        <w:rPr>
          <w:rFonts w:ascii="Arial" w:cs="Arial" w:hAnsi="Arial"/>
          <w:b/>
          <w:color w:val="000000"/>
        </w:rPr>
      </w:pPr>
    </w:p>
    <w:p w14:paraId="44D5B7F0" w14:textId="0946F7BE" w:rsidR="00516D0E" w:rsidRDefault="00516D0E">
      <w:pPr>
        <w:jc w:val="both"/>
        <w:rPr>
          <w:rFonts w:ascii="Arial" w:cs="Arial" w:hAnsi="Arial"/>
          <w:color w:val="000000"/>
        </w:rPr>
      </w:pPr>
      <w:r w:rsidRPr="00516D0E">
        <w:rPr>
          <w:rFonts w:ascii="Arial" w:cs="Arial" w:hAnsi="Arial"/>
          <w:color w:val="000000"/>
        </w:rPr>
        <w:t xml:space="preserve">The course will be conducted in-person from </w:t>
      </w:r>
      <w:r w:rsidRPr="00516D0E">
        <w:rPr>
          <w:rFonts w:ascii="Arial" w:cs="Arial" w:hAnsi="Arial"/>
          <w:b/>
          <w:bCs/>
          <w:color w:val="000000"/>
        </w:rPr>
        <w:t>6 to 10 November 2023</w:t>
      </w:r>
      <w:r w:rsidRPr="00516D0E">
        <w:rPr>
          <w:rFonts w:ascii="Arial" w:cs="Arial" w:hAnsi="Arial"/>
          <w:color w:val="000000"/>
        </w:rPr>
        <w:t xml:space="preserve"> in Singapore.</w:t>
      </w:r>
    </w:p>
    <w:p w14:paraId="5BA841DC" w14:textId="77777777" w:rsidR="00516D0E" w:rsidRDefault="00516D0E">
      <w:pPr>
        <w:jc w:val="both"/>
        <w:rPr>
          <w:rFonts w:ascii="Arial" w:cs="Arial" w:hAnsi="Arial"/>
          <w:b/>
          <w:sz w:val="24"/>
          <w:szCs w:val="24"/>
        </w:rPr>
      </w:pPr>
    </w:p>
    <w:p w14:paraId="356CA2D6" w14:textId="77777777" w:rsidR="001257E0" w:rsidRDefault="001257E0">
      <w:pPr>
        <w:jc w:val="both"/>
        <w:rPr>
          <w:rFonts w:ascii="Arial" w:cs="Arial" w:hAnsi="Arial"/>
          <w:b/>
          <w:sz w:val="24"/>
          <w:szCs w:val="24"/>
        </w:rPr>
      </w:pPr>
    </w:p>
    <w:p w14:paraId="0A4A86EA" w14:textId="13ABE751" w:rsidR="00FB1464" w:rsidRDefault="005C08A7" w:rsidRPr="00B636C5">
      <w:pPr>
        <w:jc w:val="both"/>
        <w:rPr>
          <w:rFonts w:ascii="Arial" w:cs="Arial" w:hAnsi="Arial"/>
          <w:b/>
          <w:sz w:val="24"/>
          <w:szCs w:val="24"/>
        </w:rPr>
      </w:pPr>
      <w:r w:rsidRPr="00B636C5">
        <w:rPr>
          <w:rFonts w:ascii="Arial" w:cs="Arial" w:hAnsi="Arial"/>
          <w:b/>
          <w:sz w:val="24"/>
          <w:szCs w:val="24"/>
        </w:rPr>
        <w:t>Application Information</w:t>
      </w:r>
    </w:p>
    <w:p w14:paraId="68267EFF" w14:textId="77777777" w:rsidR="00FB1464" w:rsidRDefault="00FB1464" w:rsidRPr="00B636C5">
      <w:pPr>
        <w:jc w:val="both"/>
        <w:rPr>
          <w:rFonts w:ascii="Arial" w:cs="Arial" w:hAnsi="Arial"/>
          <w:color w:val="000000"/>
          <w:lang w:val="en-GB"/>
        </w:rPr>
      </w:pPr>
    </w:p>
    <w:p w14:paraId="27E2DB20" w14:textId="2F27B3ED" w:rsidR="00061B7B" w:rsidRDefault="005C08A7">
      <w:pPr>
        <w:jc w:val="both"/>
        <w:rPr>
          <w:rFonts w:ascii="Arial" w:cs="Arial" w:hAnsi="Arial"/>
        </w:rPr>
      </w:pPr>
      <w:r w:rsidRPr="00B636C5">
        <w:rPr>
          <w:rFonts w:ascii="Arial" w:cs="Arial" w:hAnsi="Arial"/>
        </w:rPr>
        <w:t>Applic</w:t>
      </w:r>
      <w:r w:rsidR="00DD2E98" w:rsidRPr="00B636C5">
        <w:rPr>
          <w:rFonts w:ascii="Arial" w:cs="Arial" w:hAnsi="Arial"/>
        </w:rPr>
        <w:t>ants should</w:t>
      </w:r>
      <w:r w:rsidR="003061BC" w:rsidRPr="00B636C5">
        <w:rPr>
          <w:rFonts w:ascii="Arial" w:cs="Arial" w:hAnsi="Arial"/>
        </w:rPr>
        <w:t xml:space="preserve"> be</w:t>
      </w:r>
      <w:r w:rsidR="00061B7B" w:rsidRPr="00B636C5">
        <w:rPr>
          <w:rFonts w:ascii="Arial" w:cs="Arial" w:hAnsi="Arial"/>
        </w:rPr>
        <w:t>:</w:t>
      </w:r>
    </w:p>
    <w:p w14:paraId="212E66AA" w14:textId="77777777" w:rsidR="00582D34" w:rsidRDefault="00582D34" w:rsidRPr="00B636C5">
      <w:pPr>
        <w:jc w:val="both"/>
        <w:rPr>
          <w:rFonts w:ascii="Arial" w:cs="Arial" w:hAnsi="Arial"/>
        </w:rPr>
      </w:pPr>
    </w:p>
    <w:p w14:paraId="5EDED11B" w14:textId="77777777" w:rsidP="00582D34" w:rsidR="00812212" w:rsidRDefault="00812212" w:rsidRPr="00582D34">
      <w:pPr>
        <w:pStyle w:val="ListParagraph"/>
        <w:numPr>
          <w:ilvl w:val="0"/>
          <w:numId w:val="23"/>
        </w:numPr>
        <w:jc w:val="both"/>
        <w:rPr>
          <w:rFonts w:ascii="Arial" w:cs="Arial" w:hAnsi="Arial"/>
        </w:rPr>
      </w:pPr>
      <w:r w:rsidRPr="00582D34">
        <w:rPr>
          <w:rFonts w:ascii="Arial" w:cs="Arial" w:hAnsi="Arial"/>
        </w:rPr>
        <w:t>Mid- to senior-level government officials intending to use Robotic Process Automation (RPA) as a solution to improve their agency’s work processes;</w:t>
      </w:r>
    </w:p>
    <w:p w14:paraId="47093E00" w14:textId="77777777" w:rsidP="00516D0E" w:rsidR="00516D0E" w:rsidRDefault="00516D0E" w:rsidRPr="000079D1">
      <w:pPr>
        <w:pStyle w:val="ListParagraph"/>
        <w:numPr>
          <w:ilvl w:val="0"/>
          <w:numId w:val="23"/>
        </w:numPr>
        <w:jc w:val="both"/>
        <w:rPr>
          <w:rFonts w:ascii="Arial" w:cs="Arial" w:hAnsi="Arial"/>
          <w:lang w:val="en-GB"/>
        </w:rPr>
      </w:pPr>
      <w:r w:rsidRPr="000079D1">
        <w:rPr>
          <w:rFonts w:ascii="Arial" w:cs="Arial" w:hAnsi="Arial"/>
          <w:lang w:val="en-GB"/>
        </w:rPr>
        <w:t xml:space="preserve">Nominated by their </w:t>
      </w:r>
      <w:r>
        <w:rPr>
          <w:rFonts w:ascii="Arial" w:cs="Arial" w:hAnsi="Arial"/>
          <w:lang w:val="en-GB"/>
        </w:rPr>
        <w:t>g</w:t>
      </w:r>
      <w:r w:rsidRPr="000079D1">
        <w:rPr>
          <w:rFonts w:ascii="Arial" w:cs="Arial" w:hAnsi="Arial"/>
          <w:lang w:val="en-GB"/>
        </w:rPr>
        <w:t>overnment;</w:t>
      </w:r>
    </w:p>
    <w:p w14:paraId="489C6B27" w14:textId="77777777" w:rsidP="00516D0E" w:rsidR="00516D0E" w:rsidRDefault="00516D0E" w:rsidRPr="000079D1">
      <w:pPr>
        <w:pStyle w:val="ListParagraph"/>
        <w:numPr>
          <w:ilvl w:val="0"/>
          <w:numId w:val="23"/>
        </w:numPr>
        <w:jc w:val="both"/>
        <w:rPr>
          <w:rFonts w:ascii="Arial" w:cs="Arial" w:hAnsi="Arial"/>
          <w:lang w:val="en-GB"/>
        </w:rPr>
      </w:pPr>
      <w:r w:rsidRPr="000079D1">
        <w:rPr>
          <w:rFonts w:ascii="Arial" w:cs="Arial" w:hAnsi="Arial"/>
          <w:lang w:val="en-GB"/>
        </w:rPr>
        <w:t>Proficient in written and spoken English;</w:t>
      </w:r>
    </w:p>
    <w:p w14:paraId="33C79940" w14:textId="77777777" w:rsidP="00516D0E" w:rsidR="00516D0E" w:rsidRDefault="00516D0E" w:rsidRPr="002E5D24">
      <w:pPr>
        <w:pStyle w:val="ListParagraph"/>
        <w:numPr>
          <w:ilvl w:val="0"/>
          <w:numId w:val="23"/>
        </w:numPr>
        <w:autoSpaceDE w:val="0"/>
        <w:autoSpaceDN w:val="0"/>
        <w:adjustRightInd w:val="0"/>
        <w:jc w:val="both"/>
        <w:rPr>
          <w:rFonts w:ascii="Arial" w:cs="Arial" w:hAnsi="Arial"/>
        </w:rPr>
      </w:pPr>
      <w:r w:rsidRPr="00DF419D">
        <w:rPr>
          <w:rFonts w:ascii="Arial" w:cs="Arial" w:hAnsi="Arial"/>
        </w:rPr>
        <w:t>In good health</w:t>
      </w:r>
      <w:r>
        <w:rPr>
          <w:rFonts w:ascii="Arial" w:cs="Arial" w:hAnsi="Arial"/>
        </w:rPr>
        <w:t>; and</w:t>
      </w:r>
    </w:p>
    <w:p w14:paraId="0B4EFD2D" w14:textId="77777777" w:rsidP="00516D0E" w:rsidR="00516D0E" w:rsidRDefault="00516D0E" w:rsidRPr="00033C93">
      <w:pPr>
        <w:pStyle w:val="ListParagraph"/>
        <w:widowControl w:val="0"/>
        <w:numPr>
          <w:ilvl w:val="0"/>
          <w:numId w:val="23"/>
        </w:numPr>
        <w:autoSpaceDE w:val="0"/>
        <w:autoSpaceDN w:val="0"/>
        <w:adjustRightInd w:val="0"/>
        <w:jc w:val="both"/>
        <w:rPr>
          <w:rFonts w:ascii="Arial" w:cs="Arial" w:hAnsi="Arial"/>
          <w:b/>
          <w:caps/>
          <w:sz w:val="24"/>
          <w:szCs w:val="26"/>
          <w:lang w:val="en-GB"/>
        </w:rPr>
      </w:pPr>
      <w:r w:rsidRPr="00C14701">
        <w:rPr>
          <w:rFonts w:ascii="Arial" w:cs="Arial" w:hAnsi="Arial"/>
        </w:rPr>
        <w:t xml:space="preserve">Prepared to participate actively in the </w:t>
      </w:r>
      <w:r w:rsidRPr="00C14701">
        <w:rPr>
          <w:rFonts w:ascii="Arial" w:cs="Arial" w:hAnsi="Arial"/>
        </w:rPr>
        <w:t>programme</w:t>
      </w:r>
      <w:r>
        <w:rPr>
          <w:rFonts w:ascii="Arial" w:cs="Arial" w:hAnsi="Arial"/>
        </w:rPr>
        <w:t>.</w:t>
      </w:r>
    </w:p>
    <w:p w14:paraId="4283652A" w14:textId="77777777" w:rsidP="00033C93" w:rsidR="00033C93" w:rsidRDefault="00033C93" w:rsidRPr="00033C93">
      <w:pPr>
        <w:widowControl w:val="0"/>
        <w:autoSpaceDE w:val="0"/>
        <w:autoSpaceDN w:val="0"/>
        <w:adjustRightInd w:val="0"/>
        <w:jc w:val="both"/>
        <w:rPr>
          <w:rFonts w:ascii="Arial" w:cs="Arial" w:hAnsi="Arial"/>
          <w:b/>
          <w:caps/>
          <w:sz w:val="24"/>
          <w:szCs w:val="26"/>
          <w:lang w:val="en-GB"/>
        </w:rPr>
      </w:pPr>
    </w:p>
    <w:p w14:paraId="0C04A72E" w14:textId="7804D2CE" w:rsidP="001257E0" w:rsidR="00BF2086" w:rsidRDefault="00061B7B" w:rsidRPr="001257E0">
      <w:pPr>
        <w:jc w:val="both"/>
        <w:rPr>
          <w:rFonts w:ascii="Arial" w:cs="Arial" w:hAnsi="Arial"/>
        </w:rPr>
      </w:pPr>
      <w:r w:rsidRPr="00B636C5">
        <w:rPr>
          <w:rFonts w:ascii="Arial" w:cs="Arial" w:hAnsi="Arial"/>
        </w:rPr>
        <w:t xml:space="preserve"> </w:t>
      </w:r>
      <w:r w:rsidR="00BF2086" w:rsidRPr="00B636C5">
        <w:rPr>
          <w:rFonts w:ascii="Arial" w:cs="Arial" w:hAnsi="Arial"/>
          <w:b/>
          <w:sz w:val="24"/>
          <w:szCs w:val="24"/>
        </w:rPr>
        <w:t>Terms of Award</w:t>
      </w:r>
    </w:p>
    <w:p w14:paraId="298E5027" w14:textId="77777777" w:rsidR="00BF2086" w:rsidRDefault="00BF2086" w:rsidRPr="00B636C5">
      <w:pPr>
        <w:pStyle w:val="Footer"/>
        <w:tabs>
          <w:tab w:pos="4153" w:val="clear"/>
          <w:tab w:pos="8306" w:val="clear"/>
        </w:tabs>
        <w:jc w:val="both"/>
        <w:rPr>
          <w:rFonts w:ascii="Arial" w:cs="Arial" w:hAnsi="Arial"/>
        </w:rPr>
      </w:pPr>
    </w:p>
    <w:p w14:paraId="2E822B8C" w14:textId="4E3BE283" w:rsidP="00640AFA" w:rsidR="00640AFA" w:rsidRDefault="005C08A7" w:rsidRPr="00B636C5">
      <w:pPr>
        <w:jc w:val="both"/>
        <w:rPr>
          <w:rFonts w:ascii="Arial" w:cs="Arial" w:hAnsi="Arial"/>
          <w:lang w:val="en-GB"/>
        </w:rPr>
      </w:pPr>
      <w:r w:rsidRPr="00B636C5">
        <w:rPr>
          <w:rFonts w:ascii="Arial" w:cs="Arial" w:hAnsi="Arial"/>
          <w:lang w:val="en-GB"/>
        </w:rPr>
        <w:t xml:space="preserve">The course is sponsored by the Government of Singapore under the </w:t>
      </w:r>
      <w:bookmarkStart w:id="1" w:name="_Hlk85729098"/>
      <w:r w:rsidRPr="00B636C5">
        <w:rPr>
          <w:rFonts w:ascii="Arial" w:cs="Arial" w:hAnsi="Arial"/>
          <w:lang w:val="en-GB"/>
        </w:rPr>
        <w:t>Singapore Cooperation Programme Training Award</w:t>
      </w:r>
      <w:bookmarkEnd w:id="1"/>
      <w:r w:rsidRPr="00B636C5">
        <w:rPr>
          <w:rFonts w:ascii="Arial" w:cs="Arial" w:hAnsi="Arial"/>
          <w:lang w:val="en-GB"/>
        </w:rPr>
        <w:t>.</w:t>
      </w:r>
    </w:p>
    <w:p w14:paraId="16D9E109" w14:textId="77777777" w:rsidR="00F8566F" w:rsidRDefault="00F8566F">
      <w:pPr>
        <w:tabs>
          <w:tab w:pos="720" w:val="left"/>
          <w:tab w:pos="1440" w:val="left"/>
        </w:tabs>
        <w:jc w:val="both"/>
        <w:rPr>
          <w:rFonts w:ascii="Arial" w:cs="Arial" w:hAnsi="Arial"/>
          <w:b/>
          <w:sz w:val="24"/>
          <w:szCs w:val="24"/>
        </w:rPr>
      </w:pPr>
    </w:p>
    <w:p w14:paraId="31675CFC" w14:textId="15B6E396" w:rsidP="008420BD" w:rsidR="008420BD" w:rsidRDefault="008420BD" w:rsidRPr="00B636C5">
      <w:pPr>
        <w:jc w:val="both"/>
        <w:rPr>
          <w:rFonts w:ascii="Arial" w:cs="Arial" w:hAnsi="Arial"/>
          <w:lang w:eastAsia="zh-CN" w:val="en-GB"/>
        </w:rPr>
      </w:pPr>
      <w:r w:rsidRPr="00B636C5">
        <w:rPr>
          <w:rFonts w:ascii="Arial" w:cs="Arial" w:hAnsi="Arial"/>
          <w:lang w:val="en-GB"/>
        </w:rPr>
        <w:t>Under this programme arrangement, the Government of Singapore will bear the following expenses for the successful applicants (thereafter known as participants) during their training in Singapore. These expenses include:</w:t>
      </w:r>
    </w:p>
    <w:p w14:paraId="65670AE3" w14:textId="77777777" w:rsidP="008420BD" w:rsidR="008420BD" w:rsidRDefault="008420BD" w:rsidRPr="00B636C5">
      <w:pPr>
        <w:jc w:val="both"/>
        <w:rPr>
          <w:rFonts w:ascii="Arial" w:cs="Arial" w:hAnsi="Arial"/>
          <w:lang w:val="en-GB"/>
        </w:rPr>
      </w:pPr>
    </w:p>
    <w:p w14:paraId="3D19810E" w14:textId="77777777" w:rsidP="008420BD" w:rsidR="008420BD" w:rsidRDefault="008420BD">
      <w:pPr>
        <w:numPr>
          <w:ilvl w:val="0"/>
          <w:numId w:val="12"/>
        </w:numPr>
        <w:jc w:val="both"/>
        <w:rPr>
          <w:rFonts w:ascii="Arial" w:cs="Arial" w:hAnsi="Arial"/>
          <w:lang w:val="en-GB"/>
        </w:rPr>
      </w:pPr>
      <w:r w:rsidRPr="00B636C5">
        <w:rPr>
          <w:rFonts w:ascii="Arial" w:cs="Arial" w:hAnsi="Arial"/>
          <w:lang w:val="en-GB"/>
        </w:rPr>
        <w:t>Course fees</w:t>
      </w:r>
      <w:r>
        <w:rPr>
          <w:rFonts w:ascii="Arial" w:cs="Arial" w:hAnsi="Arial"/>
          <w:lang w:val="en-GB"/>
        </w:rPr>
        <w:t>;</w:t>
      </w:r>
    </w:p>
    <w:p w14:paraId="1678C0B8" w14:textId="77777777" w:rsidP="008420BD" w:rsidR="008420BD" w:rsidRDefault="008420BD" w:rsidRPr="00B636C5">
      <w:pPr>
        <w:numPr>
          <w:ilvl w:val="0"/>
          <w:numId w:val="12"/>
        </w:numPr>
        <w:jc w:val="both"/>
        <w:rPr>
          <w:rFonts w:ascii="Arial" w:cs="Arial" w:hAnsi="Arial"/>
          <w:lang w:val="en-GB"/>
        </w:rPr>
      </w:pPr>
      <w:r w:rsidRPr="00B636C5">
        <w:rPr>
          <w:rFonts w:ascii="Arial" w:cs="Arial" w:hAnsi="Arial"/>
          <w:lang w:val="en-GB"/>
        </w:rPr>
        <w:t>Accommodation for the entire duration of the course. Complimentary breakfast is provided in the hotel from the first day to one day after the course;</w:t>
      </w:r>
    </w:p>
    <w:p w14:paraId="31860306" w14:textId="77777777" w:rsidP="008420BD" w:rsidR="008420BD" w:rsidRDefault="008420BD" w:rsidRPr="00B636C5">
      <w:pPr>
        <w:numPr>
          <w:ilvl w:val="0"/>
          <w:numId w:val="12"/>
        </w:numPr>
        <w:jc w:val="both"/>
        <w:rPr>
          <w:rFonts w:ascii="Arial" w:cs="Arial" w:hAnsi="Arial"/>
          <w:lang w:val="en-GB"/>
        </w:rPr>
      </w:pPr>
      <w:r w:rsidRPr="00B636C5">
        <w:rPr>
          <w:rFonts w:ascii="Arial" w:cs="Arial" w:hAnsi="Arial"/>
          <w:lang w:val="en-GB"/>
        </w:rPr>
        <w:t>A daily training allowance of One Hundred and Twenty Singapore Dollars (S$120) from the first day to the last day of the course.</w:t>
      </w:r>
      <w:r w:rsidRPr="00B636C5">
        <w:rPr>
          <w:rFonts w:ascii="Arial" w:cs="Arial" w:hAnsi="Arial"/>
        </w:rPr>
        <w:t xml:space="preserve"> </w:t>
      </w:r>
      <w:r w:rsidRPr="00B636C5">
        <w:rPr>
          <w:rFonts w:ascii="Arial" w:cs="Arial" w:hAnsi="Arial"/>
          <w:lang w:val="en-GB"/>
        </w:rPr>
        <w:t>A proportionate reduction in the daily training allowance will be made if you are unable to attend the full duration of the course</w:t>
      </w:r>
      <w:r>
        <w:rPr>
          <w:rFonts w:ascii="Arial" w:cs="Arial" w:hAnsi="Arial"/>
          <w:lang w:val="en-GB"/>
        </w:rPr>
        <w:t>;</w:t>
      </w:r>
    </w:p>
    <w:p w14:paraId="7D2ECF26" w14:textId="77777777" w:rsidP="008420BD" w:rsidR="008420BD" w:rsidRDefault="008420BD" w:rsidRPr="00B636C5">
      <w:pPr>
        <w:numPr>
          <w:ilvl w:val="0"/>
          <w:numId w:val="12"/>
        </w:numPr>
        <w:jc w:val="both"/>
        <w:rPr>
          <w:rFonts w:ascii="Arial" w:cs="Arial" w:hAnsi="Arial"/>
          <w:lang w:val="en-GB"/>
        </w:rPr>
      </w:pPr>
      <w:r w:rsidRPr="00B636C5">
        <w:rPr>
          <w:rFonts w:ascii="Arial" w:cs="Arial" w:hAnsi="Arial"/>
          <w:lang w:val="en-GB"/>
        </w:rPr>
        <w:t>Transportation between course venue and site visits; and</w:t>
      </w:r>
    </w:p>
    <w:p w14:paraId="07CDDA12" w14:textId="77777777" w:rsidP="008420BD" w:rsidR="008420BD" w:rsidRDefault="008420BD" w:rsidRPr="00B636C5">
      <w:pPr>
        <w:numPr>
          <w:ilvl w:val="0"/>
          <w:numId w:val="12"/>
        </w:numPr>
        <w:jc w:val="both"/>
        <w:rPr>
          <w:rFonts w:ascii="Arial" w:cs="Arial" w:hAnsi="Arial"/>
          <w:lang w:val="en-GB"/>
        </w:rPr>
      </w:pPr>
      <w:r w:rsidRPr="00B636C5">
        <w:rPr>
          <w:rFonts w:ascii="Arial" w:cs="Arial" w:hAnsi="Arial"/>
          <w:lang w:val="en-GB"/>
        </w:rPr>
        <w:t>Basic insurance coverage (Group Hospitalisation and Surgical; Group Personal Accident) for participants during their stay in Singapore, in accordance with the policy of a local insurance company. [This does not cover any pre-existing conditions/illnesses and/or any outpatient medical/dental treatment. Participants are personally liable for all medical expenses beyond what is covered by the insurance policy.]</w:t>
      </w:r>
    </w:p>
    <w:p w14:paraId="7F33A25A" w14:textId="77777777" w:rsidP="008420BD" w:rsidR="008420BD" w:rsidRDefault="008420BD" w:rsidRPr="00B636C5">
      <w:pPr>
        <w:tabs>
          <w:tab w:pos="720" w:val="left"/>
          <w:tab w:pos="1440" w:val="left"/>
        </w:tabs>
        <w:jc w:val="both"/>
        <w:rPr>
          <w:rFonts w:ascii="Arial" w:cs="Arial" w:hAnsi="Arial"/>
          <w:b/>
          <w:sz w:val="24"/>
          <w:szCs w:val="24"/>
        </w:rPr>
      </w:pPr>
    </w:p>
    <w:p w14:paraId="7AE85146" w14:textId="77777777" w:rsidP="008420BD" w:rsidR="008420BD" w:rsidRDefault="008420BD" w:rsidRPr="00B636C5">
      <w:pPr>
        <w:tabs>
          <w:tab w:pos="720" w:val="left"/>
          <w:tab w:pos="1440" w:val="left"/>
        </w:tabs>
        <w:jc w:val="both"/>
        <w:rPr>
          <w:rFonts w:ascii="Arial" w:cs="Arial" w:hAnsi="Arial"/>
          <w:b/>
          <w:u w:val="single"/>
        </w:rPr>
      </w:pPr>
      <w:r w:rsidRPr="00B636C5">
        <w:rPr>
          <w:rFonts w:ascii="Arial" w:cs="Arial" w:hAnsi="Arial"/>
          <w:b/>
          <w:u w:val="single"/>
        </w:rPr>
        <w:t>Note:</w:t>
      </w:r>
    </w:p>
    <w:p w14:paraId="3D82F0ED" w14:textId="77777777" w:rsidP="008420BD" w:rsidR="008420BD" w:rsidRDefault="008420BD">
      <w:pPr>
        <w:numPr>
          <w:ilvl w:val="0"/>
          <w:numId w:val="12"/>
        </w:numPr>
        <w:jc w:val="both"/>
        <w:rPr>
          <w:rFonts w:ascii="Arial" w:cs="Arial" w:hAnsi="Arial"/>
          <w:lang w:val="en-GB"/>
        </w:rPr>
      </w:pPr>
      <w:r w:rsidRPr="00B636C5">
        <w:rPr>
          <w:rFonts w:ascii="Arial" w:cs="Arial" w:hAnsi="Arial"/>
          <w:lang w:val="en-GB"/>
        </w:rPr>
        <w:t>The nominating government will be responsible for its participants’ round-trip airfares;</w:t>
      </w:r>
    </w:p>
    <w:p w14:paraId="63618FBC" w14:textId="77777777" w:rsidP="008420BD" w:rsidR="008420BD" w:rsidRDefault="008420BD" w:rsidRPr="00B636C5">
      <w:pPr>
        <w:numPr>
          <w:ilvl w:val="0"/>
          <w:numId w:val="12"/>
        </w:numPr>
        <w:jc w:val="both"/>
        <w:rPr>
          <w:rFonts w:ascii="Arial" w:cs="Arial" w:hAnsi="Arial"/>
          <w:lang w:val="en-GB"/>
        </w:rPr>
      </w:pPr>
      <w:r w:rsidRPr="00B636C5">
        <w:rPr>
          <w:rFonts w:ascii="Arial" w:cs="Arial" w:hAnsi="Arial"/>
          <w:lang w:val="en-GB"/>
        </w:rPr>
        <w:t>Participants are to bear their personal expenses that might be incurred prior to receiving the allowance; and</w:t>
      </w:r>
    </w:p>
    <w:p w14:paraId="30D3FEC2" w14:textId="77777777" w:rsidP="008420BD" w:rsidR="008420BD" w:rsidRDefault="008420BD" w:rsidRPr="00B636C5">
      <w:pPr>
        <w:numPr>
          <w:ilvl w:val="0"/>
          <w:numId w:val="12"/>
        </w:numPr>
        <w:jc w:val="both"/>
        <w:rPr>
          <w:rFonts w:ascii="Arial" w:cs="Arial" w:hAnsi="Arial"/>
          <w:lang w:val="en-GB"/>
        </w:rPr>
      </w:pPr>
      <w:r w:rsidRPr="00B636C5">
        <w:rPr>
          <w:rFonts w:ascii="Arial" w:cs="Arial" w:hAnsi="Arial"/>
          <w:lang w:val="en-GB"/>
        </w:rPr>
        <w:t>As the basic insurance coverage is limited, participants are strongly advised to purchase comprehensive travel insurance which includes medical evacuation in case they encounter any unexpected emergencies.</w:t>
      </w:r>
    </w:p>
    <w:p w14:paraId="25524DC3" w14:textId="77777777" w:rsidR="001257E0" w:rsidRDefault="001257E0" w:rsidRPr="008420BD">
      <w:pPr>
        <w:tabs>
          <w:tab w:pos="720" w:val="left"/>
          <w:tab w:pos="1440" w:val="left"/>
        </w:tabs>
        <w:jc w:val="both"/>
        <w:rPr>
          <w:rFonts w:ascii="Arial" w:cs="Arial" w:hAnsi="Arial"/>
          <w:b/>
          <w:sz w:val="24"/>
          <w:szCs w:val="24"/>
          <w:lang w:val="en-GB"/>
        </w:rPr>
      </w:pPr>
    </w:p>
    <w:p w14:paraId="474C0C3B" w14:textId="77777777" w:rsidP="003B04AF" w:rsidR="003B04AF" w:rsidRDefault="003B04AF" w:rsidRPr="00B636C5">
      <w:pPr>
        <w:jc w:val="both"/>
        <w:rPr>
          <w:rFonts w:ascii="Arial" w:cs="Arial" w:hAnsi="Arial"/>
          <w:b/>
          <w:sz w:val="24"/>
          <w:szCs w:val="24"/>
        </w:rPr>
      </w:pPr>
      <w:r w:rsidRPr="00B636C5">
        <w:rPr>
          <w:rFonts w:ascii="Arial" w:cs="Arial" w:hAnsi="Arial"/>
          <w:b/>
          <w:sz w:val="24"/>
          <w:szCs w:val="24"/>
        </w:rPr>
        <w:t>Regulations</w:t>
      </w:r>
    </w:p>
    <w:p w14:paraId="4B7E0B2D" w14:textId="77777777" w:rsidP="003B04AF" w:rsidR="003B04AF" w:rsidRDefault="003B04AF" w:rsidRPr="00B636C5">
      <w:pPr>
        <w:autoSpaceDE w:val="0"/>
        <w:autoSpaceDN w:val="0"/>
        <w:adjustRightInd w:val="0"/>
        <w:jc w:val="both"/>
        <w:rPr>
          <w:rFonts w:ascii="Arial" w:cs="Arial" w:hAnsi="Arial"/>
          <w:lang w:eastAsia="en-SG"/>
        </w:rPr>
      </w:pPr>
    </w:p>
    <w:p w14:paraId="53091BD2" w14:textId="77777777" w:rsidP="00516D0E" w:rsidR="00516D0E" w:rsidRDefault="00516D0E" w:rsidRPr="00B636C5">
      <w:pPr>
        <w:autoSpaceDE w:val="0"/>
        <w:autoSpaceDN w:val="0"/>
        <w:adjustRightInd w:val="0"/>
        <w:jc w:val="both"/>
        <w:rPr>
          <w:rFonts w:ascii="Arial" w:cs="Arial" w:hAnsi="Arial"/>
          <w:lang w:eastAsia="en-SG"/>
        </w:rPr>
      </w:pPr>
      <w:r w:rsidRPr="00B636C5">
        <w:rPr>
          <w:rFonts w:ascii="Arial" w:cs="Arial" w:hAnsi="Arial"/>
          <w:lang w:eastAsia="en-SG"/>
        </w:rPr>
        <w:t>Participants are required to comply with the following:</w:t>
      </w:r>
    </w:p>
    <w:p w14:paraId="1F7D34E9" w14:textId="77777777" w:rsidP="00516D0E" w:rsidR="00516D0E" w:rsidRDefault="00516D0E" w:rsidRPr="00B636C5">
      <w:pPr>
        <w:autoSpaceDE w:val="0"/>
        <w:autoSpaceDN w:val="0"/>
        <w:adjustRightInd w:val="0"/>
        <w:jc w:val="both"/>
        <w:rPr>
          <w:rFonts w:ascii="Arial" w:cs="Arial" w:hAnsi="Arial"/>
          <w:highlight w:val="cyan"/>
          <w:lang w:eastAsia="en-SG"/>
        </w:rPr>
      </w:pPr>
    </w:p>
    <w:p w14:paraId="21639E85" w14:textId="77777777" w:rsidP="00516D0E" w:rsidR="00516D0E" w:rsidRDefault="00516D0E">
      <w:pPr>
        <w:widowControl w:val="0"/>
        <w:numPr>
          <w:ilvl w:val="0"/>
          <w:numId w:val="26"/>
        </w:numPr>
        <w:jc w:val="both"/>
        <w:rPr>
          <w:rFonts w:ascii="Arial" w:cs="Arial" w:hAnsi="Arial"/>
          <w:lang w:val="en-GB"/>
        </w:rPr>
      </w:pPr>
      <w:r>
        <w:rPr>
          <w:rFonts w:ascii="Arial" w:cs="Arial" w:hAnsi="Arial"/>
          <w:lang w:val="en-GB"/>
        </w:rPr>
        <w:t>S</w:t>
      </w:r>
      <w:r w:rsidRPr="00DF419D">
        <w:rPr>
          <w:rFonts w:ascii="Arial" w:cs="Arial" w:hAnsi="Arial"/>
          <w:lang w:val="en-GB"/>
        </w:rPr>
        <w:t xml:space="preserve">trictly observe course schedules and not </w:t>
      </w:r>
      <w:r>
        <w:rPr>
          <w:rFonts w:ascii="Arial" w:cs="Arial" w:hAnsi="Arial"/>
          <w:lang w:val="en-GB"/>
        </w:rPr>
        <w:t xml:space="preserve">miss any course sessions. </w:t>
      </w:r>
    </w:p>
    <w:p w14:paraId="05C51FEC" w14:textId="77777777" w:rsidP="00516D0E" w:rsidR="00516D0E" w:rsidRDefault="00516D0E">
      <w:pPr>
        <w:widowControl w:val="0"/>
        <w:numPr>
          <w:ilvl w:val="0"/>
          <w:numId w:val="26"/>
        </w:numPr>
        <w:spacing w:before="60"/>
        <w:jc w:val="both"/>
        <w:rPr>
          <w:rFonts w:ascii="Arial" w:cs="Arial" w:hAnsi="Arial"/>
          <w:lang w:val="en-GB"/>
        </w:rPr>
      </w:pPr>
      <w:r w:rsidRPr="0067593E">
        <w:rPr>
          <w:rFonts w:ascii="Arial" w:cs="Arial" w:hAnsi="Arial"/>
          <w:lang w:val="en-GB"/>
        </w:rPr>
        <w:t xml:space="preserve">Carry out instructions and abide by such conditions as may be stipulated by the nominating government or the Governments of Singapore and </w:t>
      </w:r>
      <w:r>
        <w:rPr>
          <w:rFonts w:ascii="Arial" w:cs="Arial" w:hAnsi="Arial"/>
          <w:lang w:val="en-GB"/>
        </w:rPr>
        <w:t>Chile</w:t>
      </w:r>
      <w:r w:rsidRPr="0067593E">
        <w:rPr>
          <w:rFonts w:ascii="Arial" w:cs="Arial" w:hAnsi="Arial"/>
          <w:lang w:val="en-GB"/>
        </w:rPr>
        <w:t xml:space="preserve"> with respect to the course.</w:t>
      </w:r>
      <w:r>
        <w:rPr>
          <w:rFonts w:ascii="Arial" w:cs="Arial" w:hAnsi="Arial"/>
          <w:lang w:val="en-GB"/>
        </w:rPr>
        <w:t xml:space="preserve"> </w:t>
      </w:r>
    </w:p>
    <w:p w14:paraId="76665EC6" w14:textId="77777777" w:rsidP="00516D0E" w:rsidR="00516D0E" w:rsidRDefault="00516D0E">
      <w:pPr>
        <w:widowControl w:val="0"/>
        <w:numPr>
          <w:ilvl w:val="0"/>
          <w:numId w:val="26"/>
        </w:numPr>
        <w:spacing w:before="60"/>
        <w:jc w:val="both"/>
        <w:rPr>
          <w:rFonts w:ascii="Arial" w:cs="Arial" w:hAnsi="Arial"/>
          <w:lang w:val="en-GB"/>
        </w:rPr>
      </w:pPr>
      <w:r>
        <w:rPr>
          <w:rFonts w:ascii="Arial" w:cs="Arial" w:hAnsi="Arial"/>
          <w:lang w:val="en-GB"/>
        </w:rPr>
        <w:t>Not to engage</w:t>
      </w:r>
      <w:r w:rsidRPr="0067593E">
        <w:rPr>
          <w:rFonts w:ascii="Arial" w:cs="Arial" w:hAnsi="Arial"/>
          <w:lang w:val="en-GB"/>
        </w:rPr>
        <w:t xml:space="preserve"> in political activities, or any form of employment for profit or gain while in Singapore. </w:t>
      </w:r>
    </w:p>
    <w:p w14:paraId="504EBB0E" w14:textId="77777777" w:rsidP="00516D0E" w:rsidR="00516D0E" w:rsidRDefault="00516D0E" w:rsidRPr="0067593E">
      <w:pPr>
        <w:widowControl w:val="0"/>
        <w:numPr>
          <w:ilvl w:val="0"/>
          <w:numId w:val="26"/>
        </w:numPr>
        <w:spacing w:before="60"/>
        <w:jc w:val="both"/>
        <w:rPr>
          <w:rFonts w:ascii="Arial" w:cs="Arial" w:hAnsi="Arial"/>
          <w:sz w:val="24"/>
          <w:lang w:val="en-GB"/>
        </w:rPr>
      </w:pPr>
      <w:r w:rsidRPr="0067593E">
        <w:rPr>
          <w:rFonts w:ascii="Arial" w:cs="Arial" w:hAnsi="Arial"/>
          <w:lang w:val="en-GB"/>
        </w:rPr>
        <w:t xml:space="preserve">Discontinue the course, in the event they fall seriously ill and are considered unable to continue the course or have committed an improper act. </w:t>
      </w:r>
    </w:p>
    <w:p w14:paraId="776ADBED" w14:textId="77777777" w:rsidP="00516D0E" w:rsidR="00516D0E" w:rsidRDefault="00516D0E" w:rsidRPr="0067593E">
      <w:pPr>
        <w:widowControl w:val="0"/>
        <w:numPr>
          <w:ilvl w:val="0"/>
          <w:numId w:val="26"/>
        </w:numPr>
        <w:spacing w:before="60"/>
        <w:jc w:val="both"/>
        <w:rPr>
          <w:rFonts w:ascii="Arial" w:cs="Arial" w:hAnsi="Arial"/>
          <w:sz w:val="24"/>
          <w:lang w:val="en-GB"/>
        </w:rPr>
      </w:pPr>
      <w:r w:rsidRPr="0067593E">
        <w:rPr>
          <w:rFonts w:ascii="Arial" w:cs="Arial" w:hAnsi="Arial"/>
          <w:lang w:val="en-GB"/>
        </w:rPr>
        <w:t>Return to their respective home countries upon completion of the course.</w:t>
      </w:r>
    </w:p>
    <w:p w14:paraId="35CD6412" w14:textId="77777777" w:rsidP="0074015A" w:rsidR="00C51849" w:rsidRDefault="00C51849">
      <w:pPr>
        <w:tabs>
          <w:tab w:pos="720" w:val="left"/>
          <w:tab w:pos="1440" w:val="left"/>
        </w:tabs>
        <w:jc w:val="both"/>
        <w:rPr>
          <w:rFonts w:ascii="Arial" w:cs="Arial" w:hAnsi="Arial"/>
          <w:b/>
          <w:sz w:val="24"/>
          <w:szCs w:val="24"/>
          <w:lang w:val="en-GB"/>
        </w:rPr>
      </w:pPr>
    </w:p>
    <w:p w14:paraId="36827E36" w14:textId="77777777" w:rsidP="0074015A" w:rsidR="001257E0" w:rsidRDefault="001257E0" w:rsidRPr="00516D0E">
      <w:pPr>
        <w:tabs>
          <w:tab w:pos="720" w:val="left"/>
          <w:tab w:pos="1440" w:val="left"/>
        </w:tabs>
        <w:jc w:val="both"/>
        <w:rPr>
          <w:rFonts w:ascii="Arial" w:cs="Arial" w:hAnsi="Arial"/>
          <w:b/>
          <w:sz w:val="24"/>
          <w:szCs w:val="24"/>
          <w:lang w:val="en-GB"/>
        </w:rPr>
      </w:pPr>
    </w:p>
    <w:p w14:paraId="25943E9E" w14:textId="65277556" w:rsidR="007A7F23" w:rsidRDefault="007A7F23" w:rsidRPr="00B636C5">
      <w:pPr>
        <w:tabs>
          <w:tab w:pos="720" w:val="left"/>
          <w:tab w:pos="1440" w:val="left"/>
        </w:tabs>
        <w:jc w:val="both"/>
        <w:rPr>
          <w:rFonts w:ascii="Arial" w:cs="Arial" w:hAnsi="Arial"/>
          <w:b/>
          <w:sz w:val="24"/>
          <w:szCs w:val="24"/>
        </w:rPr>
      </w:pPr>
      <w:r w:rsidRPr="00B636C5">
        <w:rPr>
          <w:rFonts w:ascii="Arial" w:cs="Arial" w:hAnsi="Arial"/>
          <w:b/>
          <w:sz w:val="24"/>
          <w:szCs w:val="24"/>
        </w:rPr>
        <w:t>Application Procedure</w:t>
      </w:r>
    </w:p>
    <w:p w14:paraId="433303B9" w14:textId="77777777" w:rsidR="007A7F23" w:rsidRDefault="007A7F23" w:rsidRPr="00B636C5">
      <w:pPr>
        <w:jc w:val="both"/>
        <w:rPr>
          <w:rFonts w:ascii="Arial" w:cs="Arial" w:hAnsi="Arial"/>
          <w:snapToGrid w:val="0"/>
          <w:lang w:eastAsia="en-US" w:val="en-GB"/>
        </w:rPr>
      </w:pPr>
    </w:p>
    <w:p w14:paraId="5E5D6124" w14:textId="35BA02F2" w:rsidP="00C51849" w:rsidR="00C51849" w:rsidRDefault="00C51849" w:rsidRPr="00C51849">
      <w:pPr>
        <w:jc w:val="both"/>
        <w:rPr>
          <w:rFonts w:ascii="Arial" w:cs="Arial" w:hAnsi="Arial"/>
          <w:lang w:eastAsia="zh-CN" w:val="en-GB"/>
        </w:rPr>
      </w:pPr>
      <w:r w:rsidRPr="00C51849">
        <w:rPr>
          <w:rFonts w:ascii="Arial" w:cs="Arial" w:hAnsi="Arial"/>
          <w:lang w:eastAsia="zh-CN" w:val="en-GB"/>
        </w:rPr>
        <w:t xml:space="preserve">Closing date for nomination: </w:t>
      </w:r>
      <w:r w:rsidR="001257E0" w:rsidRPr="001257E0">
        <w:rPr>
          <w:rFonts w:ascii="Arial" w:cs="Arial" w:hAnsi="Arial"/>
          <w:b/>
          <w:bCs/>
          <w:u w:val="single"/>
          <w:lang w:eastAsia="zh-CN" w:val="en-GB"/>
        </w:rPr>
        <w:t>2</w:t>
      </w:r>
      <w:r w:rsidR="00645B27" w:rsidRPr="001257E0">
        <w:rPr>
          <w:rFonts w:ascii="Arial" w:cs="Arial" w:hAnsi="Arial"/>
          <w:b/>
          <w:bCs/>
          <w:u w:val="single"/>
          <w:lang w:eastAsia="zh-CN" w:val="en-GB"/>
        </w:rPr>
        <w:t xml:space="preserve">2 </w:t>
      </w:r>
      <w:r w:rsidR="00645B27">
        <w:rPr>
          <w:rFonts w:ascii="Arial" w:cs="Arial" w:hAnsi="Arial"/>
          <w:b/>
          <w:u w:val="single"/>
          <w:lang w:eastAsia="zh-CN" w:val="en-GB"/>
        </w:rPr>
        <w:t>September</w:t>
      </w:r>
      <w:r w:rsidRPr="00C51849">
        <w:rPr>
          <w:rFonts w:ascii="Arial" w:cs="Arial" w:hAnsi="Arial"/>
          <w:b/>
          <w:u w:val="single"/>
          <w:lang w:eastAsia="zh-CN" w:val="en-GB"/>
        </w:rPr>
        <w:t xml:space="preserve"> 202</w:t>
      </w:r>
      <w:r w:rsidR="001257E0">
        <w:rPr>
          <w:rFonts w:ascii="Arial" w:cs="Arial" w:hAnsi="Arial"/>
          <w:b/>
          <w:u w:val="single"/>
          <w:lang w:eastAsia="zh-CN" w:val="en-GB"/>
        </w:rPr>
        <w:t>3</w:t>
      </w:r>
    </w:p>
    <w:p w14:paraId="3F648236" w14:textId="77777777" w:rsidP="00C51849" w:rsidR="00C51849" w:rsidRDefault="00C51849" w:rsidRPr="00C51849">
      <w:pPr>
        <w:jc w:val="both"/>
        <w:rPr>
          <w:rFonts w:ascii="Arial" w:cs="Arial" w:hAnsi="Arial"/>
          <w:lang w:eastAsia="zh-CN" w:val="en-GB"/>
        </w:rPr>
      </w:pPr>
    </w:p>
    <w:p w14:paraId="0DE42D2F" w14:textId="5A803B1F" w:rsidP="00C51849" w:rsidR="00C51849" w:rsidRDefault="00C51849" w:rsidRPr="00C51849">
      <w:pPr>
        <w:jc w:val="both"/>
        <w:rPr>
          <w:rFonts w:ascii="Arial" w:cs="Arial" w:hAnsi="Arial"/>
          <w:snapToGrid w:val="0"/>
          <w:lang w:eastAsia="en-US" w:val="en-GB"/>
        </w:rPr>
      </w:pPr>
      <w:r w:rsidRPr="00C51849">
        <w:rPr>
          <w:rFonts w:ascii="Arial" w:cs="Arial" w:hAnsi="Arial"/>
          <w:snapToGrid w:val="0"/>
          <w:lang w:eastAsia="en-US" w:val="en-GB"/>
        </w:rPr>
        <w:t xml:space="preserve">The Government of Singapore is pleased to invite the respective National Focal Point for Technical Assistance (NFP) to nominate </w:t>
      </w:r>
      <w:r w:rsidRPr="00C51849">
        <w:rPr>
          <w:rFonts w:ascii="Arial" w:cs="Arial" w:hAnsi="Arial"/>
          <w:b/>
          <w:snapToGrid w:val="0"/>
          <w:u w:val="single"/>
          <w:lang w:eastAsia="en-US" w:val="en-GB"/>
        </w:rPr>
        <w:t>one (1)</w:t>
      </w:r>
      <w:r w:rsidRPr="00C51849">
        <w:rPr>
          <w:rFonts w:ascii="Arial" w:cs="Arial" w:hAnsi="Arial"/>
          <w:snapToGrid w:val="0"/>
          <w:lang w:eastAsia="en-US" w:val="en-GB"/>
        </w:rPr>
        <w:t xml:space="preserve"> suitable </w:t>
      </w:r>
      <w:r w:rsidR="001257E0">
        <w:rPr>
          <w:rFonts w:ascii="Arial" w:cs="Arial" w:hAnsi="Arial"/>
          <w:snapToGrid w:val="0"/>
          <w:lang w:eastAsia="en-US" w:val="en-GB"/>
        </w:rPr>
        <w:t>candidate for consideration</w:t>
      </w:r>
      <w:r w:rsidRPr="00C51849">
        <w:rPr>
          <w:rFonts w:ascii="Arial" w:cs="Arial" w:hAnsi="Arial"/>
          <w:snapToGrid w:val="0"/>
          <w:lang w:eastAsia="en-US" w:val="en-GB"/>
        </w:rPr>
        <w:t>.</w:t>
      </w:r>
      <w:r w:rsidR="001257E0">
        <w:rPr>
          <w:rFonts w:ascii="Arial" w:cs="Arial" w:hAnsi="Arial"/>
          <w:snapToGrid w:val="0"/>
          <w:lang w:eastAsia="en-US" w:val="en-GB"/>
        </w:rPr>
        <w:t xml:space="preserve"> </w:t>
      </w:r>
      <w:r w:rsidRPr="00C51849">
        <w:rPr>
          <w:rFonts w:ascii="Arial" w:cs="Arial" w:hAnsi="Arial"/>
          <w:snapToGrid w:val="0"/>
          <w:lang w:eastAsia="en-US" w:val="en-GB"/>
        </w:rPr>
        <w:t>Selection of candidates will be based on merit.  Should there be more applicants than training places, the Government of Singapore seeks the understanding of the respective NFP in the event that its nominee(s) is not selected.</w:t>
      </w:r>
    </w:p>
    <w:p w14:paraId="05A61635" w14:textId="77777777" w:rsidP="00C51849" w:rsidR="00C51849" w:rsidRDefault="00C51849" w:rsidRPr="00C51849">
      <w:pPr>
        <w:jc w:val="both"/>
        <w:rPr>
          <w:rFonts w:ascii="Arial" w:cs="Arial" w:hAnsi="Arial"/>
          <w:snapToGrid w:val="0"/>
          <w:lang w:eastAsia="en-US" w:val="en-GB"/>
        </w:rPr>
      </w:pPr>
    </w:p>
    <w:p w14:paraId="0D0A88AC" w14:textId="68A131DC" w:rsidP="001257E0" w:rsidR="001257E0" w:rsidRDefault="00C51849" w:rsidRPr="00C87D79">
      <w:pPr>
        <w:jc w:val="both"/>
        <w:rPr>
          <w:lang w:eastAsia="en-SG"/>
        </w:rPr>
      </w:pPr>
      <w:r w:rsidRPr="00C51849">
        <w:rPr>
          <w:rFonts w:ascii="Arial" w:cs="Arial" w:hAnsi="Arial"/>
          <w:color w:val="000000"/>
          <w:lang w:eastAsia="zh-CN"/>
        </w:rPr>
        <w:t xml:space="preserve">All nominees are to submit their applications </w:t>
      </w:r>
      <w:r w:rsidRPr="001257E0">
        <w:rPr>
          <w:rFonts w:ascii="Arial" w:cs="Arial" w:hAnsi="Arial"/>
          <w:b/>
          <w:bCs/>
          <w:color w:val="000000"/>
          <w:lang w:eastAsia="zh-CN"/>
        </w:rPr>
        <w:t>online</w:t>
      </w:r>
      <w:r w:rsidRPr="00C51849">
        <w:rPr>
          <w:rFonts w:ascii="Arial" w:cs="Arial" w:hAnsi="Arial"/>
          <w:color w:val="000000"/>
          <w:lang w:eastAsia="zh-CN"/>
        </w:rPr>
        <w:t xml:space="preserve"> </w:t>
      </w:r>
      <w:r w:rsidRPr="00C51849">
        <w:rPr>
          <w:rFonts w:ascii="Arial" w:cs="Arial" w:hAnsi="Arial"/>
          <w:b/>
          <w:bCs/>
          <w:color w:val="000000"/>
          <w:lang w:eastAsia="zh-CN"/>
        </w:rPr>
        <w:t xml:space="preserve">at </w:t>
      </w:r>
      <w:hyperlink r:id="rId14" w:history="1">
        <w:r w:rsidR="00033C93">
          <w:rPr>
            <w:rStyle w:val="Hyperlink"/>
            <w:rFonts w:ascii="Arial" w:cs="Arial" w:hAnsi="Arial"/>
            <w:b/>
            <w:bCs/>
            <w:lang w:eastAsia="zh-CN"/>
          </w:rPr>
          <w:t>https://go.gov.sg/rpa2023</w:t>
        </w:r>
      </w:hyperlink>
      <w:r w:rsidR="00AB3ABC">
        <w:rPr>
          <w:rFonts w:ascii="Arial" w:cs="Arial" w:hAnsi="Arial"/>
          <w:b/>
          <w:bCs/>
          <w:lang w:eastAsia="zh-CN"/>
        </w:rPr>
        <w:t xml:space="preserve"> </w:t>
      </w:r>
      <w:r w:rsidRPr="00C51849">
        <w:rPr>
          <w:rFonts w:ascii="Arial" w:cs="Arial" w:hAnsi="Arial"/>
          <w:color w:val="000000"/>
          <w:lang w:eastAsia="zh-CN"/>
        </w:rPr>
        <w:t xml:space="preserve">by </w:t>
      </w:r>
      <w:r w:rsidR="00AB3ABC" w:rsidRPr="00AB3ABC">
        <w:rPr>
          <w:rFonts w:ascii="Arial" w:cs="Arial" w:hAnsi="Arial"/>
          <w:b/>
          <w:bCs/>
          <w:color w:val="000000"/>
          <w:u w:val="single"/>
          <w:lang w:eastAsia="zh-CN"/>
        </w:rPr>
        <w:t>Fri</w:t>
      </w:r>
      <w:r w:rsidRPr="00C51849">
        <w:rPr>
          <w:rFonts w:ascii="Arial" w:cs="Arial" w:hAnsi="Arial"/>
          <w:b/>
          <w:bCs/>
          <w:color w:val="000000"/>
          <w:u w:val="single"/>
          <w:lang w:eastAsia="zh-CN"/>
        </w:rPr>
        <w:t xml:space="preserve">day, </w:t>
      </w:r>
      <w:r w:rsidR="00AB3ABC" w:rsidRPr="00AB3ABC">
        <w:rPr>
          <w:rFonts w:ascii="Arial" w:cs="Arial" w:hAnsi="Arial"/>
          <w:b/>
          <w:bCs/>
          <w:color w:val="000000"/>
          <w:u w:val="single"/>
          <w:lang w:eastAsia="zh-CN"/>
        </w:rPr>
        <w:t>2</w:t>
      </w:r>
      <w:r w:rsidR="001257E0">
        <w:rPr>
          <w:rFonts w:ascii="Arial" w:cs="Arial" w:hAnsi="Arial"/>
          <w:b/>
          <w:bCs/>
          <w:color w:val="000000"/>
          <w:u w:val="single"/>
          <w:lang w:eastAsia="zh-CN"/>
        </w:rPr>
        <w:t>2</w:t>
      </w:r>
      <w:r w:rsidR="00AB3ABC" w:rsidRPr="00AB3ABC">
        <w:rPr>
          <w:rFonts w:ascii="Arial" w:cs="Arial" w:hAnsi="Arial"/>
          <w:b/>
          <w:bCs/>
          <w:color w:val="000000"/>
          <w:u w:val="single"/>
          <w:lang w:eastAsia="zh-CN"/>
        </w:rPr>
        <w:t xml:space="preserve"> September 202</w:t>
      </w:r>
      <w:r w:rsidR="001257E0">
        <w:rPr>
          <w:rFonts w:ascii="Arial" w:cs="Arial" w:hAnsi="Arial"/>
          <w:b/>
          <w:bCs/>
          <w:color w:val="000000"/>
          <w:u w:val="single"/>
          <w:lang w:eastAsia="zh-CN"/>
        </w:rPr>
        <w:t>3</w:t>
      </w:r>
      <w:r w:rsidRPr="00C51849">
        <w:rPr>
          <w:rFonts w:ascii="Arial" w:cs="Arial" w:hAnsi="Arial"/>
          <w:color w:val="000000"/>
          <w:lang w:eastAsia="zh-CN"/>
        </w:rPr>
        <w:t xml:space="preserve">. </w:t>
      </w:r>
      <w:r w:rsidR="001257E0" w:rsidRPr="00ED2AE2">
        <w:rPr>
          <w:rFonts w:ascii="Arial" w:cs="Arial" w:hAnsi="Arial"/>
          <w:snapToGrid w:val="0"/>
          <w:lang w:eastAsia="en-US" w:val="en-GB"/>
        </w:rPr>
        <w:t>All application</w:t>
      </w:r>
      <w:r w:rsidR="001257E0">
        <w:rPr>
          <w:rFonts w:ascii="Arial" w:cs="Arial" w:hAnsi="Arial"/>
          <w:snapToGrid w:val="0"/>
          <w:lang w:eastAsia="en-US" w:val="en-GB"/>
        </w:rPr>
        <w:t xml:space="preserve">s </w:t>
      </w:r>
      <w:r w:rsidR="001257E0" w:rsidRPr="00ED2AE2">
        <w:rPr>
          <w:rFonts w:ascii="Arial" w:cs="Arial" w:hAnsi="Arial"/>
          <w:snapToGrid w:val="0"/>
          <w:lang w:eastAsia="en-US" w:val="en-GB"/>
        </w:rPr>
        <w:t xml:space="preserve">must also be </w:t>
      </w:r>
      <w:r w:rsidR="001257E0" w:rsidRPr="007D2E6E">
        <w:rPr>
          <w:rFonts w:ascii="Arial" w:cs="Arial" w:hAnsi="Arial"/>
          <w:b/>
          <w:bCs/>
          <w:snapToGrid w:val="0"/>
          <w:u w:val="single"/>
          <w:lang w:eastAsia="en-US" w:val="en-GB"/>
        </w:rPr>
        <w:t>endorsed</w:t>
      </w:r>
      <w:r w:rsidR="001257E0" w:rsidRPr="00ED2AE2">
        <w:rPr>
          <w:rFonts w:ascii="Arial" w:cs="Arial" w:hAnsi="Arial"/>
          <w:snapToGrid w:val="0"/>
          <w:lang w:eastAsia="en-US" w:val="en-GB"/>
        </w:rPr>
        <w:t xml:space="preserve"> by the respective National Focal Point</w:t>
      </w:r>
      <w:r w:rsidR="001257E0">
        <w:rPr>
          <w:rFonts w:ascii="Arial" w:cs="Arial" w:hAnsi="Arial"/>
          <w:snapToGrid w:val="0"/>
          <w:lang w:eastAsia="en-US" w:val="en-GB"/>
        </w:rPr>
        <w:t xml:space="preserve"> </w:t>
      </w:r>
      <w:r w:rsidR="001257E0" w:rsidRPr="00ED2AE2">
        <w:rPr>
          <w:rFonts w:ascii="Arial" w:cs="Arial" w:hAnsi="Arial"/>
          <w:snapToGrid w:val="0"/>
          <w:lang w:eastAsia="en-US" w:val="en-GB"/>
        </w:rPr>
        <w:t>for Technical Assistance.</w:t>
      </w:r>
      <w:r w:rsidR="001257E0">
        <w:rPr>
          <w:lang w:eastAsia="en-SG"/>
        </w:rPr>
        <w:t xml:space="preserve"> </w:t>
      </w:r>
      <w:r w:rsidR="001257E0" w:rsidRPr="00B636C5">
        <w:rPr>
          <w:rFonts w:ascii="Arial" w:cs="Arial" w:hAnsi="Arial"/>
          <w:color w:val="000000"/>
        </w:rPr>
        <w:t xml:space="preserve">FAQs for Applicants and NFPs can be found at the links below: </w:t>
      </w:r>
    </w:p>
    <w:p w14:paraId="76DFB18C" w14:textId="6829EDB9" w:rsidP="00C51849" w:rsidR="00C51849" w:rsidRDefault="00C51849" w:rsidRPr="00C51849">
      <w:pPr>
        <w:autoSpaceDE w:val="0"/>
        <w:autoSpaceDN w:val="0"/>
        <w:adjustRightInd w:val="0"/>
        <w:jc w:val="both"/>
        <w:rPr>
          <w:rFonts w:ascii="Arial" w:cs="Arial" w:hAnsi="Arial"/>
          <w:color w:val="000000"/>
          <w:lang w:eastAsia="zh-CN"/>
        </w:rPr>
      </w:pPr>
    </w:p>
    <w:p w14:paraId="7EAB35B3" w14:textId="77777777" w:rsidP="00C51849" w:rsidR="00C51849" w:rsidRDefault="00C51849" w:rsidRPr="00C51849">
      <w:pPr>
        <w:numPr>
          <w:ilvl w:val="0"/>
          <w:numId w:val="12"/>
        </w:numPr>
        <w:autoSpaceDE w:val="0"/>
        <w:autoSpaceDN w:val="0"/>
        <w:adjustRightInd w:val="0"/>
        <w:contextualSpacing/>
        <w:jc w:val="both"/>
        <w:rPr>
          <w:rFonts w:ascii="Arial" w:cs="Arial" w:eastAsia="Cambria" w:hAnsi="Arial"/>
          <w:color w:val="000000"/>
          <w:sz w:val="24"/>
          <w:szCs w:val="24"/>
          <w:lang w:eastAsia="en-US"/>
        </w:rPr>
      </w:pPr>
      <w:r w:rsidRPr="00C51849">
        <w:rPr>
          <w:rFonts w:ascii="Arial" w:cs="Arial" w:eastAsia="Cambria" w:hAnsi="Arial"/>
          <w:color w:val="000000"/>
          <w:lang w:eastAsia="en-US"/>
        </w:rPr>
        <w:t xml:space="preserve">Applicants: </w:t>
      </w:r>
      <w:hyperlink r:id="rId15" w:history="1">
        <w:r w:rsidRPr="00C51849">
          <w:rPr>
            <w:rFonts w:ascii="Arial" w:cs="Arial" w:eastAsia="Cambria" w:hAnsi="Arial"/>
            <w:color w:val="0000FF"/>
            <w:u w:val="single"/>
            <w:lang w:eastAsia="en-US"/>
          </w:rPr>
          <w:t>https://go.gov.sg/start-guide</w:t>
        </w:r>
      </w:hyperlink>
      <w:r w:rsidRPr="00C51849">
        <w:rPr>
          <w:rFonts w:ascii="Arial" w:cs="Arial" w:eastAsia="Cambria" w:hAnsi="Arial"/>
          <w:color w:val="000000"/>
          <w:lang w:eastAsia="en-US"/>
        </w:rPr>
        <w:t xml:space="preserve"> </w:t>
      </w:r>
    </w:p>
    <w:p w14:paraId="484A8E24" w14:textId="7179D342" w:rsidP="00B97757" w:rsidR="002A755E" w:rsidRDefault="00C51849" w:rsidRPr="00516D0E">
      <w:pPr>
        <w:numPr>
          <w:ilvl w:val="0"/>
          <w:numId w:val="12"/>
        </w:numPr>
        <w:autoSpaceDE w:val="0"/>
        <w:autoSpaceDN w:val="0"/>
        <w:adjustRightInd w:val="0"/>
        <w:contextualSpacing/>
        <w:jc w:val="both"/>
        <w:rPr>
          <w:rFonts w:ascii="Arial" w:cs="Arial" w:eastAsia="Cambria" w:hAnsi="Arial"/>
          <w:color w:val="000000"/>
          <w:sz w:val="24"/>
          <w:szCs w:val="24"/>
          <w:lang w:eastAsia="en-US"/>
        </w:rPr>
      </w:pPr>
      <w:r w:rsidRPr="00C51849">
        <w:rPr>
          <w:rFonts w:ascii="Arial" w:cs="Arial" w:eastAsia="Cambria" w:hAnsi="Arial"/>
          <w:color w:val="000000"/>
          <w:lang w:eastAsia="en-US"/>
        </w:rPr>
        <w:t xml:space="preserve">NFPs: </w:t>
      </w:r>
      <w:hyperlink r:id="rId16" w:history="1">
        <w:r w:rsidRPr="00C51849">
          <w:rPr>
            <w:rFonts w:ascii="Arial" w:cs="Arial" w:eastAsia="Cambria" w:hAnsi="Arial"/>
            <w:color w:val="0000FF"/>
            <w:u w:val="single"/>
            <w:lang w:eastAsia="en-US"/>
          </w:rPr>
          <w:t>https://go.gov.sg/start-nfp</w:t>
        </w:r>
      </w:hyperlink>
      <w:r w:rsidRPr="00C51849">
        <w:rPr>
          <w:rFonts w:ascii="Arial" w:cs="Arial" w:eastAsia="Cambria" w:hAnsi="Arial"/>
          <w:color w:val="000000"/>
          <w:lang w:eastAsia="en-US"/>
        </w:rPr>
        <w:t xml:space="preserve">   </w:t>
      </w:r>
    </w:p>
    <w:p w14:paraId="45B67037" w14:textId="77777777" w:rsidR="001257E0" w:rsidRDefault="001257E0">
      <w:pPr>
        <w:autoSpaceDE w:val="0"/>
        <w:autoSpaceDN w:val="0"/>
        <w:adjustRightInd w:val="0"/>
        <w:jc w:val="both"/>
        <w:rPr>
          <w:rFonts w:ascii="Arial" w:cs="Arial" w:hAnsi="Arial"/>
          <w:b/>
          <w:color w:val="000000"/>
          <w:u w:val="single"/>
        </w:rPr>
      </w:pPr>
    </w:p>
    <w:p w14:paraId="2FBC1A8D" w14:textId="77777777" w:rsidR="001257E0" w:rsidRDefault="001257E0">
      <w:pPr>
        <w:autoSpaceDE w:val="0"/>
        <w:autoSpaceDN w:val="0"/>
        <w:adjustRightInd w:val="0"/>
        <w:jc w:val="both"/>
        <w:rPr>
          <w:rFonts w:ascii="Arial" w:cs="Arial" w:hAnsi="Arial"/>
          <w:b/>
          <w:color w:val="000000"/>
          <w:u w:val="single"/>
        </w:rPr>
      </w:pPr>
    </w:p>
    <w:p w14:paraId="66E37813" w14:textId="4730A1CD" w:rsidR="005C08A7" w:rsidRDefault="005C08A7" w:rsidRPr="00B636C5">
      <w:pPr>
        <w:autoSpaceDE w:val="0"/>
        <w:autoSpaceDN w:val="0"/>
        <w:adjustRightInd w:val="0"/>
        <w:jc w:val="both"/>
        <w:rPr>
          <w:rFonts w:ascii="Arial" w:cs="Arial" w:hAnsi="Arial"/>
          <w:b/>
          <w:color w:val="000000"/>
          <w:u w:val="single"/>
        </w:rPr>
      </w:pPr>
      <w:r w:rsidRPr="00B636C5">
        <w:rPr>
          <w:rFonts w:ascii="Arial" w:cs="Arial" w:hAnsi="Arial"/>
          <w:b/>
          <w:color w:val="000000"/>
          <w:u w:val="single"/>
        </w:rPr>
        <w:t>Note:</w:t>
      </w:r>
    </w:p>
    <w:p w14:paraId="3F825CE0" w14:textId="77777777" w:rsidR="005C08A7" w:rsidRDefault="005C08A7" w:rsidRPr="00B636C5">
      <w:pPr>
        <w:pStyle w:val="ListParagraph"/>
        <w:autoSpaceDE w:val="0"/>
        <w:autoSpaceDN w:val="0"/>
        <w:adjustRightInd w:val="0"/>
        <w:ind w:left="360"/>
        <w:jc w:val="both"/>
        <w:rPr>
          <w:rFonts w:ascii="Arial" w:cs="Arial" w:hAnsi="Arial"/>
          <w:color w:val="000000"/>
        </w:rPr>
      </w:pPr>
    </w:p>
    <w:p w14:paraId="6C8BE1F6" w14:textId="2074B4B3" w:rsidP="001257E0" w:rsidR="001257E0" w:rsidRDefault="001257E0" w:rsidRPr="00C41A47">
      <w:pPr>
        <w:pStyle w:val="ListParagraph"/>
        <w:numPr>
          <w:ilvl w:val="0"/>
          <w:numId w:val="13"/>
        </w:numPr>
        <w:autoSpaceDE w:val="0"/>
        <w:autoSpaceDN w:val="0"/>
        <w:adjustRightInd w:val="0"/>
        <w:ind w:hanging="426" w:left="426"/>
        <w:jc w:val="both"/>
        <w:rPr>
          <w:rFonts w:ascii="Arial" w:cs="Arial" w:hAnsi="Arial"/>
          <w:color w:val="000000"/>
        </w:rPr>
      </w:pPr>
      <w:r w:rsidRPr="00D02D56">
        <w:rPr>
          <w:rFonts w:ascii="Arial" w:cs="Arial" w:hAnsi="Arial"/>
          <w:color w:themeColor="text1" w:val="000000"/>
        </w:rPr>
        <w:t xml:space="preserve">Applications must be </w:t>
      </w:r>
      <w:r w:rsidRPr="00D05FFA">
        <w:rPr>
          <w:rFonts w:ascii="Arial" w:cs="Arial" w:hAnsi="Arial"/>
          <w:color w:val="000000"/>
        </w:rPr>
        <w:t xml:space="preserve">completed in full. </w:t>
      </w:r>
      <w:r>
        <w:rPr>
          <w:rFonts w:ascii="Arial" w:cs="Arial" w:hAnsi="Arial"/>
          <w:color w:val="000000"/>
        </w:rPr>
        <w:t>Incomplete</w:t>
      </w:r>
      <w:r w:rsidRPr="00353448">
        <w:rPr>
          <w:rFonts w:ascii="Arial" w:cs="Arial" w:hAnsi="Arial"/>
          <w:color w:val="000000"/>
        </w:rPr>
        <w:t xml:space="preserve"> application forms will not be considered. </w:t>
      </w:r>
      <w:r w:rsidRPr="005C2463">
        <w:rPr>
          <w:rFonts w:ascii="Arial" w:cs="Arial" w:hAnsi="Arial"/>
          <w:color w:val="000000"/>
        </w:rPr>
        <w:t xml:space="preserve">Please contact </w:t>
      </w:r>
      <w:hyperlink r:id="rId17" w:history="1">
        <w:r w:rsidRPr="00F74E86">
          <w:rPr>
            <w:rStyle w:val="Hyperlink"/>
            <w:rFonts w:ascii="Arial" w:cs="Arial" w:hAnsi="Arial"/>
          </w:rPr>
          <w:t>bernice_lee@mfa.gov.sg</w:t>
        </w:r>
      </w:hyperlink>
      <w:r>
        <w:rPr>
          <w:rFonts w:ascii="Arial" w:cs="Arial" w:hAnsi="Arial"/>
          <w:color w:val="000000"/>
        </w:rPr>
        <w:t xml:space="preserve"> and </w:t>
      </w:r>
      <w:hyperlink r:id="rId18" w:history="1">
        <w:r>
          <w:rPr>
            <w:rStyle w:val="Hyperlink"/>
            <w:rFonts w:ascii="Arial" w:cs="Arial" w:hAnsi="Arial"/>
          </w:rPr>
          <w:t>Charmaine_YEOW@mfa.gov.sg</w:t>
        </w:r>
      </w:hyperlink>
      <w:r>
        <w:rPr>
          <w:rFonts w:ascii="Arial" w:cs="Arial" w:hAnsi="Arial"/>
          <w:color w:val="000000"/>
        </w:rPr>
        <w:t xml:space="preserve"> </w:t>
      </w:r>
      <w:r w:rsidRPr="005C2463">
        <w:rPr>
          <w:rFonts w:ascii="Arial" w:cs="Arial" w:hAnsi="Arial"/>
          <w:color w:val="000000"/>
        </w:rPr>
        <w:t>if you encounter technical issues during application.</w:t>
      </w:r>
      <w:r w:rsidRPr="00DF419D">
        <w:rPr>
          <w:rFonts w:ascii="Arial" w:cs="Arial" w:hAnsi="Arial"/>
          <w:snapToGrid w:val="0"/>
          <w:lang w:val="en-GB"/>
        </w:rPr>
        <w:t xml:space="preserve"> </w:t>
      </w:r>
    </w:p>
    <w:p w14:paraId="4D688943" w14:textId="77777777" w:rsidP="001257E0" w:rsidR="001257E0" w:rsidRDefault="001257E0" w:rsidRPr="00C41A47">
      <w:pPr>
        <w:pStyle w:val="ListParagraph"/>
        <w:autoSpaceDE w:val="0"/>
        <w:autoSpaceDN w:val="0"/>
        <w:adjustRightInd w:val="0"/>
        <w:ind w:left="426"/>
        <w:jc w:val="both"/>
        <w:rPr>
          <w:rFonts w:ascii="Arial" w:cs="Arial" w:hAnsi="Arial"/>
          <w:color w:val="000000"/>
        </w:rPr>
      </w:pPr>
    </w:p>
    <w:p w14:paraId="3E66A296" w14:textId="77777777" w:rsidP="001257E0" w:rsidR="001257E0" w:rsidRDefault="001257E0">
      <w:pPr>
        <w:pStyle w:val="ListParagraph"/>
        <w:numPr>
          <w:ilvl w:val="0"/>
          <w:numId w:val="13"/>
        </w:numPr>
        <w:autoSpaceDE w:val="0"/>
        <w:autoSpaceDN w:val="0"/>
        <w:adjustRightInd w:val="0"/>
        <w:jc w:val="both"/>
        <w:rPr>
          <w:rFonts w:ascii="Arial" w:cs="Arial" w:hAnsi="Arial"/>
          <w:color w:val="000000"/>
        </w:rPr>
      </w:pPr>
      <w:r w:rsidRPr="00B636C5">
        <w:rPr>
          <w:rFonts w:ascii="Arial" w:cs="Arial" w:hAnsi="Arial"/>
          <w:color w:val="000000"/>
        </w:rPr>
        <w:t xml:space="preserve">Please </w:t>
      </w:r>
      <w:r w:rsidRPr="003A7C12">
        <w:rPr>
          <w:rFonts w:ascii="Arial" w:cs="Arial" w:hAnsi="Arial"/>
          <w:color w:val="000000"/>
        </w:rPr>
        <w:t xml:space="preserve">refrain from making telephone and email inquiries on the status of your application while your application is being processed; </w:t>
      </w:r>
    </w:p>
    <w:p w14:paraId="027826C4" w14:textId="77777777" w:rsidP="001257E0" w:rsidR="001257E0" w:rsidRDefault="001257E0" w:rsidRPr="00C41A47">
      <w:pPr>
        <w:autoSpaceDE w:val="0"/>
        <w:autoSpaceDN w:val="0"/>
        <w:adjustRightInd w:val="0"/>
        <w:jc w:val="both"/>
        <w:rPr>
          <w:rFonts w:ascii="Arial" w:cs="Arial" w:hAnsi="Arial"/>
          <w:color w:val="000000"/>
        </w:rPr>
      </w:pPr>
    </w:p>
    <w:p w14:paraId="5673F19D" w14:textId="77777777" w:rsidP="001257E0" w:rsidR="001257E0" w:rsidRDefault="001257E0" w:rsidRPr="00ED2AE2">
      <w:pPr>
        <w:numPr>
          <w:ilvl w:val="0"/>
          <w:numId w:val="27"/>
        </w:numPr>
        <w:spacing w:after="60" w:line="276" w:lineRule="auto"/>
        <w:contextualSpacing/>
        <w:jc w:val="both"/>
        <w:rPr>
          <w:rFonts w:ascii="Arial" w:cs="Arial" w:eastAsia="SimSun" w:hAnsi="Arial"/>
          <w:snapToGrid w:val="0"/>
          <w:lang w:eastAsia="en-US" w:val="en-GB"/>
        </w:rPr>
      </w:pPr>
      <w:r w:rsidRPr="00C41A47">
        <w:rPr>
          <w:rFonts w:ascii="Arial" w:cs="Arial" w:hAnsi="Arial"/>
          <w:color w:val="000000"/>
        </w:rPr>
        <w:t xml:space="preserve">The </w:t>
      </w:r>
      <w:r w:rsidRPr="00C41A47">
        <w:rPr>
          <w:rFonts w:ascii="Arial" w:cs="Arial" w:hAnsi="Arial"/>
          <w:b/>
          <w:bCs/>
          <w:color w:val="000000"/>
        </w:rPr>
        <w:t>Ministry of Foreign Affairs, Singapore</w:t>
      </w:r>
      <w:r w:rsidRPr="00C41A47">
        <w:rPr>
          <w:rFonts w:ascii="Arial" w:cs="Arial" w:hAnsi="Arial"/>
          <w:color w:val="000000"/>
        </w:rPr>
        <w:t xml:space="preserve"> will inform all applicants of the outcome of their applications. </w:t>
      </w:r>
      <w:r w:rsidRPr="00ED2AE2">
        <w:rPr>
          <w:rFonts w:ascii="Arial" w:cs="Arial" w:eastAsia="SimSun" w:hAnsi="Arial"/>
          <w:snapToGrid w:val="0"/>
          <w:lang w:eastAsia="en-US" w:val="en-GB"/>
        </w:rPr>
        <w:t>The National</w:t>
      </w:r>
      <w:r>
        <w:rPr>
          <w:rFonts w:ascii="Arial" w:cs="Arial" w:eastAsia="SimSun" w:hAnsi="Arial"/>
          <w:snapToGrid w:val="0"/>
          <w:lang w:eastAsia="en-US" w:val="en-GB"/>
        </w:rPr>
        <w:t xml:space="preserve"> </w:t>
      </w:r>
      <w:r w:rsidRPr="00ED2AE2">
        <w:rPr>
          <w:rFonts w:ascii="Arial" w:cs="Arial" w:eastAsia="SimSun" w:hAnsi="Arial"/>
          <w:snapToGrid w:val="0"/>
          <w:lang w:eastAsia="en-US" w:val="en-GB"/>
        </w:rPr>
        <w:t>Focal Point will also be informed directly or</w:t>
      </w:r>
      <w:r>
        <w:rPr>
          <w:rFonts w:ascii="Arial" w:cs="Arial" w:eastAsia="SimSun" w:hAnsi="Arial"/>
          <w:snapToGrid w:val="0"/>
          <w:lang w:eastAsia="en-US" w:val="en-GB"/>
        </w:rPr>
        <w:t xml:space="preserve"> t</w:t>
      </w:r>
      <w:r w:rsidRPr="00ED2AE2">
        <w:rPr>
          <w:rFonts w:ascii="Arial" w:cs="Arial" w:eastAsia="SimSun" w:hAnsi="Arial"/>
          <w:snapToGrid w:val="0"/>
          <w:lang w:eastAsia="en-US" w:val="en-GB"/>
        </w:rPr>
        <w:t>hrough Singapore’s diplomatic</w:t>
      </w:r>
      <w:r>
        <w:rPr>
          <w:rFonts w:ascii="Arial" w:cs="Arial" w:eastAsia="SimSun" w:hAnsi="Arial"/>
          <w:snapToGrid w:val="0"/>
          <w:lang w:eastAsia="en-US" w:val="en-GB"/>
        </w:rPr>
        <w:t xml:space="preserve"> </w:t>
      </w:r>
      <w:r w:rsidRPr="00ED2AE2">
        <w:rPr>
          <w:rFonts w:ascii="Arial" w:cs="Arial" w:eastAsia="SimSun" w:hAnsi="Arial"/>
          <w:snapToGrid w:val="0"/>
          <w:lang w:eastAsia="en-US" w:val="en-GB"/>
        </w:rPr>
        <w:t>representation in the nominating country.</w:t>
      </w:r>
    </w:p>
    <w:p w14:paraId="3908E7A9" w14:textId="77777777" w:rsidP="001257E0" w:rsidR="001257E0" w:rsidRDefault="001257E0" w:rsidRPr="00C41A47">
      <w:pPr>
        <w:pStyle w:val="ListParagraph"/>
        <w:numPr>
          <w:ilvl w:val="0"/>
          <w:numId w:val="13"/>
        </w:numPr>
        <w:autoSpaceDE w:val="0"/>
        <w:autoSpaceDN w:val="0"/>
        <w:adjustRightInd w:val="0"/>
        <w:jc w:val="both"/>
        <w:rPr>
          <w:rFonts w:ascii="Arial" w:cs="Arial" w:hAnsi="Arial"/>
          <w:color w:val="000000"/>
        </w:rPr>
      </w:pPr>
      <w:r w:rsidRPr="00C41A47">
        <w:rPr>
          <w:rFonts w:ascii="Arial" w:cs="Arial" w:hAnsi="Arial"/>
          <w:color w:val="000000"/>
        </w:rPr>
        <w:t xml:space="preserve">Flight arrangements </w:t>
      </w:r>
      <w:r>
        <w:rPr>
          <w:rFonts w:ascii="Arial" w:cs="Arial" w:hAnsi="Arial"/>
          <w:color w:val="000000"/>
        </w:rPr>
        <w:t>should only be made</w:t>
      </w:r>
      <w:r w:rsidRPr="00C41A47">
        <w:rPr>
          <w:rFonts w:ascii="Arial" w:cs="Arial" w:hAnsi="Arial"/>
          <w:color w:val="000000"/>
        </w:rPr>
        <w:t xml:space="preserve"> upon receipt of the Letter of Acceptance to the course.</w:t>
      </w:r>
    </w:p>
    <w:p w14:paraId="25ABFDC9" w14:textId="77777777" w:rsidP="001257E0" w:rsidR="001257E0" w:rsidRDefault="001257E0" w:rsidRPr="00B636C5">
      <w:pPr>
        <w:pStyle w:val="Heading4"/>
        <w:jc w:val="both"/>
        <w:rPr>
          <w:rFonts w:cs="Arial"/>
          <w:color w:val="auto"/>
          <w:sz w:val="24"/>
          <w:szCs w:val="24"/>
          <w:lang w:val="en-GB"/>
        </w:rPr>
      </w:pPr>
    </w:p>
    <w:p w14:paraId="5233D51F" w14:textId="77777777" w:rsidP="001257E0" w:rsidR="001257E0" w:rsidRDefault="001257E0" w:rsidRPr="00B636C5">
      <w:pPr>
        <w:pStyle w:val="Heading4"/>
        <w:jc w:val="both"/>
        <w:rPr>
          <w:rFonts w:cs="Arial"/>
          <w:color w:val="auto"/>
          <w:sz w:val="24"/>
          <w:szCs w:val="24"/>
          <w:lang w:val="en-GB"/>
        </w:rPr>
      </w:pPr>
      <w:r w:rsidRPr="00B636C5">
        <w:rPr>
          <w:rFonts w:cs="Arial"/>
          <w:color w:val="auto"/>
          <w:sz w:val="24"/>
          <w:szCs w:val="24"/>
          <w:lang w:val="en-GB"/>
        </w:rPr>
        <w:t>Follow us at:</w:t>
      </w:r>
    </w:p>
    <w:p w14:paraId="2983DC95" w14:textId="77777777" w:rsidP="001257E0" w:rsidR="001257E0" w:rsidRDefault="001257E0" w:rsidRPr="00B636C5">
      <w:pPr>
        <w:rPr>
          <w:rFonts w:ascii="Arial" w:cs="Arial" w:hAnsi="Arial"/>
          <w:lang w:val="en-GB"/>
        </w:rPr>
      </w:pPr>
    </w:p>
    <w:p w14:paraId="42B1FD32" w14:textId="77777777" w:rsidP="001257E0" w:rsidR="001257E0" w:rsidRDefault="001257E0" w:rsidRPr="00B636C5">
      <w:pPr>
        <w:pStyle w:val="ListParagraph"/>
        <w:numPr>
          <w:ilvl w:val="0"/>
          <w:numId w:val="15"/>
        </w:numPr>
        <w:rPr>
          <w:rFonts w:ascii="Arial" w:cs="Arial" w:hAnsi="Arial"/>
          <w:lang w:val="en-GB"/>
        </w:rPr>
      </w:pPr>
      <w:r w:rsidRPr="00B636C5">
        <w:rPr>
          <w:rFonts w:ascii="Arial" w:cs="Arial" w:hAnsi="Arial"/>
          <w:lang w:val="en-GB"/>
        </w:rPr>
        <w:t xml:space="preserve">SCP Website: </w:t>
      </w:r>
      <w:hyperlink r:id="rId19" w:history="1">
        <w:r w:rsidRPr="00456057">
          <w:rPr>
            <w:rStyle w:val="Hyperlink"/>
            <w:rFonts w:ascii="Arial" w:cs="Arial" w:hAnsi="Arial"/>
            <w:lang w:val="en-GB"/>
          </w:rPr>
          <w:t>www.scp.gov.sg</w:t>
        </w:r>
      </w:hyperlink>
      <w:r w:rsidRPr="00B636C5">
        <w:rPr>
          <w:rFonts w:ascii="Arial" w:cs="Arial" w:hAnsi="Arial"/>
          <w:lang w:val="en-GB"/>
        </w:rPr>
        <w:t xml:space="preserve"> </w:t>
      </w:r>
    </w:p>
    <w:p w14:paraId="414B426D" w14:textId="77777777" w:rsidP="001257E0" w:rsidR="001257E0" w:rsidRDefault="001257E0" w:rsidRPr="000B4895">
      <w:pPr>
        <w:pStyle w:val="ListParagraph"/>
        <w:numPr>
          <w:ilvl w:val="0"/>
          <w:numId w:val="15"/>
        </w:numPr>
        <w:rPr>
          <w:rFonts w:ascii="Arial" w:cs="Arial" w:hAnsi="Arial"/>
          <w:lang w:val="en-GB"/>
        </w:rPr>
      </w:pPr>
      <w:r w:rsidRPr="00B636C5">
        <w:rPr>
          <w:rFonts w:ascii="Arial" w:cs="Arial" w:hAnsi="Arial"/>
          <w:lang w:val="en-GB"/>
        </w:rPr>
        <w:t xml:space="preserve">Facebook: </w:t>
      </w:r>
      <w:hyperlink r:id="rId20" w:history="1">
        <w:r w:rsidRPr="00717109">
          <w:rPr>
            <w:rStyle w:val="Hyperlink"/>
            <w:rFonts w:ascii="Arial" w:cs="Arial" w:hAnsi="Arial"/>
            <w:lang w:val="en-GB"/>
          </w:rPr>
          <w:t>www.facebook.com/SCPFriends</w:t>
        </w:r>
      </w:hyperlink>
    </w:p>
    <w:p w14:paraId="7F403293" w14:textId="77777777" w:rsidP="001257E0" w:rsidR="001257E0" w:rsidRDefault="001257E0">
      <w:pPr>
        <w:jc w:val="center"/>
        <w:rPr>
          <w:rFonts w:ascii="Arial" w:cs="Arial" w:hAnsi="Arial"/>
          <w:b/>
          <w:color w:val="000000"/>
          <w:u w:val="single"/>
        </w:rPr>
      </w:pPr>
      <w:r>
        <w:rPr>
          <w:rFonts w:ascii="Arial" w:cs="Arial" w:hAnsi="Arial"/>
          <w:b/>
          <w:lang w:val="en-GB"/>
        </w:rPr>
        <w:br/>
      </w:r>
      <w:r w:rsidRPr="00C22DD0">
        <w:rPr>
          <w:rFonts w:ascii="Arial" w:hAnsi="Arial"/>
          <w:b/>
        </w:rPr>
        <w:t>.   .   .   .   .</w:t>
      </w:r>
    </w:p>
    <w:p w14:paraId="5CE12F95" w14:textId="77777777" w:rsidP="001257E0" w:rsidR="001257E0" w:rsidRDefault="001257E0" w:rsidRPr="00E848AD">
      <w:pPr>
        <w:rPr>
          <w:rFonts w:ascii="Arial" w:cs="Arial" w:hAnsi="Arial"/>
          <w:b/>
          <w:color w:val="000000"/>
          <w:u w:val="single"/>
        </w:rPr>
      </w:pPr>
    </w:p>
    <w:p w14:paraId="63155E2F" w14:textId="50A40F3A" w:rsidP="00B636C5" w:rsidR="00E848AD" w:rsidRDefault="00E848AD">
      <w:pPr>
        <w:rPr>
          <w:rFonts w:ascii="Arial" w:cs="Arial" w:hAnsi="Arial"/>
          <w:b/>
        </w:rPr>
      </w:pPr>
    </w:p>
    <w:p w14:paraId="40E908B3" w14:textId="46FF92B1" w:rsidP="00B636C5" w:rsidR="00F11390" w:rsidRDefault="00F11390">
      <w:pPr>
        <w:rPr>
          <w:rFonts w:ascii="Arial" w:cs="Arial" w:hAnsi="Arial"/>
          <w:b/>
        </w:rPr>
      </w:pPr>
    </w:p>
    <w:p w14:paraId="20CD7E0F" w14:textId="77777777" w:rsidP="00B636C5" w:rsidR="00F11390" w:rsidRDefault="00F11390" w:rsidRPr="00B636C5">
      <w:pPr>
        <w:rPr>
          <w:rFonts w:ascii="Arial" w:cs="Arial" w:hAnsi="Arial"/>
          <w:b/>
        </w:rPr>
      </w:pPr>
    </w:p>
    <w:sectPr w:rsidR="00F11390" w:rsidRPr="00B636C5" w:rsidSect="0012003F">
      <w:headerReference r:id="rId21" w:type="default"/>
      <w:footerReference r:id="rId22" w:type="default"/>
      <w:type w:val="continuous"/>
      <w:pgSz w:h="15840" w:w="12240"/>
      <w:pgMar w:bottom="1080" w:footer="121" w:gutter="0" w:header="274" w:left="1350" w:right="1080" w:top="1296"/>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C927" w14:textId="77777777" w:rsidR="009E5F87" w:rsidRDefault="009E5F87">
      <w:r>
        <w:separator/>
      </w:r>
    </w:p>
  </w:endnote>
  <w:endnote w:type="continuationSeparator" w:id="0">
    <w:p w14:paraId="2CDA8CFC" w14:textId="77777777" w:rsidR="009E5F87" w:rsidRDefault="009E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1B1CC4F4" w14:textId="77777777" w:rsidR="00033C93" w:rsidRDefault="00033C93">
    <w:pPr>
      <w:pStyle w:val="Footer"/>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529FDB8B" w14:textId="4AB59FDB" w:rsidR="00417474" w:rsidRDefault="00612974" w:rsidRPr="00F100D3">
    <w:pPr>
      <w:pStyle w:val="BodyText"/>
      <w:pBdr>
        <w:top w:color="auto" w:space="1" w:sz="24" w:val="thickThinSmallGap"/>
      </w:pBdr>
      <w:jc w:val="center"/>
      <w:rPr>
        <w:rFonts w:ascii="Arial" w:hAnsi="Arial"/>
        <w:caps/>
        <w:sz w:val="14"/>
      </w:rPr>
    </w:pPr>
    <w:bookmarkStart w:id="0" w:name="_Hlk109066351"/>
    <w:r>
      <w:rPr>
        <w:rFonts w:ascii="Arial" w:hAnsi="Arial"/>
        <w:b w:val="0"/>
        <w:caps/>
        <w:noProof/>
        <w:sz w:val="14"/>
      </w:rPr>
      <w:drawing>
        <wp:anchor allowOverlap="0" behindDoc="0" distB="0" distL="114300" distR="114300" distT="0" layoutInCell="1" locked="0" relativeHeight="251681792" simplePos="0" wp14:anchorId="4237221F" wp14:editId="0193E910">
          <wp:simplePos x="0" y="0"/>
          <wp:positionH relativeFrom="column">
            <wp:posOffset>563880</wp:posOffset>
          </wp:positionH>
          <wp:positionV relativeFrom="paragraph">
            <wp:posOffset>97790</wp:posOffset>
          </wp:positionV>
          <wp:extent cx="430530" cy="415016"/>
          <wp:effectExtent b="4445" l="0" r="7620" t="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430530" cy="415016"/>
                  </a:xfrm>
                  <a:prstGeom prst="rect">
                    <a:avLst/>
                  </a:prstGeom>
                </pic:spPr>
              </pic:pic>
            </a:graphicData>
          </a:graphic>
          <wp14:sizeRelH relativeFrom="margin">
            <wp14:pctWidth>0</wp14:pctWidth>
          </wp14:sizeRelH>
          <wp14:sizeRelV relativeFrom="margin">
            <wp14:pctHeight>0</wp14:pctHeight>
          </wp14:sizeRelV>
        </wp:anchor>
      </w:drawing>
      <w:t/>
    </w:r>
    <w:r w:rsidR="00935CFE">
      <w:rPr>
        <w:rFonts w:ascii="Arial" w:hAnsi="Arial"/>
        <w:caps/>
        <w:noProof/>
        <w:sz w:val="14"/>
      </w:rPr>
      <w:drawing>
        <wp:anchor allowOverlap="1" behindDoc="0" distB="0" distL="114300" distR="114300" distT="0" layoutInCell="1" locked="0" relativeHeight="251663360" simplePos="0" wp14:anchorId="539F990D" wp14:editId="1B8C2354">
          <wp:simplePos x="0" y="0"/>
          <wp:positionH relativeFrom="column">
            <wp:posOffset>-34925</wp:posOffset>
          </wp:positionH>
          <wp:positionV relativeFrom="paragraph">
            <wp:posOffset>119380</wp:posOffset>
          </wp:positionV>
          <wp:extent cx="554990" cy="316865"/>
          <wp:effectExtent b="6985" l="0" r="0" t="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4990" cy="316865"/>
                  </a:xfrm>
                  <a:prstGeom prst="rect">
                    <a:avLst/>
                  </a:prstGeom>
                  <a:noFill/>
                  <a:ln>
                    <a:noFill/>
                  </a:ln>
                </pic:spPr>
              </pic:pic>
            </a:graphicData>
          </a:graphic>
        </wp:anchor>
      </w:drawing>
      <w:t/>
    </w:r>
    <w:r w:rsidR="00FF7A78">
      <w:rPr>
        <w:rFonts w:ascii="Arial" w:hAnsi="Arial"/>
        <w:caps/>
        <w:sz w:val="14"/>
      </w:rPr>
      <w:t>singapore cooperation programme training award:</w:t>
    </w:r>
  </w:p>
  <w:p w14:paraId="0EA3FE91" w14:textId="1EC787BA" w:rsidP="00B06EC5" w:rsidR="00B06EC5" w:rsidRDefault="001C372D" w:rsidRPr="00D8348A">
    <w:pPr>
      <w:pStyle w:val="BodyText"/>
      <w:pBdr>
        <w:top w:color="auto" w:space="1" w:sz="24" w:val="thickThinSmallGap"/>
      </w:pBdr>
      <w:jc w:val="center"/>
      <w:rPr>
        <w:rFonts w:ascii="Arial" w:hAnsi="Arial"/>
        <w:caps/>
        <w:sz w:val="14"/>
      </w:rPr>
    </w:pPr>
    <w:r>
      <w:rPr>
        <w:rFonts w:ascii="Arial" w:hAnsi="Arial"/>
        <w:caps/>
        <w:sz w:val="14"/>
      </w:rPr>
      <w:t>robotic process automation for leaders</w:t>
    </w:r>
  </w:p>
  <w:p w14:paraId="1F16C5DF" w14:textId="79298E69" w:rsidP="00FF76E6" w:rsidR="00DB50E0" w:rsidRDefault="00FF76E6">
    <w:pPr>
      <w:pStyle w:val="BodyText"/>
      <w:pBdr>
        <w:top w:color="auto" w:space="1" w:sz="24" w:val="thickThinSmallGap"/>
      </w:pBdr>
      <w:tabs>
        <w:tab w:pos="1116" w:val="left"/>
        <w:tab w:pos="4817" w:val="center"/>
      </w:tabs>
      <w:jc w:val="left"/>
      <w:rPr>
        <w:rFonts w:ascii="Arial" w:hAnsi="Arial"/>
        <w:b w:val="0"/>
        <w:caps/>
        <w:sz w:val="14"/>
      </w:rPr>
    </w:pPr>
    <w:r>
      <w:rPr>
        <w:rFonts w:ascii="Arial" w:hAnsi="Arial"/>
        <w:b w:val="0"/>
        <w:caps/>
        <w:sz w:val="14"/>
      </w:rPr>
      <w:tab/>
      <w:t>	</w:t>
    </w:r>
    <w:r>
      <w:rPr>
        <w:rFonts w:ascii="Arial" w:hAnsi="Arial"/>
        <w:b w:val="0"/>
        <w:caps/>
        <w:sz w:val="14"/>
      </w:rPr>
      <w:tab/>
      <w:t>	</w:t>
    </w:r>
    <w:r w:rsidR="007F4918">
      <w:rPr>
        <w:rFonts w:ascii="Arial" w:hAnsi="Arial"/>
        <w:b w:val="0"/>
        <w:caps/>
        <w:sz w:val="14"/>
      </w:rPr>
      <w:t>6 to 10 november 2023</w:t>
    </w:r>
  </w:p>
  <w:bookmarkEnd w:id="0"/>
  <w:p w14:paraId="553E1375" w14:textId="6B4D1BAA" w:rsidR="00B97757" w:rsidRDefault="00B97757" w:rsidRPr="001A0AE9">
    <w:pPr>
      <w:pStyle w:val="BodyText"/>
      <w:pBdr>
        <w:top w:color="auto" w:space="1" w:sz="24" w:val="thickThinSmallGap"/>
      </w:pBdr>
      <w:jc w:val="center"/>
      <w:rPr>
        <w:rFonts w:ascii="Arial" w:hAnsi="Arial"/>
        <w:b w:val="0"/>
        <w:caps/>
        <w:sz w:val="14"/>
      </w:rPr>
    </w:pPr>
  </w:p>
  <w:p w14:paraId="2620AF55" w14:textId="660324E6" w:rsidR="00417474" w:rsidRDefault="00417474" w:rsidRPr="00CA2534">
    <w:pPr>
      <w:pStyle w:val="BodyText"/>
      <w:pBdr>
        <w:top w:color="auto" w:space="1" w:sz="24" w:val="thickThinSmallGap"/>
      </w:pBdr>
      <w:jc w:val="center"/>
      <w:rPr>
        <w:rFonts w:ascii="Arial" w:cs="Arial" w:hAnsi="Arial"/>
        <w:b w:val="0"/>
        <w:sz w:val="14"/>
        <w:szCs w:val="14"/>
      </w:rPr>
    </w:pPr>
    <w:r w:rsidRPr="00CA2534">
      <w:rPr>
        <w:rStyle w:val="PageNumber"/>
        <w:rFonts w:ascii="Arial" w:cs="Arial" w:hAnsi="Arial"/>
        <w:b w:val="0"/>
        <w:sz w:val="14"/>
        <w:szCs w:val="14"/>
      </w:rPr>
      <w:t xml:space="preserve">Page </w:t>
    </w:r>
    <w:r w:rsidRPr="00CA2534">
      <w:rPr>
        <w:rStyle w:val="PageNumber"/>
        <w:rFonts w:ascii="Arial" w:cs="Arial" w:hAnsi="Arial"/>
        <w:b w:val="0"/>
        <w:sz w:val="14"/>
        <w:szCs w:val="14"/>
      </w:rPr>
      <w:fldChar w:fldCharType="begin"/>
      <w:t/>
    </w:r>
    <w:r w:rsidRPr="00CA2534">
      <w:rPr>
        <w:rStyle w:val="PageNumber"/>
        <w:rFonts w:ascii="Arial" w:cs="Arial" w:hAnsi="Arial"/>
        <w:b w:val="0"/>
        <w:sz w:val="14"/>
        <w:szCs w:val="14"/>
      </w:rPr>
      <w:instrText xml:space="preserve"> PAGE </w:instrText>
      <w:t/>
    </w:r>
    <w:r w:rsidRPr="00CA2534">
      <w:rPr>
        <w:rStyle w:val="PageNumber"/>
        <w:rFonts w:ascii="Arial" w:cs="Arial" w:hAnsi="Arial"/>
        <w:b w:val="0"/>
        <w:sz w:val="14"/>
        <w:szCs w:val="14"/>
      </w:rPr>
      <w:fldChar w:fldCharType="separate"/>
      <w:t/>
    </w:r>
    <w:r w:rsidR="00CA2D09">
      <w:rPr>
        <w:rStyle w:val="PageNumber"/>
        <w:rFonts w:ascii="Arial" w:cs="Arial" w:hAnsi="Arial"/>
        <w:b w:val="0"/>
        <w:noProof/>
        <w:sz w:val="14"/>
        <w:szCs w:val="14"/>
      </w:rPr>
      <w:t>2</w:t>
    </w:r>
    <w:r w:rsidRPr="00CA2534">
      <w:rPr>
        <w:rStyle w:val="PageNumber"/>
        <w:rFonts w:ascii="Arial" w:cs="Arial" w:hAnsi="Arial"/>
        <w:b w:val="0"/>
        <w:sz w:val="14"/>
        <w:szCs w:val="14"/>
      </w:rPr>
      <w:fldChar w:fldCharType="end"/>
      <w:t/>
    </w:r>
    <w:r w:rsidRPr="00CA2534">
      <w:rPr>
        <w:rStyle w:val="PageNumber"/>
        <w:rFonts w:ascii="Arial" w:cs="Arial" w:hAnsi="Arial"/>
        <w:b w:val="0"/>
        <w:sz w:val="14"/>
        <w:szCs w:val="14"/>
      </w:rPr>
      <w:t xml:space="preserve"> of </w:t>
    </w:r>
    <w:r w:rsidRPr="00CA2534">
      <w:rPr>
        <w:rStyle w:val="PageNumber"/>
        <w:rFonts w:ascii="Arial" w:cs="Arial" w:hAnsi="Arial"/>
        <w:b w:val="0"/>
        <w:sz w:val="14"/>
        <w:szCs w:val="14"/>
      </w:rPr>
      <w:fldChar w:fldCharType="begin"/>
      <w:t/>
    </w:r>
    <w:r w:rsidRPr="00CA2534">
      <w:rPr>
        <w:rStyle w:val="PageNumber"/>
        <w:rFonts w:ascii="Arial" w:cs="Arial" w:hAnsi="Arial"/>
        <w:b w:val="0"/>
        <w:sz w:val="14"/>
        <w:szCs w:val="14"/>
      </w:rPr>
      <w:instrText xml:space="preserve"> NUMPAGES </w:instrText>
      <w:t/>
    </w:r>
    <w:r w:rsidRPr="00CA2534">
      <w:rPr>
        <w:rStyle w:val="PageNumber"/>
        <w:rFonts w:ascii="Arial" w:cs="Arial" w:hAnsi="Arial"/>
        <w:b w:val="0"/>
        <w:sz w:val="14"/>
        <w:szCs w:val="14"/>
      </w:rPr>
      <w:fldChar w:fldCharType="separate"/>
      <w:t/>
    </w:r>
    <w:r w:rsidR="00CA2D09">
      <w:rPr>
        <w:rStyle w:val="PageNumber"/>
        <w:rFonts w:ascii="Arial" w:cs="Arial" w:hAnsi="Arial"/>
        <w:b w:val="0"/>
        <w:noProof/>
        <w:sz w:val="14"/>
        <w:szCs w:val="14"/>
      </w:rPr>
      <w:t>3</w:t>
    </w:r>
    <w:r w:rsidRPr="00CA2534">
      <w:rPr>
        <w:rStyle w:val="PageNumber"/>
        <w:rFonts w:ascii="Arial" w:cs="Arial" w:hAnsi="Arial"/>
        <w:b w:val="0"/>
        <w:sz w:val="14"/>
        <w:szCs w:val="14"/>
      </w:rPr>
      <w:fldChar w:fldCharType="end"/>
      <w:t/>
    </w: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13D99F78" w14:textId="77777777" w:rsidR="00033C93" w:rsidRDefault="00033C93">
    <w:pPr>
      <w:pStyle w:val="Footer"/>
    </w:pPr>
  </w:p>
</w:ftr>
</file>

<file path=word/footer4.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6F5DB5B" w14:textId="77777777" w:rsidP="008B5AF3" w:rsidR="008B5AF3" w:rsidRDefault="008B5AF3" w:rsidRPr="00F100D3">
    <w:pPr>
      <w:pStyle w:val="BodyText"/>
      <w:pBdr>
        <w:top w:color="auto" w:space="1" w:sz="24" w:val="thickThinSmallGap"/>
      </w:pBdr>
      <w:jc w:val="center"/>
      <w:rPr>
        <w:rFonts w:ascii="Arial" w:hAnsi="Arial"/>
        <w:caps/>
        <w:sz w:val="14"/>
      </w:rPr>
    </w:pPr>
    <w:r>
      <w:rPr>
        <w:rFonts w:ascii="Arial" w:hAnsi="Arial"/>
        <w:b w:val="0"/>
        <w:caps/>
        <w:noProof/>
        <w:sz w:val="14"/>
      </w:rPr>
      <w:drawing>
        <wp:anchor allowOverlap="0" behindDoc="0" distB="0" distL="114300" distR="114300" distT="0" layoutInCell="1" locked="0" relativeHeight="251684864" simplePos="0" wp14:anchorId="1CB7F3B3" wp14:editId="580CE973">
          <wp:simplePos x="0" y="0"/>
          <wp:positionH relativeFrom="column">
            <wp:posOffset>563880</wp:posOffset>
          </wp:positionH>
          <wp:positionV relativeFrom="paragraph">
            <wp:posOffset>97790</wp:posOffset>
          </wp:positionV>
          <wp:extent cx="430530" cy="415016"/>
          <wp:effectExtent b="4445" l="0" r="7620" t="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430530" cy="415016"/>
                  </a:xfrm>
                  <a:prstGeom prst="rect">
                    <a:avLst/>
                  </a:prstGeom>
                </pic:spPr>
              </pic:pic>
            </a:graphicData>
          </a:graphic>
          <wp14:sizeRelH relativeFrom="margin">
            <wp14:pctWidth>0</wp14:pctWidth>
          </wp14:sizeRelH>
          <wp14:sizeRelV relativeFrom="margin">
            <wp14:pctHeight>0</wp14:pctHeight>
          </wp14:sizeRelV>
        </wp:anchor>
      </w:drawing>
      <w:t/>
    </w:r>
    <w:r>
      <w:rPr>
        <w:rFonts w:ascii="Arial" w:hAnsi="Arial"/>
        <w:caps/>
        <w:noProof/>
        <w:sz w:val="14"/>
      </w:rPr>
      <w:drawing>
        <wp:anchor allowOverlap="1" behindDoc="0" distB="0" distL="114300" distR="114300" distT="0" layoutInCell="1" locked="0" relativeHeight="251683840" simplePos="0" wp14:anchorId="0264CF4D" wp14:editId="70716D60">
          <wp:simplePos x="0" y="0"/>
          <wp:positionH relativeFrom="column">
            <wp:posOffset>-34925</wp:posOffset>
          </wp:positionH>
          <wp:positionV relativeFrom="paragraph">
            <wp:posOffset>119380</wp:posOffset>
          </wp:positionV>
          <wp:extent cx="554990" cy="316865"/>
          <wp:effectExtent b="6985" l="0" r="0" t="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4990" cy="316865"/>
                  </a:xfrm>
                  <a:prstGeom prst="rect">
                    <a:avLst/>
                  </a:prstGeom>
                  <a:noFill/>
                  <a:ln>
                    <a:noFill/>
                  </a:ln>
                </pic:spPr>
              </pic:pic>
            </a:graphicData>
          </a:graphic>
        </wp:anchor>
      </w:drawing>
      <w:t/>
    </w:r>
    <w:r>
      <w:rPr>
        <w:rFonts w:ascii="Arial" w:hAnsi="Arial"/>
        <w:caps/>
        <w:sz w:val="14"/>
      </w:rPr>
      <w:t>singapore cooperation programme training award:</w:t>
    </w:r>
  </w:p>
  <w:p w14:paraId="20ECF51F" w14:textId="572D108D" w:rsidP="008B5AF3" w:rsidR="008B5AF3" w:rsidRDefault="008B5AF3" w:rsidRPr="00D8348A">
    <w:pPr>
      <w:pStyle w:val="BodyText"/>
      <w:pBdr>
        <w:top w:color="auto" w:space="1" w:sz="24" w:val="thickThinSmallGap"/>
      </w:pBdr>
      <w:jc w:val="center"/>
      <w:rPr>
        <w:rFonts w:ascii="Arial" w:hAnsi="Arial"/>
        <w:caps/>
        <w:sz w:val="14"/>
      </w:rPr>
    </w:pPr>
    <w:r>
      <w:rPr>
        <w:rFonts w:ascii="Arial" w:hAnsi="Arial"/>
        <w:caps/>
        <w:sz w:val="14"/>
      </w:rPr>
      <w:t>robotic process automation for leaders</w:t>
    </w:r>
    <w:r w:rsidR="003A2D72">
      <w:rPr>
        <w:rFonts w:ascii="Arial" w:hAnsi="Arial"/>
        <w:caps/>
        <w:sz w:val="14"/>
      </w:rPr>
      <w:t xml:space="preserve"> </w:t>
    </w:r>
  </w:p>
  <w:p w14:paraId="3D846F8B" w14:textId="62351A2F" w:rsidP="008B5AF3" w:rsidR="008B5AF3" w:rsidRDefault="008B5AF3">
    <w:pPr>
      <w:pStyle w:val="BodyText"/>
      <w:pBdr>
        <w:top w:color="auto" w:space="1" w:sz="24" w:val="thickThinSmallGap"/>
      </w:pBdr>
      <w:tabs>
        <w:tab w:pos="1116" w:val="left"/>
        <w:tab w:pos="4817" w:val="center"/>
      </w:tabs>
      <w:jc w:val="left"/>
      <w:rPr>
        <w:rFonts w:ascii="Arial" w:hAnsi="Arial"/>
        <w:b w:val="0"/>
        <w:caps/>
        <w:sz w:val="14"/>
      </w:rPr>
    </w:pPr>
    <w:r>
      <w:rPr>
        <w:rFonts w:ascii="Arial" w:hAnsi="Arial"/>
        <w:b w:val="0"/>
        <w:caps/>
        <w:sz w:val="14"/>
      </w:rPr>
      <w:tab/>
      <w:t>	</w:t>
    </w:r>
    <w:r>
      <w:rPr>
        <w:rFonts w:ascii="Arial" w:hAnsi="Arial"/>
        <w:b w:val="0"/>
        <w:caps/>
        <w:sz w:val="14"/>
      </w:rPr>
      <w:tab/>
      <w:t>	</w:t>
    </w:r>
    <w:r w:rsidR="001257E0">
      <w:rPr>
        <w:rFonts w:ascii="Arial" w:hAnsi="Arial"/>
        <w:b w:val="0"/>
        <w:caps/>
        <w:sz w:val="14"/>
      </w:rPr>
      <w:t>6 TO 10 NOVEMBER 2023</w:t>
    </w:r>
  </w:p>
  <w:p w14:paraId="74DE3969" w14:textId="77777777" w:rsidP="00FA10E1" w:rsidR="00FA10E1" w:rsidRDefault="00FA10E1" w:rsidRPr="001A0AE9">
    <w:pPr>
      <w:pStyle w:val="BodyText"/>
      <w:pBdr>
        <w:top w:color="auto" w:space="1" w:sz="24" w:val="thickThinSmallGap"/>
      </w:pBdr>
      <w:jc w:val="center"/>
      <w:rPr>
        <w:rFonts w:ascii="Arial" w:hAnsi="Arial"/>
        <w:b w:val="0"/>
        <w:caps/>
        <w:sz w:val="14"/>
      </w:rPr>
    </w:pPr>
  </w:p>
  <w:p w14:paraId="10EC0F8A" w14:textId="661ECBB4" w:rsidP="00FA10E1" w:rsidR="00417474" w:rsidRDefault="00FA10E1" w:rsidRPr="00FA10E1">
    <w:pPr>
      <w:pStyle w:val="BodyText"/>
      <w:pBdr>
        <w:top w:color="auto" w:space="1" w:sz="24" w:val="thickThinSmallGap"/>
      </w:pBdr>
      <w:jc w:val="center"/>
      <w:rPr>
        <w:rFonts w:ascii="Arial" w:cs="Arial" w:hAnsi="Arial"/>
        <w:b w:val="0"/>
        <w:sz w:val="14"/>
        <w:szCs w:val="14"/>
      </w:rPr>
    </w:pPr>
    <w:r w:rsidRPr="00CA2534">
      <w:rPr>
        <w:rStyle w:val="PageNumber"/>
        <w:rFonts w:ascii="Arial" w:cs="Arial" w:hAnsi="Arial"/>
        <w:b w:val="0"/>
        <w:sz w:val="14"/>
        <w:szCs w:val="14"/>
      </w:rPr>
      <w:t xml:space="preserve">Page </w:t>
    </w:r>
    <w:r w:rsidRPr="00CA2534">
      <w:rPr>
        <w:rStyle w:val="PageNumber"/>
        <w:rFonts w:ascii="Arial" w:cs="Arial" w:hAnsi="Arial"/>
        <w:b w:val="0"/>
        <w:sz w:val="14"/>
        <w:szCs w:val="14"/>
      </w:rPr>
      <w:fldChar w:fldCharType="begin"/>
      <w:t/>
    </w:r>
    <w:r w:rsidRPr="00CA2534">
      <w:rPr>
        <w:rStyle w:val="PageNumber"/>
        <w:rFonts w:ascii="Arial" w:cs="Arial" w:hAnsi="Arial"/>
        <w:b w:val="0"/>
        <w:sz w:val="14"/>
        <w:szCs w:val="14"/>
      </w:rPr>
      <w:instrText xml:space="preserve"> PAGE </w:instrText>
      <w:t/>
    </w:r>
    <w:r w:rsidRPr="00CA2534">
      <w:rPr>
        <w:rStyle w:val="PageNumber"/>
        <w:rFonts w:ascii="Arial" w:cs="Arial" w:hAnsi="Arial"/>
        <w:b w:val="0"/>
        <w:sz w:val="14"/>
        <w:szCs w:val="14"/>
      </w:rPr>
      <w:fldChar w:fldCharType="separate"/>
      <w:t/>
    </w:r>
    <w:r>
      <w:rPr>
        <w:rStyle w:val="PageNumber"/>
        <w:rFonts w:ascii="Arial" w:cs="Arial" w:hAnsi="Arial"/>
        <w:b w:val="0"/>
        <w:sz w:val="14"/>
        <w:szCs w:val="14"/>
      </w:rPr>
      <w:t>1</w:t>
    </w:r>
    <w:r w:rsidRPr="00CA2534">
      <w:rPr>
        <w:rStyle w:val="PageNumber"/>
        <w:rFonts w:ascii="Arial" w:cs="Arial" w:hAnsi="Arial"/>
        <w:b w:val="0"/>
        <w:sz w:val="14"/>
        <w:szCs w:val="14"/>
      </w:rPr>
      <w:fldChar w:fldCharType="end"/>
      <w:t/>
    </w:r>
    <w:r w:rsidRPr="00CA2534">
      <w:rPr>
        <w:rStyle w:val="PageNumber"/>
        <w:rFonts w:ascii="Arial" w:cs="Arial" w:hAnsi="Arial"/>
        <w:b w:val="0"/>
        <w:sz w:val="14"/>
        <w:szCs w:val="14"/>
      </w:rPr>
      <w:t xml:space="preserve"> of </w:t>
    </w:r>
    <w:r w:rsidRPr="00CA2534">
      <w:rPr>
        <w:rStyle w:val="PageNumber"/>
        <w:rFonts w:ascii="Arial" w:cs="Arial" w:hAnsi="Arial"/>
        <w:b w:val="0"/>
        <w:sz w:val="14"/>
        <w:szCs w:val="14"/>
      </w:rPr>
      <w:fldChar w:fldCharType="begin"/>
      <w:t/>
    </w:r>
    <w:r w:rsidRPr="00CA2534">
      <w:rPr>
        <w:rStyle w:val="PageNumber"/>
        <w:rFonts w:ascii="Arial" w:cs="Arial" w:hAnsi="Arial"/>
        <w:b w:val="0"/>
        <w:sz w:val="14"/>
        <w:szCs w:val="14"/>
      </w:rPr>
      <w:instrText xml:space="preserve"> NUMPAGES </w:instrText>
      <w:t/>
    </w:r>
    <w:r w:rsidRPr="00CA2534">
      <w:rPr>
        <w:rStyle w:val="PageNumber"/>
        <w:rFonts w:ascii="Arial" w:cs="Arial" w:hAnsi="Arial"/>
        <w:b w:val="0"/>
        <w:sz w:val="14"/>
        <w:szCs w:val="14"/>
      </w:rPr>
      <w:fldChar w:fldCharType="separate"/>
      <w:t/>
    </w:r>
    <w:r>
      <w:rPr>
        <w:rStyle w:val="PageNumber"/>
        <w:rFonts w:ascii="Arial" w:cs="Arial" w:hAnsi="Arial"/>
        <w:b w:val="0"/>
        <w:sz w:val="14"/>
        <w:szCs w:val="14"/>
      </w:rPr>
      <w:t>3</w:t>
    </w:r>
    <w:r w:rsidRPr="00CA2534">
      <w:rPr>
        <w:rStyle w:val="PageNumber"/>
        <w:rFonts w:ascii="Arial" w:cs="Arial" w:hAnsi="Arial"/>
        <w:b w:val="0"/>
        <w:sz w:val="14"/>
        <w:szCs w:val="14"/>
      </w:rPr>
      <w:fldChar w:fldCharType="end"/>
      <w:t/>
    </w: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171B06C3" w14:textId="77777777" w:rsidR="009E5F87" w:rsidRDefault="009E5F87">
      <w:r>
        <w:separator/>
      </w:r>
    </w:p>
  </w:footnote>
  <w:footnote w:id="0" w:type="continuationSeparator">
    <w:p w14:paraId="457FB5E6" w14:textId="77777777" w:rsidR="009E5F87" w:rsidRDefault="009E5F87">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0C1F74C" w14:textId="77777777" w:rsidR="00033C93" w:rsidRDefault="00033C93">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5BE614F1" w14:textId="3F6FBFB2" w:rsidP="00ED7A7E" w:rsidR="007938D4" w:rsidRDefault="007F4918">
    <w:pPr>
      <w:pStyle w:val="Header"/>
      <w:pBdr>
        <w:bottom w:color="auto" w:space="0" w:sz="4" w:val="single"/>
      </w:pBdr>
      <w:jc w:val="right"/>
      <w:rPr>
        <w:b/>
        <w:sz w:val="18"/>
        <w:szCs w:val="18"/>
      </w:rPr>
    </w:pPr>
    <w:r>
      <w:rPr>
        <w:noProof/>
        <w:lang w:eastAsia="es-CL" w:val="es-CL"/>
      </w:rPr>
      <w:drawing>
        <wp:anchor allowOverlap="1" behindDoc="0" distB="0" distL="0" distR="0" distT="0" layoutInCell="1" locked="0" relativeHeight="251686912" simplePos="0" wp14:anchorId="006347DF" wp14:editId="16A9766D">
          <wp:simplePos x="0" y="0"/>
          <wp:positionH relativeFrom="margin">
            <wp:posOffset>-123825</wp:posOffset>
          </wp:positionH>
          <wp:positionV relativeFrom="paragraph">
            <wp:posOffset>119380</wp:posOffset>
          </wp:positionV>
          <wp:extent cx="563880" cy="501650"/>
          <wp:effectExtent b="0" l="0" r="7620" t="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cstate="print" r:embed="rId1"/>
                  <a:stretch>
                    <a:fillRect/>
                  </a:stretch>
                </pic:blipFill>
                <pic:spPr>
                  <a:xfrm>
                    <a:off x="0" y="0"/>
                    <a:ext cx="563880" cy="501650"/>
                  </a:xfrm>
                  <a:prstGeom prst="rect">
                    <a:avLst/>
                  </a:prstGeom>
                </pic:spPr>
              </pic:pic>
            </a:graphicData>
          </a:graphic>
          <wp14:sizeRelH relativeFrom="margin">
            <wp14:pctWidth>0</wp14:pctWidth>
          </wp14:sizeRelH>
          <wp14:sizeRelV relativeFrom="margin">
            <wp14:pctHeight>0</wp14:pctHeight>
          </wp14:sizeRelV>
        </wp:anchor>
      </w:drawing>
      <w:t/>
    </w:r>
  </w:p>
  <w:p w14:paraId="666C4B98" w14:textId="530D4729" w:rsidP="00ED7A7E" w:rsidR="007938D4" w:rsidRDefault="007938D4">
    <w:pPr>
      <w:pStyle w:val="Header"/>
      <w:pBdr>
        <w:bottom w:color="auto" w:space="0" w:sz="4" w:val="single"/>
      </w:pBdr>
      <w:jc w:val="right"/>
      <w:rPr>
        <w:b/>
        <w:sz w:val="18"/>
        <w:szCs w:val="18"/>
      </w:rPr>
    </w:pPr>
  </w:p>
  <w:p w14:paraId="6029D683" w14:textId="46EA3517" w:rsidP="00ED7A7E" w:rsidR="007938D4" w:rsidRDefault="007938D4">
    <w:pPr>
      <w:pStyle w:val="Header"/>
      <w:pBdr>
        <w:bottom w:color="auto" w:space="0" w:sz="4" w:val="single"/>
      </w:pBdr>
      <w:jc w:val="right"/>
      <w:rPr>
        <w:b/>
        <w:sz w:val="18"/>
        <w:szCs w:val="18"/>
      </w:rPr>
    </w:pPr>
  </w:p>
  <w:p w14:paraId="6A4C2C67" w14:textId="69AAE37D" w:rsidP="00ED7A7E" w:rsidR="00417474" w:rsidRDefault="00AB76B3" w:rsidRPr="00AB76B3">
    <w:pPr>
      <w:pStyle w:val="Header"/>
      <w:pBdr>
        <w:bottom w:color="auto" w:space="0" w:sz="4" w:val="single"/>
      </w:pBdr>
      <w:jc w:val="right"/>
      <w:rPr>
        <w:b/>
        <w:sz w:val="18"/>
        <w:szCs w:val="18"/>
      </w:rPr>
    </w:pPr>
    <w:r>
      <w:rPr>
        <w:b/>
        <w:sz w:val="18"/>
        <w:szCs w:val="18"/>
      </w:rPr>
      <w:t>SINGAPORE COOPERATION PROGRAMME</w:t>
    </w:r>
  </w:p>
  <w:p w14:paraId="07506DA6" w14:textId="12191D3E" w:rsidP="00ED7A7E" w:rsidR="00417474" w:rsidRDefault="00AB76B3" w:rsidRPr="00AB76B3">
    <w:pPr>
      <w:pStyle w:val="Header"/>
      <w:pBdr>
        <w:bottom w:color="auto" w:space="0" w:sz="4" w:val="single"/>
      </w:pBdr>
      <w:jc w:val="right"/>
      <w:rPr>
        <w:b/>
        <w:i/>
        <w:sz w:val="14"/>
      </w:rPr>
    </w:pPr>
    <w:r w:rsidRPr="00AB76B3">
      <w:rPr>
        <w:b/>
        <w:i/>
        <w:sz w:val="16"/>
        <w:szCs w:val="18"/>
      </w:rPr>
      <w:t>GENERAL INFORMATION BROCHUR</w:t>
    </w:r>
  </w:p>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885671" w14:textId="77777777" w:rsidR="00033C93" w:rsidRDefault="00033C93">
    <w:pPr>
      <w:pStyle w:val="Header"/>
    </w:pPr>
  </w:p>
</w:hdr>
</file>

<file path=word/header4.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C56DAC9" w14:textId="45D9A671" w:rsidP="00ED7A7E" w:rsidR="00ED7A7E" w:rsidRDefault="007F4918">
    <w:pPr>
      <w:pStyle w:val="Header"/>
      <w:pBdr>
        <w:bottom w:color="auto" w:space="0" w:sz="4" w:val="single"/>
      </w:pBdr>
      <w:jc w:val="right"/>
      <w:rPr>
        <w:b/>
        <w:sz w:val="18"/>
        <w:szCs w:val="18"/>
      </w:rPr>
    </w:pPr>
    <w:r>
      <w:rPr>
        <w:noProof/>
        <w:lang w:eastAsia="es-CL" w:val="es-CL"/>
      </w:rPr>
      <w:drawing>
        <wp:anchor allowOverlap="1" behindDoc="0" distB="0" distL="0" distR="0" distT="0" layoutInCell="1" locked="0" relativeHeight="251688960" simplePos="0" wp14:anchorId="3AE4CC27" wp14:editId="7BD3D9C7">
          <wp:simplePos x="0" y="0"/>
          <wp:positionH relativeFrom="margin">
            <wp:posOffset>-123825</wp:posOffset>
          </wp:positionH>
          <wp:positionV relativeFrom="paragraph">
            <wp:posOffset>128905</wp:posOffset>
          </wp:positionV>
          <wp:extent cx="563880" cy="501650"/>
          <wp:effectExtent b="0" l="0" r="7620" t="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cstate="print" r:embed="rId1"/>
                  <a:stretch>
                    <a:fillRect/>
                  </a:stretch>
                </pic:blipFill>
                <pic:spPr>
                  <a:xfrm>
                    <a:off x="0" y="0"/>
                    <a:ext cx="563880" cy="501650"/>
                  </a:xfrm>
                  <a:prstGeom prst="rect">
                    <a:avLst/>
                  </a:prstGeom>
                </pic:spPr>
              </pic:pic>
            </a:graphicData>
          </a:graphic>
          <wp14:sizeRelH relativeFrom="margin">
            <wp14:pctWidth>0</wp14:pctWidth>
          </wp14:sizeRelH>
          <wp14:sizeRelV relativeFrom="margin">
            <wp14:pctHeight>0</wp14:pctHeight>
          </wp14:sizeRelV>
        </wp:anchor>
      </w:drawing>
      <w:t/>
    </w:r>
  </w:p>
  <w:p w14:paraId="1B1414FB" w14:textId="5822B07E" w:rsidP="00ED7A7E" w:rsidR="00ED7A7E" w:rsidRDefault="00ED7A7E">
    <w:pPr>
      <w:pStyle w:val="Header"/>
      <w:pBdr>
        <w:bottom w:color="auto" w:space="0" w:sz="4" w:val="single"/>
      </w:pBdr>
      <w:jc w:val="right"/>
      <w:rPr>
        <w:b/>
        <w:sz w:val="18"/>
        <w:szCs w:val="18"/>
      </w:rPr>
    </w:pPr>
  </w:p>
  <w:p w14:paraId="6C75B15B" w14:textId="5FDA997E" w:rsidP="00ED7A7E" w:rsidR="00ED7A7E" w:rsidRDefault="00ED7A7E">
    <w:pPr>
      <w:pStyle w:val="Header"/>
      <w:pBdr>
        <w:bottom w:color="auto" w:space="0" w:sz="4" w:val="single"/>
      </w:pBdr>
      <w:jc w:val="right"/>
      <w:rPr>
        <w:b/>
        <w:sz w:val="18"/>
        <w:szCs w:val="18"/>
      </w:rPr>
    </w:pPr>
  </w:p>
  <w:p w14:paraId="7A21D788" w14:textId="77777777" w:rsidP="00ED7A7E" w:rsidR="00ED7A7E" w:rsidRDefault="00ED7A7E" w:rsidRPr="00AB76B3">
    <w:pPr>
      <w:pStyle w:val="Header"/>
      <w:pBdr>
        <w:bottom w:color="auto" w:space="0" w:sz="4" w:val="single"/>
      </w:pBdr>
      <w:jc w:val="right"/>
      <w:rPr>
        <w:b/>
        <w:sz w:val="18"/>
        <w:szCs w:val="18"/>
      </w:rPr>
    </w:pPr>
    <w:r>
      <w:rPr>
        <w:b/>
        <w:sz w:val="18"/>
        <w:szCs w:val="18"/>
      </w:rPr>
      <w:t>SINGAPORE COOPERATION PROGRAMME</w:t>
    </w:r>
  </w:p>
  <w:p w14:paraId="7F5676C3" w14:textId="6ED80F5C" w:rsidP="00ED7A7E" w:rsidR="00ED7A7E" w:rsidRDefault="00ED7A7E" w:rsidRPr="00AB76B3">
    <w:pPr>
      <w:pStyle w:val="Header"/>
      <w:pBdr>
        <w:bottom w:color="auto" w:space="0" w:sz="4" w:val="single"/>
      </w:pBdr>
      <w:jc w:val="right"/>
      <w:rPr>
        <w:b/>
        <w:i/>
        <w:sz w:val="14"/>
      </w:rPr>
    </w:pPr>
    <w:r w:rsidRPr="00AB76B3">
      <w:rPr>
        <w:b/>
        <w:i/>
        <w:sz w:val="16"/>
        <w:szCs w:val="18"/>
      </w:rPr>
      <w:t>GENERAL INFORMATION BROCHURE</w:t>
    </w:r>
    <w:r w:rsidR="00856DA0">
      <w:rPr>
        <w:b/>
        <w:i/>
        <w:sz w:val="16"/>
        <w:szCs w:val="18"/>
      </w:rPr>
      <w:t xml:space="preserve"> </w:t>
    </w:r>
  </w:p>
  <w:p w14:paraId="1710CC12" w14:textId="77777777" w:rsidP="00ED7A7E" w:rsidR="00A2172A" w:rsidRDefault="00A2172A" w:rsidRPr="00ED7A7E">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1D91FC7"/>
    <w:multiLevelType w:val="hybridMultilevel"/>
    <w:tmpl w:val="123CC862"/>
    <w:lvl w:ilvl="0" w:tplc="2488C37C">
      <w:numFmt w:val="bullet"/>
      <w:lvlText w:val="•"/>
      <w:lvlJc w:val="left"/>
      <w:pPr>
        <w:ind w:hanging="357" w:left="357"/>
      </w:pPr>
      <w:rPr>
        <w:rFonts w:ascii="Arial" w:eastAsia="Times New Roman" w:hAnsi="Arial" w:hint="default"/>
        <w:sz w:val="24"/>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1">
    <w:nsid w:val="03C84CB1"/>
    <w:multiLevelType w:val="hybridMultilevel"/>
    <w:tmpl w:val="D15EACA0"/>
    <w:lvl w:ilvl="0" w:tplc="48090001">
      <w:start w:val="1"/>
      <w:numFmt w:val="bullet"/>
      <w:lvlText w:val=""/>
      <w:lvlJc w:val="left"/>
      <w:pPr>
        <w:ind w:hanging="360" w:left="360"/>
      </w:pPr>
      <w:rPr>
        <w:rFonts w:ascii="Symbol" w:hAnsi="Symbol" w:hint="default"/>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2">
    <w:nsid w:val="048E5909"/>
    <w:multiLevelType w:val="hybridMultilevel"/>
    <w:tmpl w:val="EBE66A28"/>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
    <w:nsid w:val="092A5263"/>
    <w:multiLevelType w:val="hybridMultilevel"/>
    <w:tmpl w:val="B9928E38"/>
    <w:lvl w:ilvl="0" w:tplc="48090001">
      <w:start w:val="1"/>
      <w:numFmt w:val="bullet"/>
      <w:lvlText w:val=""/>
      <w:lvlJc w:val="left"/>
      <w:pPr>
        <w:ind w:hanging="360" w:left="720"/>
      </w:pPr>
      <w:rPr>
        <w:rFonts w:ascii="Symbol" w:hAnsi="Symbol" w:hint="default"/>
      </w:rPr>
    </w:lvl>
    <w:lvl w:ilvl="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4">
    <w:nsid w:val="0C394A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5">
    <w:nsid w:val="134E437D"/>
    <w:multiLevelType w:val="hybridMultilevel"/>
    <w:tmpl w:val="BBFA10B0"/>
    <w:lvl w:ilvl="0" w:tplc="80A0F1F0">
      <w:start w:val="1"/>
      <w:numFmt w:val="bullet"/>
      <w:lvlText w:val=""/>
      <w:lvlJc w:val="left"/>
      <w:pPr>
        <w:tabs>
          <w:tab w:pos="1080" w:val="num"/>
        </w:tabs>
        <w:ind w:hanging="360" w:left="1080"/>
      </w:pPr>
      <w:rPr>
        <w:rFonts w:ascii="Symbol" w:hAnsi="Symbol" w:hint="default"/>
      </w:rPr>
    </w:lvl>
    <w:lvl w:ilvl="1" w:tentative="1" w:tplc="0AAA61D4">
      <w:start w:val="1"/>
      <w:numFmt w:val="bullet"/>
      <w:lvlText w:val="o"/>
      <w:lvlJc w:val="left"/>
      <w:pPr>
        <w:tabs>
          <w:tab w:pos="1800" w:val="num"/>
        </w:tabs>
        <w:ind w:hanging="360" w:left="1800"/>
      </w:pPr>
      <w:rPr>
        <w:rFonts w:ascii="Courier New" w:cs="Courier New" w:hAnsi="Courier New" w:hint="default"/>
      </w:rPr>
    </w:lvl>
    <w:lvl w:ilvl="2" w:tentative="1" w:tplc="65480A6E">
      <w:start w:val="1"/>
      <w:numFmt w:val="bullet"/>
      <w:lvlText w:val=""/>
      <w:lvlJc w:val="left"/>
      <w:pPr>
        <w:tabs>
          <w:tab w:pos="2520" w:val="num"/>
        </w:tabs>
        <w:ind w:hanging="360" w:left="2520"/>
      </w:pPr>
      <w:rPr>
        <w:rFonts w:ascii="Wingdings" w:hAnsi="Wingdings" w:hint="default"/>
      </w:rPr>
    </w:lvl>
    <w:lvl w:ilvl="3" w:tentative="1" w:tplc="8DD2382C">
      <w:start w:val="1"/>
      <w:numFmt w:val="bullet"/>
      <w:lvlText w:val=""/>
      <w:lvlJc w:val="left"/>
      <w:pPr>
        <w:tabs>
          <w:tab w:pos="3240" w:val="num"/>
        </w:tabs>
        <w:ind w:hanging="360" w:left="3240"/>
      </w:pPr>
      <w:rPr>
        <w:rFonts w:ascii="Symbol" w:hAnsi="Symbol" w:hint="default"/>
      </w:rPr>
    </w:lvl>
    <w:lvl w:ilvl="4" w:tentative="1" w:tplc="43CA2AF0">
      <w:start w:val="1"/>
      <w:numFmt w:val="bullet"/>
      <w:lvlText w:val="o"/>
      <w:lvlJc w:val="left"/>
      <w:pPr>
        <w:tabs>
          <w:tab w:pos="3960" w:val="num"/>
        </w:tabs>
        <w:ind w:hanging="360" w:left="3960"/>
      </w:pPr>
      <w:rPr>
        <w:rFonts w:ascii="Courier New" w:cs="Courier New" w:hAnsi="Courier New" w:hint="default"/>
      </w:rPr>
    </w:lvl>
    <w:lvl w:ilvl="5" w:tentative="1" w:tplc="BD108984">
      <w:start w:val="1"/>
      <w:numFmt w:val="bullet"/>
      <w:lvlText w:val=""/>
      <w:lvlJc w:val="left"/>
      <w:pPr>
        <w:tabs>
          <w:tab w:pos="4680" w:val="num"/>
        </w:tabs>
        <w:ind w:hanging="360" w:left="4680"/>
      </w:pPr>
      <w:rPr>
        <w:rFonts w:ascii="Wingdings" w:hAnsi="Wingdings" w:hint="default"/>
      </w:rPr>
    </w:lvl>
    <w:lvl w:ilvl="6" w:tentative="1" w:tplc="1C24D238">
      <w:start w:val="1"/>
      <w:numFmt w:val="bullet"/>
      <w:lvlText w:val=""/>
      <w:lvlJc w:val="left"/>
      <w:pPr>
        <w:tabs>
          <w:tab w:pos="5400" w:val="num"/>
        </w:tabs>
        <w:ind w:hanging="360" w:left="5400"/>
      </w:pPr>
      <w:rPr>
        <w:rFonts w:ascii="Symbol" w:hAnsi="Symbol" w:hint="default"/>
      </w:rPr>
    </w:lvl>
    <w:lvl w:ilvl="7" w:tentative="1" w:tplc="2E7803CC">
      <w:start w:val="1"/>
      <w:numFmt w:val="bullet"/>
      <w:lvlText w:val="o"/>
      <w:lvlJc w:val="left"/>
      <w:pPr>
        <w:tabs>
          <w:tab w:pos="6120" w:val="num"/>
        </w:tabs>
        <w:ind w:hanging="360" w:left="6120"/>
      </w:pPr>
      <w:rPr>
        <w:rFonts w:ascii="Courier New" w:cs="Courier New" w:hAnsi="Courier New" w:hint="default"/>
      </w:rPr>
    </w:lvl>
    <w:lvl w:ilvl="8" w:tentative="1" w:tplc="E30CCF7C">
      <w:start w:val="1"/>
      <w:numFmt w:val="bullet"/>
      <w:lvlText w:val=""/>
      <w:lvlJc w:val="left"/>
      <w:pPr>
        <w:tabs>
          <w:tab w:pos="6840" w:val="num"/>
        </w:tabs>
        <w:ind w:hanging="360" w:left="6840"/>
      </w:pPr>
      <w:rPr>
        <w:rFonts w:ascii="Wingdings" w:hAnsi="Wingdings" w:hint="default"/>
      </w:rPr>
    </w:lvl>
  </w:abstractNum>
  <w:abstractNum w15:restartNumberingAfterBreak="0" w:abstractNumId="6">
    <w:nsid w:val="143E5339"/>
    <w:multiLevelType w:val="hybridMultilevel"/>
    <w:tmpl w:val="CCF21DB6"/>
    <w:lvl w:ilvl="0" w:tplc="48090001">
      <w:start w:val="1"/>
      <w:numFmt w:val="bullet"/>
      <w:lvlText w:val=""/>
      <w:lvlJc w:val="left"/>
      <w:pPr>
        <w:ind w:hanging="360" w:left="360"/>
      </w:pPr>
      <w:rPr>
        <w:rFonts w:ascii="Symbol" w:hAnsi="Symbol" w:hint="default"/>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7">
    <w:nsid w:val="18FE77AD"/>
    <w:multiLevelType w:val="multilevel"/>
    <w:tmpl w:val="DEB0BCB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8">
    <w:nsid w:val="1AD758E8"/>
    <w:multiLevelType w:val="hybridMultilevel"/>
    <w:tmpl w:val="13064DEA"/>
    <w:lvl w:ilvl="0" w:tplc="48090001">
      <w:start w:val="1"/>
      <w:numFmt w:val="bullet"/>
      <w:lvlText w:val=""/>
      <w:lvlJc w:val="left"/>
      <w:pPr>
        <w:ind w:hanging="360" w:left="360"/>
      </w:pPr>
      <w:rPr>
        <w:rFonts w:ascii="Symbol" w:hAnsi="Symbol" w:hint="default"/>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9">
    <w:nsid w:val="1B4E3107"/>
    <w:multiLevelType w:val="hybridMultilevel"/>
    <w:tmpl w:val="D5C6A220"/>
    <w:lvl w:ilvl="0" w:tplc="48090001">
      <w:start w:val="1"/>
      <w:numFmt w:val="bullet"/>
      <w:lvlText w:val=""/>
      <w:lvlJc w:val="left"/>
      <w:pPr>
        <w:tabs>
          <w:tab w:pos="360" w:val="num"/>
        </w:tabs>
        <w:ind w:hanging="360" w:left="360"/>
      </w:pPr>
      <w:rPr>
        <w:rFonts w:ascii="Symbol" w:hAnsi="Symbol" w:hint="default"/>
        <w:sz w:val="20"/>
        <w:szCs w:val="20"/>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0">
    <w:nsid w:val="1DBD219C"/>
    <w:multiLevelType w:val="hybridMultilevel"/>
    <w:tmpl w:val="08BECD72"/>
    <w:lvl w:ilvl="0" w:tplc="48090001">
      <w:start w:val="1"/>
      <w:numFmt w:val="bullet"/>
      <w:lvlText w:val=""/>
      <w:lvlJc w:val="left"/>
      <w:pPr>
        <w:ind w:hanging="360" w:left="720"/>
      </w:pPr>
      <w:rPr>
        <w:rFonts w:ascii="Symbol" w:hAnsi="Symbol" w:hint="default"/>
      </w:rPr>
    </w:lvl>
    <w:lvl w:ilvl="1" w:tentative="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11">
    <w:nsid w:val="1F6357F8"/>
    <w:multiLevelType w:val="hybridMultilevel"/>
    <w:tmpl w:val="2C5E9E38"/>
    <w:lvl w:ilvl="0" w:tplc="48090001">
      <w:start w:val="1"/>
      <w:numFmt w:val="bullet"/>
      <w:lvlText w:val=""/>
      <w:lvlJc w:val="left"/>
      <w:pPr>
        <w:ind w:hanging="360" w:left="720"/>
      </w:pPr>
      <w:rPr>
        <w:rFonts w:ascii="Symbol" w:hAnsi="Symbol" w:hint="default"/>
      </w:rPr>
    </w:lvl>
    <w:lvl w:ilvl="1" w:tentative="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12">
    <w:nsid w:val="1F715ED2"/>
    <w:multiLevelType w:val="hybridMultilevel"/>
    <w:tmpl w:val="CA1A0636"/>
    <w:lvl w:ilvl="0" w:tplc="48090001">
      <w:start w:val="1"/>
      <w:numFmt w:val="bullet"/>
      <w:lvlText w:val=""/>
      <w:lvlJc w:val="left"/>
      <w:pPr>
        <w:ind w:hanging="360" w:left="1080"/>
      </w:pPr>
      <w:rPr>
        <w:rFonts w:ascii="Symbol" w:hAnsi="Symbol" w:hint="default"/>
      </w:rPr>
    </w:lvl>
    <w:lvl w:ilvl="1" w:tentative="1" w:tplc="48090003">
      <w:start w:val="1"/>
      <w:numFmt w:val="bullet"/>
      <w:lvlText w:val="o"/>
      <w:lvlJc w:val="left"/>
      <w:pPr>
        <w:ind w:hanging="360" w:left="1800"/>
      </w:pPr>
      <w:rPr>
        <w:rFonts w:ascii="Courier New" w:cs="Courier New" w:hAnsi="Courier New" w:hint="default"/>
      </w:rPr>
    </w:lvl>
    <w:lvl w:ilvl="2" w:tentative="1" w:tplc="48090005">
      <w:start w:val="1"/>
      <w:numFmt w:val="bullet"/>
      <w:lvlText w:val=""/>
      <w:lvlJc w:val="left"/>
      <w:pPr>
        <w:ind w:hanging="360" w:left="2520"/>
      </w:pPr>
      <w:rPr>
        <w:rFonts w:ascii="Wingdings" w:hAnsi="Wingdings" w:hint="default"/>
      </w:rPr>
    </w:lvl>
    <w:lvl w:ilvl="3" w:tentative="1" w:tplc="48090001">
      <w:start w:val="1"/>
      <w:numFmt w:val="bullet"/>
      <w:lvlText w:val=""/>
      <w:lvlJc w:val="left"/>
      <w:pPr>
        <w:ind w:hanging="360" w:left="3240"/>
      </w:pPr>
      <w:rPr>
        <w:rFonts w:ascii="Symbol" w:hAnsi="Symbol" w:hint="default"/>
      </w:rPr>
    </w:lvl>
    <w:lvl w:ilvl="4" w:tentative="1" w:tplc="48090003">
      <w:start w:val="1"/>
      <w:numFmt w:val="bullet"/>
      <w:lvlText w:val="o"/>
      <w:lvlJc w:val="left"/>
      <w:pPr>
        <w:ind w:hanging="360" w:left="3960"/>
      </w:pPr>
      <w:rPr>
        <w:rFonts w:ascii="Courier New" w:cs="Courier New" w:hAnsi="Courier New" w:hint="default"/>
      </w:rPr>
    </w:lvl>
    <w:lvl w:ilvl="5" w:tentative="1" w:tplc="48090005">
      <w:start w:val="1"/>
      <w:numFmt w:val="bullet"/>
      <w:lvlText w:val=""/>
      <w:lvlJc w:val="left"/>
      <w:pPr>
        <w:ind w:hanging="360" w:left="4680"/>
      </w:pPr>
      <w:rPr>
        <w:rFonts w:ascii="Wingdings" w:hAnsi="Wingdings" w:hint="default"/>
      </w:rPr>
    </w:lvl>
    <w:lvl w:ilvl="6" w:tentative="1" w:tplc="48090001">
      <w:start w:val="1"/>
      <w:numFmt w:val="bullet"/>
      <w:lvlText w:val=""/>
      <w:lvlJc w:val="left"/>
      <w:pPr>
        <w:ind w:hanging="360" w:left="5400"/>
      </w:pPr>
      <w:rPr>
        <w:rFonts w:ascii="Symbol" w:hAnsi="Symbol" w:hint="default"/>
      </w:rPr>
    </w:lvl>
    <w:lvl w:ilvl="7" w:tentative="1" w:tplc="48090003">
      <w:start w:val="1"/>
      <w:numFmt w:val="bullet"/>
      <w:lvlText w:val="o"/>
      <w:lvlJc w:val="left"/>
      <w:pPr>
        <w:ind w:hanging="360" w:left="6120"/>
      </w:pPr>
      <w:rPr>
        <w:rFonts w:ascii="Courier New" w:cs="Courier New" w:hAnsi="Courier New" w:hint="default"/>
      </w:rPr>
    </w:lvl>
    <w:lvl w:ilvl="8" w:tentative="1" w:tplc="48090005">
      <w:start w:val="1"/>
      <w:numFmt w:val="bullet"/>
      <w:lvlText w:val=""/>
      <w:lvlJc w:val="left"/>
      <w:pPr>
        <w:ind w:hanging="360" w:left="6840"/>
      </w:pPr>
      <w:rPr>
        <w:rFonts w:ascii="Wingdings" w:hAnsi="Wingdings" w:hint="default"/>
      </w:rPr>
    </w:lvl>
  </w:abstractNum>
  <w:abstractNum w15:restartNumberingAfterBreak="0" w:abstractNumId="13">
    <w:nsid w:val="206865AC"/>
    <w:multiLevelType w:val="hybridMultilevel"/>
    <w:tmpl w:val="68A85D90"/>
    <w:lvl w:ilvl="0" w:tplc="48090001">
      <w:start w:val="1"/>
      <w:numFmt w:val="bullet"/>
      <w:lvlText w:val=""/>
      <w:lvlJc w:val="left"/>
      <w:pPr>
        <w:ind w:hanging="360" w:left="360"/>
      </w:pPr>
      <w:rPr>
        <w:rFonts w:ascii="Symbol" w:hAnsi="Symbol" w:hint="default"/>
      </w:rPr>
    </w:lvl>
    <w:lvl w:ilvl="1" w:tplc="48090003">
      <w:start w:val="1"/>
      <w:numFmt w:val="bullet"/>
      <w:lvlText w:val="o"/>
      <w:lvlJc w:val="left"/>
      <w:pPr>
        <w:ind w:hanging="360" w:left="1080"/>
      </w:pPr>
      <w:rPr>
        <w:rFonts w:ascii="Courier New" w:cs="Courier New" w:hAnsi="Courier New" w:hint="default"/>
      </w:rPr>
    </w:lvl>
    <w:lvl w:ilvl="2" w:tplc="48090005">
      <w:start w:val="1"/>
      <w:numFmt w:val="bullet"/>
      <w:lvlText w:val=""/>
      <w:lvlJc w:val="left"/>
      <w:pPr>
        <w:ind w:hanging="360" w:left="1800"/>
      </w:pPr>
      <w:rPr>
        <w:rFonts w:ascii="Wingdings" w:hAnsi="Wingdings" w:hint="default"/>
      </w:rPr>
    </w:lvl>
    <w:lvl w:ilvl="3" w:tplc="48090001">
      <w:start w:val="1"/>
      <w:numFmt w:val="bullet"/>
      <w:lvlText w:val=""/>
      <w:lvlJc w:val="left"/>
      <w:pPr>
        <w:ind w:hanging="360" w:left="2520"/>
      </w:pPr>
      <w:rPr>
        <w:rFonts w:ascii="Symbol" w:hAnsi="Symbol" w:hint="default"/>
      </w:rPr>
    </w:lvl>
    <w:lvl w:ilvl="4" w:tplc="48090003">
      <w:start w:val="1"/>
      <w:numFmt w:val="bullet"/>
      <w:lvlText w:val="o"/>
      <w:lvlJc w:val="left"/>
      <w:pPr>
        <w:ind w:hanging="360" w:left="3240"/>
      </w:pPr>
      <w:rPr>
        <w:rFonts w:ascii="Courier New" w:cs="Courier New" w:hAnsi="Courier New" w:hint="default"/>
      </w:rPr>
    </w:lvl>
    <w:lvl w:ilvl="5" w:tplc="48090005">
      <w:start w:val="1"/>
      <w:numFmt w:val="bullet"/>
      <w:lvlText w:val=""/>
      <w:lvlJc w:val="left"/>
      <w:pPr>
        <w:ind w:hanging="360" w:left="3960"/>
      </w:pPr>
      <w:rPr>
        <w:rFonts w:ascii="Wingdings" w:hAnsi="Wingdings" w:hint="default"/>
      </w:rPr>
    </w:lvl>
    <w:lvl w:ilvl="6" w:tplc="48090001">
      <w:start w:val="1"/>
      <w:numFmt w:val="bullet"/>
      <w:lvlText w:val=""/>
      <w:lvlJc w:val="left"/>
      <w:pPr>
        <w:ind w:hanging="360" w:left="4680"/>
      </w:pPr>
      <w:rPr>
        <w:rFonts w:ascii="Symbol" w:hAnsi="Symbol" w:hint="default"/>
      </w:rPr>
    </w:lvl>
    <w:lvl w:ilvl="7" w:tplc="48090003">
      <w:start w:val="1"/>
      <w:numFmt w:val="bullet"/>
      <w:lvlText w:val="o"/>
      <w:lvlJc w:val="left"/>
      <w:pPr>
        <w:ind w:hanging="360" w:left="5400"/>
      </w:pPr>
      <w:rPr>
        <w:rFonts w:ascii="Courier New" w:cs="Courier New" w:hAnsi="Courier New" w:hint="default"/>
      </w:rPr>
    </w:lvl>
    <w:lvl w:ilvl="8" w:tplc="48090005">
      <w:start w:val="1"/>
      <w:numFmt w:val="bullet"/>
      <w:lvlText w:val=""/>
      <w:lvlJc w:val="left"/>
      <w:pPr>
        <w:ind w:hanging="360" w:left="6120"/>
      </w:pPr>
      <w:rPr>
        <w:rFonts w:ascii="Wingdings" w:hAnsi="Wingdings" w:hint="default"/>
      </w:rPr>
    </w:lvl>
  </w:abstractNum>
  <w:abstractNum w15:restartNumberingAfterBreak="0" w:abstractNumId="14">
    <w:nsid w:val="2A03690A"/>
    <w:multiLevelType w:val="hybridMultilevel"/>
    <w:tmpl w:val="9DF43FE0"/>
    <w:lvl w:ilvl="0" w:tplc="0720AFE4">
      <w:start w:val="1"/>
      <w:numFmt w:val="bullet"/>
      <w:lvlText w:val=""/>
      <w:lvlJc w:val="left"/>
      <w:pPr>
        <w:ind w:hanging="360" w:left="360"/>
      </w:pPr>
      <w:rPr>
        <w:rFonts w:ascii="Symbol" w:hAnsi="Symbol" w:hint="default"/>
        <w:sz w:val="20"/>
        <w:szCs w:val="20"/>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15">
    <w:nsid w:val="2BC14F71"/>
    <w:multiLevelType w:val="hybridMultilevel"/>
    <w:tmpl w:val="F1586378"/>
    <w:lvl w:ilvl="0" w:tplc="48090001">
      <w:start w:val="1"/>
      <w:numFmt w:val="bullet"/>
      <w:lvlText w:val=""/>
      <w:lvlJc w:val="left"/>
      <w:pPr>
        <w:ind w:hanging="360" w:left="720"/>
      </w:pPr>
      <w:rPr>
        <w:rFonts w:ascii="Symbol" w:hAnsi="Symbol" w:hint="default"/>
      </w:rPr>
    </w:lvl>
    <w:lvl w:ilvl="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16">
    <w:nsid w:val="3BDA5C2F"/>
    <w:multiLevelType w:val="hybridMultilevel"/>
    <w:tmpl w:val="F330FC96"/>
    <w:lvl w:ilvl="0" w:tplc="AA16BD76">
      <w:start w:val="1"/>
      <w:numFmt w:val="bullet"/>
      <w:lvlText w:val=""/>
      <w:lvlJc w:val="left"/>
      <w:pPr>
        <w:ind w:hanging="360" w:left="360"/>
      </w:pPr>
      <w:rPr>
        <w:rFonts w:ascii="Symbol" w:hAnsi="Symbol" w:hint="default"/>
        <w:sz w:val="20"/>
        <w:szCs w:val="20"/>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17">
    <w:nsid w:val="449668DE"/>
    <w:multiLevelType w:val="hybridMultilevel"/>
    <w:tmpl w:val="61FC8AB2"/>
    <w:lvl w:ilvl="0" w:tplc="48090001">
      <w:start w:val="1"/>
      <w:numFmt w:val="bullet"/>
      <w:lvlText w:val=""/>
      <w:lvlJc w:val="left"/>
      <w:pPr>
        <w:ind w:hanging="360" w:left="360"/>
      </w:pPr>
      <w:rPr>
        <w:rFonts w:ascii="Symbol" w:hAnsi="Symbol" w:hint="default"/>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18">
    <w:nsid w:val="4C6D2E35"/>
    <w:multiLevelType w:val="hybridMultilevel"/>
    <w:tmpl w:val="CB5C446E"/>
    <w:lvl w:ilvl="0" w:tplc="04090001">
      <w:start w:val="1"/>
      <w:numFmt w:val="bullet"/>
      <w:lvlText w:val=""/>
      <w:lvlJc w:val="left"/>
      <w:pPr>
        <w:ind w:hanging="360" w:left="360"/>
      </w:pPr>
      <w:rPr>
        <w:rFonts w:ascii="Symbol" w:hAnsi="Symbol" w:hint="default"/>
      </w:rPr>
    </w:lvl>
    <w:lvl w:ilvl="1" w:tplc="04090003">
      <w:start w:val="1"/>
      <w:numFmt w:val="bullet"/>
      <w:lvlText w:val="o"/>
      <w:lvlJc w:val="left"/>
      <w:pPr>
        <w:ind w:hanging="360" w:left="1080"/>
      </w:pPr>
      <w:rPr>
        <w:rFonts w:ascii="Courier New" w:cs="Courier New" w:hAnsi="Courier New" w:hint="default"/>
      </w:rPr>
    </w:lvl>
    <w:lvl w:ilvl="2" w:tplc="04090005">
      <w:start w:val="1"/>
      <w:numFmt w:val="bullet"/>
      <w:lvlText w:val=""/>
      <w:lvlJc w:val="left"/>
      <w:pPr>
        <w:ind w:hanging="360" w:left="1800"/>
      </w:pPr>
      <w:rPr>
        <w:rFonts w:ascii="Wingdings" w:hAnsi="Wingdings" w:hint="default"/>
      </w:rPr>
    </w:lvl>
    <w:lvl w:ilvl="3" w:tplc="04090001">
      <w:start w:val="1"/>
      <w:numFmt w:val="bullet"/>
      <w:lvlText w:val=""/>
      <w:lvlJc w:val="left"/>
      <w:pPr>
        <w:ind w:hanging="360" w:left="2520"/>
      </w:pPr>
      <w:rPr>
        <w:rFonts w:ascii="Symbol" w:hAnsi="Symbol" w:hint="default"/>
      </w:rPr>
    </w:lvl>
    <w:lvl w:ilvl="4" w:tplc="04090003">
      <w:start w:val="1"/>
      <w:numFmt w:val="bullet"/>
      <w:lvlText w:val="o"/>
      <w:lvlJc w:val="left"/>
      <w:pPr>
        <w:ind w:hanging="360" w:left="3240"/>
      </w:pPr>
      <w:rPr>
        <w:rFonts w:ascii="Courier New" w:cs="Courier New" w:hAnsi="Courier New" w:hint="default"/>
      </w:rPr>
    </w:lvl>
    <w:lvl w:ilvl="5" w:tplc="04090005">
      <w:start w:val="1"/>
      <w:numFmt w:val="bullet"/>
      <w:lvlText w:val=""/>
      <w:lvlJc w:val="left"/>
      <w:pPr>
        <w:ind w:hanging="360" w:left="3960"/>
      </w:pPr>
      <w:rPr>
        <w:rFonts w:ascii="Wingdings" w:hAnsi="Wingdings" w:hint="default"/>
      </w:rPr>
    </w:lvl>
    <w:lvl w:ilvl="6" w:tplc="04090001">
      <w:start w:val="1"/>
      <w:numFmt w:val="bullet"/>
      <w:lvlText w:val=""/>
      <w:lvlJc w:val="left"/>
      <w:pPr>
        <w:ind w:hanging="360" w:left="4680"/>
      </w:pPr>
      <w:rPr>
        <w:rFonts w:ascii="Symbol" w:hAnsi="Symbol" w:hint="default"/>
      </w:rPr>
    </w:lvl>
    <w:lvl w:ilvl="7" w:tplc="04090003">
      <w:start w:val="1"/>
      <w:numFmt w:val="bullet"/>
      <w:lvlText w:val="o"/>
      <w:lvlJc w:val="left"/>
      <w:pPr>
        <w:ind w:hanging="360" w:left="5400"/>
      </w:pPr>
      <w:rPr>
        <w:rFonts w:ascii="Courier New" w:cs="Courier New" w:hAnsi="Courier New" w:hint="default"/>
      </w:rPr>
    </w:lvl>
    <w:lvl w:ilvl="8" w:tplc="04090005">
      <w:start w:val="1"/>
      <w:numFmt w:val="bullet"/>
      <w:lvlText w:val=""/>
      <w:lvlJc w:val="left"/>
      <w:pPr>
        <w:ind w:hanging="360" w:left="6120"/>
      </w:pPr>
      <w:rPr>
        <w:rFonts w:ascii="Wingdings" w:hAnsi="Wingdings" w:hint="default"/>
      </w:rPr>
    </w:lvl>
  </w:abstractNum>
  <w:abstractNum w15:restartNumberingAfterBreak="0" w:abstractNumId="19">
    <w:nsid w:val="55026FD7"/>
    <w:multiLevelType w:val="hybridMultilevel"/>
    <w:tmpl w:val="F4668970"/>
    <w:lvl w:ilvl="0" w:tplc="9822CAB4">
      <w:start w:val="1"/>
      <w:numFmt w:val="bullet"/>
      <w:lvlText w:val=""/>
      <w:lvlJc w:val="left"/>
      <w:pPr>
        <w:ind w:hanging="360" w:left="720"/>
      </w:pPr>
      <w:rPr>
        <w:rFonts w:ascii="Symbol" w:hAnsi="Symbol" w:hint="default"/>
        <w:sz w:val="20"/>
      </w:rPr>
    </w:lvl>
    <w:lvl w:ilvl="1" w:tentative="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20">
    <w:nsid w:val="55C07DF7"/>
    <w:multiLevelType w:val="hybridMultilevel"/>
    <w:tmpl w:val="94A89770"/>
    <w:lvl w:ilvl="0" w:tplc="48090001">
      <w:start w:val="1"/>
      <w:numFmt w:val="bullet"/>
      <w:lvlText w:val=""/>
      <w:lvlJc w:val="left"/>
      <w:pPr>
        <w:ind w:hanging="360" w:left="360"/>
      </w:pPr>
      <w:rPr>
        <w:rFonts w:ascii="Symbol" w:hAnsi="Symbol" w:hint="default"/>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21">
    <w:nsid w:val="65FC49A8"/>
    <w:multiLevelType w:val="hybridMultilevel"/>
    <w:tmpl w:val="0A269D1A"/>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22">
    <w:nsid w:val="677E29FB"/>
    <w:multiLevelType w:val="hybridMultilevel"/>
    <w:tmpl w:val="50FE9194"/>
    <w:lvl w:ilvl="0" w:tplc="4398AAF0">
      <w:start w:val="1"/>
      <w:numFmt w:val="bullet"/>
      <w:lvlText w:val=""/>
      <w:lvlJc w:val="left"/>
      <w:pPr>
        <w:ind w:hanging="360" w:left="360"/>
      </w:pPr>
      <w:rPr>
        <w:rFonts w:ascii="Symbol" w:hAnsi="Symbol" w:hint="default"/>
        <w:sz w:val="20"/>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23">
    <w:nsid w:val="71E76BE2"/>
    <w:multiLevelType w:val="hybridMultilevel"/>
    <w:tmpl w:val="857C702C"/>
    <w:lvl w:ilvl="0" w:tplc="BAFAAB58">
      <w:start w:val="1"/>
      <w:numFmt w:val="bullet"/>
      <w:lvlText w:val=""/>
      <w:lvlJc w:val="left"/>
      <w:pPr>
        <w:ind w:hanging="360" w:left="360"/>
      </w:pPr>
      <w:rPr>
        <w:rFonts w:ascii="Symbol" w:hAnsi="Symbol" w:hint="default"/>
        <w:sz w:val="20"/>
        <w:szCs w:val="20"/>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24">
    <w:nsid w:val="74506D3F"/>
    <w:multiLevelType w:val="hybridMultilevel"/>
    <w:tmpl w:val="A5C037D2"/>
    <w:lvl w:ilvl="0" w:tplc="48090001">
      <w:start w:val="1"/>
      <w:numFmt w:val="bullet"/>
      <w:lvlText w:val=""/>
      <w:lvlJc w:val="left"/>
      <w:pPr>
        <w:ind w:hanging="360" w:left="720"/>
      </w:pPr>
      <w:rPr>
        <w:rFonts w:ascii="Symbol" w:hAnsi="Symbol" w:hint="default"/>
      </w:rPr>
    </w:lvl>
    <w:lvl w:ilvl="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25">
    <w:nsid w:val="76BB3455"/>
    <w:multiLevelType w:val="hybridMultilevel"/>
    <w:tmpl w:val="CECA8FA6"/>
    <w:lvl w:ilvl="0" w:tplc="5A5A9BCC">
      <w:start w:val="1"/>
      <w:numFmt w:val="bullet"/>
      <w:lvlText w:val=""/>
      <w:lvlJc w:val="left"/>
      <w:pPr>
        <w:ind w:hanging="360" w:left="360"/>
      </w:pPr>
      <w:rPr>
        <w:rFonts w:ascii="Symbol" w:hAnsi="Symbol" w:hint="default"/>
        <w:sz w:val="20"/>
        <w:szCs w:val="20"/>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26">
    <w:nsid w:val="7B537EB1"/>
    <w:multiLevelType w:val="hybridMultilevel"/>
    <w:tmpl w:val="56268AD4"/>
    <w:lvl w:ilvl="0" w:tplc="48090001">
      <w:start w:val="1"/>
      <w:numFmt w:val="bullet"/>
      <w:lvlText w:val=""/>
      <w:lvlJc w:val="left"/>
      <w:pPr>
        <w:ind w:hanging="360" w:left="360"/>
      </w:pPr>
      <w:rPr>
        <w:rFonts w:ascii="Symbol" w:hAnsi="Symbol" w:hint="default"/>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num w16cid:durableId="46421940" w:numId="1">
    <w:abstractNumId w:val="5"/>
  </w:num>
  <w:num w16cid:durableId="539248910" w:numId="2">
    <w:abstractNumId w:val="19"/>
  </w:num>
  <w:num w16cid:durableId="632754941" w:numId="3">
    <w:abstractNumId w:val="22"/>
  </w:num>
  <w:num w16cid:durableId="1805345719" w:numId="4">
    <w:abstractNumId w:val="24"/>
  </w:num>
  <w:num w16cid:durableId="1114441541" w:numId="5">
    <w:abstractNumId w:val="15"/>
  </w:num>
  <w:num w16cid:durableId="2045396778" w:numId="6">
    <w:abstractNumId w:val="10"/>
  </w:num>
  <w:num w16cid:durableId="136337776" w:numId="7">
    <w:abstractNumId w:val="11"/>
  </w:num>
  <w:num w16cid:durableId="2026402650" w:numId="8">
    <w:abstractNumId w:val="3"/>
  </w:num>
  <w:num w16cid:durableId="1828087899" w:numId="9">
    <w:abstractNumId w:val="12"/>
  </w:num>
  <w:num w16cid:durableId="1117144406" w:numId="10">
    <w:abstractNumId w:val="26"/>
  </w:num>
  <w:num w16cid:durableId="1453742737" w:numId="11">
    <w:abstractNumId w:val="18"/>
  </w:num>
  <w:num w16cid:durableId="1242564699" w:numId="12">
    <w:abstractNumId w:val="0"/>
  </w:num>
  <w:num w16cid:durableId="653072132" w:numId="13">
    <w:abstractNumId w:val="6"/>
  </w:num>
  <w:num w16cid:durableId="635912466" w:numId="14">
    <w:abstractNumId w:val="23"/>
  </w:num>
  <w:num w16cid:durableId="857891456" w:numId="15">
    <w:abstractNumId w:val="13"/>
  </w:num>
  <w:num w16cid:durableId="1235704188" w:numId="16">
    <w:abstractNumId w:val="25"/>
  </w:num>
  <w:num w16cid:durableId="1932272296" w:numId="17">
    <w:abstractNumId w:val="16"/>
  </w:num>
  <w:num w16cid:durableId="182137092" w:numId="18">
    <w:abstractNumId w:val="0"/>
  </w:num>
  <w:num w16cid:durableId="563176664" w:numId="19">
    <w:abstractNumId w:val="21"/>
  </w:num>
  <w:num w16cid:durableId="648706496" w:numId="20">
    <w:abstractNumId w:val="20"/>
  </w:num>
  <w:num w16cid:durableId="1337029205" w:numId="21">
    <w:abstractNumId w:val="1"/>
  </w:num>
  <w:num w16cid:durableId="607125901" w:numId="22">
    <w:abstractNumId w:val="7"/>
  </w:num>
  <w:num w16cid:durableId="822086052" w:numId="23">
    <w:abstractNumId w:val="8"/>
  </w:num>
  <w:num w16cid:durableId="531306570" w:numId="24">
    <w:abstractNumId w:val="14"/>
  </w:num>
  <w:num w16cid:durableId="977299723" w:numId="25">
    <w:abstractNumId w:val="2"/>
  </w:num>
  <w:num w16cid:durableId="1360548054" w:numId="26">
    <w:abstractNumId w:val="9"/>
  </w:num>
  <w:num w16cid:durableId="1429471421" w:numId="27">
    <w:abstractNumId w:val="17"/>
  </w:num>
  <w:num w16cid:durableId="346638276" w:numId="28">
    <w:abstractNumId w:val="4"/>
  </w:num>
  <w:numIdMacAtCleanup w:val="7"/>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embedSystemFonts/>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cumentProtection w:cryptAlgorithmClass="hash" w:cryptAlgorithmSid="14" w:cryptAlgorithmType="typeAny" w:cryptProviderType="rsaAES" w:cryptSpinCount="100000" w:edit="readOnly" w:enforcement="1" w:hash="SVp8Bt4opGQYbE5GHSw2tdl39Bf7SYj/kxzlod6zEepHlZywp7OMKNX7o4i89M0ANLMSUq2ET0sgylZkWt669Q==" w:salt="DLYCyyIE6cm4WaVJOuPiTA=="/>
  <w:defaultTabStop w:val="720"/>
  <w:displayHorizontalDrawingGridEvery w:val="0"/>
  <w:displayVerticalDrawingGridEvery w:val="0"/>
  <w:doNotUseMarginsForDrawingGridOrigin/>
  <w:noPunctuationKerning/>
  <w:characterSpacingControl w:val="doNotCompress"/>
  <w:hdrShapeDefaults>
    <o:shapedefaults spidmax="2050" v:ext="edi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2EE"/>
    <w:rsid w:val="00000829"/>
    <w:rsid w:val="00007101"/>
    <w:rsid w:val="00011608"/>
    <w:rsid w:val="000216CB"/>
    <w:rsid w:val="000239E0"/>
    <w:rsid w:val="00025480"/>
    <w:rsid w:val="0002720A"/>
    <w:rsid w:val="00033C93"/>
    <w:rsid w:val="00045473"/>
    <w:rsid w:val="00045ACA"/>
    <w:rsid w:val="00051650"/>
    <w:rsid w:val="000578B0"/>
    <w:rsid w:val="000605CA"/>
    <w:rsid w:val="000611DE"/>
    <w:rsid w:val="00061B7B"/>
    <w:rsid w:val="00075C32"/>
    <w:rsid w:val="0007720B"/>
    <w:rsid w:val="00080E80"/>
    <w:rsid w:val="000825CC"/>
    <w:rsid w:val="00083353"/>
    <w:rsid w:val="00094753"/>
    <w:rsid w:val="00095DA5"/>
    <w:rsid w:val="000A1CBE"/>
    <w:rsid w:val="000A57B9"/>
    <w:rsid w:val="000B2133"/>
    <w:rsid w:val="000B656E"/>
    <w:rsid w:val="000C4ACE"/>
    <w:rsid w:val="000C6440"/>
    <w:rsid w:val="000C64EB"/>
    <w:rsid w:val="000C7060"/>
    <w:rsid w:val="000C7254"/>
    <w:rsid w:val="000D3536"/>
    <w:rsid w:val="000D67D5"/>
    <w:rsid w:val="000E165A"/>
    <w:rsid w:val="000E4B71"/>
    <w:rsid w:val="000E58BD"/>
    <w:rsid w:val="000E6462"/>
    <w:rsid w:val="000F0089"/>
    <w:rsid w:val="000F07B5"/>
    <w:rsid w:val="000F0D14"/>
    <w:rsid w:val="000F184F"/>
    <w:rsid w:val="000F2A26"/>
    <w:rsid w:val="000F3B08"/>
    <w:rsid w:val="000F4F27"/>
    <w:rsid w:val="00103C57"/>
    <w:rsid w:val="00105709"/>
    <w:rsid w:val="00106033"/>
    <w:rsid w:val="00106B2A"/>
    <w:rsid w:val="001132B1"/>
    <w:rsid w:val="00116F41"/>
    <w:rsid w:val="00117F57"/>
    <w:rsid w:val="0012003F"/>
    <w:rsid w:val="001244DD"/>
    <w:rsid w:val="001257E0"/>
    <w:rsid w:val="001337F0"/>
    <w:rsid w:val="00136711"/>
    <w:rsid w:val="00137E20"/>
    <w:rsid w:val="00140595"/>
    <w:rsid w:val="001410CC"/>
    <w:rsid w:val="00141D19"/>
    <w:rsid w:val="0014364F"/>
    <w:rsid w:val="00152435"/>
    <w:rsid w:val="00156CB6"/>
    <w:rsid w:val="00157DF1"/>
    <w:rsid w:val="001621F1"/>
    <w:rsid w:val="00167B2A"/>
    <w:rsid w:val="00170662"/>
    <w:rsid w:val="00174C88"/>
    <w:rsid w:val="001750F6"/>
    <w:rsid w:val="001855B0"/>
    <w:rsid w:val="00190A0A"/>
    <w:rsid w:val="00192028"/>
    <w:rsid w:val="001958C8"/>
    <w:rsid w:val="00195BA6"/>
    <w:rsid w:val="001A0AE9"/>
    <w:rsid w:val="001A1937"/>
    <w:rsid w:val="001A6BE9"/>
    <w:rsid w:val="001A6D85"/>
    <w:rsid w:val="001B27D7"/>
    <w:rsid w:val="001B2F74"/>
    <w:rsid w:val="001B41FB"/>
    <w:rsid w:val="001B4D7C"/>
    <w:rsid w:val="001C21AC"/>
    <w:rsid w:val="001C2B57"/>
    <w:rsid w:val="001C372D"/>
    <w:rsid w:val="001C4497"/>
    <w:rsid w:val="001C681B"/>
    <w:rsid w:val="001C6A89"/>
    <w:rsid w:val="001C6D56"/>
    <w:rsid w:val="001D08FC"/>
    <w:rsid w:val="001D1BE2"/>
    <w:rsid w:val="001D20F8"/>
    <w:rsid w:val="001D47DE"/>
    <w:rsid w:val="001E09A0"/>
    <w:rsid w:val="001E2F79"/>
    <w:rsid w:val="001F6C65"/>
    <w:rsid w:val="002041D3"/>
    <w:rsid w:val="002123B2"/>
    <w:rsid w:val="0021520D"/>
    <w:rsid w:val="00216129"/>
    <w:rsid w:val="00221E64"/>
    <w:rsid w:val="002235EF"/>
    <w:rsid w:val="002274BA"/>
    <w:rsid w:val="0022798E"/>
    <w:rsid w:val="00232B76"/>
    <w:rsid w:val="002402DB"/>
    <w:rsid w:val="00242849"/>
    <w:rsid w:val="00245D0B"/>
    <w:rsid w:val="0024637C"/>
    <w:rsid w:val="002470A4"/>
    <w:rsid w:val="00255586"/>
    <w:rsid w:val="0025795F"/>
    <w:rsid w:val="00266DF8"/>
    <w:rsid w:val="00271D23"/>
    <w:rsid w:val="00274682"/>
    <w:rsid w:val="002779D4"/>
    <w:rsid w:val="002810C1"/>
    <w:rsid w:val="00281488"/>
    <w:rsid w:val="00282CA3"/>
    <w:rsid w:val="00283358"/>
    <w:rsid w:val="00286245"/>
    <w:rsid w:val="00294B50"/>
    <w:rsid w:val="002A18C6"/>
    <w:rsid w:val="002A19F7"/>
    <w:rsid w:val="002A1E6A"/>
    <w:rsid w:val="002A2E72"/>
    <w:rsid w:val="002A755E"/>
    <w:rsid w:val="002B2309"/>
    <w:rsid w:val="002B788A"/>
    <w:rsid w:val="002C18BA"/>
    <w:rsid w:val="002C297B"/>
    <w:rsid w:val="002C3E3E"/>
    <w:rsid w:val="002C4EDC"/>
    <w:rsid w:val="002C6508"/>
    <w:rsid w:val="002D7476"/>
    <w:rsid w:val="002F07A0"/>
    <w:rsid w:val="002F40D0"/>
    <w:rsid w:val="002F4B8F"/>
    <w:rsid w:val="002F6151"/>
    <w:rsid w:val="00300D36"/>
    <w:rsid w:val="003061BC"/>
    <w:rsid w:val="00306718"/>
    <w:rsid w:val="003069CD"/>
    <w:rsid w:val="00311764"/>
    <w:rsid w:val="003156B6"/>
    <w:rsid w:val="0031700F"/>
    <w:rsid w:val="00323EB0"/>
    <w:rsid w:val="0032465B"/>
    <w:rsid w:val="003302CC"/>
    <w:rsid w:val="00330749"/>
    <w:rsid w:val="003343A3"/>
    <w:rsid w:val="003472DA"/>
    <w:rsid w:val="00352DBA"/>
    <w:rsid w:val="003556E3"/>
    <w:rsid w:val="00360D37"/>
    <w:rsid w:val="003644B7"/>
    <w:rsid w:val="0036464E"/>
    <w:rsid w:val="00371B9B"/>
    <w:rsid w:val="00373A4F"/>
    <w:rsid w:val="00375473"/>
    <w:rsid w:val="00376814"/>
    <w:rsid w:val="00381832"/>
    <w:rsid w:val="00381BA5"/>
    <w:rsid w:val="003834BA"/>
    <w:rsid w:val="003852F7"/>
    <w:rsid w:val="003863B2"/>
    <w:rsid w:val="00390060"/>
    <w:rsid w:val="003903D3"/>
    <w:rsid w:val="003A030D"/>
    <w:rsid w:val="003A0783"/>
    <w:rsid w:val="003A2D72"/>
    <w:rsid w:val="003A5A8B"/>
    <w:rsid w:val="003A7C12"/>
    <w:rsid w:val="003B04AF"/>
    <w:rsid w:val="003B0E91"/>
    <w:rsid w:val="003B545C"/>
    <w:rsid w:val="003B6E33"/>
    <w:rsid w:val="003B7584"/>
    <w:rsid w:val="003B783B"/>
    <w:rsid w:val="003C7471"/>
    <w:rsid w:val="003C7B80"/>
    <w:rsid w:val="003D3FEB"/>
    <w:rsid w:val="003E2C82"/>
    <w:rsid w:val="003E47CF"/>
    <w:rsid w:val="003F7259"/>
    <w:rsid w:val="003F7A46"/>
    <w:rsid w:val="00405363"/>
    <w:rsid w:val="00414B91"/>
    <w:rsid w:val="00415190"/>
    <w:rsid w:val="004171D7"/>
    <w:rsid w:val="00417474"/>
    <w:rsid w:val="004233EB"/>
    <w:rsid w:val="00423E0D"/>
    <w:rsid w:val="0042576B"/>
    <w:rsid w:val="00430C7B"/>
    <w:rsid w:val="0043275C"/>
    <w:rsid w:val="004368BB"/>
    <w:rsid w:val="00441CF9"/>
    <w:rsid w:val="00444521"/>
    <w:rsid w:val="00445C8B"/>
    <w:rsid w:val="00447CBF"/>
    <w:rsid w:val="0045026D"/>
    <w:rsid w:val="0045374A"/>
    <w:rsid w:val="00454C3B"/>
    <w:rsid w:val="0046560B"/>
    <w:rsid w:val="004673D4"/>
    <w:rsid w:val="00475552"/>
    <w:rsid w:val="00477C4A"/>
    <w:rsid w:val="00481153"/>
    <w:rsid w:val="00482FA2"/>
    <w:rsid w:val="00483783"/>
    <w:rsid w:val="004914A6"/>
    <w:rsid w:val="004B09A6"/>
    <w:rsid w:val="004C02D8"/>
    <w:rsid w:val="004C1946"/>
    <w:rsid w:val="004C2B0F"/>
    <w:rsid w:val="004C3507"/>
    <w:rsid w:val="004C440D"/>
    <w:rsid w:val="004C444B"/>
    <w:rsid w:val="004C4F1C"/>
    <w:rsid w:val="004C7259"/>
    <w:rsid w:val="004D088E"/>
    <w:rsid w:val="004D1A64"/>
    <w:rsid w:val="004D4862"/>
    <w:rsid w:val="004D51E2"/>
    <w:rsid w:val="004E2A9D"/>
    <w:rsid w:val="004E442C"/>
    <w:rsid w:val="004E4715"/>
    <w:rsid w:val="004E71B1"/>
    <w:rsid w:val="004F144F"/>
    <w:rsid w:val="004F1B84"/>
    <w:rsid w:val="004F3BF7"/>
    <w:rsid w:val="004F599F"/>
    <w:rsid w:val="00503167"/>
    <w:rsid w:val="005101CF"/>
    <w:rsid w:val="005107FF"/>
    <w:rsid w:val="0051108C"/>
    <w:rsid w:val="00512A18"/>
    <w:rsid w:val="00516D0E"/>
    <w:rsid w:val="00517B5B"/>
    <w:rsid w:val="0052338B"/>
    <w:rsid w:val="005256C8"/>
    <w:rsid w:val="0052697F"/>
    <w:rsid w:val="00527000"/>
    <w:rsid w:val="00535656"/>
    <w:rsid w:val="00540358"/>
    <w:rsid w:val="005416E7"/>
    <w:rsid w:val="0054303A"/>
    <w:rsid w:val="00544804"/>
    <w:rsid w:val="00550739"/>
    <w:rsid w:val="00550B8F"/>
    <w:rsid w:val="005547DE"/>
    <w:rsid w:val="00554AD2"/>
    <w:rsid w:val="00561B23"/>
    <w:rsid w:val="005624E9"/>
    <w:rsid w:val="00570BEC"/>
    <w:rsid w:val="00571992"/>
    <w:rsid w:val="00582D34"/>
    <w:rsid w:val="00585845"/>
    <w:rsid w:val="00587329"/>
    <w:rsid w:val="00587B95"/>
    <w:rsid w:val="00591575"/>
    <w:rsid w:val="0059158E"/>
    <w:rsid w:val="00591642"/>
    <w:rsid w:val="005920FB"/>
    <w:rsid w:val="005926D1"/>
    <w:rsid w:val="00596543"/>
    <w:rsid w:val="00596FAB"/>
    <w:rsid w:val="005A1800"/>
    <w:rsid w:val="005A6D2D"/>
    <w:rsid w:val="005B6E0C"/>
    <w:rsid w:val="005C0404"/>
    <w:rsid w:val="005C0608"/>
    <w:rsid w:val="005C08A7"/>
    <w:rsid w:val="005C39BA"/>
    <w:rsid w:val="005E2430"/>
    <w:rsid w:val="005E54C1"/>
    <w:rsid w:val="005E6FB0"/>
    <w:rsid w:val="005E714B"/>
    <w:rsid w:val="005F606E"/>
    <w:rsid w:val="005F707E"/>
    <w:rsid w:val="00606ADB"/>
    <w:rsid w:val="00612974"/>
    <w:rsid w:val="006137A8"/>
    <w:rsid w:val="00617237"/>
    <w:rsid w:val="006220E5"/>
    <w:rsid w:val="00626DC2"/>
    <w:rsid w:val="006319F2"/>
    <w:rsid w:val="00632945"/>
    <w:rsid w:val="00634E6E"/>
    <w:rsid w:val="006367ED"/>
    <w:rsid w:val="006378BB"/>
    <w:rsid w:val="006407A6"/>
    <w:rsid w:val="00640AFA"/>
    <w:rsid w:val="00645B27"/>
    <w:rsid w:val="00651978"/>
    <w:rsid w:val="00651C16"/>
    <w:rsid w:val="00656A77"/>
    <w:rsid w:val="00660FCF"/>
    <w:rsid w:val="00661B83"/>
    <w:rsid w:val="00661DD3"/>
    <w:rsid w:val="00662E20"/>
    <w:rsid w:val="006650D3"/>
    <w:rsid w:val="00671B1F"/>
    <w:rsid w:val="00673B9A"/>
    <w:rsid w:val="00685B64"/>
    <w:rsid w:val="006864FE"/>
    <w:rsid w:val="0069120E"/>
    <w:rsid w:val="00691858"/>
    <w:rsid w:val="00692509"/>
    <w:rsid w:val="00692EE6"/>
    <w:rsid w:val="006A2C9A"/>
    <w:rsid w:val="006A519E"/>
    <w:rsid w:val="006B1CFB"/>
    <w:rsid w:val="006C05DF"/>
    <w:rsid w:val="006C3320"/>
    <w:rsid w:val="006C3BD8"/>
    <w:rsid w:val="006D02EE"/>
    <w:rsid w:val="006D0D89"/>
    <w:rsid w:val="006D14DD"/>
    <w:rsid w:val="006D6DB6"/>
    <w:rsid w:val="006E1F7A"/>
    <w:rsid w:val="006E247F"/>
    <w:rsid w:val="006E336D"/>
    <w:rsid w:val="006E4E19"/>
    <w:rsid w:val="006E67E7"/>
    <w:rsid w:val="006F209B"/>
    <w:rsid w:val="00700886"/>
    <w:rsid w:val="0070303B"/>
    <w:rsid w:val="0070455E"/>
    <w:rsid w:val="00704E04"/>
    <w:rsid w:val="00710D0E"/>
    <w:rsid w:val="0071171C"/>
    <w:rsid w:val="00712FC5"/>
    <w:rsid w:val="00715709"/>
    <w:rsid w:val="00717037"/>
    <w:rsid w:val="00717E39"/>
    <w:rsid w:val="00724C21"/>
    <w:rsid w:val="00727AEF"/>
    <w:rsid w:val="00733D99"/>
    <w:rsid w:val="00736806"/>
    <w:rsid w:val="0074015A"/>
    <w:rsid w:val="00752E7E"/>
    <w:rsid w:val="00765A73"/>
    <w:rsid w:val="00765BB0"/>
    <w:rsid w:val="00776444"/>
    <w:rsid w:val="007938D4"/>
    <w:rsid w:val="007A675B"/>
    <w:rsid w:val="007A6CA1"/>
    <w:rsid w:val="007A6EF3"/>
    <w:rsid w:val="007A7F23"/>
    <w:rsid w:val="007B398F"/>
    <w:rsid w:val="007B5DFD"/>
    <w:rsid w:val="007C1F98"/>
    <w:rsid w:val="007C2EF7"/>
    <w:rsid w:val="007C7CC1"/>
    <w:rsid w:val="007D2046"/>
    <w:rsid w:val="007E12E4"/>
    <w:rsid w:val="007E16F9"/>
    <w:rsid w:val="007E3D24"/>
    <w:rsid w:val="007F19EB"/>
    <w:rsid w:val="007F4918"/>
    <w:rsid w:val="007F4BD1"/>
    <w:rsid w:val="0080333B"/>
    <w:rsid w:val="008077CE"/>
    <w:rsid w:val="00810AFE"/>
    <w:rsid w:val="00812212"/>
    <w:rsid w:val="00812309"/>
    <w:rsid w:val="0081446A"/>
    <w:rsid w:val="008174A6"/>
    <w:rsid w:val="00826A16"/>
    <w:rsid w:val="008420BD"/>
    <w:rsid w:val="00842375"/>
    <w:rsid w:val="0084517B"/>
    <w:rsid w:val="00845CB7"/>
    <w:rsid w:val="00846D8F"/>
    <w:rsid w:val="00850DAA"/>
    <w:rsid w:val="00855E12"/>
    <w:rsid w:val="00856DA0"/>
    <w:rsid w:val="00857E65"/>
    <w:rsid w:val="00866160"/>
    <w:rsid w:val="008667F0"/>
    <w:rsid w:val="00872767"/>
    <w:rsid w:val="008735D7"/>
    <w:rsid w:val="00886B52"/>
    <w:rsid w:val="00887CE5"/>
    <w:rsid w:val="00894EDA"/>
    <w:rsid w:val="00895B92"/>
    <w:rsid w:val="008A51B7"/>
    <w:rsid w:val="008A5B69"/>
    <w:rsid w:val="008B050F"/>
    <w:rsid w:val="008B5A30"/>
    <w:rsid w:val="008B5AF3"/>
    <w:rsid w:val="008C039D"/>
    <w:rsid w:val="008C1AF4"/>
    <w:rsid w:val="008C3CC1"/>
    <w:rsid w:val="008D1E37"/>
    <w:rsid w:val="008D2ABB"/>
    <w:rsid w:val="008D6E97"/>
    <w:rsid w:val="008D7652"/>
    <w:rsid w:val="008E2DB6"/>
    <w:rsid w:val="008F042A"/>
    <w:rsid w:val="009037DB"/>
    <w:rsid w:val="009065E3"/>
    <w:rsid w:val="00910865"/>
    <w:rsid w:val="00910B00"/>
    <w:rsid w:val="00911904"/>
    <w:rsid w:val="00914C6D"/>
    <w:rsid w:val="00915457"/>
    <w:rsid w:val="00920D1A"/>
    <w:rsid w:val="0092274E"/>
    <w:rsid w:val="00923334"/>
    <w:rsid w:val="00931281"/>
    <w:rsid w:val="00935CFE"/>
    <w:rsid w:val="00937CF7"/>
    <w:rsid w:val="00941871"/>
    <w:rsid w:val="00943459"/>
    <w:rsid w:val="0094346A"/>
    <w:rsid w:val="00944F97"/>
    <w:rsid w:val="00956F9A"/>
    <w:rsid w:val="00961A25"/>
    <w:rsid w:val="00965B57"/>
    <w:rsid w:val="00970B5E"/>
    <w:rsid w:val="00972193"/>
    <w:rsid w:val="00981D61"/>
    <w:rsid w:val="009844B4"/>
    <w:rsid w:val="00987ACA"/>
    <w:rsid w:val="00987D11"/>
    <w:rsid w:val="00991A05"/>
    <w:rsid w:val="009A5210"/>
    <w:rsid w:val="009A6D9B"/>
    <w:rsid w:val="009B3FB2"/>
    <w:rsid w:val="009B7BE0"/>
    <w:rsid w:val="009C191A"/>
    <w:rsid w:val="009C3460"/>
    <w:rsid w:val="009C5DE4"/>
    <w:rsid w:val="009D12BC"/>
    <w:rsid w:val="009D3057"/>
    <w:rsid w:val="009D5314"/>
    <w:rsid w:val="009E5BC5"/>
    <w:rsid w:val="009E5F87"/>
    <w:rsid w:val="009E68FE"/>
    <w:rsid w:val="009F3F3E"/>
    <w:rsid w:val="009F59DB"/>
    <w:rsid w:val="00A04930"/>
    <w:rsid w:val="00A05CA5"/>
    <w:rsid w:val="00A11C5D"/>
    <w:rsid w:val="00A20020"/>
    <w:rsid w:val="00A2172A"/>
    <w:rsid w:val="00A21818"/>
    <w:rsid w:val="00A45306"/>
    <w:rsid w:val="00A506B0"/>
    <w:rsid w:val="00A54354"/>
    <w:rsid w:val="00A605D1"/>
    <w:rsid w:val="00A728AB"/>
    <w:rsid w:val="00A72E6B"/>
    <w:rsid w:val="00A738DC"/>
    <w:rsid w:val="00A73F65"/>
    <w:rsid w:val="00A750B9"/>
    <w:rsid w:val="00A7635B"/>
    <w:rsid w:val="00A7746A"/>
    <w:rsid w:val="00A814C3"/>
    <w:rsid w:val="00A82613"/>
    <w:rsid w:val="00A82B1B"/>
    <w:rsid w:val="00A872E2"/>
    <w:rsid w:val="00A87D59"/>
    <w:rsid w:val="00A91D92"/>
    <w:rsid w:val="00A946A2"/>
    <w:rsid w:val="00A94D88"/>
    <w:rsid w:val="00A97804"/>
    <w:rsid w:val="00A97A9A"/>
    <w:rsid w:val="00AA27D8"/>
    <w:rsid w:val="00AA6388"/>
    <w:rsid w:val="00AB3ABC"/>
    <w:rsid w:val="00AB76B3"/>
    <w:rsid w:val="00AC2E97"/>
    <w:rsid w:val="00AC360B"/>
    <w:rsid w:val="00AD1CBD"/>
    <w:rsid w:val="00AD2852"/>
    <w:rsid w:val="00AD46AE"/>
    <w:rsid w:val="00AD6278"/>
    <w:rsid w:val="00AE0380"/>
    <w:rsid w:val="00AE1D67"/>
    <w:rsid w:val="00AE1E1F"/>
    <w:rsid w:val="00AE2B63"/>
    <w:rsid w:val="00AE6CA3"/>
    <w:rsid w:val="00AF5AF2"/>
    <w:rsid w:val="00B0143E"/>
    <w:rsid w:val="00B06EC5"/>
    <w:rsid w:val="00B12E35"/>
    <w:rsid w:val="00B274FF"/>
    <w:rsid w:val="00B30244"/>
    <w:rsid w:val="00B33CE9"/>
    <w:rsid w:val="00B3655A"/>
    <w:rsid w:val="00B44DC0"/>
    <w:rsid w:val="00B507A1"/>
    <w:rsid w:val="00B53C27"/>
    <w:rsid w:val="00B57F6A"/>
    <w:rsid w:val="00B636C5"/>
    <w:rsid w:val="00B65924"/>
    <w:rsid w:val="00B65AAC"/>
    <w:rsid w:val="00B65EE9"/>
    <w:rsid w:val="00B65FA6"/>
    <w:rsid w:val="00B67AF0"/>
    <w:rsid w:val="00B710D5"/>
    <w:rsid w:val="00B74CAE"/>
    <w:rsid w:val="00B755DB"/>
    <w:rsid w:val="00B825AC"/>
    <w:rsid w:val="00B934B9"/>
    <w:rsid w:val="00B94DDF"/>
    <w:rsid w:val="00B9665F"/>
    <w:rsid w:val="00B97757"/>
    <w:rsid w:val="00BA7E89"/>
    <w:rsid w:val="00BB3D35"/>
    <w:rsid w:val="00BB49DF"/>
    <w:rsid w:val="00BC0C9F"/>
    <w:rsid w:val="00BC152F"/>
    <w:rsid w:val="00BC3575"/>
    <w:rsid w:val="00BC3B8B"/>
    <w:rsid w:val="00BC42D1"/>
    <w:rsid w:val="00BD14C1"/>
    <w:rsid w:val="00BD17AC"/>
    <w:rsid w:val="00BD2FDB"/>
    <w:rsid w:val="00BD32CC"/>
    <w:rsid w:val="00BD3835"/>
    <w:rsid w:val="00BD440A"/>
    <w:rsid w:val="00BD4DDB"/>
    <w:rsid w:val="00BE1FD7"/>
    <w:rsid w:val="00BE425C"/>
    <w:rsid w:val="00BF0BC7"/>
    <w:rsid w:val="00BF2086"/>
    <w:rsid w:val="00BF2F25"/>
    <w:rsid w:val="00BF5AE0"/>
    <w:rsid w:val="00BF6059"/>
    <w:rsid w:val="00BF71B7"/>
    <w:rsid w:val="00C01531"/>
    <w:rsid w:val="00C107A3"/>
    <w:rsid w:val="00C16A05"/>
    <w:rsid w:val="00C1786D"/>
    <w:rsid w:val="00C208D6"/>
    <w:rsid w:val="00C24D88"/>
    <w:rsid w:val="00C24FED"/>
    <w:rsid w:val="00C256B4"/>
    <w:rsid w:val="00C2736F"/>
    <w:rsid w:val="00C30DD5"/>
    <w:rsid w:val="00C31520"/>
    <w:rsid w:val="00C324AA"/>
    <w:rsid w:val="00C33EDB"/>
    <w:rsid w:val="00C45E92"/>
    <w:rsid w:val="00C466BE"/>
    <w:rsid w:val="00C47DBB"/>
    <w:rsid w:val="00C47DC8"/>
    <w:rsid w:val="00C51849"/>
    <w:rsid w:val="00C544E7"/>
    <w:rsid w:val="00C55D5B"/>
    <w:rsid w:val="00C5720B"/>
    <w:rsid w:val="00C67679"/>
    <w:rsid w:val="00C77AD7"/>
    <w:rsid w:val="00C8559B"/>
    <w:rsid w:val="00C861D1"/>
    <w:rsid w:val="00CA2670"/>
    <w:rsid w:val="00CA2D09"/>
    <w:rsid w:val="00CB0F5E"/>
    <w:rsid w:val="00CB3B35"/>
    <w:rsid w:val="00CB4A0E"/>
    <w:rsid w:val="00CC3AD1"/>
    <w:rsid w:val="00CC55E6"/>
    <w:rsid w:val="00CD04B4"/>
    <w:rsid w:val="00CD0800"/>
    <w:rsid w:val="00CD1B65"/>
    <w:rsid w:val="00CD2921"/>
    <w:rsid w:val="00CD2D0B"/>
    <w:rsid w:val="00CD34A5"/>
    <w:rsid w:val="00CD48A0"/>
    <w:rsid w:val="00CD4E1E"/>
    <w:rsid w:val="00CD7DFA"/>
    <w:rsid w:val="00CE50B8"/>
    <w:rsid w:val="00CF1711"/>
    <w:rsid w:val="00CF5CA7"/>
    <w:rsid w:val="00CF666C"/>
    <w:rsid w:val="00D02607"/>
    <w:rsid w:val="00D047B9"/>
    <w:rsid w:val="00D05613"/>
    <w:rsid w:val="00D05A3B"/>
    <w:rsid w:val="00D1144D"/>
    <w:rsid w:val="00D12BD8"/>
    <w:rsid w:val="00D1540F"/>
    <w:rsid w:val="00D16E79"/>
    <w:rsid w:val="00D175B2"/>
    <w:rsid w:val="00D2054D"/>
    <w:rsid w:val="00D20C09"/>
    <w:rsid w:val="00D21158"/>
    <w:rsid w:val="00D227AE"/>
    <w:rsid w:val="00D24E9E"/>
    <w:rsid w:val="00D41470"/>
    <w:rsid w:val="00D45E1C"/>
    <w:rsid w:val="00D51BFD"/>
    <w:rsid w:val="00D54930"/>
    <w:rsid w:val="00D56B79"/>
    <w:rsid w:val="00D600F7"/>
    <w:rsid w:val="00D6202F"/>
    <w:rsid w:val="00D636FB"/>
    <w:rsid w:val="00D67C18"/>
    <w:rsid w:val="00D73F35"/>
    <w:rsid w:val="00D744F7"/>
    <w:rsid w:val="00D74729"/>
    <w:rsid w:val="00D77C90"/>
    <w:rsid w:val="00D80991"/>
    <w:rsid w:val="00D82CF0"/>
    <w:rsid w:val="00D8331C"/>
    <w:rsid w:val="00D8348A"/>
    <w:rsid w:val="00D85E38"/>
    <w:rsid w:val="00D87A7F"/>
    <w:rsid w:val="00DA2F1B"/>
    <w:rsid w:val="00DA32CC"/>
    <w:rsid w:val="00DA5860"/>
    <w:rsid w:val="00DB50E0"/>
    <w:rsid w:val="00DB62E1"/>
    <w:rsid w:val="00DB74E0"/>
    <w:rsid w:val="00DC358E"/>
    <w:rsid w:val="00DC4C5D"/>
    <w:rsid w:val="00DC5206"/>
    <w:rsid w:val="00DC5A98"/>
    <w:rsid w:val="00DD0543"/>
    <w:rsid w:val="00DD22FF"/>
    <w:rsid w:val="00DD2C39"/>
    <w:rsid w:val="00DD2E98"/>
    <w:rsid w:val="00DD4D81"/>
    <w:rsid w:val="00DD6548"/>
    <w:rsid w:val="00DE0AFC"/>
    <w:rsid w:val="00DE1BE5"/>
    <w:rsid w:val="00DE210F"/>
    <w:rsid w:val="00DE2A9C"/>
    <w:rsid w:val="00DE69BE"/>
    <w:rsid w:val="00DE760A"/>
    <w:rsid w:val="00DF08B1"/>
    <w:rsid w:val="00DF1BAA"/>
    <w:rsid w:val="00DF5040"/>
    <w:rsid w:val="00DF5138"/>
    <w:rsid w:val="00DF7062"/>
    <w:rsid w:val="00DF7437"/>
    <w:rsid w:val="00E025F5"/>
    <w:rsid w:val="00E031E4"/>
    <w:rsid w:val="00E1014F"/>
    <w:rsid w:val="00E10DAD"/>
    <w:rsid w:val="00E12270"/>
    <w:rsid w:val="00E12A92"/>
    <w:rsid w:val="00E16490"/>
    <w:rsid w:val="00E17D13"/>
    <w:rsid w:val="00E219FD"/>
    <w:rsid w:val="00E35622"/>
    <w:rsid w:val="00E364B5"/>
    <w:rsid w:val="00E37EED"/>
    <w:rsid w:val="00E5232C"/>
    <w:rsid w:val="00E53341"/>
    <w:rsid w:val="00E55B4B"/>
    <w:rsid w:val="00E5738E"/>
    <w:rsid w:val="00E60FD0"/>
    <w:rsid w:val="00E633E3"/>
    <w:rsid w:val="00E6597D"/>
    <w:rsid w:val="00E66865"/>
    <w:rsid w:val="00E704F2"/>
    <w:rsid w:val="00E7450F"/>
    <w:rsid w:val="00E74BAA"/>
    <w:rsid w:val="00E848AD"/>
    <w:rsid w:val="00E84AA2"/>
    <w:rsid w:val="00E92018"/>
    <w:rsid w:val="00E93D23"/>
    <w:rsid w:val="00EA7440"/>
    <w:rsid w:val="00EA7643"/>
    <w:rsid w:val="00EB60A4"/>
    <w:rsid w:val="00EC2775"/>
    <w:rsid w:val="00ED3810"/>
    <w:rsid w:val="00ED7A7E"/>
    <w:rsid w:val="00EE4FD8"/>
    <w:rsid w:val="00EF2335"/>
    <w:rsid w:val="00EF5AC9"/>
    <w:rsid w:val="00F01444"/>
    <w:rsid w:val="00F100D3"/>
    <w:rsid w:val="00F10FDA"/>
    <w:rsid w:val="00F11390"/>
    <w:rsid w:val="00F16AF2"/>
    <w:rsid w:val="00F22349"/>
    <w:rsid w:val="00F226C7"/>
    <w:rsid w:val="00F249A6"/>
    <w:rsid w:val="00F27F17"/>
    <w:rsid w:val="00F30179"/>
    <w:rsid w:val="00F30911"/>
    <w:rsid w:val="00F30F72"/>
    <w:rsid w:val="00F322CE"/>
    <w:rsid w:val="00F3385E"/>
    <w:rsid w:val="00F361B7"/>
    <w:rsid w:val="00F542E3"/>
    <w:rsid w:val="00F660EA"/>
    <w:rsid w:val="00F70CA1"/>
    <w:rsid w:val="00F7159D"/>
    <w:rsid w:val="00F7219F"/>
    <w:rsid w:val="00F72CDF"/>
    <w:rsid w:val="00F8566F"/>
    <w:rsid w:val="00F86593"/>
    <w:rsid w:val="00FA10E1"/>
    <w:rsid w:val="00FA3B3E"/>
    <w:rsid w:val="00FA5B70"/>
    <w:rsid w:val="00FA7AE4"/>
    <w:rsid w:val="00FB1464"/>
    <w:rsid w:val="00FB3AE3"/>
    <w:rsid w:val="00FB490A"/>
    <w:rsid w:val="00FB6A16"/>
    <w:rsid w:val="00FC2123"/>
    <w:rsid w:val="00FD19A5"/>
    <w:rsid w:val="00FD5193"/>
    <w:rsid w:val="00FD7CC0"/>
    <w:rsid w:val="00FE0464"/>
    <w:rsid w:val="00FE45C8"/>
    <w:rsid w:val="00FE48F6"/>
    <w:rsid w:val="00FE5AC6"/>
    <w:rsid w:val="00FE6A9D"/>
    <w:rsid w:val="00FF6E73"/>
    <w:rsid w:val="00FF76E6"/>
    <w:rsid w:val="00FF783F"/>
    <w:rsid w:val="00FF7A78"/>
  </w:rsids>
  <m:mathPr>
    <m:mathFont m:val="Cambria Math"/>
    <m:brkBin m:val="before"/>
    <m:brkBinSub m:val="--"/>
    <m:smallFrac m:val="0"/>
    <m:dispDef/>
    <m:lMargin m:val="0"/>
    <m:rMargin m:val="0"/>
    <m:defJc m:val="centerGroup"/>
    <m:wrapIndent m:val="1440"/>
    <m:intLim m:val="subSup"/>
    <m:naryLim m:val="undOvr"/>
  </m:mathPr>
  <w:themeFontLang w:bidi="ar-SA" w:eastAsia="zh-CN" w:val="en-US"/>
  <w:clrSchemeMapping w:accent1="accent1" w:accent2="accent2" w:accent3="accent3" w:accent4="accent4" w:accent5="accent5" w:accent6="accent6" w:bg1="light1" w:bg2="light2" w:followedHyperlink="followedHyperlink" w:hyperlink="hyperlink" w:t1="dark1" w:t2="dark2"/>
  <w:doNotIncludeSubdocsInStats/>
  <w:doNotAutoCompressPictures/>
  <w:shapeDefaults>
    <o:shapedefaults spidmax="2050" v:ext="edit"/>
    <o:shapelayout v:ext="edit">
      <o:idmap data="2" v:ext="edit"/>
    </o:shapelayout>
  </w:shapeDefaults>
  <w:decimalSymbol w:val="."/>
  <w:listSeparator w:val=","/>
  <w14:docId w14:val="313B731E"/>
  <w15:chartTrackingRefBased/>
  <w15:docId w15:val="{D111BA14-CFCF-4320-82B1-445443B0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imes New Roman" w:cs="Times New Roman" w:eastAsia="Times New Roman" w:hAnsi="Times New Roman"/>
        <w:lang w:bidi="ar-SA" w:eastAsia="en-US" w:val="en-US"/>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semiHidden="1" w:unhideWhenUsed="1"/>
    <w:lsdException w:name="heading 9" w:qFormat="1" w:semiHidden="1" w:unhideWhenUsed="1"/>
    <w:lsdException w:name="caption" w:qFormat="1" w:semiHidden="1" w:unhideWhenUsed="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Pr>
      <w:lang w:eastAsia="en-GB" w:val="en-SG"/>
    </w:rPr>
  </w:style>
  <w:style w:styleId="Heading1" w:type="paragraph">
    <w:name w:val="heading 1"/>
    <w:basedOn w:val="Normal"/>
    <w:next w:val="Normal"/>
    <w:qFormat/>
    <w:pPr>
      <w:keepNext/>
      <w:ind w:left="990"/>
      <w:outlineLvl w:val="0"/>
    </w:pPr>
    <w:rPr>
      <w:rFonts w:ascii="Arial Narrow" w:hAnsi="Arial Narrow"/>
      <w:b/>
      <w:color w:val="000000"/>
      <w:sz w:val="22"/>
    </w:rPr>
  </w:style>
  <w:style w:styleId="Heading2" w:type="paragraph">
    <w:name w:val="heading 2"/>
    <w:basedOn w:val="Normal"/>
    <w:next w:val="Normal"/>
    <w:qFormat/>
    <w:pPr>
      <w:keepNext/>
      <w:outlineLvl w:val="1"/>
    </w:pPr>
    <w:rPr>
      <w:rFonts w:ascii="Arial" w:hAnsi="Arial"/>
      <w:b/>
      <w:sz w:val="28"/>
    </w:rPr>
  </w:style>
  <w:style w:styleId="Heading3" w:type="paragraph">
    <w:name w:val="heading 3"/>
    <w:basedOn w:val="Normal"/>
    <w:next w:val="Normal"/>
    <w:qFormat/>
    <w:pPr>
      <w:keepNext/>
      <w:ind w:right="-219"/>
      <w:outlineLvl w:val="2"/>
    </w:pPr>
    <w:rPr>
      <w:rFonts w:ascii="Arial" w:hAnsi="Arial"/>
      <w:b/>
      <w:sz w:val="28"/>
    </w:rPr>
  </w:style>
  <w:style w:styleId="Heading4" w:type="paragraph">
    <w:name w:val="heading 4"/>
    <w:basedOn w:val="Normal"/>
    <w:next w:val="Normal"/>
    <w:link w:val="Heading4Char"/>
    <w:qFormat/>
    <w:pPr>
      <w:keepNext/>
      <w:outlineLvl w:val="3"/>
    </w:pPr>
    <w:rPr>
      <w:rFonts w:ascii="Arial" w:hAnsi="Arial"/>
      <w:b/>
      <w:color w:val="000000"/>
      <w:sz w:val="28"/>
    </w:rPr>
  </w:style>
  <w:style w:styleId="Heading5" w:type="paragraph">
    <w:name w:val="heading 5"/>
    <w:basedOn w:val="Normal"/>
    <w:next w:val="Normal"/>
    <w:qFormat/>
    <w:pPr>
      <w:keepNext/>
      <w:ind w:left="990"/>
      <w:outlineLvl w:val="4"/>
    </w:pPr>
    <w:rPr>
      <w:rFonts w:ascii="Arial" w:hAnsi="Arial"/>
      <w:b/>
      <w:color w:val="000000"/>
    </w:rPr>
  </w:style>
  <w:style w:styleId="Heading6" w:type="paragraph">
    <w:name w:val="heading 6"/>
    <w:basedOn w:val="Normal"/>
    <w:next w:val="Normal"/>
    <w:link w:val="Heading6Char"/>
    <w:qFormat/>
    <w:pPr>
      <w:keepNext/>
      <w:ind w:hanging="630" w:left="990"/>
      <w:jc w:val="both"/>
      <w:outlineLvl w:val="5"/>
    </w:pPr>
    <w:rPr>
      <w:rFonts w:ascii="Arial" w:hAnsi="Arial"/>
      <w:b/>
      <w:color w:val="000000"/>
    </w:rPr>
  </w:style>
  <w:style w:styleId="Heading7" w:type="paragraph">
    <w:name w:val="heading 7"/>
    <w:basedOn w:val="Normal"/>
    <w:next w:val="Normal"/>
    <w:qFormat/>
    <w:pPr>
      <w:keepNext/>
      <w:outlineLvl w:val="6"/>
    </w:pPr>
    <w:rPr>
      <w:rFonts w:ascii="Arial" w:hAnsi="Arial"/>
      <w:b/>
    </w:rPr>
  </w:style>
  <w:style w:styleId="Heading8" w:type="paragraph">
    <w:name w:val="heading 8"/>
    <w:basedOn w:val="Normal"/>
    <w:next w:val="Normal"/>
    <w:link w:val="Heading8Char"/>
    <w:unhideWhenUsed/>
    <w:qFormat/>
    <w:rsid w:val="005C08A7"/>
    <w:pPr>
      <w:keepNext/>
      <w:keepLines/>
      <w:spacing w:before="40"/>
      <w:outlineLvl w:val="7"/>
    </w:pPr>
    <w:rPr>
      <w:rFonts w:asciiTheme="majorHAnsi" w:cstheme="majorBidi" w:eastAsiaTheme="majorEastAsia" w:hAnsiTheme="majorHAnsi"/>
      <w:color w:themeColor="text1" w:themeTint="D8" w:val="272727"/>
      <w:sz w:val="21"/>
      <w:szCs w:val="21"/>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pPr>
      <w:jc w:val="both"/>
    </w:pPr>
    <w:rPr>
      <w:rFonts w:ascii="CG Times" w:hAnsi="CG Times"/>
      <w:b/>
      <w:sz w:val="26"/>
    </w:rPr>
  </w:style>
  <w:style w:styleId="BodyText2" w:type="paragraph">
    <w:name w:val="Body Text 2"/>
    <w:basedOn w:val="Normal"/>
    <w:pPr>
      <w:jc w:val="both"/>
    </w:pPr>
    <w:rPr>
      <w:sz w:val="24"/>
    </w:rPr>
  </w:style>
  <w:style w:styleId="Header" w:type="paragraph">
    <w:name w:val="header"/>
    <w:aliases w:val="Header1"/>
    <w:basedOn w:val="Normal"/>
    <w:pPr>
      <w:widowControl w:val="0"/>
      <w:tabs>
        <w:tab w:pos="4320" w:val="center"/>
        <w:tab w:pos="8640" w:val="right"/>
      </w:tabs>
      <w:jc w:val="both"/>
    </w:pPr>
    <w:rPr>
      <w:rFonts w:ascii="Arial" w:hAnsi="Arial"/>
      <w:sz w:val="26"/>
      <w:lang w:val="en-GB"/>
    </w:rPr>
  </w:style>
  <w:style w:styleId="BodyText3" w:type="paragraph">
    <w:name w:val="Body Text 3"/>
    <w:basedOn w:val="Normal"/>
    <w:pPr>
      <w:widowControl w:val="0"/>
      <w:spacing w:line="240" w:lineRule="atLeast"/>
      <w:jc w:val="both"/>
    </w:pPr>
    <w:rPr>
      <w:color w:val="000000"/>
      <w:sz w:val="24"/>
      <w:lang w:val="en-GB"/>
    </w:rPr>
  </w:style>
  <w:style w:styleId="Footer" w:type="paragraph">
    <w:name w:val="footer"/>
    <w:aliases w:val="Footer1"/>
    <w:basedOn w:val="Normal"/>
    <w:link w:val="FooterChar"/>
    <w:pPr>
      <w:tabs>
        <w:tab w:pos="4153" w:val="center"/>
        <w:tab w:pos="8306" w:val="right"/>
      </w:tabs>
    </w:pPr>
  </w:style>
  <w:style w:styleId="PageNumber" w:type="character">
    <w:name w:val="page number"/>
    <w:basedOn w:val="DefaultParagraphFont"/>
  </w:style>
  <w:style w:styleId="BodyTextIndent2" w:type="paragraph">
    <w:name w:val="Body Text Indent 2"/>
    <w:basedOn w:val="Normal"/>
    <w:pPr>
      <w:widowControl w:val="0"/>
      <w:ind w:firstLine="567"/>
      <w:jc w:val="both"/>
    </w:pPr>
    <w:rPr>
      <w:rFonts w:ascii="Arial" w:hAnsi="Arial"/>
      <w:sz w:val="22"/>
      <w:lang w:val="en-GB"/>
    </w:rPr>
  </w:style>
  <w:style w:styleId="BodyTextIndent3" w:type="paragraph">
    <w:name w:val="Body Text Indent 3"/>
    <w:basedOn w:val="Normal"/>
    <w:pPr>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ind w:left="720"/>
      <w:jc w:val="both"/>
    </w:pPr>
    <w:rPr>
      <w:rFonts w:ascii="Arial" w:hAnsi="Arial"/>
      <w:sz w:val="22"/>
      <w:lang w:val="en-GB"/>
    </w:rPr>
  </w:style>
  <w:style w:customStyle="1" w:styleId="SubSectionTitle" w:type="paragraph">
    <w:name w:val="SubSection Title"/>
    <w:basedOn w:val="Normal"/>
    <w:next w:val="Heading1"/>
    <w:pPr>
      <w:keepNext/>
      <w:spacing w:before="240"/>
    </w:pPr>
    <w:rPr>
      <w:rFonts w:eastAsia="SimSun"/>
      <w:b/>
      <w:sz w:val="24"/>
      <w:lang w:eastAsia="zh-SG" w:val="en-GB"/>
    </w:rPr>
  </w:style>
  <w:style w:styleId="PlainText" w:type="paragraph">
    <w:name w:val="Plain Text"/>
    <w:basedOn w:val="Normal"/>
    <w:pPr>
      <w:widowControl w:val="0"/>
      <w:jc w:val="both"/>
    </w:pPr>
    <w:rPr>
      <w:rFonts w:ascii="Courier New" w:hAnsi="Courier New"/>
      <w:lang w:val="en-GB"/>
    </w:rPr>
  </w:style>
  <w:style w:styleId="BodyTextIndent" w:type="paragraph">
    <w:name w:val="Body Text Indent"/>
    <w:basedOn w:val="Normal"/>
    <w:rsid w:val="00C60DDC"/>
    <w:pPr>
      <w:spacing w:after="120"/>
      <w:ind w:left="283"/>
    </w:pPr>
  </w:style>
  <w:style w:styleId="TableGrid" w:type="table">
    <w:name w:val="Table Grid"/>
    <w:basedOn w:val="TableNormal"/>
    <w:rsid w:val="00A959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bodytext0" w:type="paragraph">
    <w:name w:val="bodytext"/>
    <w:basedOn w:val="Normal"/>
    <w:rsid w:val="00B35B2D"/>
    <w:pPr>
      <w:spacing w:after="100" w:before="100"/>
    </w:pPr>
    <w:rPr>
      <w:rFonts w:ascii="Helvetica" w:hAnsi="Helvetica"/>
      <w:color w:val="000000"/>
      <w:sz w:val="18"/>
    </w:rPr>
  </w:style>
  <w:style w:customStyle="1" w:styleId="courselisttext1" w:type="character">
    <w:name w:val="courselisttext1"/>
    <w:rsid w:val="000A7396"/>
    <w:rPr>
      <w:sz w:val="19"/>
      <w:szCs w:val="19"/>
    </w:rPr>
  </w:style>
  <w:style w:styleId="NormalWeb" w:type="paragraph">
    <w:name w:val="Normal (Web)"/>
    <w:basedOn w:val="Normal"/>
    <w:uiPriority w:val="99"/>
    <w:rsid w:val="00127FC7"/>
    <w:pPr>
      <w:spacing w:after="100" w:afterAutospacing="1" w:before="100" w:beforeAutospacing="1"/>
    </w:pPr>
    <w:rPr>
      <w:sz w:val="24"/>
      <w:szCs w:val="24"/>
      <w:lang w:eastAsia="en-US"/>
    </w:rPr>
  </w:style>
  <w:style w:styleId="Emphasis" w:type="character">
    <w:name w:val="Emphasis"/>
    <w:qFormat/>
    <w:rsid w:val="00F75B08"/>
    <w:rPr>
      <w:i/>
      <w:iCs/>
    </w:rPr>
  </w:style>
  <w:style w:styleId="BalloonText" w:type="paragraph">
    <w:name w:val="Balloon Text"/>
    <w:basedOn w:val="Normal"/>
    <w:semiHidden/>
    <w:rsid w:val="009B3F07"/>
    <w:rPr>
      <w:rFonts w:ascii="Tahoma" w:cs="Tahoma" w:hAnsi="Tahoma"/>
      <w:sz w:val="16"/>
      <w:szCs w:val="16"/>
    </w:rPr>
  </w:style>
  <w:style w:styleId="NoSpacing" w:type="paragraph">
    <w:name w:val="No Spacing"/>
    <w:uiPriority w:val="1"/>
    <w:qFormat/>
    <w:rsid w:val="006F137E"/>
    <w:rPr>
      <w:rFonts w:ascii="Cambria" w:hAnsi="Cambria"/>
      <w:sz w:val="22"/>
      <w:szCs w:val="22"/>
      <w:lang w:val="en-SG"/>
    </w:rPr>
  </w:style>
  <w:style w:styleId="ListParagraph" w:type="paragraph">
    <w:name w:val="List Paragraph"/>
    <w:basedOn w:val="Normal"/>
    <w:uiPriority w:val="34"/>
    <w:qFormat/>
    <w:rsid w:val="00622D52"/>
    <w:pPr>
      <w:ind w:left="720"/>
      <w:contextualSpacing/>
    </w:pPr>
    <w:rPr>
      <w:rFonts w:eastAsia="MS ??"/>
      <w:lang w:eastAsia="zh-CN"/>
    </w:rPr>
  </w:style>
  <w:style w:customStyle="1" w:styleId="FooterChar" w:type="character">
    <w:name w:val="Footer Char"/>
    <w:aliases w:val="Footer1 Char"/>
    <w:link w:val="Footer"/>
    <w:rsid w:val="00D36D6F"/>
    <w:rPr>
      <w:lang w:bidi="ar-SA" w:eastAsia="en-GB" w:val="en-US"/>
    </w:rPr>
  </w:style>
  <w:style w:customStyle="1" w:styleId="Default" w:type="paragraph">
    <w:name w:val="Default"/>
    <w:rsid w:val="00EA7440"/>
    <w:pPr>
      <w:autoSpaceDE w:val="0"/>
      <w:autoSpaceDN w:val="0"/>
      <w:adjustRightInd w:val="0"/>
    </w:pPr>
    <w:rPr>
      <w:rFonts w:ascii="Arial" w:cs="Arial" w:hAnsi="Arial"/>
      <w:color w:val="000000"/>
      <w:sz w:val="24"/>
      <w:szCs w:val="24"/>
      <w:lang w:eastAsia="en-SG" w:val="en-SG"/>
    </w:rPr>
  </w:style>
  <w:style w:customStyle="1" w:styleId="Heading8Char" w:type="character">
    <w:name w:val="Heading 8 Char"/>
    <w:basedOn w:val="DefaultParagraphFont"/>
    <w:link w:val="Heading8"/>
    <w:rsid w:val="005C08A7"/>
    <w:rPr>
      <w:rFonts w:asciiTheme="majorHAnsi" w:cstheme="majorBidi" w:eastAsiaTheme="majorEastAsia" w:hAnsiTheme="majorHAnsi"/>
      <w:color w:themeColor="text1" w:themeTint="D8" w:val="272727"/>
      <w:sz w:val="21"/>
      <w:szCs w:val="21"/>
      <w:lang w:eastAsia="en-GB" w:val="en-SG"/>
    </w:rPr>
  </w:style>
  <w:style w:styleId="Hyperlink" w:type="character">
    <w:name w:val="Hyperlink"/>
    <w:rsid w:val="005C08A7"/>
    <w:rPr>
      <w:color w:val="0000FF"/>
      <w:u w:val="single"/>
    </w:rPr>
  </w:style>
  <w:style w:customStyle="1" w:styleId="Heading4Char" w:type="character">
    <w:name w:val="Heading 4 Char"/>
    <w:basedOn w:val="DefaultParagraphFont"/>
    <w:link w:val="Heading4"/>
    <w:rsid w:val="002F07A0"/>
    <w:rPr>
      <w:rFonts w:ascii="Arial" w:hAnsi="Arial"/>
      <w:b/>
      <w:color w:val="000000"/>
      <w:sz w:val="28"/>
      <w:lang w:eastAsia="en-GB" w:val="en-SG"/>
    </w:rPr>
  </w:style>
  <w:style w:styleId="UnresolvedMention" w:type="character">
    <w:name w:val="Unresolved Mention"/>
    <w:basedOn w:val="DefaultParagraphFont"/>
    <w:uiPriority w:val="99"/>
    <w:semiHidden/>
    <w:unhideWhenUsed/>
    <w:rsid w:val="0080333B"/>
    <w:rPr>
      <w:color w:val="605E5C"/>
      <w:shd w:color="auto" w:fill="E1DFDD" w:val="clear"/>
    </w:rPr>
  </w:style>
  <w:style w:styleId="CommentReference" w:type="character">
    <w:name w:val="annotation reference"/>
    <w:basedOn w:val="DefaultParagraphFont"/>
    <w:rsid w:val="00445C8B"/>
    <w:rPr>
      <w:sz w:val="16"/>
      <w:szCs w:val="16"/>
    </w:rPr>
  </w:style>
  <w:style w:styleId="CommentText" w:type="paragraph">
    <w:name w:val="annotation text"/>
    <w:basedOn w:val="Normal"/>
    <w:link w:val="CommentTextChar"/>
    <w:rsid w:val="00445C8B"/>
  </w:style>
  <w:style w:customStyle="1" w:styleId="CommentTextChar" w:type="character">
    <w:name w:val="Comment Text Char"/>
    <w:basedOn w:val="DefaultParagraphFont"/>
    <w:link w:val="CommentText"/>
    <w:rsid w:val="00445C8B"/>
    <w:rPr>
      <w:lang w:eastAsia="en-GB" w:val="en-SG"/>
    </w:rPr>
  </w:style>
  <w:style w:styleId="CommentSubject" w:type="paragraph">
    <w:name w:val="annotation subject"/>
    <w:basedOn w:val="CommentText"/>
    <w:next w:val="CommentText"/>
    <w:link w:val="CommentSubjectChar"/>
    <w:semiHidden/>
    <w:unhideWhenUsed/>
    <w:rsid w:val="00445C8B"/>
    <w:rPr>
      <w:b/>
      <w:bCs/>
    </w:rPr>
  </w:style>
  <w:style w:customStyle="1" w:styleId="CommentSubjectChar" w:type="character">
    <w:name w:val="Comment Subject Char"/>
    <w:basedOn w:val="CommentTextChar"/>
    <w:link w:val="CommentSubject"/>
    <w:semiHidden/>
    <w:rsid w:val="00445C8B"/>
    <w:rPr>
      <w:b/>
      <w:bCs/>
      <w:lang w:eastAsia="en-GB" w:val="en-SG"/>
    </w:rPr>
  </w:style>
  <w:style w:styleId="Revision" w:type="paragraph">
    <w:name w:val="Revision"/>
    <w:hidden/>
    <w:uiPriority w:val="99"/>
    <w:semiHidden/>
    <w:rsid w:val="0051108C"/>
    <w:rPr>
      <w:lang w:eastAsia="en-GB" w:val="en-SG"/>
    </w:rPr>
  </w:style>
  <w:style w:customStyle="1" w:styleId="Heading6Char" w:type="character">
    <w:name w:val="Heading 6 Char"/>
    <w:basedOn w:val="DefaultParagraphFont"/>
    <w:link w:val="Heading6"/>
    <w:rsid w:val="00935CFE"/>
    <w:rPr>
      <w:rFonts w:ascii="Arial" w:hAnsi="Arial"/>
      <w:b/>
      <w:color w:val="000000"/>
      <w:lang w:eastAsia="en-GB" w:val="en-SG"/>
    </w:rPr>
  </w:style>
  <w:style w:customStyle="1" w:styleId="BodyTextChar" w:type="character">
    <w:name w:val="Body Text Char"/>
    <w:basedOn w:val="DefaultParagraphFont"/>
    <w:link w:val="BodyText"/>
    <w:rsid w:val="008B5AF3"/>
    <w:rPr>
      <w:rFonts w:ascii="CG Times" w:hAnsi="CG Times"/>
      <w:b/>
      <w:sz w:val="26"/>
      <w:lang w:eastAsia="en-GB" w:val="en-SG"/>
    </w:rPr>
  </w:style>
  <w:style w:styleId="FollowedHyperlink" w:type="character">
    <w:name w:val="FollowedHyperlink"/>
    <w:basedOn w:val="DefaultParagraphFont"/>
    <w:rsid w:val="0074015A"/>
    <w:rPr>
      <w:color w:themeColor="followedHyperlink"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15020">
      <w:bodyDiv w:val="1"/>
      <w:marLeft w:val="0"/>
      <w:marRight w:val="0"/>
      <w:marTop w:val="0"/>
      <w:marBottom w:val="0"/>
      <w:divBdr>
        <w:top w:val="none" w:sz="0" w:space="0" w:color="auto"/>
        <w:left w:val="none" w:sz="0" w:space="0" w:color="auto"/>
        <w:bottom w:val="none" w:sz="0" w:space="0" w:color="auto"/>
        <w:right w:val="none" w:sz="0" w:space="0" w:color="auto"/>
      </w:divBdr>
    </w:div>
    <w:div w:id="136916622">
      <w:bodyDiv w:val="1"/>
      <w:marLeft w:val="0"/>
      <w:marRight w:val="0"/>
      <w:marTop w:val="0"/>
      <w:marBottom w:val="0"/>
      <w:divBdr>
        <w:top w:val="none" w:sz="0" w:space="0" w:color="auto"/>
        <w:left w:val="none" w:sz="0" w:space="0" w:color="auto"/>
        <w:bottom w:val="none" w:sz="0" w:space="0" w:color="auto"/>
        <w:right w:val="none" w:sz="0" w:space="0" w:color="auto"/>
      </w:divBdr>
    </w:div>
    <w:div w:id="236130778">
      <w:bodyDiv w:val="1"/>
      <w:marLeft w:val="0"/>
      <w:marRight w:val="0"/>
      <w:marTop w:val="0"/>
      <w:marBottom w:val="0"/>
      <w:divBdr>
        <w:top w:val="none" w:sz="0" w:space="0" w:color="auto"/>
        <w:left w:val="none" w:sz="0" w:space="0" w:color="auto"/>
        <w:bottom w:val="none" w:sz="0" w:space="0" w:color="auto"/>
        <w:right w:val="none" w:sz="0" w:space="0" w:color="auto"/>
      </w:divBdr>
    </w:div>
    <w:div w:id="412826336">
      <w:bodyDiv w:val="1"/>
      <w:marLeft w:val="0"/>
      <w:marRight w:val="0"/>
      <w:marTop w:val="0"/>
      <w:marBottom w:val="0"/>
      <w:divBdr>
        <w:top w:val="none" w:sz="0" w:space="0" w:color="auto"/>
        <w:left w:val="none" w:sz="0" w:space="0" w:color="auto"/>
        <w:bottom w:val="none" w:sz="0" w:space="0" w:color="auto"/>
        <w:right w:val="none" w:sz="0" w:space="0" w:color="auto"/>
      </w:divBdr>
    </w:div>
    <w:div w:id="587884602">
      <w:bodyDiv w:val="1"/>
      <w:marLeft w:val="0"/>
      <w:marRight w:val="0"/>
      <w:marTop w:val="0"/>
      <w:marBottom w:val="0"/>
      <w:divBdr>
        <w:top w:val="none" w:sz="0" w:space="0" w:color="auto"/>
        <w:left w:val="none" w:sz="0" w:space="0" w:color="auto"/>
        <w:bottom w:val="none" w:sz="0" w:space="0" w:color="auto"/>
        <w:right w:val="none" w:sz="0" w:space="0" w:color="auto"/>
      </w:divBdr>
    </w:div>
    <w:div w:id="678776256">
      <w:bodyDiv w:val="1"/>
      <w:marLeft w:val="0"/>
      <w:marRight w:val="0"/>
      <w:marTop w:val="0"/>
      <w:marBottom w:val="0"/>
      <w:divBdr>
        <w:top w:val="none" w:sz="0" w:space="0" w:color="auto"/>
        <w:left w:val="none" w:sz="0" w:space="0" w:color="auto"/>
        <w:bottom w:val="none" w:sz="0" w:space="0" w:color="auto"/>
        <w:right w:val="none" w:sz="0" w:space="0" w:color="auto"/>
      </w:divBdr>
    </w:div>
    <w:div w:id="779838420">
      <w:bodyDiv w:val="1"/>
      <w:marLeft w:val="0"/>
      <w:marRight w:val="0"/>
      <w:marTop w:val="0"/>
      <w:marBottom w:val="0"/>
      <w:divBdr>
        <w:top w:val="none" w:sz="0" w:space="0" w:color="auto"/>
        <w:left w:val="none" w:sz="0" w:space="0" w:color="auto"/>
        <w:bottom w:val="none" w:sz="0" w:space="0" w:color="auto"/>
        <w:right w:val="none" w:sz="0" w:space="0" w:color="auto"/>
      </w:divBdr>
    </w:div>
    <w:div w:id="947471942">
      <w:bodyDiv w:val="1"/>
      <w:marLeft w:val="0"/>
      <w:marRight w:val="0"/>
      <w:marTop w:val="0"/>
      <w:marBottom w:val="0"/>
      <w:divBdr>
        <w:top w:val="none" w:sz="0" w:space="0" w:color="auto"/>
        <w:left w:val="none" w:sz="0" w:space="0" w:color="auto"/>
        <w:bottom w:val="none" w:sz="0" w:space="0" w:color="auto"/>
        <w:right w:val="none" w:sz="0" w:space="0" w:color="auto"/>
      </w:divBdr>
    </w:div>
    <w:div w:id="1213614413">
      <w:bodyDiv w:val="1"/>
      <w:marLeft w:val="0"/>
      <w:marRight w:val="0"/>
      <w:marTop w:val="0"/>
      <w:marBottom w:val="0"/>
      <w:divBdr>
        <w:top w:val="none" w:sz="0" w:space="0" w:color="auto"/>
        <w:left w:val="none" w:sz="0" w:space="0" w:color="auto"/>
        <w:bottom w:val="none" w:sz="0" w:space="0" w:color="auto"/>
        <w:right w:val="none" w:sz="0" w:space="0" w:color="auto"/>
      </w:divBdr>
    </w:div>
    <w:div w:id="1215192658">
      <w:bodyDiv w:val="1"/>
      <w:marLeft w:val="0"/>
      <w:marRight w:val="0"/>
      <w:marTop w:val="0"/>
      <w:marBottom w:val="0"/>
      <w:divBdr>
        <w:top w:val="none" w:sz="0" w:space="0" w:color="auto"/>
        <w:left w:val="none" w:sz="0" w:space="0" w:color="auto"/>
        <w:bottom w:val="none" w:sz="0" w:space="0" w:color="auto"/>
        <w:right w:val="none" w:sz="0" w:space="0" w:color="auto"/>
      </w:divBdr>
    </w:div>
    <w:div w:id="1269004399">
      <w:bodyDiv w:val="1"/>
      <w:marLeft w:val="0"/>
      <w:marRight w:val="0"/>
      <w:marTop w:val="0"/>
      <w:marBottom w:val="0"/>
      <w:divBdr>
        <w:top w:val="none" w:sz="0" w:space="0" w:color="auto"/>
        <w:left w:val="none" w:sz="0" w:space="0" w:color="auto"/>
        <w:bottom w:val="none" w:sz="0" w:space="0" w:color="auto"/>
        <w:right w:val="none" w:sz="0" w:space="0" w:color="auto"/>
      </w:divBdr>
    </w:div>
    <w:div w:id="1300918317">
      <w:bodyDiv w:val="1"/>
      <w:marLeft w:val="0"/>
      <w:marRight w:val="0"/>
      <w:marTop w:val="0"/>
      <w:marBottom w:val="0"/>
      <w:divBdr>
        <w:top w:val="none" w:sz="0" w:space="0" w:color="auto"/>
        <w:left w:val="none" w:sz="0" w:space="0" w:color="auto"/>
        <w:bottom w:val="none" w:sz="0" w:space="0" w:color="auto"/>
        <w:right w:val="none" w:sz="0" w:space="0" w:color="auto"/>
      </w:divBdr>
    </w:div>
    <w:div w:id="1380283503">
      <w:bodyDiv w:val="1"/>
      <w:marLeft w:val="0"/>
      <w:marRight w:val="0"/>
      <w:marTop w:val="0"/>
      <w:marBottom w:val="0"/>
      <w:divBdr>
        <w:top w:val="none" w:sz="0" w:space="0" w:color="auto"/>
        <w:left w:val="none" w:sz="0" w:space="0" w:color="auto"/>
        <w:bottom w:val="none" w:sz="0" w:space="0" w:color="auto"/>
        <w:right w:val="none" w:sz="0" w:space="0" w:color="auto"/>
      </w:divBdr>
    </w:div>
    <w:div w:id="1450080813">
      <w:bodyDiv w:val="1"/>
      <w:marLeft w:val="0"/>
      <w:marRight w:val="0"/>
      <w:marTop w:val="0"/>
      <w:marBottom w:val="0"/>
      <w:divBdr>
        <w:top w:val="none" w:sz="0" w:space="0" w:color="auto"/>
        <w:left w:val="none" w:sz="0" w:space="0" w:color="auto"/>
        <w:bottom w:val="none" w:sz="0" w:space="0" w:color="auto"/>
        <w:right w:val="none" w:sz="0" w:space="0" w:color="auto"/>
      </w:divBdr>
    </w:div>
    <w:div w:id="1479106325">
      <w:bodyDiv w:val="1"/>
      <w:marLeft w:val="0"/>
      <w:marRight w:val="0"/>
      <w:marTop w:val="0"/>
      <w:marBottom w:val="0"/>
      <w:divBdr>
        <w:top w:val="none" w:sz="0" w:space="0" w:color="auto"/>
        <w:left w:val="none" w:sz="0" w:space="0" w:color="auto"/>
        <w:bottom w:val="none" w:sz="0" w:space="0" w:color="auto"/>
        <w:right w:val="none" w:sz="0" w:space="0" w:color="auto"/>
      </w:divBdr>
    </w:div>
    <w:div w:id="1582986520">
      <w:bodyDiv w:val="1"/>
      <w:marLeft w:val="0"/>
      <w:marRight w:val="0"/>
      <w:marTop w:val="0"/>
      <w:marBottom w:val="0"/>
      <w:divBdr>
        <w:top w:val="none" w:sz="0" w:space="0" w:color="auto"/>
        <w:left w:val="none" w:sz="0" w:space="0" w:color="auto"/>
        <w:bottom w:val="none" w:sz="0" w:space="0" w:color="auto"/>
        <w:right w:val="none" w:sz="0" w:space="0" w:color="auto"/>
      </w:divBdr>
    </w:div>
    <w:div w:id="1850411999">
      <w:bodyDiv w:val="1"/>
      <w:marLeft w:val="0"/>
      <w:marRight w:val="0"/>
      <w:marTop w:val="0"/>
      <w:marBottom w:val="0"/>
      <w:divBdr>
        <w:top w:val="none" w:sz="0" w:space="0" w:color="auto"/>
        <w:left w:val="none" w:sz="0" w:space="0" w:color="auto"/>
        <w:bottom w:val="none" w:sz="0" w:space="0" w:color="auto"/>
        <w:right w:val="none" w:sz="0" w:space="0" w:color="auto"/>
      </w:divBdr>
    </w:div>
    <w:div w:id="1868565527">
      <w:bodyDiv w:val="1"/>
      <w:marLeft w:val="0"/>
      <w:marRight w:val="0"/>
      <w:marTop w:val="0"/>
      <w:marBottom w:val="0"/>
      <w:divBdr>
        <w:top w:val="none" w:sz="0" w:space="0" w:color="auto"/>
        <w:left w:val="none" w:sz="0" w:space="0" w:color="auto"/>
        <w:bottom w:val="none" w:sz="0" w:space="0" w:color="auto"/>
        <w:right w:val="none" w:sz="0" w:space="0" w:color="auto"/>
      </w:divBdr>
    </w:div>
    <w:div w:id="1879658023">
      <w:bodyDiv w:val="1"/>
      <w:marLeft w:val="0"/>
      <w:marRight w:val="0"/>
      <w:marTop w:val="0"/>
      <w:marBottom w:val="0"/>
      <w:divBdr>
        <w:top w:val="none" w:sz="0" w:space="0" w:color="auto"/>
        <w:left w:val="none" w:sz="0" w:space="0" w:color="auto"/>
        <w:bottom w:val="none" w:sz="0" w:space="0" w:color="auto"/>
        <w:right w:val="none" w:sz="0" w:space="0" w:color="auto"/>
      </w:divBdr>
    </w:div>
    <w:div w:id="1970549133">
      <w:bodyDiv w:val="1"/>
      <w:marLeft w:val="0"/>
      <w:marRight w:val="0"/>
      <w:marTop w:val="0"/>
      <w:marBottom w:val="0"/>
      <w:divBdr>
        <w:top w:val="none" w:sz="0" w:space="0" w:color="auto"/>
        <w:left w:val="none" w:sz="0" w:space="0" w:color="auto"/>
        <w:bottom w:val="none" w:sz="0" w:space="0" w:color="auto"/>
        <w:right w:val="none" w:sz="0" w:space="0" w:color="auto"/>
      </w:divBdr>
    </w:div>
    <w:div w:id="2119643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ttps://go.gov.sg/rpa2022" TargetMode="External" Type="http://schemas.openxmlformats.org/officeDocument/2006/relationships/hyperlink"/><Relationship Id="rId15" Target="https://go.gov.sg/start-guide" TargetMode="External" Type="http://schemas.openxmlformats.org/officeDocument/2006/relationships/hyperlink"/><Relationship Id="rId16" Target="https://go.gov.sg/start-nfp" TargetMode="External" Type="http://schemas.openxmlformats.org/officeDocument/2006/relationships/hyperlink"/><Relationship Id="rId17" Target="mailto:bernice_lee@mfa.gov.sg" TargetMode="External" Type="http://schemas.openxmlformats.org/officeDocument/2006/relationships/hyperlink"/><Relationship Id="rId18" Target="mailto:Charmaine_YEOW@mfa.gov.sg" TargetMode="External" Type="http://schemas.openxmlformats.org/officeDocument/2006/relationships/hyperlink"/><Relationship Id="rId19" Target="http://www.scp.gov.sg" TargetMode="External" Type="http://schemas.openxmlformats.org/officeDocument/2006/relationships/hyperlink"/><Relationship Id="rId2" Target="numbering.xml" Type="http://schemas.openxmlformats.org/officeDocument/2006/relationships/numbering"/><Relationship Id="rId20" Target="http://www.facebook.com/SCPFriends" TargetMode="External" Type="http://schemas.openxmlformats.org/officeDocument/2006/relationships/hyperlink"/><Relationship Id="rId21" Target="header4.xml" Type="http://schemas.openxmlformats.org/officeDocument/2006/relationships/header"/><Relationship Id="rId22" Target="footer4.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footer2.xml.rels><?xml version="1.0" encoding="UTF-8" standalone="no"?><Relationships xmlns="http://schemas.openxmlformats.org/package/2006/relationships"><Relationship Id="rId1" Target="media/image2.PNG" Type="http://schemas.openxmlformats.org/officeDocument/2006/relationships/image"/><Relationship Id="rId2" Target="media/image3.png" Type="http://schemas.openxmlformats.org/officeDocument/2006/relationships/image"/></Relationships>
</file>

<file path=word/_rels/footer4.xml.rels><?xml version="1.0" encoding="UTF-8" standalone="no"?><Relationships xmlns="http://schemas.openxmlformats.org/package/2006/relationships"><Relationship Id="rId1" Target="media/image2.PNG" Type="http://schemas.openxmlformats.org/officeDocument/2006/relationships/image"/><Relationship Id="rId2" Target="media/image3.png" Type="http://schemas.openxmlformats.org/officeDocument/2006/relationships/image"/></Relationships>
</file>

<file path=word/_rels/header2.xml.rels><?xml version="1.0" encoding="UTF-8" standalone="no"?><Relationships xmlns="http://schemas.openxmlformats.org/package/2006/relationships"><Relationship Id="rId1" Target="media/image1.jpeg" Type="http://schemas.openxmlformats.org/officeDocument/2006/relationships/image"/></Relationships>
</file>

<file path=word/_rels/header4.xml.rels><?xml version="1.0" encoding="UTF-8" standalone="no"?><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D89A8-69A3-457E-8010-00415B8E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1187</Words>
  <Characters>6771</Characters>
  <Application>Microsoft Office Word</Application>
  <DocSecurity>8</DocSecurity>
  <Lines>56</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2023-07-31T07:35:00Z</dcterms:created>
  <dc:creator>TEO_Kah_Beng@mfa.gov.sg</dc:creator>
  <cp:lastModifiedBy>Bernice LEE (MFA)</cp:lastModifiedBy>
  <cp:lastPrinted>2016-03-18T09:17:00Z</cp:lastPrinted>
  <dcterms:modified xsi:type="dcterms:W3CDTF">2023-08-02T10:51:00Z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MSIP_Label_770f46e1-5fba-47ae-991f-a0785d9c0dac_Enabled" pid="2">
    <vt:lpwstr>true</vt:lpwstr>
  </property>
  <property fmtid="{D5CDD505-2E9C-101B-9397-08002B2CF9AE}" name="MSIP_Label_770f46e1-5fba-47ae-991f-a0785d9c0dac_SetDate" pid="3">
    <vt:lpwstr>2021-10-30T02:34:49Z</vt:lpwstr>
  </property>
  <property fmtid="{D5CDD505-2E9C-101B-9397-08002B2CF9AE}" name="MSIP_Label_770f46e1-5fba-47ae-991f-a0785d9c0dac_Method" pid="4">
    <vt:lpwstr>Privileged</vt:lpwstr>
  </property>
  <property fmtid="{D5CDD505-2E9C-101B-9397-08002B2CF9AE}" name="MSIP_Label_770f46e1-5fba-47ae-991f-a0785d9c0dac_Name" pid="5">
    <vt:lpwstr>Sensitive Normal_1</vt:lpwstr>
  </property>
  <property fmtid="{D5CDD505-2E9C-101B-9397-08002B2CF9AE}" name="MSIP_Label_770f46e1-5fba-47ae-991f-a0785d9c0dac_SiteId" pid="6">
    <vt:lpwstr>0b11c524-9a1c-4e1b-84cb-6336aefc2243</vt:lpwstr>
  </property>
  <property fmtid="{D5CDD505-2E9C-101B-9397-08002B2CF9AE}" name="MSIP_Label_770f46e1-5fba-47ae-991f-a0785d9c0dac_ActionId" pid="7">
    <vt:lpwstr>e2672e8c-e40f-4a89-a574-6ee500cb9467</vt:lpwstr>
  </property>
  <property fmtid="{D5CDD505-2E9C-101B-9397-08002B2CF9AE}" name="MSIP_Label_770f46e1-5fba-47ae-991f-a0785d9c0dac_ContentBits" pid="8">
    <vt:lpwstr>0</vt:lpwstr>
  </property>
</Properties>
</file>