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24D5" w14:textId="77777777" w:rsidR="007938D4" w:rsidRPr="00B636C5" w:rsidRDefault="007938D4" w:rsidP="00B97757">
      <w:pPr>
        <w:pStyle w:val="Textoindependiente"/>
        <w:jc w:val="center"/>
        <w:rPr>
          <w:rFonts w:ascii="Arial" w:hAnsi="Arial" w:cs="Arial"/>
          <w:sz w:val="28"/>
          <w:szCs w:val="28"/>
          <w:highlight w:val="yellow"/>
        </w:rPr>
      </w:pPr>
    </w:p>
    <w:p w14:paraId="1A471193" w14:textId="77777777" w:rsidR="007673E7" w:rsidRDefault="007673E7" w:rsidP="007673E7">
      <w:pPr>
        <w:pStyle w:val="Textoindependiente"/>
        <w:jc w:val="center"/>
        <w:rPr>
          <w:rFonts w:ascii="Arial" w:hAnsi="Arial" w:cs="Arial"/>
          <w:sz w:val="28"/>
          <w:szCs w:val="28"/>
        </w:rPr>
      </w:pPr>
      <w:bookmarkStart w:id="0" w:name="_Hlk129249675"/>
      <w:r w:rsidRPr="007673E7">
        <w:rPr>
          <w:rFonts w:ascii="Arial" w:hAnsi="Arial" w:cs="Arial"/>
          <w:sz w:val="28"/>
          <w:szCs w:val="28"/>
        </w:rPr>
        <w:t>INFRASTRUCTURE PROJECT</w:t>
      </w:r>
      <w:r>
        <w:rPr>
          <w:rFonts w:ascii="Arial" w:hAnsi="Arial" w:cs="Arial"/>
          <w:sz w:val="28"/>
          <w:szCs w:val="28"/>
        </w:rPr>
        <w:t xml:space="preserve"> </w:t>
      </w:r>
      <w:r w:rsidRPr="007673E7">
        <w:rPr>
          <w:rFonts w:ascii="Arial" w:hAnsi="Arial" w:cs="Arial"/>
          <w:sz w:val="28"/>
          <w:szCs w:val="28"/>
        </w:rPr>
        <w:t xml:space="preserve">DEVELOPMENT, </w:t>
      </w:r>
    </w:p>
    <w:p w14:paraId="6F250B53" w14:textId="6FA4A47C" w:rsidR="001B4D7C" w:rsidRPr="00B636C5" w:rsidRDefault="007673E7" w:rsidP="007673E7">
      <w:pPr>
        <w:pStyle w:val="Textoindependiente"/>
        <w:jc w:val="center"/>
        <w:rPr>
          <w:rFonts w:ascii="Arial" w:hAnsi="Arial" w:cs="Arial"/>
          <w:sz w:val="28"/>
          <w:szCs w:val="28"/>
        </w:rPr>
      </w:pPr>
      <w:r w:rsidRPr="007673E7">
        <w:rPr>
          <w:rFonts w:ascii="Arial" w:hAnsi="Arial" w:cs="Arial"/>
          <w:sz w:val="28"/>
          <w:szCs w:val="28"/>
        </w:rPr>
        <w:t>PLANNING</w:t>
      </w:r>
      <w:r>
        <w:rPr>
          <w:rFonts w:ascii="Arial" w:hAnsi="Arial" w:cs="Arial"/>
          <w:sz w:val="28"/>
          <w:szCs w:val="28"/>
        </w:rPr>
        <w:t xml:space="preserve"> </w:t>
      </w:r>
      <w:r w:rsidRPr="007673E7">
        <w:rPr>
          <w:rFonts w:ascii="Arial" w:hAnsi="Arial" w:cs="Arial"/>
          <w:sz w:val="28"/>
          <w:szCs w:val="28"/>
        </w:rPr>
        <w:t>AND MANAGEMENT</w:t>
      </w:r>
    </w:p>
    <w:p w14:paraId="7A4FBD89" w14:textId="538F50B8" w:rsidR="00376814" w:rsidRPr="00B636C5" w:rsidRDefault="00376814" w:rsidP="00B97757">
      <w:pPr>
        <w:pStyle w:val="Textoindependiente"/>
        <w:rPr>
          <w:rFonts w:ascii="Arial" w:hAnsi="Arial" w:cs="Arial"/>
          <w:b w:val="0"/>
          <w:sz w:val="28"/>
        </w:rPr>
      </w:pPr>
    </w:p>
    <w:p w14:paraId="3C1879B0" w14:textId="66E01F4D" w:rsidR="00481153" w:rsidRPr="00B636C5" w:rsidRDefault="007673E7" w:rsidP="007673E7">
      <w:pPr>
        <w:pStyle w:val="Textoindependiente"/>
        <w:jc w:val="center"/>
        <w:rPr>
          <w:rFonts w:ascii="Arial" w:hAnsi="Arial" w:cs="Arial"/>
          <w:bCs/>
          <w:sz w:val="28"/>
        </w:rPr>
      </w:pPr>
      <w:r w:rsidRPr="007673E7">
        <w:rPr>
          <w:rFonts w:ascii="Arial" w:hAnsi="Arial" w:cs="Arial"/>
          <w:sz w:val="28"/>
          <w:szCs w:val="28"/>
        </w:rPr>
        <w:t xml:space="preserve">19 </w:t>
      </w:r>
      <w:r>
        <w:rPr>
          <w:rFonts w:ascii="Arial" w:hAnsi="Arial" w:cs="Arial"/>
          <w:sz w:val="28"/>
          <w:szCs w:val="28"/>
        </w:rPr>
        <w:t>TO</w:t>
      </w:r>
      <w:r w:rsidRPr="007673E7">
        <w:rPr>
          <w:rFonts w:ascii="Arial" w:hAnsi="Arial" w:cs="Arial"/>
          <w:sz w:val="28"/>
          <w:szCs w:val="28"/>
        </w:rPr>
        <w:t xml:space="preserve"> 23 JUN</w:t>
      </w:r>
      <w:r>
        <w:rPr>
          <w:rFonts w:ascii="Arial" w:hAnsi="Arial" w:cs="Arial"/>
          <w:sz w:val="28"/>
          <w:szCs w:val="28"/>
        </w:rPr>
        <w:t xml:space="preserve">E </w:t>
      </w:r>
      <w:r w:rsidRPr="007673E7">
        <w:rPr>
          <w:rFonts w:ascii="Arial" w:hAnsi="Arial" w:cs="Arial"/>
          <w:sz w:val="28"/>
          <w:szCs w:val="28"/>
        </w:rPr>
        <w:t>2023</w:t>
      </w:r>
    </w:p>
    <w:bookmarkEnd w:id="0"/>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B636C5" w:rsidRDefault="00FB1464" w:rsidP="00B97757">
      <w:pPr>
        <w:pStyle w:val="Textoindependiente"/>
        <w:jc w:val="center"/>
        <w:rPr>
          <w:rFonts w:ascii="Arial" w:hAnsi="Arial" w:cs="Arial"/>
          <w:b w:val="0"/>
          <w:sz w:val="24"/>
          <w:szCs w:val="24"/>
        </w:rPr>
      </w:pPr>
    </w:p>
    <w:p w14:paraId="003F9B9C" w14:textId="4E9EDAC8" w:rsidR="00E37EED" w:rsidRPr="00B636C5" w:rsidRDefault="00481153" w:rsidP="007A675B">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pPr>
        <w:pBdr>
          <w:bottom w:val="thinThickSmallGap" w:sz="24" w:space="1" w:color="auto"/>
        </w:pBdr>
        <w:ind w:left="-180" w:right="-176"/>
        <w:jc w:val="both"/>
        <w:rPr>
          <w:rFonts w:ascii="Arial" w:hAnsi="Arial" w:cs="Arial"/>
          <w:sz w:val="32"/>
          <w:szCs w:val="32"/>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FB146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0A8025AE" w14:textId="77777777" w:rsidR="00640AFA" w:rsidRPr="00B636C5" w:rsidRDefault="00640AFA">
      <w:pPr>
        <w:ind w:left="-90" w:firstLine="90"/>
        <w:jc w:val="both"/>
        <w:rPr>
          <w:rFonts w:ascii="Arial" w:hAnsi="Arial" w:cs="Arial"/>
          <w:b/>
          <w:sz w:val="24"/>
          <w:szCs w:val="24"/>
          <w:lang w:val="en-GB"/>
        </w:r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1"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79C5B53" w:rsidR="005C08A7" w:rsidRPr="00B636C5" w:rsidRDefault="005C08A7">
      <w:pPr>
        <w:jc w:val="both"/>
        <w:rPr>
          <w:rFonts w:ascii="Arial" w:hAnsi="Arial" w:cs="Arial"/>
          <w:b/>
          <w:bCs/>
        </w:rPr>
      </w:pPr>
      <w:r w:rsidRPr="00B636C5">
        <w:rPr>
          <w:rFonts w:ascii="Arial" w:hAnsi="Arial" w:cs="Arial"/>
        </w:rPr>
        <w:t xml:space="preserve">To date, </w:t>
      </w:r>
      <w:r w:rsidR="008F1311">
        <w:rPr>
          <w:rFonts w:ascii="Arial" w:hAnsi="Arial" w:cs="Arial"/>
        </w:rPr>
        <w:t>close to 150,000</w:t>
      </w:r>
      <w:r w:rsidRPr="00B636C5">
        <w:rPr>
          <w:rFonts w:ascii="Arial" w:hAnsi="Arial" w:cs="Arial"/>
        </w:rPr>
        <w:t xml:space="preserve"> officials from more than 1</w:t>
      </w:r>
      <w:r w:rsidR="00DB50E0" w:rsidRPr="00B636C5">
        <w:rPr>
          <w:rFonts w:ascii="Arial" w:hAnsi="Arial" w:cs="Arial"/>
        </w:rPr>
        <w:t>8</w:t>
      </w:r>
      <w:r w:rsidRPr="00B636C5">
        <w:rPr>
          <w:rFonts w:ascii="Arial" w:hAnsi="Arial" w:cs="Arial"/>
        </w:rPr>
        <w:t>0 countries</w:t>
      </w:r>
      <w:r w:rsidR="00DD1355">
        <w:rPr>
          <w:rFonts w:ascii="Arial" w:hAnsi="Arial" w:cs="Arial"/>
        </w:rPr>
        <w:t>,</w:t>
      </w:r>
      <w:r w:rsidRPr="00B636C5">
        <w:rPr>
          <w:rFonts w:ascii="Arial" w:hAnsi="Arial" w:cs="Arial"/>
        </w:rPr>
        <w:t xml:space="preserve"> territories</w:t>
      </w:r>
      <w:r w:rsidR="00DD1355">
        <w:rPr>
          <w:rFonts w:ascii="Arial" w:hAnsi="Arial" w:cs="Arial"/>
        </w:rPr>
        <w:t>, and</w:t>
      </w:r>
      <w:r w:rsidR="00DD1355" w:rsidRPr="00DD1355">
        <w:rPr>
          <w:rFonts w:ascii="Arial" w:hAnsi="Arial" w:cs="Arial"/>
        </w:rPr>
        <w:t xml:space="preserve"> intergovernmental organisations</w:t>
      </w:r>
      <w:r w:rsidRPr="00B636C5">
        <w:rPr>
          <w:rFonts w:ascii="Arial" w:hAnsi="Arial" w:cs="Arial"/>
        </w:rPr>
        <w:t xml:space="preserve"> have participated in our courses and study visits.  The SCP is managed by the Technical Cooperation Directorate of the Ministry of Foreign Affairs, Singapore</w:t>
      </w:r>
      <w:bookmarkEnd w:id="1"/>
      <w:r w:rsidRPr="00B636C5">
        <w:rPr>
          <w:rFonts w:ascii="Arial" w:hAnsi="Arial" w:cs="Arial"/>
        </w:rPr>
        <w:t>.</w:t>
      </w:r>
    </w:p>
    <w:p w14:paraId="170EBC0B" w14:textId="77777777" w:rsidR="00914C6D" w:rsidRPr="00B636C5" w:rsidRDefault="00914C6D">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0D598D50" w14:textId="69C44FB6" w:rsidR="0012003F" w:rsidRDefault="0012003F">
      <w:pPr>
        <w:rPr>
          <w:rFonts w:ascii="Arial" w:hAnsi="Arial" w:cs="Arial"/>
          <w:highlight w:val="cyan"/>
        </w:rPr>
      </w:pPr>
    </w:p>
    <w:p w14:paraId="5A325763" w14:textId="77777777" w:rsidR="007673E7" w:rsidRDefault="007673E7">
      <w:pPr>
        <w:ind w:right="-144"/>
        <w:jc w:val="both"/>
        <w:rPr>
          <w:rFonts w:ascii="Arial" w:hAnsi="Arial" w:cs="Arial"/>
          <w:b/>
          <w:sz w:val="24"/>
          <w:szCs w:val="24"/>
        </w:rPr>
      </w:pPr>
    </w:p>
    <w:p w14:paraId="685DA3B2" w14:textId="77777777" w:rsidR="007673E7" w:rsidRDefault="007673E7">
      <w:pPr>
        <w:ind w:right="-144"/>
        <w:jc w:val="both"/>
        <w:rPr>
          <w:rFonts w:ascii="Arial" w:hAnsi="Arial" w:cs="Arial"/>
          <w:b/>
          <w:sz w:val="24"/>
          <w:szCs w:val="24"/>
        </w:rPr>
      </w:pPr>
    </w:p>
    <w:p w14:paraId="09BF870F" w14:textId="77777777" w:rsidR="007673E7" w:rsidRDefault="007673E7">
      <w:pPr>
        <w:ind w:right="-144"/>
        <w:jc w:val="both"/>
        <w:rPr>
          <w:rFonts w:ascii="Arial" w:hAnsi="Arial" w:cs="Arial"/>
          <w:b/>
          <w:sz w:val="24"/>
          <w:szCs w:val="24"/>
        </w:rPr>
      </w:pPr>
    </w:p>
    <w:p w14:paraId="70B2A674" w14:textId="77777777" w:rsidR="007673E7" w:rsidRDefault="007673E7">
      <w:pPr>
        <w:ind w:right="-144"/>
        <w:jc w:val="both"/>
        <w:rPr>
          <w:rFonts w:ascii="Arial" w:hAnsi="Arial" w:cs="Arial"/>
          <w:b/>
          <w:sz w:val="24"/>
          <w:szCs w:val="24"/>
        </w:rPr>
      </w:pPr>
    </w:p>
    <w:p w14:paraId="31513F6D" w14:textId="77777777" w:rsidR="007673E7" w:rsidRDefault="007673E7">
      <w:pPr>
        <w:ind w:right="-144"/>
        <w:jc w:val="both"/>
        <w:rPr>
          <w:rFonts w:ascii="Arial" w:hAnsi="Arial" w:cs="Arial"/>
          <w:b/>
          <w:sz w:val="24"/>
          <w:szCs w:val="24"/>
        </w:rPr>
      </w:pPr>
    </w:p>
    <w:p w14:paraId="7C72A1B7" w14:textId="77777777" w:rsidR="007673E7" w:rsidRDefault="007673E7">
      <w:pPr>
        <w:ind w:right="-144"/>
        <w:jc w:val="both"/>
        <w:rPr>
          <w:rFonts w:ascii="Arial" w:hAnsi="Arial" w:cs="Arial"/>
          <w:b/>
          <w:sz w:val="24"/>
          <w:szCs w:val="24"/>
        </w:rPr>
      </w:pPr>
    </w:p>
    <w:p w14:paraId="6B20F9E8" w14:textId="77777777" w:rsidR="007673E7" w:rsidRDefault="007673E7">
      <w:pPr>
        <w:ind w:right="-144"/>
        <w:jc w:val="both"/>
        <w:rPr>
          <w:rFonts w:ascii="Arial" w:hAnsi="Arial" w:cs="Arial"/>
          <w:b/>
          <w:sz w:val="24"/>
          <w:szCs w:val="24"/>
        </w:rPr>
      </w:pPr>
    </w:p>
    <w:p w14:paraId="4D55C6DC" w14:textId="77777777" w:rsidR="007673E7" w:rsidRDefault="007673E7">
      <w:pPr>
        <w:ind w:right="-144"/>
        <w:jc w:val="both"/>
        <w:rPr>
          <w:rFonts w:ascii="Arial" w:hAnsi="Arial" w:cs="Arial"/>
          <w:b/>
          <w:sz w:val="24"/>
          <w:szCs w:val="24"/>
        </w:rPr>
      </w:pPr>
    </w:p>
    <w:p w14:paraId="5D741D43" w14:textId="6B20331D" w:rsidR="00662E20" w:rsidRPr="00B636C5" w:rsidRDefault="00662E20">
      <w:pPr>
        <w:ind w:right="-144"/>
        <w:jc w:val="both"/>
        <w:rPr>
          <w:rFonts w:ascii="Arial" w:hAnsi="Arial" w:cs="Arial"/>
          <w:snapToGrid w:val="0"/>
          <w:sz w:val="24"/>
          <w:szCs w:val="24"/>
        </w:rPr>
      </w:pPr>
      <w:r w:rsidRPr="00B636C5">
        <w:rPr>
          <w:rFonts w:ascii="Arial" w:hAnsi="Arial" w:cs="Arial"/>
          <w:b/>
          <w:sz w:val="24"/>
          <w:szCs w:val="24"/>
        </w:rPr>
        <w:t>Course Objectives</w:t>
      </w:r>
    </w:p>
    <w:p w14:paraId="4A937858" w14:textId="5C7A1636" w:rsidR="00662E20" w:rsidRDefault="00662E20">
      <w:pPr>
        <w:jc w:val="both"/>
        <w:rPr>
          <w:rFonts w:ascii="Arial" w:hAnsi="Arial" w:cs="Arial"/>
        </w:rPr>
      </w:pPr>
    </w:p>
    <w:p w14:paraId="5BBBA903" w14:textId="700567BB" w:rsidR="007673E7" w:rsidRDefault="007673E7" w:rsidP="007673E7">
      <w:pPr>
        <w:jc w:val="both"/>
        <w:rPr>
          <w:rFonts w:ascii="Arial" w:hAnsi="Arial" w:cs="Arial"/>
          <w:noProof/>
        </w:rPr>
      </w:pPr>
      <w:r w:rsidRPr="00C55899">
        <w:rPr>
          <w:rFonts w:ascii="Arial" w:hAnsi="Arial" w:cs="Arial"/>
          <w:noProof/>
        </w:rPr>
        <w:t>This in-person course is conducted under the auspices of the Singapore Cooperation Programme Training Award (SCPTA).</w:t>
      </w:r>
    </w:p>
    <w:p w14:paraId="1A6955CA" w14:textId="560CECBD" w:rsidR="007673E7" w:rsidRDefault="007673E7" w:rsidP="007673E7">
      <w:pPr>
        <w:jc w:val="both"/>
        <w:rPr>
          <w:rFonts w:ascii="Arial" w:hAnsi="Arial" w:cs="Arial"/>
          <w:noProof/>
        </w:rPr>
      </w:pPr>
    </w:p>
    <w:p w14:paraId="48E2FE01" w14:textId="3B18D4CF" w:rsidR="007673E7" w:rsidRPr="00C55899" w:rsidRDefault="007673E7" w:rsidP="007673E7">
      <w:pPr>
        <w:jc w:val="both"/>
        <w:rPr>
          <w:rFonts w:ascii="Arial" w:hAnsi="Arial" w:cs="Arial"/>
          <w:noProof/>
        </w:rPr>
      </w:pPr>
      <w:r w:rsidRPr="007673E7">
        <w:rPr>
          <w:rFonts w:ascii="Arial" w:hAnsi="Arial" w:cs="Arial"/>
          <w:noProof/>
        </w:rPr>
        <w:t>This course will cover the planning and implementation of</w:t>
      </w:r>
      <w:r>
        <w:rPr>
          <w:rFonts w:ascii="Arial" w:hAnsi="Arial" w:cs="Arial"/>
          <w:noProof/>
        </w:rPr>
        <w:t xml:space="preserve"> </w:t>
      </w:r>
      <w:r w:rsidRPr="007673E7">
        <w:rPr>
          <w:rFonts w:ascii="Arial" w:hAnsi="Arial" w:cs="Arial"/>
          <w:noProof/>
        </w:rPr>
        <w:t>infrastructure and industrial projects, across all levels from</w:t>
      </w:r>
      <w:r>
        <w:rPr>
          <w:rFonts w:ascii="Arial" w:hAnsi="Arial" w:cs="Arial"/>
          <w:noProof/>
        </w:rPr>
        <w:t xml:space="preserve"> M</w:t>
      </w:r>
      <w:r w:rsidRPr="007673E7">
        <w:rPr>
          <w:rFonts w:ascii="Arial" w:hAnsi="Arial" w:cs="Arial"/>
          <w:noProof/>
        </w:rPr>
        <w:t>inistries to technical agencies.</w:t>
      </w:r>
    </w:p>
    <w:p w14:paraId="79810E75" w14:textId="77777777" w:rsidR="009C191A" w:rsidRPr="00B636C5" w:rsidRDefault="009C191A">
      <w:pPr>
        <w:jc w:val="both"/>
        <w:rPr>
          <w:rFonts w:ascii="Arial" w:hAnsi="Arial" w:cs="Arial"/>
          <w:b/>
          <w:sz w:val="24"/>
          <w:szCs w:val="24"/>
        </w:rPr>
      </w:pPr>
    </w:p>
    <w:p w14:paraId="08AEFBB7" w14:textId="2EFF4791" w:rsidR="00662E20" w:rsidRPr="00B636C5" w:rsidRDefault="00662E20">
      <w:pPr>
        <w:jc w:val="both"/>
        <w:rPr>
          <w:rFonts w:ascii="Arial" w:hAnsi="Arial" w:cs="Arial"/>
          <w:b/>
          <w:sz w:val="24"/>
          <w:szCs w:val="24"/>
        </w:rPr>
      </w:pPr>
      <w:r w:rsidRPr="00B636C5">
        <w:rPr>
          <w:rFonts w:ascii="Arial" w:hAnsi="Arial" w:cs="Arial"/>
          <w:b/>
          <w:sz w:val="24"/>
          <w:szCs w:val="24"/>
        </w:rPr>
        <w:t>Synopsis</w:t>
      </w:r>
    </w:p>
    <w:p w14:paraId="3BFB4D3C" w14:textId="77777777" w:rsidR="00662E20" w:rsidRPr="00B636C5" w:rsidRDefault="00662E20">
      <w:pPr>
        <w:jc w:val="both"/>
        <w:rPr>
          <w:rFonts w:ascii="Arial" w:hAnsi="Arial" w:cs="Arial"/>
        </w:rPr>
      </w:pPr>
    </w:p>
    <w:p w14:paraId="05024414" w14:textId="16B1F1E0" w:rsidR="007673E7" w:rsidRDefault="007673E7" w:rsidP="007673E7">
      <w:pPr>
        <w:jc w:val="both"/>
        <w:rPr>
          <w:rFonts w:ascii="Arial" w:hAnsi="Arial" w:cs="Arial"/>
        </w:rPr>
      </w:pPr>
      <w:r>
        <w:rPr>
          <w:rFonts w:ascii="Arial" w:hAnsi="Arial" w:cs="Arial"/>
        </w:rPr>
        <w:t>Topics to be covered include:</w:t>
      </w:r>
    </w:p>
    <w:p w14:paraId="4398D79F" w14:textId="77777777" w:rsidR="000D29BB" w:rsidRDefault="000D29BB" w:rsidP="007673E7">
      <w:pPr>
        <w:jc w:val="both"/>
        <w:rPr>
          <w:rFonts w:ascii="Arial" w:hAnsi="Arial" w:cs="Arial"/>
        </w:rPr>
      </w:pPr>
    </w:p>
    <w:p w14:paraId="22C1D796" w14:textId="77777777" w:rsidR="007673E7" w:rsidRPr="007673E7" w:rsidRDefault="007673E7" w:rsidP="007673E7">
      <w:pPr>
        <w:pStyle w:val="Prrafodelista"/>
        <w:numPr>
          <w:ilvl w:val="0"/>
          <w:numId w:val="21"/>
        </w:numPr>
        <w:ind w:left="357" w:hanging="357"/>
        <w:rPr>
          <w:rFonts w:ascii="Arial" w:hAnsi="Arial" w:cs="Arial"/>
          <w:noProof/>
        </w:rPr>
      </w:pPr>
      <w:r w:rsidRPr="007673E7">
        <w:rPr>
          <w:rFonts w:ascii="Arial" w:hAnsi="Arial" w:cs="Arial"/>
          <w:noProof/>
        </w:rPr>
        <w:t>Project initiation, design and documentation</w:t>
      </w:r>
    </w:p>
    <w:p w14:paraId="01785A0E" w14:textId="77777777" w:rsidR="007673E7" w:rsidRPr="007673E7" w:rsidRDefault="007673E7" w:rsidP="007673E7">
      <w:pPr>
        <w:pStyle w:val="Prrafodelista"/>
        <w:numPr>
          <w:ilvl w:val="0"/>
          <w:numId w:val="21"/>
        </w:numPr>
        <w:ind w:left="357" w:hanging="357"/>
        <w:rPr>
          <w:rFonts w:ascii="Arial" w:hAnsi="Arial" w:cs="Arial"/>
          <w:noProof/>
        </w:rPr>
      </w:pPr>
      <w:r w:rsidRPr="007673E7">
        <w:rPr>
          <w:rFonts w:ascii="Arial" w:hAnsi="Arial" w:cs="Arial"/>
          <w:noProof/>
        </w:rPr>
        <w:t>Project briefing and delivery systems</w:t>
      </w:r>
    </w:p>
    <w:p w14:paraId="01238649" w14:textId="77777777" w:rsidR="007673E7" w:rsidRPr="007673E7" w:rsidRDefault="007673E7" w:rsidP="007673E7">
      <w:pPr>
        <w:pStyle w:val="Prrafodelista"/>
        <w:numPr>
          <w:ilvl w:val="0"/>
          <w:numId w:val="21"/>
        </w:numPr>
        <w:ind w:left="357" w:hanging="357"/>
        <w:rPr>
          <w:rFonts w:ascii="Arial" w:hAnsi="Arial" w:cs="Arial"/>
          <w:noProof/>
        </w:rPr>
      </w:pPr>
      <w:r w:rsidRPr="007673E7">
        <w:rPr>
          <w:rFonts w:ascii="Arial" w:hAnsi="Arial" w:cs="Arial"/>
          <w:noProof/>
        </w:rPr>
        <w:t>Tender process</w:t>
      </w:r>
    </w:p>
    <w:p w14:paraId="4AE33EAA" w14:textId="77777777" w:rsidR="007673E7" w:rsidRPr="007673E7" w:rsidRDefault="007673E7" w:rsidP="007673E7">
      <w:pPr>
        <w:pStyle w:val="Prrafodelista"/>
        <w:numPr>
          <w:ilvl w:val="0"/>
          <w:numId w:val="21"/>
        </w:numPr>
        <w:ind w:left="357" w:hanging="357"/>
        <w:rPr>
          <w:rFonts w:ascii="Arial" w:hAnsi="Arial" w:cs="Arial"/>
          <w:noProof/>
        </w:rPr>
      </w:pPr>
      <w:r w:rsidRPr="007673E7">
        <w:rPr>
          <w:rFonts w:ascii="Arial" w:hAnsi="Arial" w:cs="Arial"/>
          <w:noProof/>
        </w:rPr>
        <w:t>Mobilisation and execution of projects</w:t>
      </w:r>
    </w:p>
    <w:p w14:paraId="27C3A2B7" w14:textId="0AE7E22D" w:rsidR="00B06EC5" w:rsidRPr="007673E7" w:rsidRDefault="007673E7" w:rsidP="007673E7">
      <w:pPr>
        <w:pStyle w:val="Prrafodelista"/>
        <w:numPr>
          <w:ilvl w:val="0"/>
          <w:numId w:val="21"/>
        </w:numPr>
        <w:ind w:left="357" w:hanging="357"/>
        <w:rPr>
          <w:rFonts w:ascii="Arial" w:hAnsi="Arial" w:cs="Arial"/>
          <w:b/>
          <w:color w:val="000000"/>
          <w:sz w:val="24"/>
          <w:szCs w:val="24"/>
        </w:rPr>
      </w:pPr>
      <w:r w:rsidRPr="007673E7">
        <w:rPr>
          <w:rFonts w:ascii="Arial" w:hAnsi="Arial" w:cs="Arial"/>
          <w:noProof/>
        </w:rPr>
        <w:t>Project close-out and conducting post-project evaluation</w:t>
      </w:r>
      <w:r w:rsidR="00E5232C" w:rsidRPr="007673E7">
        <w:rPr>
          <w:rFonts w:ascii="Arial" w:hAnsi="Arial" w:cs="Arial"/>
          <w:noProof/>
        </w:rPr>
        <w:br/>
      </w:r>
    </w:p>
    <w:p w14:paraId="5155F6F9" w14:textId="4BEE1534" w:rsidR="00A82613" w:rsidRPr="00B636C5" w:rsidRDefault="00A82613">
      <w:pPr>
        <w:jc w:val="both"/>
        <w:rPr>
          <w:rFonts w:ascii="Arial" w:hAnsi="Arial" w:cs="Arial"/>
          <w:b/>
          <w:color w:val="000000"/>
          <w:sz w:val="24"/>
          <w:szCs w:val="24"/>
        </w:rPr>
      </w:pPr>
      <w:r w:rsidRPr="00B636C5">
        <w:rPr>
          <w:rFonts w:ascii="Arial" w:hAnsi="Arial" w:cs="Arial"/>
          <w:b/>
          <w:color w:val="000000"/>
          <w:sz w:val="24"/>
          <w:szCs w:val="24"/>
        </w:rPr>
        <w:t>Methodology</w:t>
      </w:r>
    </w:p>
    <w:p w14:paraId="69F08AB1" w14:textId="77777777" w:rsidR="00A82613" w:rsidRPr="00B636C5" w:rsidRDefault="00A82613">
      <w:pPr>
        <w:jc w:val="both"/>
        <w:rPr>
          <w:rFonts w:ascii="Arial" w:eastAsia="MS ??" w:hAnsi="Arial" w:cs="Arial"/>
          <w:lang w:val="en-GB" w:eastAsia="zh-CN"/>
        </w:rPr>
      </w:pPr>
    </w:p>
    <w:p w14:paraId="7CBDDA0B" w14:textId="77777777" w:rsidR="007673E7" w:rsidRPr="00B636C5" w:rsidRDefault="007673E7" w:rsidP="007673E7">
      <w:pPr>
        <w:jc w:val="both"/>
        <w:rPr>
          <w:rFonts w:ascii="Arial" w:hAnsi="Arial" w:cs="Arial"/>
        </w:rPr>
      </w:pPr>
      <w:r w:rsidRPr="00C55899">
        <w:rPr>
          <w:rFonts w:ascii="Arial" w:hAnsi="Arial" w:cs="Arial"/>
          <w:noProof/>
        </w:rPr>
        <w:t>The course will be conducted in-person in Singapore and will include the delivery of instruction of course sessions, case studies as well as group discussions.</w:t>
      </w:r>
    </w:p>
    <w:p w14:paraId="43672812" w14:textId="77777777" w:rsidR="000C7060" w:rsidRPr="00B636C5" w:rsidRDefault="000C7060">
      <w:pPr>
        <w:jc w:val="both"/>
        <w:rPr>
          <w:rFonts w:ascii="Arial" w:hAnsi="Arial" w:cs="Arial"/>
          <w:b/>
          <w:sz w:val="24"/>
          <w:szCs w:val="24"/>
        </w:rPr>
      </w:pPr>
    </w:p>
    <w:p w14:paraId="49395613" w14:textId="18E2EB77" w:rsidR="00FB1464" w:rsidRPr="00B636C5" w:rsidRDefault="00C324AA">
      <w:pPr>
        <w:jc w:val="both"/>
        <w:rPr>
          <w:rFonts w:ascii="Arial" w:hAnsi="Arial" w:cs="Arial"/>
          <w:b/>
          <w:sz w:val="24"/>
          <w:szCs w:val="24"/>
        </w:rPr>
      </w:pPr>
      <w:r w:rsidRPr="00B636C5">
        <w:rPr>
          <w:rFonts w:ascii="Arial" w:hAnsi="Arial" w:cs="Arial"/>
          <w:b/>
          <w:sz w:val="24"/>
          <w:szCs w:val="24"/>
        </w:rPr>
        <w:t xml:space="preserve">Course </w:t>
      </w:r>
      <w:r w:rsidR="00FB1464" w:rsidRPr="00B636C5">
        <w:rPr>
          <w:rFonts w:ascii="Arial" w:hAnsi="Arial" w:cs="Arial"/>
          <w:b/>
          <w:sz w:val="24"/>
          <w:szCs w:val="24"/>
        </w:rPr>
        <w:t>Duration</w:t>
      </w:r>
      <w:r w:rsidRPr="00B636C5">
        <w:rPr>
          <w:rFonts w:ascii="Arial" w:hAnsi="Arial" w:cs="Arial"/>
          <w:b/>
          <w:sz w:val="24"/>
          <w:szCs w:val="24"/>
        </w:rPr>
        <w:t xml:space="preserve"> and Venue</w:t>
      </w:r>
    </w:p>
    <w:p w14:paraId="37A7FE61" w14:textId="77777777" w:rsidR="007A7F23" w:rsidRPr="00B636C5" w:rsidRDefault="007A7F23">
      <w:pPr>
        <w:jc w:val="both"/>
        <w:rPr>
          <w:rFonts w:ascii="Arial" w:hAnsi="Arial" w:cs="Arial"/>
          <w:b/>
          <w:color w:val="000000"/>
        </w:rPr>
      </w:pPr>
    </w:p>
    <w:p w14:paraId="0851CFFD" w14:textId="6D246079" w:rsidR="006E67E7" w:rsidRPr="00B636C5" w:rsidRDefault="000C7060">
      <w:pPr>
        <w:jc w:val="both"/>
        <w:rPr>
          <w:rFonts w:ascii="Arial" w:hAnsi="Arial" w:cs="Arial"/>
          <w:color w:val="000000"/>
        </w:rPr>
      </w:pPr>
      <w:r w:rsidRPr="00B636C5">
        <w:rPr>
          <w:rFonts w:ascii="Arial" w:hAnsi="Arial" w:cs="Arial"/>
          <w:color w:val="000000"/>
        </w:rPr>
        <w:t>The course</w:t>
      </w:r>
      <w:r w:rsidR="00B9665F" w:rsidRPr="00B636C5">
        <w:rPr>
          <w:rFonts w:ascii="Arial" w:hAnsi="Arial" w:cs="Arial"/>
          <w:color w:val="000000"/>
        </w:rPr>
        <w:t xml:space="preserve"> will be</w:t>
      </w:r>
      <w:r w:rsidR="000611DE" w:rsidRPr="00B636C5">
        <w:rPr>
          <w:rFonts w:ascii="Arial" w:hAnsi="Arial" w:cs="Arial"/>
          <w:color w:val="000000"/>
        </w:rPr>
        <w:t xml:space="preserve"> conducted </w:t>
      </w:r>
      <w:r w:rsidR="00DC4C5D" w:rsidRPr="00B636C5">
        <w:rPr>
          <w:rFonts w:ascii="Arial" w:hAnsi="Arial" w:cs="Arial"/>
          <w:color w:val="000000"/>
        </w:rPr>
        <w:t xml:space="preserve">daily </w:t>
      </w:r>
      <w:r w:rsidR="00DD2C39" w:rsidRPr="00B636C5">
        <w:rPr>
          <w:rFonts w:ascii="Arial" w:hAnsi="Arial" w:cs="Arial"/>
          <w:color w:val="000000"/>
        </w:rPr>
        <w:t xml:space="preserve">from </w:t>
      </w:r>
      <w:r w:rsidR="007673E7" w:rsidRPr="007673E7">
        <w:rPr>
          <w:rFonts w:ascii="Arial" w:hAnsi="Arial" w:cs="Arial"/>
          <w:b/>
          <w:bCs/>
          <w:color w:val="000000"/>
        </w:rPr>
        <w:t xml:space="preserve">19 </w:t>
      </w:r>
      <w:r w:rsidR="007673E7">
        <w:rPr>
          <w:rFonts w:ascii="Arial" w:hAnsi="Arial" w:cs="Arial"/>
          <w:b/>
          <w:bCs/>
          <w:color w:val="000000"/>
        </w:rPr>
        <w:t>t</w:t>
      </w:r>
      <w:r w:rsidR="007673E7" w:rsidRPr="007673E7">
        <w:rPr>
          <w:rFonts w:ascii="Arial" w:hAnsi="Arial" w:cs="Arial"/>
          <w:b/>
          <w:bCs/>
          <w:color w:val="000000"/>
        </w:rPr>
        <w:t>o 23</w:t>
      </w:r>
      <w:r w:rsidR="007673E7">
        <w:rPr>
          <w:rFonts w:ascii="Arial" w:hAnsi="Arial" w:cs="Arial"/>
          <w:b/>
          <w:bCs/>
          <w:color w:val="000000"/>
        </w:rPr>
        <w:t> </w:t>
      </w:r>
      <w:r w:rsidR="007673E7" w:rsidRPr="007673E7">
        <w:rPr>
          <w:rFonts w:ascii="Arial" w:hAnsi="Arial" w:cs="Arial"/>
          <w:b/>
          <w:bCs/>
          <w:color w:val="000000"/>
        </w:rPr>
        <w:t>June 2023</w:t>
      </w:r>
      <w:r w:rsidR="007673E7">
        <w:rPr>
          <w:rFonts w:ascii="Arial" w:hAnsi="Arial" w:cs="Arial"/>
          <w:b/>
          <w:bCs/>
          <w:color w:val="000000"/>
        </w:rPr>
        <w:t xml:space="preserve"> </w:t>
      </w:r>
      <w:r w:rsidR="00C324AA" w:rsidRPr="00B636C5">
        <w:rPr>
          <w:rFonts w:ascii="Arial" w:hAnsi="Arial" w:cs="Arial"/>
          <w:color w:val="000000"/>
        </w:rPr>
        <w:t>in Singapore</w:t>
      </w:r>
      <w:r w:rsidR="00C24FED" w:rsidRPr="00B636C5">
        <w:rPr>
          <w:rFonts w:ascii="Arial" w:hAnsi="Arial" w:cs="Arial"/>
          <w:color w:val="000000"/>
        </w:rPr>
        <w:t>.</w:t>
      </w:r>
    </w:p>
    <w:p w14:paraId="43CB3CA2" w14:textId="2E1F0FE8" w:rsidR="003B04AF" w:rsidRPr="00B636C5" w:rsidRDefault="003B04AF">
      <w:pPr>
        <w:jc w:val="both"/>
        <w:rPr>
          <w:rFonts w:ascii="Arial" w:hAnsi="Arial" w:cs="Arial"/>
          <w:b/>
          <w:sz w:val="24"/>
          <w:szCs w:val="24"/>
        </w:rPr>
      </w:pPr>
    </w:p>
    <w:p w14:paraId="0A4A86EA" w14:textId="2795EC35" w:rsidR="00FB1464" w:rsidRPr="00B636C5" w:rsidRDefault="005C08A7">
      <w:pPr>
        <w:jc w:val="both"/>
        <w:rPr>
          <w:rFonts w:ascii="Arial" w:hAnsi="Arial" w:cs="Arial"/>
          <w:b/>
          <w:sz w:val="24"/>
          <w:szCs w:val="24"/>
        </w:rPr>
      </w:pPr>
      <w:r w:rsidRPr="00B636C5">
        <w:rPr>
          <w:rFonts w:ascii="Arial" w:hAnsi="Arial" w:cs="Arial"/>
          <w:b/>
          <w:sz w:val="24"/>
          <w:szCs w:val="24"/>
        </w:rPr>
        <w:lastRenderedPageBreak/>
        <w:t>Application Information</w:t>
      </w:r>
    </w:p>
    <w:p w14:paraId="68267EFF" w14:textId="77777777" w:rsidR="00FB1464" w:rsidRPr="00B636C5" w:rsidRDefault="00FB1464">
      <w:pPr>
        <w:jc w:val="both"/>
        <w:rPr>
          <w:rFonts w:ascii="Arial" w:hAnsi="Arial" w:cs="Arial"/>
          <w:color w:val="000000"/>
          <w:lang w:val="en-GB"/>
        </w:rPr>
      </w:pPr>
    </w:p>
    <w:p w14:paraId="27E2DB20" w14:textId="77777777" w:rsidR="00061B7B" w:rsidRPr="00B636C5" w:rsidRDefault="005C08A7">
      <w:pPr>
        <w:jc w:val="both"/>
        <w:rPr>
          <w:rFonts w:ascii="Arial" w:hAnsi="Arial" w:cs="Arial"/>
        </w:rPr>
      </w:pPr>
      <w:r w:rsidRPr="00B636C5">
        <w:rPr>
          <w:rFonts w:ascii="Arial" w:hAnsi="Arial" w:cs="Arial"/>
        </w:rPr>
        <w:t>Applic</w:t>
      </w:r>
      <w:r w:rsidR="00DD2E98" w:rsidRPr="00B636C5">
        <w:rPr>
          <w:rFonts w:ascii="Arial" w:hAnsi="Arial" w:cs="Arial"/>
        </w:rPr>
        <w:t>ants should</w:t>
      </w:r>
      <w:r w:rsidR="003061BC" w:rsidRPr="00B636C5">
        <w:rPr>
          <w:rFonts w:ascii="Arial" w:hAnsi="Arial" w:cs="Arial"/>
        </w:rPr>
        <w:t xml:space="preserve"> be</w:t>
      </w:r>
      <w:r w:rsidR="00061B7B" w:rsidRPr="00B636C5">
        <w:rPr>
          <w:rFonts w:ascii="Arial" w:hAnsi="Arial" w:cs="Arial"/>
        </w:rPr>
        <w:t>:</w:t>
      </w:r>
      <w:bookmarkStart w:id="2" w:name="_GoBack"/>
      <w:bookmarkEnd w:id="2"/>
    </w:p>
    <w:p w14:paraId="44FD0FF9" w14:textId="77777777" w:rsidR="00061B7B" w:rsidRPr="00B636C5" w:rsidRDefault="00061B7B">
      <w:pPr>
        <w:jc w:val="both"/>
        <w:rPr>
          <w:rFonts w:ascii="Arial" w:hAnsi="Arial" w:cs="Arial"/>
        </w:rPr>
      </w:pPr>
      <w:r w:rsidRPr="00B636C5">
        <w:rPr>
          <w:rFonts w:ascii="Arial" w:hAnsi="Arial" w:cs="Arial"/>
        </w:rPr>
        <w:t xml:space="preserve"> </w:t>
      </w:r>
    </w:p>
    <w:p w14:paraId="387DE2F5" w14:textId="05AB2237" w:rsidR="009065E3" w:rsidRPr="00B636C5" w:rsidRDefault="008667F0" w:rsidP="009959C0">
      <w:pPr>
        <w:pStyle w:val="Prrafodelista"/>
        <w:numPr>
          <w:ilvl w:val="0"/>
          <w:numId w:val="17"/>
        </w:numPr>
        <w:jc w:val="both"/>
        <w:rPr>
          <w:rFonts w:ascii="Arial" w:hAnsi="Arial" w:cs="Arial"/>
          <w:lang w:val="en-GB"/>
        </w:rPr>
      </w:pPr>
      <w:r w:rsidRPr="007673E7">
        <w:rPr>
          <w:rFonts w:ascii="Arial" w:hAnsi="Arial" w:cs="Arial"/>
          <w:lang w:val="en-GB"/>
        </w:rPr>
        <w:t>Mid- to senior-level court and government officials</w:t>
      </w:r>
      <w:r w:rsidR="007673E7" w:rsidRPr="007673E7">
        <w:rPr>
          <w:rFonts w:ascii="Arial" w:hAnsi="Arial" w:cs="Arial"/>
          <w:lang w:val="en-GB"/>
        </w:rPr>
        <w:t> involved in overseeing, planning and implementing infrastructure projects</w:t>
      </w:r>
      <w:r w:rsidR="00F8566F" w:rsidRPr="00B636C5">
        <w:rPr>
          <w:rFonts w:ascii="Arial" w:hAnsi="Arial" w:cs="Arial"/>
          <w:lang w:val="en-GB"/>
        </w:rPr>
        <w:t>;</w:t>
      </w:r>
    </w:p>
    <w:p w14:paraId="40D74B49" w14:textId="101CF7CC" w:rsidR="009065E3" w:rsidRPr="00B636C5" w:rsidRDefault="009065E3" w:rsidP="009065E3">
      <w:pPr>
        <w:pStyle w:val="Prrafodelista"/>
        <w:numPr>
          <w:ilvl w:val="0"/>
          <w:numId w:val="17"/>
        </w:numPr>
        <w:jc w:val="both"/>
        <w:rPr>
          <w:rFonts w:ascii="Arial" w:hAnsi="Arial" w:cs="Arial"/>
          <w:lang w:val="en-GB"/>
        </w:rPr>
      </w:pPr>
      <w:r w:rsidRPr="00B636C5">
        <w:rPr>
          <w:rFonts w:ascii="Arial" w:hAnsi="Arial" w:cs="Arial"/>
          <w:lang w:val="en-GB"/>
        </w:rPr>
        <w:t>Nominated by their respective Governments</w:t>
      </w:r>
      <w:r w:rsidR="00F8566F" w:rsidRPr="00B636C5">
        <w:rPr>
          <w:rFonts w:ascii="Arial" w:hAnsi="Arial" w:cs="Arial"/>
          <w:lang w:val="en-GB"/>
        </w:rPr>
        <w:t>;</w:t>
      </w:r>
    </w:p>
    <w:p w14:paraId="3CAAFC1E" w14:textId="3A1395CB" w:rsidR="00D87A7F" w:rsidRPr="00B636C5" w:rsidRDefault="009065E3" w:rsidP="00A20020">
      <w:pPr>
        <w:pStyle w:val="Prrafodelista"/>
        <w:numPr>
          <w:ilvl w:val="0"/>
          <w:numId w:val="17"/>
        </w:numPr>
        <w:jc w:val="both"/>
        <w:rPr>
          <w:rFonts w:ascii="Arial" w:hAnsi="Arial" w:cs="Arial"/>
        </w:rPr>
      </w:pPr>
      <w:r w:rsidRPr="00B636C5">
        <w:rPr>
          <w:rFonts w:ascii="Arial" w:hAnsi="Arial" w:cs="Arial"/>
          <w:lang w:val="en-GB"/>
        </w:rPr>
        <w:t>Proficient in written and spoken English</w:t>
      </w:r>
      <w:r w:rsidR="009037DB" w:rsidRPr="00B636C5">
        <w:rPr>
          <w:rFonts w:ascii="Arial" w:hAnsi="Arial" w:cs="Arial"/>
          <w:lang w:val="en-GB"/>
        </w:rPr>
        <w:t xml:space="preserve">; </w:t>
      </w:r>
      <w:r w:rsidR="001F5F2B">
        <w:rPr>
          <w:rFonts w:ascii="Arial" w:hAnsi="Arial" w:cs="Arial"/>
          <w:lang w:val="en-GB"/>
        </w:rPr>
        <w:t>and</w:t>
      </w:r>
    </w:p>
    <w:p w14:paraId="57A7D4C6" w14:textId="5CD0287F" w:rsidR="009037DB" w:rsidRPr="00B636C5" w:rsidRDefault="009037DB" w:rsidP="00A20020">
      <w:pPr>
        <w:pStyle w:val="Prrafodelista"/>
        <w:numPr>
          <w:ilvl w:val="0"/>
          <w:numId w:val="17"/>
        </w:numPr>
        <w:jc w:val="both"/>
        <w:rPr>
          <w:rFonts w:ascii="Arial" w:hAnsi="Arial" w:cs="Arial"/>
        </w:rPr>
      </w:pPr>
      <w:r w:rsidRPr="00B636C5">
        <w:rPr>
          <w:rFonts w:ascii="Arial" w:hAnsi="Arial" w:cs="Arial"/>
          <w:lang w:val="en-GB"/>
        </w:rPr>
        <w:t>In good health.</w:t>
      </w:r>
    </w:p>
    <w:p w14:paraId="5619CAAC" w14:textId="77777777" w:rsidR="000C7060" w:rsidRPr="00B636C5" w:rsidRDefault="000C7060">
      <w:pPr>
        <w:pStyle w:val="Piedepgina"/>
        <w:tabs>
          <w:tab w:val="clear" w:pos="4153"/>
          <w:tab w:val="clear" w:pos="8306"/>
          <w:tab w:val="left" w:pos="1170"/>
        </w:tabs>
        <w:jc w:val="both"/>
        <w:rPr>
          <w:rFonts w:ascii="Arial" w:hAnsi="Arial" w:cs="Arial"/>
          <w:b/>
          <w:sz w:val="24"/>
          <w:szCs w:val="24"/>
        </w:rPr>
      </w:pPr>
    </w:p>
    <w:p w14:paraId="0C04A72E" w14:textId="27854EED" w:rsidR="00BF2086" w:rsidRPr="00B636C5" w:rsidRDefault="00BF2086">
      <w:pPr>
        <w:pStyle w:val="Piedepgina"/>
        <w:tabs>
          <w:tab w:val="clear" w:pos="4153"/>
          <w:tab w:val="clear" w:pos="8306"/>
          <w:tab w:val="left" w:pos="1170"/>
        </w:tabs>
        <w:jc w:val="both"/>
        <w:rPr>
          <w:rFonts w:ascii="Arial" w:hAnsi="Arial" w:cs="Arial"/>
          <w:b/>
          <w:sz w:val="24"/>
          <w:szCs w:val="24"/>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3" w:name="_Hlk85729098"/>
      <w:r w:rsidRPr="00B636C5">
        <w:rPr>
          <w:rFonts w:ascii="Arial" w:hAnsi="Arial" w:cs="Arial"/>
          <w:lang w:val="en-GB"/>
        </w:rPr>
        <w:t>Singapore Cooperation Programme Training Award</w:t>
      </w:r>
      <w:bookmarkEnd w:id="3"/>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3527F87D" w:rsidR="00DC4C5D" w:rsidRPr="00B636C5"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B636C5">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B636C5">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0E45B25C"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between</w:t>
      </w:r>
      <w:r w:rsidR="00757BA7">
        <w:rPr>
          <w:rFonts w:ascii="Arial" w:hAnsi="Arial" w:cs="Arial"/>
          <w:lang w:val="en-GB"/>
        </w:rPr>
        <w:t xml:space="preserve"> training</w:t>
      </w:r>
      <w:r w:rsidRPr="00B636C5">
        <w:rPr>
          <w:rFonts w:ascii="Arial" w:hAnsi="Arial" w:cs="Arial"/>
          <w:lang w:val="en-GB"/>
        </w:rPr>
        <w:t xml:space="preserve"> venue and </w:t>
      </w:r>
      <w:r w:rsidR="00B274FF" w:rsidRPr="00B636C5">
        <w:rPr>
          <w:rFonts w:ascii="Arial" w:hAnsi="Arial" w:cs="Arial"/>
          <w:lang w:val="en-GB"/>
        </w:rPr>
        <w:t>site visits</w:t>
      </w:r>
      <w:r w:rsidR="00CC55E6" w:rsidRPr="00B636C5">
        <w:rPr>
          <w:rFonts w:ascii="Arial" w:hAnsi="Arial" w:cs="Arial"/>
          <w:lang w:val="en-GB"/>
        </w:rPr>
        <w:t>; and</w:t>
      </w:r>
    </w:p>
    <w:p w14:paraId="25F5FCBC" w14:textId="5658AFF1" w:rsidR="00CC55E6" w:rsidRPr="00B636C5" w:rsidRDefault="00ED3810" w:rsidP="000C7060">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D562A37" w14:textId="3F9AC866" w:rsidR="000C7060" w:rsidRPr="00B636C5" w:rsidRDefault="000C7060">
      <w:pPr>
        <w:tabs>
          <w:tab w:val="left" w:pos="720"/>
          <w:tab w:val="left" w:pos="1440"/>
        </w:tabs>
        <w:jc w:val="both"/>
        <w:rPr>
          <w:rFonts w:ascii="Arial" w:hAnsi="Arial" w:cs="Arial"/>
          <w:b/>
          <w:sz w:val="24"/>
          <w:szCs w:val="24"/>
        </w:rPr>
      </w:pPr>
    </w:p>
    <w:p w14:paraId="73E1AB47" w14:textId="77777777" w:rsidR="007673E7" w:rsidRDefault="007673E7" w:rsidP="007673E7">
      <w:pPr>
        <w:tabs>
          <w:tab w:val="left" w:pos="720"/>
          <w:tab w:val="left" w:pos="1440"/>
        </w:tabs>
        <w:jc w:val="both"/>
        <w:rPr>
          <w:rFonts w:ascii="Arial" w:hAnsi="Arial" w:cs="Arial"/>
          <w:b/>
          <w:sz w:val="24"/>
          <w:szCs w:val="24"/>
        </w:rPr>
      </w:pPr>
    </w:p>
    <w:p w14:paraId="3374BDE7" w14:textId="77777777" w:rsidR="007673E7" w:rsidRDefault="007673E7" w:rsidP="007673E7">
      <w:pPr>
        <w:tabs>
          <w:tab w:val="left" w:pos="720"/>
          <w:tab w:val="left" w:pos="1440"/>
        </w:tabs>
        <w:jc w:val="both"/>
        <w:rPr>
          <w:rFonts w:ascii="Arial" w:hAnsi="Arial" w:cs="Arial"/>
          <w:b/>
          <w:sz w:val="24"/>
          <w:szCs w:val="24"/>
        </w:rPr>
      </w:pPr>
    </w:p>
    <w:p w14:paraId="20A60B2E" w14:textId="77777777" w:rsidR="007673E7" w:rsidRDefault="007673E7" w:rsidP="007673E7">
      <w:pPr>
        <w:tabs>
          <w:tab w:val="left" w:pos="720"/>
          <w:tab w:val="left" w:pos="1440"/>
        </w:tabs>
        <w:jc w:val="both"/>
        <w:rPr>
          <w:rFonts w:ascii="Arial" w:hAnsi="Arial" w:cs="Arial"/>
          <w:b/>
          <w:sz w:val="24"/>
          <w:szCs w:val="24"/>
        </w:rPr>
      </w:pPr>
    </w:p>
    <w:p w14:paraId="1D07A966" w14:textId="77777777" w:rsidR="007673E7" w:rsidRDefault="007673E7" w:rsidP="007673E7">
      <w:pPr>
        <w:tabs>
          <w:tab w:val="left" w:pos="720"/>
          <w:tab w:val="left" w:pos="1440"/>
        </w:tabs>
        <w:jc w:val="both"/>
        <w:rPr>
          <w:rFonts w:ascii="Arial" w:hAnsi="Arial" w:cs="Arial"/>
          <w:b/>
          <w:sz w:val="24"/>
          <w:szCs w:val="24"/>
        </w:rPr>
      </w:pPr>
    </w:p>
    <w:p w14:paraId="49FA5EAF" w14:textId="77777777" w:rsidR="007673E7" w:rsidRDefault="007673E7" w:rsidP="007673E7">
      <w:pPr>
        <w:tabs>
          <w:tab w:val="left" w:pos="720"/>
          <w:tab w:val="left" w:pos="1440"/>
        </w:tabs>
        <w:jc w:val="both"/>
        <w:rPr>
          <w:rFonts w:ascii="Arial" w:hAnsi="Arial" w:cs="Arial"/>
          <w:b/>
          <w:sz w:val="24"/>
          <w:szCs w:val="24"/>
        </w:rPr>
      </w:pPr>
    </w:p>
    <w:p w14:paraId="250F34FF" w14:textId="77777777" w:rsidR="007673E7" w:rsidRDefault="007673E7" w:rsidP="007673E7">
      <w:pPr>
        <w:tabs>
          <w:tab w:val="left" w:pos="720"/>
          <w:tab w:val="left" w:pos="1440"/>
        </w:tabs>
        <w:jc w:val="both"/>
        <w:rPr>
          <w:rFonts w:ascii="Arial" w:hAnsi="Arial" w:cs="Arial"/>
          <w:b/>
          <w:sz w:val="24"/>
          <w:szCs w:val="24"/>
        </w:rPr>
      </w:pPr>
    </w:p>
    <w:p w14:paraId="3006B863" w14:textId="6EE0739E" w:rsidR="00F8566F" w:rsidRDefault="00F8566F">
      <w:pPr>
        <w:tabs>
          <w:tab w:val="left" w:pos="720"/>
          <w:tab w:val="left" w:pos="1440"/>
        </w:tabs>
        <w:jc w:val="both"/>
        <w:rPr>
          <w:rFonts w:ascii="Arial" w:hAnsi="Arial" w:cs="Arial"/>
          <w:b/>
          <w:u w:val="single"/>
        </w:rPr>
      </w:pPr>
      <w:r w:rsidRPr="00B636C5">
        <w:rPr>
          <w:rFonts w:ascii="Arial" w:hAnsi="Arial" w:cs="Arial"/>
          <w:b/>
          <w:u w:val="single"/>
        </w:rPr>
        <w:lastRenderedPageBreak/>
        <w:t>Note</w:t>
      </w:r>
      <w:r w:rsidR="00FA10E1" w:rsidRPr="00B636C5">
        <w:rPr>
          <w:rFonts w:ascii="Arial" w:hAnsi="Arial" w:cs="Arial"/>
          <w:b/>
          <w:u w:val="single"/>
        </w:rPr>
        <w:t>:</w:t>
      </w:r>
    </w:p>
    <w:p w14:paraId="33C0726E" w14:textId="77777777" w:rsidR="000D29BB" w:rsidRPr="00B636C5" w:rsidRDefault="000D29BB">
      <w:pPr>
        <w:tabs>
          <w:tab w:val="left" w:pos="720"/>
          <w:tab w:val="left" w:pos="1440"/>
        </w:tabs>
        <w:jc w:val="both"/>
        <w:rPr>
          <w:rFonts w:ascii="Arial" w:hAnsi="Arial" w:cs="Arial"/>
          <w:b/>
          <w:u w:val="single"/>
        </w:rPr>
      </w:pPr>
    </w:p>
    <w:p w14:paraId="59211966" w14:textId="336B2E6C" w:rsidR="00F8566F" w:rsidRDefault="00F8566F" w:rsidP="00F8566F">
      <w:pPr>
        <w:numPr>
          <w:ilvl w:val="0"/>
          <w:numId w:val="18"/>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31E0A3E0" w14:textId="7DA3E3BB" w:rsidR="004D1EA0" w:rsidRPr="00B636C5" w:rsidRDefault="004D1EA0" w:rsidP="00F8566F">
      <w:pPr>
        <w:numPr>
          <w:ilvl w:val="0"/>
          <w:numId w:val="18"/>
        </w:numPr>
        <w:jc w:val="both"/>
        <w:rPr>
          <w:rFonts w:ascii="Arial" w:hAnsi="Arial" w:cs="Arial"/>
          <w:lang w:val="en-GB"/>
        </w:rPr>
      </w:pPr>
      <w:r w:rsidRPr="001F5F2B">
        <w:rPr>
          <w:rFonts w:ascii="Arial" w:hAnsi="Arial" w:cs="Arial"/>
          <w:lang w:val="en-US"/>
        </w:rPr>
        <w:t xml:space="preserve">For entry </w:t>
      </w:r>
      <w:r w:rsidR="00B60165">
        <w:rPr>
          <w:rFonts w:ascii="Arial" w:hAnsi="Arial" w:cs="Arial"/>
          <w:lang w:val="en-US"/>
        </w:rPr>
        <w:t>in</w:t>
      </w:r>
      <w:r w:rsidRPr="001F5F2B">
        <w:rPr>
          <w:rFonts w:ascii="Arial" w:hAnsi="Arial" w:cs="Arial"/>
          <w:lang w:val="en-US"/>
        </w:rPr>
        <w:t xml:space="preserve">to Singapore, participants </w:t>
      </w:r>
      <w:r w:rsidR="00A633FA">
        <w:rPr>
          <w:rFonts w:ascii="Arial" w:hAnsi="Arial" w:cs="Arial"/>
          <w:lang w:val="en-US"/>
        </w:rPr>
        <w:t>would be</w:t>
      </w:r>
      <w:r>
        <w:rPr>
          <w:rFonts w:ascii="Arial" w:hAnsi="Arial" w:cs="Arial"/>
          <w:lang w:val="en-US"/>
        </w:rPr>
        <w:t xml:space="preserve"> required to</w:t>
      </w:r>
      <w:r w:rsidRPr="001F5F2B">
        <w:rPr>
          <w:rFonts w:ascii="Arial" w:hAnsi="Arial" w:cs="Arial"/>
          <w:lang w:val="en-US"/>
        </w:rPr>
        <w:t xml:space="preserve"> adhere to the latest travel requirements and advisories</w:t>
      </w:r>
      <w:r w:rsidR="00A633FA">
        <w:rPr>
          <w:rFonts w:ascii="Arial" w:hAnsi="Arial" w:cs="Arial"/>
          <w:lang w:val="en-US"/>
        </w:rPr>
        <w:t xml:space="preserve"> </w:t>
      </w:r>
      <w:r w:rsidR="00A633FA" w:rsidRPr="00A633FA">
        <w:rPr>
          <w:rFonts w:ascii="Arial" w:hAnsi="Arial" w:cs="Arial"/>
          <w:lang w:val="en-US"/>
        </w:rPr>
        <w:t>as indicated at https://safetravel.ica.gov.sg</w:t>
      </w:r>
      <w:r w:rsidRPr="001F5F2B">
        <w:rPr>
          <w:rFonts w:ascii="Arial" w:hAnsi="Arial" w:cs="Arial"/>
          <w:lang w:val="en-US"/>
        </w:rPr>
        <w:t>;</w:t>
      </w:r>
    </w:p>
    <w:p w14:paraId="52F72158" w14:textId="16EB4D1C" w:rsidR="00F8566F" w:rsidRPr="004D1EA0" w:rsidRDefault="00F8566F" w:rsidP="004D1EA0">
      <w:pPr>
        <w:numPr>
          <w:ilvl w:val="0"/>
          <w:numId w:val="18"/>
        </w:numPr>
        <w:jc w:val="both"/>
        <w:rPr>
          <w:rFonts w:ascii="Arial" w:hAnsi="Arial" w:cs="Arial"/>
          <w:lang w:val="en-GB"/>
        </w:rPr>
      </w:pPr>
      <w:r w:rsidRPr="00B636C5">
        <w:rPr>
          <w:rFonts w:ascii="Arial" w:hAnsi="Arial" w:cs="Arial"/>
          <w:lang w:val="en-GB"/>
        </w:rPr>
        <w:t xml:space="preserve">Participants are to bear their personal expenses that might be incurred prior to receiving the allowance; </w:t>
      </w:r>
      <w:r w:rsidRPr="004D1EA0">
        <w:rPr>
          <w:rFonts w:ascii="Arial" w:hAnsi="Arial" w:cs="Arial"/>
          <w:lang w:val="en-GB"/>
        </w:rPr>
        <w:t>and</w:t>
      </w:r>
    </w:p>
    <w:p w14:paraId="7053BF7B" w14:textId="46748A73" w:rsidR="00F8566F" w:rsidRPr="00B636C5" w:rsidRDefault="00E1014F" w:rsidP="00F8566F">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w:t>
      </w:r>
    </w:p>
    <w:p w14:paraId="16D9E109" w14:textId="77777777" w:rsidR="00F8566F" w:rsidRPr="00B636C5" w:rsidRDefault="00F8566F">
      <w:pPr>
        <w:tabs>
          <w:tab w:val="left" w:pos="720"/>
          <w:tab w:val="left" w:pos="1440"/>
        </w:tabs>
        <w:jc w:val="both"/>
        <w:rPr>
          <w:rFonts w:ascii="Arial" w:hAnsi="Arial" w:cs="Arial"/>
          <w:b/>
          <w:sz w:val="24"/>
          <w:szCs w:val="24"/>
        </w:rPr>
      </w:pP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78D786C3"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7F59D162" w14:textId="77777777" w:rsidR="00D1540F" w:rsidRPr="00B636C5" w:rsidRDefault="00D1540F"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6E642125" w:rsidR="005C08A7" w:rsidRPr="003A7C12" w:rsidRDefault="00BF5AE0">
      <w:pPr>
        <w:jc w:val="both"/>
        <w:rPr>
          <w:rFonts w:ascii="Arial" w:hAnsi="Arial" w:cs="Arial"/>
          <w:lang w:val="en-GB"/>
        </w:rPr>
      </w:pPr>
      <w:r w:rsidRPr="00B636C5">
        <w:rPr>
          <w:rFonts w:ascii="Arial" w:hAnsi="Arial" w:cs="Arial"/>
          <w:lang w:val="en-GB"/>
        </w:rPr>
        <w:t xml:space="preserve">(Closing date for nomination: </w:t>
      </w:r>
      <w:r w:rsidR="00684E05">
        <w:rPr>
          <w:rFonts w:ascii="Arial" w:hAnsi="Arial" w:cs="Arial"/>
          <w:b/>
          <w:bCs/>
        </w:rPr>
        <w:t>5 May 2023</w:t>
      </w:r>
      <w:r w:rsidRPr="003A7C12">
        <w:rPr>
          <w:rFonts w:ascii="Arial" w:hAnsi="Arial" w:cs="Arial"/>
          <w:lang w:val="en-GB"/>
        </w:rPr>
        <w:t>)</w:t>
      </w:r>
      <w:r w:rsidR="005C08A7" w:rsidRPr="003A7C12">
        <w:rPr>
          <w:rFonts w:ascii="Arial" w:hAnsi="Arial" w:cs="Arial"/>
          <w:lang w:val="en-GB"/>
        </w:rPr>
        <w:t xml:space="preserve"> </w:t>
      </w:r>
    </w:p>
    <w:p w14:paraId="264472A8" w14:textId="77777777" w:rsidR="005C08A7" w:rsidRPr="003A7C12" w:rsidRDefault="005C08A7">
      <w:pPr>
        <w:jc w:val="both"/>
        <w:rPr>
          <w:rFonts w:ascii="Arial" w:hAnsi="Arial" w:cs="Arial"/>
          <w:lang w:val="en-GB"/>
        </w:rPr>
      </w:pPr>
    </w:p>
    <w:p w14:paraId="2AEF5C0B" w14:textId="03D8D105" w:rsidR="005C08A7" w:rsidRPr="003A7C12"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DE760A">
        <w:rPr>
          <w:rFonts w:ascii="Arial" w:hAnsi="Arial" w:cs="Arial"/>
          <w:snapToGrid w:val="0"/>
          <w:lang w:val="en-GB" w:eastAsia="en-US"/>
        </w:rPr>
        <w:t xml:space="preserve"> </w:t>
      </w:r>
      <w:r w:rsidR="00684E05">
        <w:rPr>
          <w:rFonts w:ascii="Arial" w:hAnsi="Arial" w:cs="Arial"/>
          <w:b/>
          <w:bCs/>
        </w:rPr>
        <w:t>one (1)</w:t>
      </w:r>
      <w:r w:rsidR="00E16490" w:rsidRPr="003A7C12">
        <w:rPr>
          <w:rFonts w:ascii="Arial" w:hAnsi="Arial" w:cs="Arial"/>
        </w:rPr>
        <w:t xml:space="preserve"> </w:t>
      </w:r>
      <w:r w:rsidRPr="003A7C12">
        <w:rPr>
          <w:rFonts w:ascii="Arial" w:hAnsi="Arial" w:cs="Arial"/>
          <w:snapToGrid w:val="0"/>
          <w:lang w:val="en-GB" w:eastAsia="en-US"/>
        </w:rPr>
        <w:t>suitable applicant</w:t>
      </w:r>
      <w:r w:rsidR="00B710D5">
        <w:rPr>
          <w:rFonts w:ascii="Arial" w:hAnsi="Arial" w:cs="Arial"/>
          <w:snapToGrid w:val="0"/>
          <w:lang w:val="en-GB" w:eastAsia="en-US"/>
        </w:rPr>
        <w:t>(s)</w:t>
      </w:r>
      <w:r w:rsidRPr="003A7C12">
        <w:rPr>
          <w:rFonts w:ascii="Arial" w:hAnsi="Arial" w:cs="Arial"/>
          <w:snapToGrid w:val="0"/>
          <w:lang w:val="en-GB" w:eastAsia="en-US"/>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3D22B24C" w:rsidR="005C08A7" w:rsidRPr="00B636C5" w:rsidRDefault="005C08A7">
      <w:pPr>
        <w:autoSpaceDE w:val="0"/>
        <w:autoSpaceDN w:val="0"/>
        <w:adjustRightInd w:val="0"/>
        <w:jc w:val="both"/>
        <w:rPr>
          <w:rFonts w:ascii="Arial" w:hAnsi="Arial" w:cs="Arial"/>
          <w:color w:val="000000"/>
        </w:rPr>
      </w:pPr>
      <w:r w:rsidRPr="003A7C12">
        <w:rPr>
          <w:rFonts w:ascii="Arial" w:hAnsi="Arial" w:cs="Arial"/>
          <w:color w:val="000000"/>
        </w:rPr>
        <w:t xml:space="preserve">All nominees are to submit their applications online at </w:t>
      </w:r>
      <w:r w:rsidR="00684E05" w:rsidRPr="00684E05">
        <w:rPr>
          <w:rFonts w:ascii="Arial" w:hAnsi="Arial" w:cs="Arial"/>
        </w:rPr>
        <w:t>https://go.gov.sg/ipdpm202</w:t>
      </w:r>
      <w:r w:rsidR="00684E05">
        <w:rPr>
          <w:rFonts w:ascii="Arial" w:hAnsi="Arial" w:cs="Arial"/>
        </w:rPr>
        <w:t>3</w:t>
      </w:r>
      <w:r w:rsidR="00DE0AFC" w:rsidRPr="00BF2F25">
        <w:rPr>
          <w:rFonts w:ascii="Arial" w:hAnsi="Arial" w:cs="Arial"/>
          <w:b/>
          <w:bCs/>
          <w:color w:val="000000"/>
        </w:rPr>
        <w:t xml:space="preserve"> </w:t>
      </w:r>
      <w:r w:rsidRPr="003A7C12">
        <w:rPr>
          <w:rFonts w:ascii="Arial" w:hAnsi="Arial" w:cs="Arial"/>
          <w:color w:val="000000"/>
        </w:rPr>
        <w:t xml:space="preserve">by </w:t>
      </w:r>
      <w:r w:rsidR="00684E05">
        <w:rPr>
          <w:rFonts w:ascii="Arial" w:hAnsi="Arial" w:cs="Arial"/>
          <w:b/>
          <w:bCs/>
        </w:rPr>
        <w:t>Friday, 5 May 2023</w:t>
      </w:r>
      <w:r w:rsidR="00CF1711" w:rsidRPr="003A7C12">
        <w:rPr>
          <w:rFonts w:ascii="Arial" w:hAnsi="Arial" w:cs="Arial"/>
          <w:color w:val="000000"/>
        </w:rPr>
        <w:t xml:space="preserve">. </w:t>
      </w:r>
      <w:r w:rsidRPr="003A7C12">
        <w:rPr>
          <w:rFonts w:ascii="Arial" w:hAnsi="Arial" w:cs="Arial"/>
          <w:color w:val="000000"/>
        </w:rPr>
        <w:t>NFPs</w:t>
      </w:r>
      <w:r w:rsidRPr="00B636C5">
        <w:rPr>
          <w:rFonts w:ascii="Arial" w:hAnsi="Arial" w:cs="Arial"/>
          <w:color w:val="000000"/>
        </w:rPr>
        <w:t xml:space="preserve"> are also required to endorse nominees via email links. Instructions and FAQs for Applicants and NFPs can be found at the links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7"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18" w:history="1">
        <w:r w:rsidRPr="00B636C5">
          <w:rPr>
            <w:rStyle w:val="Hipervnculo"/>
            <w:rFonts w:ascii="Arial" w:hAnsi="Arial" w:cs="Arial"/>
          </w:rPr>
          <w:t>https://go.gov.sg/start-nfp</w:t>
        </w:r>
      </w:hyperlink>
      <w:r w:rsidRPr="00B636C5">
        <w:rPr>
          <w:rFonts w:ascii="Arial" w:hAnsi="Arial" w:cs="Arial"/>
          <w:color w:val="000000"/>
        </w:rPr>
        <w:t xml:space="preserve">   </w:t>
      </w:r>
    </w:p>
    <w:p w14:paraId="7D046F0F" w14:textId="77777777" w:rsidR="00B97757" w:rsidRPr="00B636C5" w:rsidRDefault="00B97757" w:rsidP="00B97757">
      <w:pPr>
        <w:autoSpaceDE w:val="0"/>
        <w:autoSpaceDN w:val="0"/>
        <w:adjustRightInd w:val="0"/>
        <w:jc w:val="both"/>
        <w:rPr>
          <w:rFonts w:ascii="Arial" w:hAnsi="Arial" w:cs="Arial"/>
          <w:b/>
          <w:color w:val="000000"/>
          <w:u w:val="single"/>
        </w:rPr>
      </w:pPr>
    </w:p>
    <w:p w14:paraId="767CC5A3" w14:textId="77777777" w:rsidR="00684E05" w:rsidRDefault="00684E05">
      <w:pPr>
        <w:autoSpaceDE w:val="0"/>
        <w:autoSpaceDN w:val="0"/>
        <w:adjustRightInd w:val="0"/>
        <w:jc w:val="both"/>
        <w:rPr>
          <w:rFonts w:ascii="Arial" w:hAnsi="Arial" w:cs="Arial"/>
          <w:b/>
          <w:color w:val="000000"/>
          <w:u w:val="single"/>
        </w:rPr>
      </w:pPr>
    </w:p>
    <w:p w14:paraId="25FAA43E" w14:textId="77777777" w:rsidR="00684E05" w:rsidRDefault="00684E05">
      <w:pPr>
        <w:autoSpaceDE w:val="0"/>
        <w:autoSpaceDN w:val="0"/>
        <w:adjustRightInd w:val="0"/>
        <w:jc w:val="both"/>
        <w:rPr>
          <w:rFonts w:ascii="Arial" w:hAnsi="Arial" w:cs="Arial"/>
          <w:b/>
          <w:color w:val="000000"/>
          <w:u w:val="single"/>
        </w:rPr>
      </w:pPr>
    </w:p>
    <w:p w14:paraId="6FA26FE7" w14:textId="77777777" w:rsidR="00684E05" w:rsidRDefault="00684E05">
      <w:pPr>
        <w:autoSpaceDE w:val="0"/>
        <w:autoSpaceDN w:val="0"/>
        <w:adjustRightInd w:val="0"/>
        <w:jc w:val="both"/>
        <w:rPr>
          <w:rFonts w:ascii="Arial" w:hAnsi="Arial" w:cs="Arial"/>
          <w:b/>
          <w:color w:val="000000"/>
          <w:u w:val="single"/>
        </w:rPr>
      </w:pPr>
    </w:p>
    <w:p w14:paraId="6BC7980D" w14:textId="77777777" w:rsidR="00684E05" w:rsidRDefault="00684E05">
      <w:pPr>
        <w:autoSpaceDE w:val="0"/>
        <w:autoSpaceDN w:val="0"/>
        <w:adjustRightInd w:val="0"/>
        <w:jc w:val="both"/>
        <w:rPr>
          <w:rFonts w:ascii="Arial" w:hAnsi="Arial" w:cs="Arial"/>
          <w:b/>
          <w:color w:val="000000"/>
          <w:u w:val="single"/>
        </w:rPr>
      </w:pPr>
    </w:p>
    <w:p w14:paraId="66E37813" w14:textId="63210F46"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lastRenderedPageBreak/>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7DC5F173"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 and</w:t>
      </w:r>
    </w:p>
    <w:p w14:paraId="664393B0" w14:textId="0DCACCEB"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directly. </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038DD2CA" w14:textId="77777777" w:rsidR="00894EDA" w:rsidRPr="00B636C5" w:rsidRDefault="00894EDA">
      <w:pPr>
        <w:pStyle w:val="Ttulo4"/>
        <w:jc w:val="both"/>
        <w:rPr>
          <w:rFonts w:cs="Arial"/>
          <w:color w:val="auto"/>
          <w:sz w:val="24"/>
          <w:szCs w:val="24"/>
          <w:lang w:val="en-GB"/>
        </w:rPr>
      </w:pPr>
    </w:p>
    <w:p w14:paraId="663940BA" w14:textId="4FBF9396" w:rsidR="002F07A0" w:rsidRPr="00B636C5" w:rsidRDefault="002F07A0">
      <w:pPr>
        <w:pStyle w:val="Ttulo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19"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20" w:history="1">
        <w:r w:rsidR="0080333B" w:rsidRPr="00B636C5">
          <w:rPr>
            <w:rStyle w:val="Hipervnculo"/>
            <w:rFonts w:ascii="Arial" w:hAnsi="Arial" w:cs="Arial"/>
            <w:lang w:val="en-GB"/>
          </w:rPr>
          <w:t>www.facebook.com/SCPFriends</w:t>
        </w:r>
      </w:hyperlink>
    </w:p>
    <w:p w14:paraId="2A18E1B0" w14:textId="77777777" w:rsidR="004673D4" w:rsidRPr="00B636C5" w:rsidRDefault="004673D4" w:rsidP="00B97757">
      <w:pPr>
        <w:jc w:val="center"/>
        <w:rPr>
          <w:rFonts w:ascii="Arial" w:hAnsi="Arial" w:cs="Arial"/>
          <w:b/>
        </w:rPr>
      </w:pPr>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12003F">
      <w:headerReference w:type="default" r:id="rId21"/>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8FEE4" w14:textId="77777777" w:rsidR="00E72FE6" w:rsidRDefault="00E72FE6">
      <w:r>
        <w:separator/>
      </w:r>
    </w:p>
  </w:endnote>
  <w:endnote w:type="continuationSeparator" w:id="0">
    <w:p w14:paraId="271F2740" w14:textId="77777777" w:rsidR="00E72FE6" w:rsidRDefault="00E7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05594" w14:textId="77777777" w:rsidR="00CB22E3" w:rsidRDefault="00CB22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344C4C49" w:rsidR="00417474" w:rsidRPr="00F100D3" w:rsidRDefault="00684E05">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2816" behindDoc="0" locked="0" layoutInCell="1" allowOverlap="1" wp14:anchorId="255F290A" wp14:editId="6F0E942D">
          <wp:simplePos x="0" y="0"/>
          <wp:positionH relativeFrom="margin">
            <wp:align>left</wp:align>
          </wp:positionH>
          <wp:positionV relativeFrom="paragraph">
            <wp:posOffset>89535</wp:posOffset>
          </wp:positionV>
          <wp:extent cx="445770" cy="4457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00BAB113" w14:textId="2FAEAE88" w:rsidR="00684E05" w:rsidRPr="00684E05" w:rsidRDefault="00684E05" w:rsidP="00684E05">
    <w:pPr>
      <w:pStyle w:val="Textoindependiente"/>
      <w:pBdr>
        <w:top w:val="thickThinSmallGap" w:sz="24" w:space="1" w:color="auto"/>
      </w:pBdr>
      <w:jc w:val="center"/>
      <w:rPr>
        <w:rFonts w:ascii="Arial" w:hAnsi="Arial"/>
        <w:caps/>
        <w:sz w:val="14"/>
      </w:rPr>
    </w:pPr>
    <w:r w:rsidRPr="00684E05">
      <w:rPr>
        <w:rFonts w:ascii="Arial" w:hAnsi="Arial"/>
        <w:caps/>
        <w:sz w:val="14"/>
      </w:rPr>
      <w:t>INFRASTRUCTURE PROJECT DEVELOPMENT, PLANNING AND MANAGEMENT</w:t>
    </w:r>
  </w:p>
  <w:p w14:paraId="1F16C5DF" w14:textId="06C3EDB9" w:rsidR="00DB50E0" w:rsidRDefault="00684E05" w:rsidP="00684E05">
    <w:pPr>
      <w:pStyle w:val="Textoindependiente"/>
      <w:pBdr>
        <w:top w:val="thickThinSmallGap" w:sz="24" w:space="1" w:color="auto"/>
      </w:pBdr>
      <w:jc w:val="center"/>
      <w:rPr>
        <w:rFonts w:ascii="Arial" w:hAnsi="Arial"/>
        <w:b w:val="0"/>
        <w:caps/>
        <w:sz w:val="14"/>
      </w:rPr>
    </w:pPr>
    <w:r w:rsidRPr="00684E05">
      <w:rPr>
        <w:rFonts w:ascii="Arial" w:hAnsi="Arial"/>
        <w:b w:val="0"/>
        <w:caps/>
        <w:sz w:val="14"/>
      </w:rPr>
      <w:t>19 TO 23 JUNE 2023</w:t>
    </w:r>
  </w:p>
  <w:p w14:paraId="553E1375" w14:textId="77777777" w:rsidR="00B97757" w:rsidRPr="001A0AE9" w:rsidRDefault="00B9775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4001E0">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4001E0">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47F68" w14:textId="77777777" w:rsidR="00CB22E3" w:rsidRDefault="00CB2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70E18" w14:textId="77777777" w:rsidR="00E72FE6" w:rsidRDefault="00E72FE6">
      <w:r>
        <w:separator/>
      </w:r>
    </w:p>
  </w:footnote>
  <w:footnote w:type="continuationSeparator" w:id="0">
    <w:p w14:paraId="4FECD447" w14:textId="77777777" w:rsidR="00E72FE6" w:rsidRDefault="00E72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78B7" w14:textId="77777777" w:rsidR="00CB22E3" w:rsidRDefault="00CB22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48407330"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661A3" w14:textId="77777777" w:rsidR="00CB22E3" w:rsidRDefault="00CB22E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49AB7F28"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299264A"/>
    <w:multiLevelType w:val="hybridMultilevel"/>
    <w:tmpl w:val="1BFE563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5"/>
  </w:num>
  <w:num w:numId="4">
    <w:abstractNumId w:val="17"/>
  </w:num>
  <w:num w:numId="5">
    <w:abstractNumId w:val="8"/>
  </w:num>
  <w:num w:numId="6">
    <w:abstractNumId w:val="4"/>
  </w:num>
  <w:num w:numId="7">
    <w:abstractNumId w:val="5"/>
  </w:num>
  <w:num w:numId="8">
    <w:abstractNumId w:val="1"/>
  </w:num>
  <w:num w:numId="9">
    <w:abstractNumId w:val="6"/>
  </w:num>
  <w:num w:numId="10">
    <w:abstractNumId w:val="19"/>
  </w:num>
  <w:num w:numId="11">
    <w:abstractNumId w:val="11"/>
  </w:num>
  <w:num w:numId="12">
    <w:abstractNumId w:val="0"/>
  </w:num>
  <w:num w:numId="13">
    <w:abstractNumId w:val="3"/>
  </w:num>
  <w:num w:numId="14">
    <w:abstractNumId w:val="16"/>
  </w:num>
  <w:num w:numId="15">
    <w:abstractNumId w:val="7"/>
  </w:num>
  <w:num w:numId="16">
    <w:abstractNumId w:val="18"/>
  </w:num>
  <w:num w:numId="17">
    <w:abstractNumId w:val="9"/>
  </w:num>
  <w:num w:numId="18">
    <w:abstractNumId w:val="0"/>
  </w:num>
  <w:num w:numId="19">
    <w:abstractNumId w:val="14"/>
  </w:num>
  <w:num w:numId="20">
    <w:abstractNumId w:val="13"/>
  </w:num>
  <w:num w:numId="2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F8Lh4HDO0+6qCFMolV+88xx8RnRznrPKfWGSQtRX50feU2Qu12sYu3siv1Fp9JZumioDxDtb8OG63mg5HNseg==" w:salt="TBk/YXoliE3s7JPtENmWA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65A"/>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29BB"/>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5F2B"/>
    <w:rsid w:val="001F6C65"/>
    <w:rsid w:val="002041D3"/>
    <w:rsid w:val="002123B2"/>
    <w:rsid w:val="0021520D"/>
    <w:rsid w:val="00216129"/>
    <w:rsid w:val="00221E64"/>
    <w:rsid w:val="002235EF"/>
    <w:rsid w:val="002274BA"/>
    <w:rsid w:val="0022798E"/>
    <w:rsid w:val="00232B76"/>
    <w:rsid w:val="0023688C"/>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01E0"/>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0FF2"/>
    <w:rsid w:val="004914A6"/>
    <w:rsid w:val="004B09A6"/>
    <w:rsid w:val="004C02D8"/>
    <w:rsid w:val="004C1946"/>
    <w:rsid w:val="004C2B0F"/>
    <w:rsid w:val="004C3507"/>
    <w:rsid w:val="004C440D"/>
    <w:rsid w:val="004C444B"/>
    <w:rsid w:val="004C4F1C"/>
    <w:rsid w:val="004C7259"/>
    <w:rsid w:val="004D088E"/>
    <w:rsid w:val="004D1A64"/>
    <w:rsid w:val="004D1EA0"/>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6526F"/>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4E05"/>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57BA7"/>
    <w:rsid w:val="00765BB0"/>
    <w:rsid w:val="007673E7"/>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3CC1"/>
    <w:rsid w:val="008D1E37"/>
    <w:rsid w:val="008D2ABB"/>
    <w:rsid w:val="008D6E97"/>
    <w:rsid w:val="008D7652"/>
    <w:rsid w:val="008F042A"/>
    <w:rsid w:val="008F1311"/>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550BC"/>
    <w:rsid w:val="00A605D1"/>
    <w:rsid w:val="00A633FA"/>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0165"/>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22E3"/>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1355"/>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2FE6"/>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151F"/>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352191400">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F4CDB-FB37-4927-BFFB-AA89FD35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4B56A8C-4E35-4511-A43F-F1728288F4E8}">
  <ds:schemaRefs>
    <ds:schemaRef ds:uri="http://schemas.microsoft.com/sharepoint/v3/contenttype/forms"/>
  </ds:schemaRefs>
</ds:datastoreItem>
</file>

<file path=customXml/itemProps3.xml><?xml version="1.0" encoding="utf-8"?>
<ds:datastoreItem xmlns:ds="http://schemas.openxmlformats.org/officeDocument/2006/customXml" ds:itemID="{8441A330-2F3C-4941-B3FE-01FEA88222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BF9487-BDEC-4E7F-80BD-CEC1938B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5015</Characters>
  <Application>Microsoft Office Word</Application>
  <DocSecurity>8</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Monica</cp:lastModifiedBy>
  <cp:revision>2</cp:revision>
  <cp:lastPrinted>2016-03-18T09:17:00Z</cp:lastPrinted>
  <dcterms:created xsi:type="dcterms:W3CDTF">2023-03-14T15:50:00Z</dcterms:created>
  <dcterms:modified xsi:type="dcterms:W3CDTF">2023-03-14T15:50:00Z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