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3008F7C4" w:rsidR="00D84DAC" w:rsidRPr="00864643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  <w:r w:rsidRPr="00864643">
        <w:rPr>
          <w:b/>
          <w:sz w:val="21"/>
          <w:szCs w:val="21"/>
          <w:lang w:val="es-PE"/>
        </w:rPr>
        <w:t xml:space="preserve"> </w:t>
      </w:r>
      <w:bookmarkStart w:id="1" w:name="_Hlk136534350"/>
      <w:r w:rsidR="00FA4553" w:rsidRPr="00864643">
        <w:rPr>
          <w:b/>
          <w:sz w:val="21"/>
          <w:szCs w:val="21"/>
          <w:lang w:val="es-PE"/>
        </w:rPr>
        <w:t>“</w:t>
      </w:r>
      <w:r w:rsidR="00864643" w:rsidRPr="00864643">
        <w:rPr>
          <w:b/>
          <w:sz w:val="21"/>
          <w:szCs w:val="21"/>
          <w:lang w:val="es-PE"/>
        </w:rPr>
        <w:t>Tecnología de Tratamiento de Aguas Residuales</w:t>
      </w:r>
      <w:r w:rsidR="00FA4553" w:rsidRPr="00864643">
        <w:rPr>
          <w:b/>
          <w:sz w:val="21"/>
          <w:szCs w:val="21"/>
          <w:lang w:val="es-PE"/>
        </w:rPr>
        <w:t>”</w:t>
      </w:r>
      <w:bookmarkEnd w:id="1"/>
    </w:p>
    <w:p w14:paraId="26E59BB3" w14:textId="77777777" w:rsidR="009507B0" w:rsidRPr="00864643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07651ACC" w:rsidR="00CD4CBD" w:rsidRPr="00F7539B" w:rsidRDefault="00CD4CBD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Período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online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F7539B">
        <w:rPr>
          <w:sz w:val="21"/>
          <w:szCs w:val="21"/>
          <w:lang w:val="es-PE"/>
        </w:rPr>
        <w:t xml:space="preserve">Del </w:t>
      </w:r>
      <w:r w:rsidR="0054019F">
        <w:rPr>
          <w:sz w:val="21"/>
          <w:szCs w:val="21"/>
          <w:lang w:val="es-PE"/>
        </w:rPr>
        <w:t>1</w:t>
      </w:r>
      <w:r w:rsidR="00864643">
        <w:rPr>
          <w:sz w:val="21"/>
          <w:szCs w:val="21"/>
          <w:lang w:val="es-PE"/>
        </w:rPr>
        <w:t xml:space="preserve"> de Septiembre al </w:t>
      </w:r>
      <w:r w:rsidR="0054019F">
        <w:rPr>
          <w:sz w:val="21"/>
          <w:szCs w:val="21"/>
          <w:lang w:val="es-PE"/>
        </w:rPr>
        <w:t>20</w:t>
      </w:r>
      <w:r w:rsidR="00864643">
        <w:rPr>
          <w:sz w:val="21"/>
          <w:szCs w:val="21"/>
          <w:lang w:val="es-PE"/>
        </w:rPr>
        <w:t xml:space="preserve"> de </w:t>
      </w:r>
      <w:r w:rsidR="0054019F">
        <w:rPr>
          <w:sz w:val="21"/>
          <w:szCs w:val="21"/>
          <w:lang w:val="es-PE"/>
        </w:rPr>
        <w:t>Octubre</w:t>
      </w:r>
      <w:r w:rsidR="00864643">
        <w:rPr>
          <w:sz w:val="21"/>
          <w:szCs w:val="21"/>
          <w:lang w:val="es-PE"/>
        </w:rPr>
        <w:t xml:space="preserve"> </w:t>
      </w:r>
      <w:r w:rsidR="0054019F">
        <w:rPr>
          <w:sz w:val="21"/>
          <w:szCs w:val="21"/>
          <w:lang w:val="es-PE"/>
        </w:rPr>
        <w:t xml:space="preserve">de </w:t>
      </w:r>
      <w:r w:rsidR="00864643">
        <w:rPr>
          <w:sz w:val="21"/>
          <w:szCs w:val="21"/>
          <w:lang w:val="es-PE"/>
        </w:rPr>
        <w:t>202</w:t>
      </w:r>
      <w:r w:rsidR="0054019F">
        <w:rPr>
          <w:sz w:val="21"/>
          <w:szCs w:val="21"/>
          <w:lang w:val="es-PE"/>
        </w:rPr>
        <w:t>3</w:t>
      </w:r>
    </w:p>
    <w:p w14:paraId="2CC80A9E" w14:textId="53C20543" w:rsidR="001D5CA7" w:rsidRPr="00F7539B" w:rsidRDefault="009507B0" w:rsidP="0054019F">
      <w:pPr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="0054019F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54019F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86464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</w:p>
    <w:p w14:paraId="15320CA7" w14:textId="77777777" w:rsidR="0054019F" w:rsidRDefault="0054019F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</w:p>
    <w:p w14:paraId="114C105D" w14:textId="5550BB66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65A2EEA6" w14:textId="2A295CC5" w:rsidR="00864643" w:rsidRDefault="000D2C96" w:rsidP="00864643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 w:rsidR="002C14AA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Funcionarios </w:t>
      </w:r>
      <w:r w:rsidR="00864643">
        <w:rPr>
          <w:rFonts w:ascii="Calibri" w:hAnsi="Calibri" w:cs="Calibri"/>
          <w:b/>
          <w:color w:val="auto"/>
          <w:sz w:val="22"/>
          <w:szCs w:val="22"/>
          <w:lang w:val="es-PE"/>
        </w:rPr>
        <w:t>del Gobierno Central o de los regionales y los organismos</w:t>
      </w:r>
      <w:r w:rsidR="0054019F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públicos</w:t>
      </w:r>
      <w:r w:rsidR="00864643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correspondientes, etc.</w:t>
      </w:r>
      <w:r w:rsidR="002C14AA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2C14AA">
        <w:rPr>
          <w:rFonts w:ascii="Calibri" w:hAnsi="Calibri" w:cs="Calibri"/>
          <w:b/>
          <w:color w:val="auto"/>
          <w:sz w:val="22"/>
          <w:szCs w:val="22"/>
          <w:lang w:val="es-PE"/>
        </w:rPr>
        <w:t>a cargo</w:t>
      </w:r>
      <w:r w:rsidR="00864643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del tratamiento de aguas residuales</w:t>
      </w:r>
      <w:r w:rsidR="0054019F">
        <w:rPr>
          <w:rFonts w:ascii="Calibri" w:hAnsi="Calibri" w:cs="Calibri"/>
          <w:b/>
          <w:color w:val="auto"/>
          <w:sz w:val="22"/>
          <w:szCs w:val="22"/>
          <w:lang w:val="es-PE"/>
        </w:rPr>
        <w:t>, personal técnico que tenga más de tres años de experiencia práctica en la planificación operación y mantenimiento de instalaciones de tratamiento. Personas que tengan el título de licenciatura en el campo de la ingeniería (civil, química, salud pública o equivalente)</w:t>
      </w:r>
      <w:r w:rsidR="007031C2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49A235FE" w14:textId="0FD8B35B" w:rsidR="00422A0C" w:rsidRPr="00760A0D" w:rsidRDefault="00422A0C" w:rsidP="00760A0D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6EFE2989" w14:textId="4F23B7CC" w:rsidR="001D5CA7" w:rsidRPr="00F7539B" w:rsidRDefault="002C14AA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ab/>
      </w:r>
      <w:r w:rsidRPr="002C14AA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Entre </w:t>
      </w:r>
      <w:r w:rsidR="0054019F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25</w:t>
      </w:r>
      <w:r w:rsidRPr="002C14AA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y </w:t>
      </w:r>
      <w:r w:rsidR="0054019F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45</w:t>
      </w:r>
      <w:r w:rsidRPr="002C14AA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</w:t>
      </w: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51152003" w14:textId="2A697445" w:rsidR="004E7BB2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1 GI_</w:t>
      </w:r>
      <w:r w:rsidR="00760A0D">
        <w:rPr>
          <w:rFonts w:ascii="Calibri" w:hAnsi="Calibri" w:cs="Calibri"/>
          <w:color w:val="auto"/>
          <w:sz w:val="22"/>
          <w:szCs w:val="22"/>
          <w:lang w:val="es-PE"/>
        </w:rPr>
        <w:t>202</w:t>
      </w:r>
      <w:r w:rsidR="00C73C71">
        <w:rPr>
          <w:rFonts w:ascii="Calibri" w:hAnsi="Calibri" w:cs="Calibri"/>
          <w:color w:val="auto"/>
          <w:sz w:val="22"/>
          <w:szCs w:val="22"/>
          <w:lang w:val="es-PE"/>
        </w:rPr>
        <w:t>2</w:t>
      </w:r>
      <w:r w:rsidR="00760A0D">
        <w:rPr>
          <w:rFonts w:ascii="Calibri" w:hAnsi="Calibri" w:cs="Calibri"/>
          <w:color w:val="auto"/>
          <w:sz w:val="22"/>
          <w:szCs w:val="22"/>
          <w:lang w:val="es-PE"/>
        </w:rPr>
        <w:t>0</w:t>
      </w:r>
      <w:r w:rsidR="00C73C71">
        <w:rPr>
          <w:rFonts w:ascii="Calibri" w:hAnsi="Calibri" w:cs="Calibri"/>
          <w:color w:val="auto"/>
          <w:sz w:val="22"/>
          <w:szCs w:val="22"/>
          <w:lang w:val="es-PE"/>
        </w:rPr>
        <w:t>8444</w:t>
      </w:r>
      <w:r w:rsidR="00760A0D">
        <w:rPr>
          <w:rFonts w:ascii="Calibri" w:hAnsi="Calibri" w:cs="Calibri"/>
          <w:color w:val="auto"/>
          <w:sz w:val="22"/>
          <w:szCs w:val="22"/>
          <w:lang w:val="es-PE"/>
        </w:rPr>
        <w:t>J001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BA20FE" w:rsidRPr="00F7539B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r w:rsidR="004E7BB2" w:rsidRPr="00F7539B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598542A0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[JICA]Application Form_202</w:t>
      </w:r>
      <w:r w:rsidR="007031C2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5B2E1966" w14:textId="6859E38B" w:rsidR="00F63BC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5B7B2928" w14:textId="1D659734" w:rsidR="007031C2" w:rsidRPr="00F7539B" w:rsidRDefault="007031C2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6. </w:t>
      </w:r>
      <w:r w:rsidRPr="007031C2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Carta de Compromiso de Retorno</w:t>
      </w:r>
    </w:p>
    <w:p w14:paraId="1291465C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5D3BFECE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DNI, </w:t>
      </w:r>
      <w:r w:rsidR="007031C2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pasaporte vigente,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7FD8671" w14:textId="6BD63DAC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586F18CC" w14:textId="77777777" w:rsidR="007031C2" w:rsidRDefault="007031C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4B404B1E" w14:textId="77777777" w:rsidR="007031C2" w:rsidRDefault="007031C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04D045CD" w14:textId="77777777" w:rsidR="007031C2" w:rsidRDefault="007031C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7C8E93FD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lastRenderedPageBreak/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3581472D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="006A46DD" w:rsidRPr="000407FF">
          <w:rPr>
            <w:rStyle w:val="Hipervnculo"/>
            <w:rFonts w:ascii="Calibri" w:eastAsia="Times New Roman" w:hAnsi="Calibri" w:cs="Calibri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0C92BC46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7031C2" w:rsidRPr="007031C2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20</w:t>
      </w:r>
      <w:r w:rsidR="00722179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</w:t>
      </w:r>
      <w:r w:rsidR="007031C2">
        <w:rPr>
          <w:rFonts w:ascii="Calibri" w:hAnsi="Calibri" w:cs="Calibri"/>
          <w:b/>
          <w:color w:val="auto"/>
          <w:sz w:val="22"/>
          <w:szCs w:val="22"/>
          <w:lang w:val="es-PE"/>
        </w:rPr>
        <w:t>junio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</w:t>
      </w:r>
      <w:r w:rsidR="007031C2">
        <w:rPr>
          <w:rFonts w:ascii="Calibri" w:hAnsi="Calibri" w:cs="Calibri"/>
          <w:b/>
          <w:color w:val="auto"/>
          <w:sz w:val="22"/>
          <w:szCs w:val="22"/>
          <w:lang w:val="es-PE"/>
        </w:rPr>
        <w:t>3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758BE" w14:textId="77777777" w:rsidR="00593737" w:rsidRDefault="00593737" w:rsidP="0050386F">
      <w:r>
        <w:separator/>
      </w:r>
    </w:p>
  </w:endnote>
  <w:endnote w:type="continuationSeparator" w:id="0">
    <w:p w14:paraId="4546705D" w14:textId="77777777" w:rsidR="00593737" w:rsidRDefault="00593737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F5F2F" w14:textId="77777777" w:rsidR="00593737" w:rsidRDefault="00593737" w:rsidP="0050386F">
      <w:r>
        <w:separator/>
      </w:r>
    </w:p>
  </w:footnote>
  <w:footnote w:type="continuationSeparator" w:id="0">
    <w:p w14:paraId="4F44475C" w14:textId="77777777" w:rsidR="00593737" w:rsidRDefault="00593737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326BF"/>
    <w:rsid w:val="00042BD6"/>
    <w:rsid w:val="000453B5"/>
    <w:rsid w:val="000A042C"/>
    <w:rsid w:val="000D2C96"/>
    <w:rsid w:val="00112F5D"/>
    <w:rsid w:val="001613B8"/>
    <w:rsid w:val="0017750F"/>
    <w:rsid w:val="001C2D69"/>
    <w:rsid w:val="001D5CA7"/>
    <w:rsid w:val="00264516"/>
    <w:rsid w:val="0028105C"/>
    <w:rsid w:val="002C14AA"/>
    <w:rsid w:val="002F2526"/>
    <w:rsid w:val="00326DD6"/>
    <w:rsid w:val="003670AC"/>
    <w:rsid w:val="00367661"/>
    <w:rsid w:val="003755FA"/>
    <w:rsid w:val="003837EF"/>
    <w:rsid w:val="003A5664"/>
    <w:rsid w:val="003B44B5"/>
    <w:rsid w:val="003D3982"/>
    <w:rsid w:val="003E61F3"/>
    <w:rsid w:val="003F7FD2"/>
    <w:rsid w:val="00422A0C"/>
    <w:rsid w:val="00445987"/>
    <w:rsid w:val="0046057C"/>
    <w:rsid w:val="00467965"/>
    <w:rsid w:val="004C7119"/>
    <w:rsid w:val="004E7BB2"/>
    <w:rsid w:val="0050386F"/>
    <w:rsid w:val="005136CC"/>
    <w:rsid w:val="0054019F"/>
    <w:rsid w:val="00570E29"/>
    <w:rsid w:val="00593737"/>
    <w:rsid w:val="005A0807"/>
    <w:rsid w:val="005D3497"/>
    <w:rsid w:val="005E3A1E"/>
    <w:rsid w:val="00602EDE"/>
    <w:rsid w:val="0065028C"/>
    <w:rsid w:val="00674992"/>
    <w:rsid w:val="006A46DD"/>
    <w:rsid w:val="006C4132"/>
    <w:rsid w:val="007031C2"/>
    <w:rsid w:val="007217A9"/>
    <w:rsid w:val="00722179"/>
    <w:rsid w:val="00756641"/>
    <w:rsid w:val="00760A0D"/>
    <w:rsid w:val="007C074E"/>
    <w:rsid w:val="007C08F1"/>
    <w:rsid w:val="007E70A9"/>
    <w:rsid w:val="00807A9E"/>
    <w:rsid w:val="0081159A"/>
    <w:rsid w:val="00830A32"/>
    <w:rsid w:val="00841C3C"/>
    <w:rsid w:val="00864643"/>
    <w:rsid w:val="00872AE6"/>
    <w:rsid w:val="008B530F"/>
    <w:rsid w:val="009305AC"/>
    <w:rsid w:val="009507B0"/>
    <w:rsid w:val="00950D4E"/>
    <w:rsid w:val="009B535C"/>
    <w:rsid w:val="009D2809"/>
    <w:rsid w:val="009D3758"/>
    <w:rsid w:val="009F0442"/>
    <w:rsid w:val="00A01CFF"/>
    <w:rsid w:val="00A300B7"/>
    <w:rsid w:val="00A47B91"/>
    <w:rsid w:val="00A73ED6"/>
    <w:rsid w:val="00A75A7B"/>
    <w:rsid w:val="00AB0275"/>
    <w:rsid w:val="00AD34F8"/>
    <w:rsid w:val="00B0455F"/>
    <w:rsid w:val="00B051D1"/>
    <w:rsid w:val="00B4032F"/>
    <w:rsid w:val="00B71D62"/>
    <w:rsid w:val="00BA20FE"/>
    <w:rsid w:val="00BC7C90"/>
    <w:rsid w:val="00C0384F"/>
    <w:rsid w:val="00C22F6C"/>
    <w:rsid w:val="00C54FE0"/>
    <w:rsid w:val="00C70642"/>
    <w:rsid w:val="00C73C71"/>
    <w:rsid w:val="00C8734B"/>
    <w:rsid w:val="00CB1390"/>
    <w:rsid w:val="00CD4CBD"/>
    <w:rsid w:val="00D73398"/>
    <w:rsid w:val="00D84DAC"/>
    <w:rsid w:val="00D941FB"/>
    <w:rsid w:val="00DB1080"/>
    <w:rsid w:val="00E50849"/>
    <w:rsid w:val="00E536ED"/>
    <w:rsid w:val="00E75E5E"/>
    <w:rsid w:val="00EC7A94"/>
    <w:rsid w:val="00ED7598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A4553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4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-tramite.apci.gob.pe/mesa-de-partes-virtu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Monica</cp:lastModifiedBy>
  <cp:revision>2</cp:revision>
  <cp:lastPrinted>2022-04-21T20:20:00Z</cp:lastPrinted>
  <dcterms:created xsi:type="dcterms:W3CDTF">2023-06-18T04:30:00Z</dcterms:created>
  <dcterms:modified xsi:type="dcterms:W3CDTF">2023-06-18T04:30:00Z</dcterms:modified>
</cp:coreProperties>
</file>