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224D5" w14:textId="77777777" w:rsidR="007938D4" w:rsidRPr="00CE30EF" w:rsidRDefault="007938D4" w:rsidP="00B97757">
      <w:pPr>
        <w:pStyle w:val="Textoindependiente"/>
        <w:jc w:val="center"/>
        <w:rPr>
          <w:rFonts w:ascii="Arial" w:hAnsi="Arial" w:cs="Arial"/>
          <w:sz w:val="28"/>
          <w:lang w:val="en-GB"/>
        </w:rPr>
      </w:pPr>
    </w:p>
    <w:p w14:paraId="6F250B53" w14:textId="2D08D349" w:rsidR="001B4D7C" w:rsidRPr="00CE30EF" w:rsidRDefault="00CE30EF" w:rsidP="00CE30EF">
      <w:pPr>
        <w:pStyle w:val="Textoindependiente"/>
        <w:jc w:val="center"/>
        <w:rPr>
          <w:rFonts w:ascii="Arial" w:hAnsi="Arial" w:cs="Arial"/>
          <w:sz w:val="28"/>
          <w:lang w:val="en-GB"/>
        </w:rPr>
      </w:pPr>
      <w:bookmarkStart w:id="0" w:name="_Hlk120021647"/>
      <w:r w:rsidRPr="00CE30EF">
        <w:rPr>
          <w:rFonts w:ascii="Arial" w:hAnsi="Arial" w:cs="Arial"/>
          <w:sz w:val="28"/>
          <w:lang w:val="en-GB"/>
        </w:rPr>
        <w:t>STRATEGIC LEADERSHIP AND PUBLIC GOVERNANCE</w:t>
      </w:r>
    </w:p>
    <w:p w14:paraId="7A4FBD89" w14:textId="538F50B8" w:rsidR="00376814" w:rsidRPr="00CE30EF" w:rsidRDefault="00376814" w:rsidP="00CE30EF">
      <w:pPr>
        <w:pStyle w:val="Textoindependiente"/>
        <w:jc w:val="center"/>
        <w:rPr>
          <w:rFonts w:ascii="Arial" w:hAnsi="Arial" w:cs="Arial"/>
          <w:sz w:val="28"/>
          <w:lang w:val="en-GB"/>
        </w:rPr>
      </w:pPr>
    </w:p>
    <w:p w14:paraId="3C1879B0" w14:textId="6633BAF8" w:rsidR="00481153" w:rsidRPr="00CE30EF" w:rsidRDefault="00CE30EF" w:rsidP="00B97757">
      <w:pPr>
        <w:pStyle w:val="Textoindependiente"/>
        <w:jc w:val="center"/>
        <w:rPr>
          <w:rFonts w:ascii="Arial" w:hAnsi="Arial" w:cs="Arial"/>
          <w:sz w:val="28"/>
          <w:lang w:val="en-GB"/>
        </w:rPr>
      </w:pPr>
      <w:r w:rsidRPr="00CE30EF">
        <w:rPr>
          <w:rFonts w:ascii="Arial" w:hAnsi="Arial" w:cs="Arial"/>
          <w:sz w:val="28"/>
          <w:lang w:val="en-GB"/>
        </w:rPr>
        <w:t xml:space="preserve">20 TO 24 MARCH 2023 </w:t>
      </w:r>
    </w:p>
    <w:bookmarkEnd w:id="0"/>
    <w:p w14:paraId="4FAC19A6" w14:textId="77777777" w:rsidR="00481153" w:rsidRPr="00B636C5" w:rsidRDefault="00481153" w:rsidP="00B97757">
      <w:pPr>
        <w:pStyle w:val="Textoindependiente"/>
        <w:rPr>
          <w:rFonts w:ascii="Arial" w:hAnsi="Arial" w:cs="Arial"/>
          <w:b w:val="0"/>
          <w:sz w:val="28"/>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B636C5" w:rsidRDefault="00FB1464" w:rsidP="00B97757">
      <w:pPr>
        <w:pStyle w:val="Textoindependiente"/>
        <w:jc w:val="center"/>
        <w:rPr>
          <w:rFonts w:ascii="Arial" w:hAnsi="Arial" w:cs="Arial"/>
          <w:b w:val="0"/>
          <w:sz w:val="24"/>
          <w:szCs w:val="24"/>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B636C5" w:rsidRDefault="00FB1464" w:rsidP="00B97757">
      <w:pPr>
        <w:pStyle w:val="Textoindependiente"/>
        <w:jc w:val="center"/>
        <w:rPr>
          <w:rFonts w:ascii="Arial" w:hAnsi="Arial" w:cs="Arial"/>
          <w:b w:val="0"/>
          <w:sz w:val="28"/>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0F77276D" w14:textId="77777777" w:rsidR="00FB1464" w:rsidRPr="00B636C5" w:rsidRDefault="00FB1464" w:rsidP="00B97757">
      <w:pPr>
        <w:pStyle w:val="Textoindependiente"/>
        <w:jc w:val="center"/>
        <w:rPr>
          <w:rFonts w:ascii="Arial" w:hAnsi="Arial" w:cs="Arial"/>
          <w:b w:val="0"/>
          <w:sz w:val="24"/>
          <w:szCs w:val="24"/>
        </w:rPr>
      </w:pPr>
    </w:p>
    <w:p w14:paraId="003F9B9C" w14:textId="4E9EDAC8" w:rsidR="00E37EED" w:rsidRPr="00B636C5" w:rsidRDefault="00481153" w:rsidP="007A675B">
      <w:pPr>
        <w:pStyle w:val="Textoindependiente"/>
        <w:jc w:val="center"/>
        <w:rPr>
          <w:rFonts w:ascii="Arial" w:hAnsi="Arial" w:cs="Arial"/>
          <w:caps/>
          <w:sz w:val="28"/>
          <w:lang w:val="en-GB"/>
        </w:rPr>
      </w:pPr>
      <w:r w:rsidRPr="00B636C5">
        <w:rPr>
          <w:rFonts w:ascii="Arial" w:hAnsi="Arial" w:cs="Arial"/>
          <w:caps/>
          <w:sz w:val="28"/>
          <w:lang w:val="en-GB"/>
        </w:rPr>
        <w:t xml:space="preserve">SINGAPORE COOPERATION PROGRAMME TRAINING AWARD </w:t>
      </w:r>
    </w:p>
    <w:p w14:paraId="59AAAAA9" w14:textId="77777777" w:rsidR="00FB1464" w:rsidRPr="00B636C5" w:rsidRDefault="00FB1464" w:rsidP="00CE30EF">
      <w:pPr>
        <w:pBdr>
          <w:bottom w:val="thinThickSmallGap" w:sz="24" w:space="1" w:color="auto"/>
        </w:pBdr>
        <w:ind w:right="-176"/>
        <w:jc w:val="both"/>
        <w:rPr>
          <w:rFonts w:ascii="Arial" w:hAnsi="Arial" w:cs="Arial"/>
          <w:sz w:val="32"/>
          <w:szCs w:val="32"/>
        </w:rPr>
      </w:pPr>
    </w:p>
    <w:p w14:paraId="036208F0" w14:textId="77777777" w:rsidR="002C6508" w:rsidRPr="00B636C5" w:rsidRDefault="002C6508">
      <w:pPr>
        <w:ind w:left="-180" w:right="-176"/>
        <w:jc w:val="both"/>
        <w:rPr>
          <w:rFonts w:ascii="Arial" w:hAnsi="Arial" w:cs="Arial"/>
        </w:rPr>
      </w:pPr>
    </w:p>
    <w:p w14:paraId="62FD961C" w14:textId="77777777" w:rsidR="002C6508" w:rsidRPr="00B636C5" w:rsidRDefault="002C6508">
      <w:pPr>
        <w:pStyle w:val="Textoindependiente2"/>
        <w:ind w:left="-90" w:right="-176"/>
        <w:rPr>
          <w:rFonts w:ascii="Arial" w:hAnsi="Arial" w:cs="Arial"/>
          <w:sz w:val="20"/>
        </w:rPr>
        <w:sectPr w:rsidR="002C6508" w:rsidRPr="00B636C5" w:rsidSect="00FB1464">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166" w:bottom="1080" w:left="1440" w:header="274" w:footer="115" w:gutter="0"/>
          <w:cols w:space="720"/>
        </w:sectPr>
      </w:pPr>
    </w:p>
    <w:p w14:paraId="0A8025AE" w14:textId="77777777" w:rsidR="00640AFA" w:rsidRPr="00B636C5" w:rsidRDefault="00640AFA">
      <w:pPr>
        <w:ind w:left="-90" w:firstLine="90"/>
        <w:jc w:val="both"/>
        <w:rPr>
          <w:rFonts w:ascii="Arial" w:hAnsi="Arial" w:cs="Arial"/>
          <w:b/>
          <w:sz w:val="24"/>
          <w:szCs w:val="24"/>
          <w:lang w:val="en-GB"/>
        </w:r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pPr>
        <w:jc w:val="both"/>
        <w:rPr>
          <w:rFonts w:ascii="Arial" w:hAnsi="Arial" w:cs="Arial"/>
        </w:rPr>
      </w:pPr>
      <w:bookmarkStart w:id="1"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pPr>
        <w:jc w:val="both"/>
        <w:rPr>
          <w:rFonts w:ascii="Arial" w:hAnsi="Arial" w:cs="Arial"/>
          <w:i/>
          <w:iCs/>
        </w:rPr>
      </w:pPr>
    </w:p>
    <w:p w14:paraId="15BD9A16" w14:textId="77777777" w:rsidR="005C08A7" w:rsidRPr="00B636C5" w:rsidRDefault="005C08A7">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pPr>
        <w:jc w:val="both"/>
        <w:rPr>
          <w:rFonts w:ascii="Arial" w:hAnsi="Arial" w:cs="Arial"/>
        </w:rPr>
      </w:pPr>
    </w:p>
    <w:p w14:paraId="44D0BDD0" w14:textId="679C5B53" w:rsidR="005C08A7" w:rsidRPr="00B636C5" w:rsidRDefault="005C08A7">
      <w:pPr>
        <w:jc w:val="both"/>
        <w:rPr>
          <w:rFonts w:ascii="Arial" w:hAnsi="Arial" w:cs="Arial"/>
          <w:b/>
          <w:bCs/>
        </w:rPr>
      </w:pPr>
      <w:r w:rsidRPr="00B636C5">
        <w:rPr>
          <w:rFonts w:ascii="Arial" w:hAnsi="Arial" w:cs="Arial"/>
        </w:rPr>
        <w:t xml:space="preserve">To date, </w:t>
      </w:r>
      <w:r w:rsidR="008F1311">
        <w:rPr>
          <w:rFonts w:ascii="Arial" w:hAnsi="Arial" w:cs="Arial"/>
        </w:rPr>
        <w:t>close to 150,000</w:t>
      </w:r>
      <w:r w:rsidRPr="00B636C5">
        <w:rPr>
          <w:rFonts w:ascii="Arial" w:hAnsi="Arial" w:cs="Arial"/>
        </w:rPr>
        <w:t xml:space="preserve"> officials from more than 1</w:t>
      </w:r>
      <w:r w:rsidR="00DB50E0" w:rsidRPr="00B636C5">
        <w:rPr>
          <w:rFonts w:ascii="Arial" w:hAnsi="Arial" w:cs="Arial"/>
        </w:rPr>
        <w:t>8</w:t>
      </w:r>
      <w:r w:rsidRPr="00B636C5">
        <w:rPr>
          <w:rFonts w:ascii="Arial" w:hAnsi="Arial" w:cs="Arial"/>
        </w:rPr>
        <w:t>0 countries</w:t>
      </w:r>
      <w:r w:rsidR="00DD1355">
        <w:rPr>
          <w:rFonts w:ascii="Arial" w:hAnsi="Arial" w:cs="Arial"/>
        </w:rPr>
        <w:t>,</w:t>
      </w:r>
      <w:r w:rsidRPr="00B636C5">
        <w:rPr>
          <w:rFonts w:ascii="Arial" w:hAnsi="Arial" w:cs="Arial"/>
        </w:rPr>
        <w:t xml:space="preserve"> territories</w:t>
      </w:r>
      <w:r w:rsidR="00DD1355">
        <w:rPr>
          <w:rFonts w:ascii="Arial" w:hAnsi="Arial" w:cs="Arial"/>
        </w:rPr>
        <w:t>, and</w:t>
      </w:r>
      <w:r w:rsidR="00DD1355" w:rsidRPr="00DD1355">
        <w:rPr>
          <w:rFonts w:ascii="Arial" w:hAnsi="Arial" w:cs="Arial"/>
        </w:rPr>
        <w:t xml:space="preserve"> intergovernmental organisations</w:t>
      </w:r>
      <w:r w:rsidRPr="00B636C5">
        <w:rPr>
          <w:rFonts w:ascii="Arial" w:hAnsi="Arial" w:cs="Arial"/>
        </w:rPr>
        <w:t xml:space="preserve"> have participated in our courses and study visits.  The SCP is managed by the Technical Cooperation Directorate of the Ministry of Foreign Affairs, Singapore</w:t>
      </w:r>
      <w:bookmarkEnd w:id="1"/>
      <w:r w:rsidRPr="00B636C5">
        <w:rPr>
          <w:rFonts w:ascii="Arial" w:hAnsi="Arial" w:cs="Arial"/>
        </w:rPr>
        <w:t>.</w:t>
      </w:r>
    </w:p>
    <w:p w14:paraId="170EBC0B" w14:textId="77777777" w:rsidR="00914C6D" w:rsidRPr="00B636C5" w:rsidRDefault="00914C6D">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2B509F8E" w14:textId="77777777" w:rsidR="00390060" w:rsidRPr="00B636C5" w:rsidRDefault="00390060">
      <w:pPr>
        <w:ind w:right="-144"/>
        <w:jc w:val="both"/>
        <w:rPr>
          <w:rFonts w:ascii="Arial" w:hAnsi="Arial" w:cs="Arial"/>
          <w:b/>
          <w:sz w:val="26"/>
          <w:szCs w:val="26"/>
        </w:rPr>
      </w:pPr>
    </w:p>
    <w:p w14:paraId="4F05CED8" w14:textId="77777777" w:rsidR="005C08A7" w:rsidRPr="00B636C5" w:rsidRDefault="005C08A7">
      <w:pPr>
        <w:ind w:right="-144"/>
        <w:jc w:val="both"/>
        <w:rPr>
          <w:rFonts w:ascii="Arial" w:hAnsi="Arial" w:cs="Arial"/>
          <w:b/>
          <w:sz w:val="26"/>
          <w:szCs w:val="26"/>
        </w:rPr>
      </w:pPr>
    </w:p>
    <w:p w14:paraId="2CDD2084" w14:textId="77777777" w:rsidR="005C08A7" w:rsidRPr="00B636C5" w:rsidRDefault="005C08A7">
      <w:pPr>
        <w:ind w:right="-144"/>
        <w:jc w:val="both"/>
        <w:rPr>
          <w:rFonts w:ascii="Arial" w:hAnsi="Arial" w:cs="Arial"/>
          <w:b/>
          <w:sz w:val="26"/>
          <w:szCs w:val="26"/>
        </w:rPr>
      </w:pPr>
    </w:p>
    <w:p w14:paraId="3A353EF2" w14:textId="77777777" w:rsidR="005C08A7" w:rsidRPr="00B636C5" w:rsidRDefault="005C08A7">
      <w:pPr>
        <w:ind w:right="-144"/>
        <w:jc w:val="both"/>
        <w:rPr>
          <w:rFonts w:ascii="Arial" w:hAnsi="Arial" w:cs="Arial"/>
          <w:b/>
          <w:sz w:val="26"/>
          <w:szCs w:val="26"/>
        </w:rPr>
      </w:pPr>
    </w:p>
    <w:p w14:paraId="0A395C6B" w14:textId="77777777" w:rsidR="005C08A7" w:rsidRPr="0012003F" w:rsidRDefault="005C08A7">
      <w:pPr>
        <w:ind w:right="-144"/>
        <w:jc w:val="both"/>
        <w:rPr>
          <w:rFonts w:ascii="Arial" w:hAnsi="Arial" w:cs="Arial"/>
          <w:b/>
          <w:sz w:val="24"/>
          <w:szCs w:val="24"/>
        </w:rPr>
      </w:pPr>
    </w:p>
    <w:p w14:paraId="212F22E2" w14:textId="77777777" w:rsidR="00FB490A" w:rsidRPr="00B636C5" w:rsidRDefault="00FB490A" w:rsidP="004F144F">
      <w:pPr>
        <w:jc w:val="both"/>
        <w:rPr>
          <w:rFonts w:ascii="Arial" w:hAnsi="Arial" w:cs="Arial"/>
        </w:rPr>
      </w:pPr>
    </w:p>
    <w:p w14:paraId="1D65E91D" w14:textId="77777777" w:rsidR="00CE30EF" w:rsidRDefault="00CE30EF">
      <w:pPr>
        <w:ind w:right="-144"/>
        <w:jc w:val="both"/>
        <w:rPr>
          <w:rFonts w:ascii="Arial" w:hAnsi="Arial" w:cs="Arial"/>
          <w:b/>
          <w:sz w:val="24"/>
          <w:szCs w:val="24"/>
        </w:rPr>
      </w:pPr>
      <w:r>
        <w:rPr>
          <w:rFonts w:ascii="Arial" w:hAnsi="Arial" w:cs="Arial"/>
          <w:b/>
          <w:sz w:val="24"/>
          <w:szCs w:val="24"/>
        </w:rPr>
        <w:br w:type="column"/>
      </w:r>
    </w:p>
    <w:p w14:paraId="5D741D43" w14:textId="2F38496F" w:rsidR="00662E20" w:rsidRPr="00B636C5" w:rsidRDefault="00662E20">
      <w:pPr>
        <w:ind w:right="-144"/>
        <w:jc w:val="both"/>
        <w:rPr>
          <w:rFonts w:ascii="Arial" w:hAnsi="Arial" w:cs="Arial"/>
          <w:snapToGrid w:val="0"/>
          <w:sz w:val="24"/>
          <w:szCs w:val="24"/>
        </w:rPr>
      </w:pPr>
      <w:r w:rsidRPr="00B636C5">
        <w:rPr>
          <w:rFonts w:ascii="Arial" w:hAnsi="Arial" w:cs="Arial"/>
          <w:b/>
          <w:sz w:val="24"/>
          <w:szCs w:val="24"/>
        </w:rPr>
        <w:t>Course Objectives</w:t>
      </w:r>
    </w:p>
    <w:p w14:paraId="4A937858" w14:textId="5C7A1636" w:rsidR="00662E20" w:rsidRDefault="00662E20">
      <w:pPr>
        <w:jc w:val="both"/>
        <w:rPr>
          <w:rFonts w:ascii="Arial" w:hAnsi="Arial" w:cs="Arial"/>
        </w:rPr>
      </w:pPr>
    </w:p>
    <w:p w14:paraId="79810E75" w14:textId="78769107" w:rsidR="009C191A" w:rsidRDefault="001F6EF6" w:rsidP="001F6EF6">
      <w:pPr>
        <w:jc w:val="both"/>
        <w:rPr>
          <w:rFonts w:ascii="Arial" w:hAnsi="Arial" w:cs="Arial"/>
          <w:noProof/>
        </w:rPr>
      </w:pPr>
      <w:r w:rsidRPr="001F6EF6">
        <w:rPr>
          <w:rFonts w:ascii="Arial" w:hAnsi="Arial" w:cs="Arial"/>
          <w:noProof/>
        </w:rPr>
        <w:t>This</w:t>
      </w:r>
      <w:r>
        <w:rPr>
          <w:rFonts w:ascii="Arial" w:hAnsi="Arial" w:cs="Arial"/>
          <w:noProof/>
        </w:rPr>
        <w:t xml:space="preserve"> </w:t>
      </w:r>
      <w:r w:rsidRPr="001F6EF6">
        <w:rPr>
          <w:rFonts w:ascii="Arial" w:hAnsi="Arial" w:cs="Arial"/>
          <w:noProof/>
        </w:rPr>
        <w:t>course will share Singapore’s experience in public sector</w:t>
      </w:r>
      <w:r>
        <w:rPr>
          <w:rFonts w:ascii="Arial" w:hAnsi="Arial" w:cs="Arial"/>
          <w:noProof/>
        </w:rPr>
        <w:t xml:space="preserve"> </w:t>
      </w:r>
      <w:r w:rsidRPr="001F6EF6">
        <w:rPr>
          <w:rFonts w:ascii="Arial" w:hAnsi="Arial" w:cs="Arial"/>
          <w:noProof/>
        </w:rPr>
        <w:t>leadership, economic development, good governance strategies</w:t>
      </w:r>
      <w:r>
        <w:rPr>
          <w:rFonts w:ascii="Arial" w:hAnsi="Arial" w:cs="Arial"/>
          <w:noProof/>
        </w:rPr>
        <w:t xml:space="preserve"> </w:t>
      </w:r>
      <w:r w:rsidRPr="001F6EF6">
        <w:rPr>
          <w:rFonts w:ascii="Arial" w:hAnsi="Arial" w:cs="Arial"/>
          <w:noProof/>
        </w:rPr>
        <w:t>and human capital development</w:t>
      </w:r>
      <w:r>
        <w:rPr>
          <w:rFonts w:ascii="Arial" w:hAnsi="Arial" w:cs="Arial"/>
          <w:noProof/>
        </w:rPr>
        <w:t>.</w:t>
      </w:r>
    </w:p>
    <w:p w14:paraId="09B23452" w14:textId="77777777" w:rsidR="00C71ACA" w:rsidRPr="00B636C5" w:rsidRDefault="00C71ACA" w:rsidP="001F6EF6">
      <w:pPr>
        <w:jc w:val="both"/>
        <w:rPr>
          <w:rFonts w:ascii="Arial" w:hAnsi="Arial" w:cs="Arial"/>
          <w:b/>
          <w:sz w:val="24"/>
          <w:szCs w:val="24"/>
        </w:rPr>
      </w:pPr>
    </w:p>
    <w:p w14:paraId="08AEFBB7" w14:textId="2EFF4791" w:rsidR="00662E20" w:rsidRPr="00B636C5" w:rsidRDefault="00662E20">
      <w:pPr>
        <w:jc w:val="both"/>
        <w:rPr>
          <w:rFonts w:ascii="Arial" w:hAnsi="Arial" w:cs="Arial"/>
          <w:b/>
          <w:sz w:val="24"/>
          <w:szCs w:val="24"/>
        </w:rPr>
      </w:pPr>
      <w:r w:rsidRPr="00B636C5">
        <w:rPr>
          <w:rFonts w:ascii="Arial" w:hAnsi="Arial" w:cs="Arial"/>
          <w:b/>
          <w:sz w:val="24"/>
          <w:szCs w:val="24"/>
        </w:rPr>
        <w:t>Synopsis</w:t>
      </w:r>
    </w:p>
    <w:p w14:paraId="3BFB4D3C" w14:textId="77777777" w:rsidR="00662E20" w:rsidRPr="00B636C5" w:rsidRDefault="00662E20">
      <w:pPr>
        <w:jc w:val="both"/>
        <w:rPr>
          <w:rFonts w:ascii="Arial" w:hAnsi="Arial" w:cs="Arial"/>
        </w:rPr>
      </w:pPr>
    </w:p>
    <w:p w14:paraId="3F997BFA" w14:textId="77777777" w:rsidR="00C71ACA" w:rsidRDefault="00C71ACA" w:rsidP="00C71ACA">
      <w:pPr>
        <w:jc w:val="both"/>
        <w:rPr>
          <w:rFonts w:ascii="Arial" w:hAnsi="Arial" w:cs="Arial"/>
          <w:noProof/>
        </w:rPr>
      </w:pPr>
      <w:r w:rsidRPr="0016307B">
        <w:rPr>
          <w:rFonts w:ascii="Arial" w:hAnsi="Arial" w:cs="Arial"/>
          <w:noProof/>
        </w:rPr>
        <w:t>Topics to be covered include:</w:t>
      </w:r>
    </w:p>
    <w:p w14:paraId="7E360E1E" w14:textId="77777777" w:rsidR="00C71ACA" w:rsidRDefault="00C71ACA" w:rsidP="00C71ACA">
      <w:pPr>
        <w:jc w:val="both"/>
        <w:rPr>
          <w:rFonts w:ascii="Arial" w:hAnsi="Arial" w:cs="Arial"/>
          <w:noProof/>
        </w:rPr>
      </w:pPr>
    </w:p>
    <w:p w14:paraId="4F70CA17" w14:textId="77777777" w:rsidR="00C71ACA" w:rsidRPr="00C71ACA" w:rsidRDefault="00C71ACA" w:rsidP="00C71ACA">
      <w:pPr>
        <w:pStyle w:val="Prrafodelista"/>
        <w:numPr>
          <w:ilvl w:val="0"/>
          <w:numId w:val="21"/>
        </w:numPr>
        <w:jc w:val="both"/>
        <w:rPr>
          <w:rFonts w:ascii="Arial" w:hAnsi="Arial" w:cs="Arial"/>
        </w:rPr>
      </w:pPr>
      <w:r w:rsidRPr="00C71ACA">
        <w:rPr>
          <w:rFonts w:ascii="Arial" w:hAnsi="Arial" w:cs="Arial"/>
        </w:rPr>
        <w:t>Singapore’s approach to governance and public service transformation</w:t>
      </w:r>
    </w:p>
    <w:p w14:paraId="3505A8FD" w14:textId="1E9B76F7" w:rsidR="00C71ACA" w:rsidRPr="00C71ACA" w:rsidRDefault="00C71ACA" w:rsidP="00C71ACA">
      <w:pPr>
        <w:pStyle w:val="Prrafodelista"/>
        <w:numPr>
          <w:ilvl w:val="0"/>
          <w:numId w:val="21"/>
        </w:numPr>
        <w:jc w:val="both"/>
        <w:rPr>
          <w:rFonts w:ascii="Arial" w:hAnsi="Arial" w:cs="Arial"/>
        </w:rPr>
      </w:pPr>
      <w:r w:rsidRPr="00C71ACA">
        <w:rPr>
          <w:rFonts w:ascii="Arial" w:hAnsi="Arial" w:cs="Arial"/>
        </w:rPr>
        <w:t>Economic development strategies and financial budgetary processes</w:t>
      </w:r>
    </w:p>
    <w:p w14:paraId="3530BECA" w14:textId="3A194EC6" w:rsidR="00C71ACA" w:rsidRPr="00C71ACA" w:rsidRDefault="00C71ACA" w:rsidP="00C71ACA">
      <w:pPr>
        <w:pStyle w:val="Prrafodelista"/>
        <w:numPr>
          <w:ilvl w:val="0"/>
          <w:numId w:val="21"/>
        </w:numPr>
        <w:jc w:val="both"/>
        <w:rPr>
          <w:rFonts w:ascii="Arial" w:hAnsi="Arial" w:cs="Arial"/>
        </w:rPr>
      </w:pPr>
      <w:r w:rsidRPr="00C71ACA">
        <w:rPr>
          <w:rFonts w:ascii="Arial" w:hAnsi="Arial" w:cs="Arial"/>
        </w:rPr>
        <w:t>Good governance and public accountability</w:t>
      </w:r>
    </w:p>
    <w:p w14:paraId="2A140CCC" w14:textId="46E050F9" w:rsidR="00C71ACA" w:rsidRPr="00C71ACA" w:rsidRDefault="00C71ACA" w:rsidP="00C71ACA">
      <w:pPr>
        <w:pStyle w:val="Prrafodelista"/>
        <w:numPr>
          <w:ilvl w:val="0"/>
          <w:numId w:val="21"/>
        </w:numPr>
        <w:jc w:val="both"/>
        <w:rPr>
          <w:rFonts w:ascii="Arial" w:hAnsi="Arial" w:cs="Arial"/>
        </w:rPr>
      </w:pPr>
      <w:r w:rsidRPr="00C71ACA">
        <w:rPr>
          <w:rFonts w:ascii="Arial" w:hAnsi="Arial" w:cs="Arial"/>
        </w:rPr>
        <w:t xml:space="preserve">Futures thinking and complexities – role in strategic planning  </w:t>
      </w:r>
      <w:r w:rsidRPr="00C71ACA">
        <w:rPr>
          <w:rFonts w:ascii="Arial" w:hAnsi="Arial" w:cs="Arial"/>
        </w:rPr>
        <w:tab/>
        <w:t>in Singapore</w:t>
      </w:r>
    </w:p>
    <w:p w14:paraId="23C84FFE" w14:textId="77777777" w:rsidR="00C71ACA" w:rsidRPr="00C71ACA" w:rsidRDefault="00C71ACA" w:rsidP="00C71ACA">
      <w:pPr>
        <w:pStyle w:val="Prrafodelista"/>
        <w:numPr>
          <w:ilvl w:val="0"/>
          <w:numId w:val="21"/>
        </w:numPr>
        <w:jc w:val="both"/>
        <w:rPr>
          <w:rFonts w:ascii="Arial" w:hAnsi="Arial" w:cs="Arial"/>
          <w:b/>
          <w:color w:val="000000"/>
          <w:sz w:val="24"/>
          <w:szCs w:val="24"/>
        </w:rPr>
      </w:pPr>
      <w:r w:rsidRPr="00C71ACA">
        <w:rPr>
          <w:rFonts w:ascii="Arial" w:hAnsi="Arial" w:cs="Arial"/>
        </w:rPr>
        <w:t>Management of human resource, organisational change and transitions</w:t>
      </w:r>
    </w:p>
    <w:p w14:paraId="015F003A" w14:textId="77777777" w:rsidR="00C71ACA" w:rsidRPr="00C71ACA" w:rsidRDefault="00C71ACA" w:rsidP="00C71ACA">
      <w:pPr>
        <w:jc w:val="both"/>
        <w:rPr>
          <w:rFonts w:ascii="Arial" w:hAnsi="Arial" w:cs="Arial"/>
          <w:b/>
          <w:color w:val="000000"/>
          <w:sz w:val="24"/>
          <w:szCs w:val="24"/>
        </w:rPr>
      </w:pPr>
    </w:p>
    <w:p w14:paraId="5155F6F9" w14:textId="4BEE1534" w:rsidR="00A82613" w:rsidRPr="00B636C5" w:rsidRDefault="00A82613">
      <w:pPr>
        <w:jc w:val="both"/>
        <w:rPr>
          <w:rFonts w:ascii="Arial" w:hAnsi="Arial" w:cs="Arial"/>
          <w:b/>
          <w:color w:val="000000"/>
          <w:sz w:val="24"/>
          <w:szCs w:val="24"/>
        </w:rPr>
      </w:pPr>
      <w:r w:rsidRPr="00B636C5">
        <w:rPr>
          <w:rFonts w:ascii="Arial" w:hAnsi="Arial" w:cs="Arial"/>
          <w:b/>
          <w:color w:val="000000"/>
          <w:sz w:val="24"/>
          <w:szCs w:val="24"/>
        </w:rPr>
        <w:t>Methodology</w:t>
      </w:r>
    </w:p>
    <w:p w14:paraId="69F08AB1" w14:textId="77777777" w:rsidR="00A82613" w:rsidRPr="00B636C5" w:rsidRDefault="00A82613">
      <w:pPr>
        <w:jc w:val="both"/>
        <w:rPr>
          <w:rFonts w:ascii="Arial" w:eastAsia="MS ??" w:hAnsi="Arial" w:cs="Arial"/>
          <w:lang w:val="en-GB" w:eastAsia="zh-CN"/>
        </w:rPr>
      </w:pPr>
    </w:p>
    <w:p w14:paraId="3DBB975E" w14:textId="77777777" w:rsidR="00C71ACA" w:rsidRPr="0016307B" w:rsidRDefault="00C71ACA" w:rsidP="00C71ACA">
      <w:pPr>
        <w:jc w:val="both"/>
        <w:rPr>
          <w:rFonts w:ascii="Arial" w:hAnsi="Arial" w:cs="Arial"/>
          <w:noProof/>
        </w:rPr>
      </w:pPr>
      <w:r w:rsidRPr="0016307B">
        <w:rPr>
          <w:rFonts w:ascii="Arial" w:hAnsi="Arial" w:cs="Arial"/>
          <w:noProof/>
        </w:rPr>
        <w:t>The course will be conducted</w:t>
      </w:r>
      <w:r>
        <w:rPr>
          <w:rFonts w:ascii="Arial" w:hAnsi="Arial" w:cs="Arial"/>
          <w:b/>
          <w:bCs/>
          <w:noProof/>
        </w:rPr>
        <w:t xml:space="preserve"> </w:t>
      </w:r>
      <w:r w:rsidRPr="0016307B">
        <w:rPr>
          <w:rFonts w:ascii="Arial" w:hAnsi="Arial" w:cs="Arial"/>
          <w:b/>
          <w:bCs/>
          <w:noProof/>
        </w:rPr>
        <w:t>in-person in Singapore</w:t>
      </w:r>
      <w:r w:rsidRPr="0016307B">
        <w:rPr>
          <w:rFonts w:ascii="Arial" w:hAnsi="Arial" w:cs="Arial"/>
          <w:noProof/>
        </w:rPr>
        <w:t> and will include the delivery of instruction of course sessions, case studies as well as group discussions.</w:t>
      </w:r>
    </w:p>
    <w:p w14:paraId="4904D399" w14:textId="37BF375C" w:rsidR="00C324AA" w:rsidRPr="00B636C5" w:rsidRDefault="008C039D" w:rsidP="00C324AA">
      <w:pPr>
        <w:jc w:val="both"/>
        <w:rPr>
          <w:rFonts w:ascii="Arial" w:hAnsi="Arial" w:cs="Arial"/>
        </w:rPr>
      </w:pPr>
      <w:r w:rsidRPr="00B636C5">
        <w:rPr>
          <w:rFonts w:ascii="Arial" w:hAnsi="Arial" w:cs="Arial"/>
          <w:noProof/>
        </w:rPr>
        <w:t xml:space="preserve"> </w:t>
      </w:r>
    </w:p>
    <w:p w14:paraId="43672812" w14:textId="072C8157" w:rsidR="000C7060" w:rsidRDefault="000C7060">
      <w:pPr>
        <w:jc w:val="both"/>
        <w:rPr>
          <w:rFonts w:ascii="Arial" w:hAnsi="Arial" w:cs="Arial"/>
          <w:b/>
          <w:sz w:val="24"/>
          <w:szCs w:val="24"/>
        </w:rPr>
      </w:pPr>
    </w:p>
    <w:p w14:paraId="516AA372" w14:textId="030D3924" w:rsidR="00C71ACA" w:rsidRDefault="00C71ACA">
      <w:pPr>
        <w:jc w:val="both"/>
        <w:rPr>
          <w:rFonts w:ascii="Arial" w:hAnsi="Arial" w:cs="Arial"/>
          <w:b/>
          <w:sz w:val="24"/>
          <w:szCs w:val="24"/>
        </w:rPr>
      </w:pPr>
    </w:p>
    <w:p w14:paraId="2D55BCB2" w14:textId="4D34CF5C" w:rsidR="00C71ACA" w:rsidRDefault="00C71ACA">
      <w:pPr>
        <w:jc w:val="both"/>
        <w:rPr>
          <w:rFonts w:ascii="Arial" w:hAnsi="Arial" w:cs="Arial"/>
          <w:b/>
          <w:sz w:val="24"/>
          <w:szCs w:val="24"/>
        </w:rPr>
      </w:pPr>
    </w:p>
    <w:p w14:paraId="7E03CCF7" w14:textId="72DB2A0C" w:rsidR="00C71ACA" w:rsidRDefault="00C71ACA">
      <w:pPr>
        <w:jc w:val="both"/>
        <w:rPr>
          <w:rFonts w:ascii="Arial" w:hAnsi="Arial" w:cs="Arial"/>
          <w:b/>
          <w:sz w:val="24"/>
          <w:szCs w:val="24"/>
        </w:rPr>
      </w:pPr>
    </w:p>
    <w:p w14:paraId="5CE8F42F" w14:textId="6FECA994" w:rsidR="00C71ACA" w:rsidRDefault="00C71ACA">
      <w:pPr>
        <w:jc w:val="both"/>
        <w:rPr>
          <w:rFonts w:ascii="Arial" w:hAnsi="Arial" w:cs="Arial"/>
          <w:b/>
          <w:sz w:val="24"/>
          <w:szCs w:val="24"/>
        </w:rPr>
      </w:pPr>
    </w:p>
    <w:p w14:paraId="6532924B" w14:textId="336464EB" w:rsidR="00C71ACA" w:rsidRDefault="00C71ACA">
      <w:pPr>
        <w:jc w:val="both"/>
        <w:rPr>
          <w:rFonts w:ascii="Arial" w:hAnsi="Arial" w:cs="Arial"/>
          <w:b/>
          <w:sz w:val="24"/>
          <w:szCs w:val="24"/>
        </w:rPr>
      </w:pPr>
    </w:p>
    <w:p w14:paraId="2D8047D7" w14:textId="2D50CCFC" w:rsidR="00DA594B" w:rsidRDefault="00DA594B">
      <w:pPr>
        <w:jc w:val="both"/>
        <w:rPr>
          <w:rFonts w:ascii="Arial" w:hAnsi="Arial" w:cs="Arial"/>
          <w:b/>
          <w:sz w:val="24"/>
          <w:szCs w:val="24"/>
        </w:rPr>
      </w:pPr>
    </w:p>
    <w:p w14:paraId="0FD4BD23" w14:textId="77777777" w:rsidR="00DA594B" w:rsidRPr="00B636C5" w:rsidRDefault="00DA594B">
      <w:pPr>
        <w:jc w:val="both"/>
        <w:rPr>
          <w:rFonts w:ascii="Arial" w:hAnsi="Arial" w:cs="Arial"/>
          <w:b/>
          <w:sz w:val="24"/>
          <w:szCs w:val="24"/>
        </w:rPr>
      </w:pPr>
    </w:p>
    <w:p w14:paraId="49395613" w14:textId="18E2EB77" w:rsidR="00FB1464" w:rsidRPr="00B636C5" w:rsidRDefault="00C324AA">
      <w:pPr>
        <w:jc w:val="both"/>
        <w:rPr>
          <w:rFonts w:ascii="Arial" w:hAnsi="Arial" w:cs="Arial"/>
          <w:b/>
          <w:sz w:val="24"/>
          <w:szCs w:val="24"/>
        </w:rPr>
      </w:pPr>
      <w:r w:rsidRPr="00B636C5">
        <w:rPr>
          <w:rFonts w:ascii="Arial" w:hAnsi="Arial" w:cs="Arial"/>
          <w:b/>
          <w:sz w:val="24"/>
          <w:szCs w:val="24"/>
        </w:rPr>
        <w:t xml:space="preserve">Course </w:t>
      </w:r>
      <w:r w:rsidR="00FB1464" w:rsidRPr="00B636C5">
        <w:rPr>
          <w:rFonts w:ascii="Arial" w:hAnsi="Arial" w:cs="Arial"/>
          <w:b/>
          <w:sz w:val="24"/>
          <w:szCs w:val="24"/>
        </w:rPr>
        <w:t>Duration</w:t>
      </w:r>
      <w:r w:rsidRPr="00B636C5">
        <w:rPr>
          <w:rFonts w:ascii="Arial" w:hAnsi="Arial" w:cs="Arial"/>
          <w:b/>
          <w:sz w:val="24"/>
          <w:szCs w:val="24"/>
        </w:rPr>
        <w:t xml:space="preserve"> and Venue</w:t>
      </w:r>
    </w:p>
    <w:p w14:paraId="37A7FE61" w14:textId="77777777" w:rsidR="007A7F23" w:rsidRPr="00B636C5" w:rsidRDefault="007A7F23">
      <w:pPr>
        <w:jc w:val="both"/>
        <w:rPr>
          <w:rFonts w:ascii="Arial" w:hAnsi="Arial" w:cs="Arial"/>
          <w:b/>
          <w:color w:val="000000"/>
        </w:rPr>
      </w:pPr>
    </w:p>
    <w:p w14:paraId="0851CFFD" w14:textId="6F418278" w:rsidR="006E67E7" w:rsidRPr="00B636C5" w:rsidRDefault="000C7060">
      <w:pPr>
        <w:jc w:val="both"/>
        <w:rPr>
          <w:rFonts w:ascii="Arial" w:hAnsi="Arial" w:cs="Arial"/>
          <w:color w:val="000000"/>
        </w:rPr>
      </w:pPr>
      <w:r w:rsidRPr="00B636C5">
        <w:rPr>
          <w:rFonts w:ascii="Arial" w:hAnsi="Arial" w:cs="Arial"/>
          <w:color w:val="000000"/>
        </w:rPr>
        <w:t>The course</w:t>
      </w:r>
      <w:r w:rsidR="00B9665F" w:rsidRPr="00B636C5">
        <w:rPr>
          <w:rFonts w:ascii="Arial" w:hAnsi="Arial" w:cs="Arial"/>
          <w:color w:val="000000"/>
        </w:rPr>
        <w:t xml:space="preserve"> will be</w:t>
      </w:r>
      <w:r w:rsidR="000611DE" w:rsidRPr="00B636C5">
        <w:rPr>
          <w:rFonts w:ascii="Arial" w:hAnsi="Arial" w:cs="Arial"/>
          <w:color w:val="000000"/>
        </w:rPr>
        <w:t xml:space="preserve"> conducted </w:t>
      </w:r>
      <w:r w:rsidR="00DC4C5D" w:rsidRPr="00B636C5">
        <w:rPr>
          <w:rFonts w:ascii="Arial" w:hAnsi="Arial" w:cs="Arial"/>
          <w:color w:val="000000"/>
        </w:rPr>
        <w:t xml:space="preserve">daily </w:t>
      </w:r>
      <w:r w:rsidR="00DD2C39" w:rsidRPr="00B636C5">
        <w:rPr>
          <w:rFonts w:ascii="Arial" w:hAnsi="Arial" w:cs="Arial"/>
          <w:color w:val="000000"/>
        </w:rPr>
        <w:t xml:space="preserve">from </w:t>
      </w:r>
      <w:r w:rsidR="00C71ACA" w:rsidRPr="00C71ACA">
        <w:rPr>
          <w:rFonts w:ascii="Arial" w:hAnsi="Arial" w:cs="Arial"/>
          <w:b/>
          <w:bCs/>
          <w:color w:val="000000"/>
        </w:rPr>
        <w:t xml:space="preserve">20 </w:t>
      </w:r>
      <w:r w:rsidR="00176B93">
        <w:rPr>
          <w:rFonts w:ascii="Arial" w:hAnsi="Arial" w:cs="Arial"/>
          <w:b/>
          <w:bCs/>
          <w:color w:val="000000"/>
        </w:rPr>
        <w:t>t</w:t>
      </w:r>
      <w:r w:rsidR="00C71ACA" w:rsidRPr="00C71ACA">
        <w:rPr>
          <w:rFonts w:ascii="Arial" w:hAnsi="Arial" w:cs="Arial"/>
          <w:b/>
          <w:bCs/>
          <w:color w:val="000000"/>
        </w:rPr>
        <w:t>o 24</w:t>
      </w:r>
      <w:r w:rsidR="00176B93">
        <w:rPr>
          <w:rFonts w:ascii="Arial" w:hAnsi="Arial" w:cs="Arial"/>
          <w:b/>
          <w:bCs/>
          <w:color w:val="000000"/>
        </w:rPr>
        <w:t> </w:t>
      </w:r>
      <w:r w:rsidR="00C71ACA" w:rsidRPr="00C71ACA">
        <w:rPr>
          <w:rFonts w:ascii="Arial" w:hAnsi="Arial" w:cs="Arial"/>
          <w:b/>
          <w:bCs/>
          <w:color w:val="000000"/>
        </w:rPr>
        <w:t>March</w:t>
      </w:r>
      <w:r w:rsidR="00176B93">
        <w:rPr>
          <w:rFonts w:ascii="Arial" w:hAnsi="Arial" w:cs="Arial"/>
          <w:b/>
          <w:bCs/>
          <w:color w:val="000000"/>
        </w:rPr>
        <w:t> </w:t>
      </w:r>
      <w:r w:rsidR="00C71ACA" w:rsidRPr="00C71ACA">
        <w:rPr>
          <w:rFonts w:ascii="Arial" w:hAnsi="Arial" w:cs="Arial"/>
          <w:b/>
          <w:bCs/>
          <w:color w:val="000000"/>
        </w:rPr>
        <w:t>2023</w:t>
      </w:r>
      <w:r w:rsidR="00C71ACA" w:rsidRPr="00C71ACA">
        <w:rPr>
          <w:rFonts w:ascii="Arial" w:hAnsi="Arial" w:cs="Arial"/>
          <w:color w:val="000000"/>
        </w:rPr>
        <w:t xml:space="preserve"> </w:t>
      </w:r>
      <w:r w:rsidR="00C324AA" w:rsidRPr="00B636C5">
        <w:rPr>
          <w:rFonts w:ascii="Arial" w:hAnsi="Arial" w:cs="Arial"/>
          <w:color w:val="000000"/>
        </w:rPr>
        <w:t>in Singapore</w:t>
      </w:r>
      <w:r w:rsidR="00C24FED" w:rsidRPr="00B636C5">
        <w:rPr>
          <w:rFonts w:ascii="Arial" w:hAnsi="Arial" w:cs="Arial"/>
          <w:color w:val="000000"/>
        </w:rPr>
        <w:t>.</w:t>
      </w:r>
    </w:p>
    <w:p w14:paraId="70E6237C" w14:textId="77777777" w:rsidR="00C71ACA" w:rsidRPr="00B636C5" w:rsidRDefault="00C71ACA">
      <w:pPr>
        <w:jc w:val="both"/>
        <w:rPr>
          <w:rFonts w:ascii="Arial" w:hAnsi="Arial" w:cs="Arial"/>
          <w:b/>
          <w:sz w:val="24"/>
          <w:szCs w:val="24"/>
        </w:rPr>
      </w:pPr>
    </w:p>
    <w:p w14:paraId="0A4A86EA" w14:textId="3187DA37" w:rsidR="00FB1464" w:rsidRPr="00B636C5" w:rsidRDefault="005C08A7">
      <w:pPr>
        <w:jc w:val="both"/>
        <w:rPr>
          <w:rFonts w:ascii="Arial" w:hAnsi="Arial" w:cs="Arial"/>
          <w:b/>
          <w:sz w:val="24"/>
          <w:szCs w:val="24"/>
        </w:rPr>
      </w:pPr>
      <w:r w:rsidRPr="00B636C5">
        <w:rPr>
          <w:rFonts w:ascii="Arial" w:hAnsi="Arial" w:cs="Arial"/>
          <w:b/>
          <w:sz w:val="24"/>
          <w:szCs w:val="24"/>
        </w:rPr>
        <w:t>Application Information</w:t>
      </w:r>
    </w:p>
    <w:p w14:paraId="68267EFF" w14:textId="77777777" w:rsidR="00FB1464" w:rsidRPr="00B636C5" w:rsidRDefault="00FB1464">
      <w:pPr>
        <w:jc w:val="both"/>
        <w:rPr>
          <w:rFonts w:ascii="Arial" w:hAnsi="Arial" w:cs="Arial"/>
          <w:color w:val="000000"/>
          <w:lang w:val="en-GB"/>
        </w:rPr>
      </w:pPr>
    </w:p>
    <w:p w14:paraId="27E2DB20" w14:textId="77777777" w:rsidR="00061B7B" w:rsidRPr="00B636C5" w:rsidRDefault="005C08A7">
      <w:pPr>
        <w:jc w:val="both"/>
        <w:rPr>
          <w:rFonts w:ascii="Arial" w:hAnsi="Arial" w:cs="Arial"/>
        </w:rPr>
      </w:pPr>
      <w:r w:rsidRPr="00B636C5">
        <w:rPr>
          <w:rFonts w:ascii="Arial" w:hAnsi="Arial" w:cs="Arial"/>
        </w:rPr>
        <w:t>Applic</w:t>
      </w:r>
      <w:r w:rsidR="00DD2E98" w:rsidRPr="00B636C5">
        <w:rPr>
          <w:rFonts w:ascii="Arial" w:hAnsi="Arial" w:cs="Arial"/>
        </w:rPr>
        <w:t>ants should</w:t>
      </w:r>
      <w:r w:rsidR="003061BC" w:rsidRPr="00B636C5">
        <w:rPr>
          <w:rFonts w:ascii="Arial" w:hAnsi="Arial" w:cs="Arial"/>
        </w:rPr>
        <w:t xml:space="preserve"> be</w:t>
      </w:r>
      <w:r w:rsidR="00061B7B" w:rsidRPr="00B636C5">
        <w:rPr>
          <w:rFonts w:ascii="Arial" w:hAnsi="Arial" w:cs="Arial"/>
        </w:rPr>
        <w:t>:</w:t>
      </w:r>
    </w:p>
    <w:p w14:paraId="44FD0FF9" w14:textId="77777777" w:rsidR="00061B7B" w:rsidRPr="00B636C5" w:rsidRDefault="00061B7B">
      <w:pPr>
        <w:jc w:val="both"/>
        <w:rPr>
          <w:rFonts w:ascii="Arial" w:hAnsi="Arial" w:cs="Arial"/>
        </w:rPr>
      </w:pPr>
      <w:r w:rsidRPr="00B636C5">
        <w:rPr>
          <w:rFonts w:ascii="Arial" w:hAnsi="Arial" w:cs="Arial"/>
        </w:rPr>
        <w:t xml:space="preserve"> </w:t>
      </w:r>
    </w:p>
    <w:p w14:paraId="387DE2F5" w14:textId="4AB5C9C4" w:rsidR="009065E3" w:rsidRPr="00B636C5" w:rsidRDefault="00C71ACA" w:rsidP="009959C0">
      <w:pPr>
        <w:pStyle w:val="Prrafodelista"/>
        <w:numPr>
          <w:ilvl w:val="0"/>
          <w:numId w:val="17"/>
        </w:numPr>
        <w:jc w:val="both"/>
        <w:rPr>
          <w:rFonts w:ascii="Arial" w:hAnsi="Arial" w:cs="Arial"/>
          <w:lang w:val="en-GB"/>
        </w:rPr>
      </w:pPr>
      <w:r w:rsidRPr="00C71ACA">
        <w:rPr>
          <w:rFonts w:ascii="Arial" w:hAnsi="Arial" w:cs="Arial"/>
          <w:lang w:val="en-GB"/>
        </w:rPr>
        <w:t>Mid to senior level government officials currently involved in leadership and strategic planning work</w:t>
      </w:r>
      <w:r w:rsidR="00F8566F" w:rsidRPr="00B636C5">
        <w:rPr>
          <w:rFonts w:ascii="Arial" w:hAnsi="Arial" w:cs="Arial"/>
          <w:lang w:val="en-GB"/>
        </w:rPr>
        <w:t>;</w:t>
      </w:r>
    </w:p>
    <w:p w14:paraId="40D74B49" w14:textId="101CF7CC" w:rsidR="009065E3" w:rsidRPr="00B636C5" w:rsidRDefault="009065E3" w:rsidP="009065E3">
      <w:pPr>
        <w:pStyle w:val="Prrafodelista"/>
        <w:numPr>
          <w:ilvl w:val="0"/>
          <w:numId w:val="17"/>
        </w:numPr>
        <w:jc w:val="both"/>
        <w:rPr>
          <w:rFonts w:ascii="Arial" w:hAnsi="Arial" w:cs="Arial"/>
          <w:lang w:val="en-GB"/>
        </w:rPr>
      </w:pPr>
      <w:r w:rsidRPr="00B636C5">
        <w:rPr>
          <w:rFonts w:ascii="Arial" w:hAnsi="Arial" w:cs="Arial"/>
          <w:lang w:val="en-GB"/>
        </w:rPr>
        <w:t>Nominated by their respective Governments</w:t>
      </w:r>
      <w:r w:rsidR="00F8566F" w:rsidRPr="00B636C5">
        <w:rPr>
          <w:rFonts w:ascii="Arial" w:hAnsi="Arial" w:cs="Arial"/>
          <w:lang w:val="en-GB"/>
        </w:rPr>
        <w:t>;</w:t>
      </w:r>
    </w:p>
    <w:p w14:paraId="3CAAFC1E" w14:textId="3A1395CB" w:rsidR="00D87A7F" w:rsidRPr="00B636C5" w:rsidRDefault="009065E3" w:rsidP="00A20020">
      <w:pPr>
        <w:pStyle w:val="Prrafodelista"/>
        <w:numPr>
          <w:ilvl w:val="0"/>
          <w:numId w:val="17"/>
        </w:numPr>
        <w:jc w:val="both"/>
        <w:rPr>
          <w:rFonts w:ascii="Arial" w:hAnsi="Arial" w:cs="Arial"/>
        </w:rPr>
      </w:pPr>
      <w:bookmarkStart w:id="2" w:name="_GoBack"/>
      <w:r w:rsidRPr="00B636C5">
        <w:rPr>
          <w:rFonts w:ascii="Arial" w:hAnsi="Arial" w:cs="Arial"/>
          <w:lang w:val="en-GB"/>
        </w:rPr>
        <w:t>Proficient in written and spoken English</w:t>
      </w:r>
      <w:r w:rsidR="009037DB" w:rsidRPr="00B636C5">
        <w:rPr>
          <w:rFonts w:ascii="Arial" w:hAnsi="Arial" w:cs="Arial"/>
          <w:lang w:val="en-GB"/>
        </w:rPr>
        <w:t xml:space="preserve">; </w:t>
      </w:r>
      <w:r w:rsidR="001F5F2B">
        <w:rPr>
          <w:rFonts w:ascii="Arial" w:hAnsi="Arial" w:cs="Arial"/>
          <w:lang w:val="en-GB"/>
        </w:rPr>
        <w:t>and</w:t>
      </w:r>
    </w:p>
    <w:bookmarkEnd w:id="2"/>
    <w:p w14:paraId="57A7D4C6" w14:textId="5CD0287F" w:rsidR="009037DB" w:rsidRPr="00B636C5" w:rsidRDefault="009037DB" w:rsidP="00A20020">
      <w:pPr>
        <w:pStyle w:val="Prrafodelista"/>
        <w:numPr>
          <w:ilvl w:val="0"/>
          <w:numId w:val="17"/>
        </w:numPr>
        <w:jc w:val="both"/>
        <w:rPr>
          <w:rFonts w:ascii="Arial" w:hAnsi="Arial" w:cs="Arial"/>
        </w:rPr>
      </w:pPr>
      <w:r w:rsidRPr="00B636C5">
        <w:rPr>
          <w:rFonts w:ascii="Arial" w:hAnsi="Arial" w:cs="Arial"/>
          <w:lang w:val="en-GB"/>
        </w:rPr>
        <w:t>In good health.</w:t>
      </w:r>
    </w:p>
    <w:p w14:paraId="632F5F6F" w14:textId="77777777" w:rsidR="00176B93" w:rsidRPr="00B636C5" w:rsidRDefault="00176B93">
      <w:pPr>
        <w:pStyle w:val="Piedepgina"/>
        <w:tabs>
          <w:tab w:val="clear" w:pos="4153"/>
          <w:tab w:val="clear" w:pos="8306"/>
          <w:tab w:val="left" w:pos="1170"/>
        </w:tabs>
        <w:jc w:val="both"/>
        <w:rPr>
          <w:rFonts w:ascii="Arial" w:hAnsi="Arial" w:cs="Arial"/>
          <w:b/>
          <w:sz w:val="24"/>
          <w:szCs w:val="24"/>
        </w:rPr>
      </w:pPr>
    </w:p>
    <w:p w14:paraId="0C04A72E" w14:textId="27854EED" w:rsidR="00BF2086" w:rsidRPr="00B636C5" w:rsidRDefault="00BF2086">
      <w:pPr>
        <w:pStyle w:val="Piedepgina"/>
        <w:tabs>
          <w:tab w:val="clear" w:pos="4153"/>
          <w:tab w:val="clear" w:pos="8306"/>
          <w:tab w:val="left" w:pos="1170"/>
        </w:tabs>
        <w:jc w:val="both"/>
        <w:rPr>
          <w:rFonts w:ascii="Arial" w:hAnsi="Arial" w:cs="Arial"/>
          <w:b/>
          <w:sz w:val="24"/>
          <w:szCs w:val="24"/>
        </w:rPr>
      </w:pPr>
      <w:r w:rsidRPr="00B636C5">
        <w:rPr>
          <w:rFonts w:ascii="Arial" w:hAnsi="Arial" w:cs="Arial"/>
          <w:b/>
          <w:sz w:val="24"/>
          <w:szCs w:val="24"/>
        </w:rPr>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640AFA">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3" w:name="_Hlk85729098"/>
      <w:r w:rsidRPr="00B636C5">
        <w:rPr>
          <w:rFonts w:ascii="Arial" w:hAnsi="Arial" w:cs="Arial"/>
          <w:lang w:val="en-GB"/>
        </w:rPr>
        <w:t>Singapore Cooperation Programme Training Award</w:t>
      </w:r>
      <w:bookmarkEnd w:id="3"/>
      <w:r w:rsidRPr="00B636C5">
        <w:rPr>
          <w:rFonts w:ascii="Arial" w:hAnsi="Arial" w:cs="Arial"/>
          <w:lang w:val="en-GB"/>
        </w:rPr>
        <w:t>.</w:t>
      </w:r>
    </w:p>
    <w:p w14:paraId="1A839AE3" w14:textId="379A8111" w:rsidR="00894EDA" w:rsidRPr="00B636C5" w:rsidRDefault="00894EDA">
      <w:pPr>
        <w:tabs>
          <w:tab w:val="left" w:pos="720"/>
          <w:tab w:val="left" w:pos="1440"/>
        </w:tabs>
        <w:jc w:val="both"/>
        <w:rPr>
          <w:rFonts w:ascii="Arial" w:hAnsi="Arial" w:cs="Arial"/>
          <w:b/>
          <w:sz w:val="24"/>
          <w:szCs w:val="24"/>
        </w:rPr>
      </w:pPr>
    </w:p>
    <w:p w14:paraId="0090B74E" w14:textId="18766EFC" w:rsidR="000C7060" w:rsidRPr="00B636C5" w:rsidRDefault="000C7060" w:rsidP="000C7060">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0C7060">
      <w:pPr>
        <w:jc w:val="both"/>
        <w:rPr>
          <w:rFonts w:ascii="Arial" w:hAnsi="Arial" w:cs="Arial"/>
          <w:lang w:val="en-GB"/>
        </w:rPr>
      </w:pPr>
    </w:p>
    <w:p w14:paraId="787969B4" w14:textId="3527F87D" w:rsidR="00DC4C5D" w:rsidRPr="00B636C5" w:rsidRDefault="00DC4C5D" w:rsidP="00CC55E6">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3B17FF85" w:rsidR="00B636C5" w:rsidRPr="00B636C5" w:rsidRDefault="00DC4C5D" w:rsidP="00B636C5">
      <w:pPr>
        <w:numPr>
          <w:ilvl w:val="0"/>
          <w:numId w:val="18"/>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sidR="004C02D8">
        <w:rPr>
          <w:rFonts w:ascii="Arial" w:hAnsi="Arial" w:cs="Arial"/>
          <w:lang w:val="en-GB"/>
        </w:rPr>
        <w:t xml:space="preserve">of the course </w:t>
      </w:r>
      <w:r w:rsidRPr="00B636C5">
        <w:rPr>
          <w:rFonts w:ascii="Arial" w:hAnsi="Arial" w:cs="Arial"/>
          <w:lang w:val="en-GB"/>
        </w:rPr>
        <w:t>to one day after the course;</w:t>
      </w:r>
    </w:p>
    <w:p w14:paraId="5AD0A302" w14:textId="4D540EE3" w:rsidR="00CC55E6" w:rsidRPr="00B636C5" w:rsidRDefault="000C7060" w:rsidP="00B636C5">
      <w:pPr>
        <w:numPr>
          <w:ilvl w:val="0"/>
          <w:numId w:val="18"/>
        </w:numPr>
        <w:jc w:val="both"/>
        <w:rPr>
          <w:rFonts w:ascii="Arial" w:hAnsi="Arial" w:cs="Arial"/>
          <w:lang w:val="en-GB"/>
        </w:rPr>
      </w:pPr>
      <w:r w:rsidRPr="00B636C5">
        <w:rPr>
          <w:rFonts w:ascii="Arial" w:hAnsi="Arial" w:cs="Arial"/>
          <w:lang w:val="en-GB"/>
        </w:rPr>
        <w:t>A daily training allowance of One Hundred and Twenty Singapore Dollars (S$120) from the first day</w:t>
      </w:r>
      <w:r w:rsidR="00045ACA">
        <w:rPr>
          <w:rFonts w:ascii="Arial" w:hAnsi="Arial" w:cs="Arial"/>
          <w:lang w:val="en-GB"/>
        </w:rPr>
        <w:t xml:space="preserve"> </w:t>
      </w:r>
      <w:r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A proportionate reduction in the daily training allowance will be made if you are unable to attend the full duration of the course</w:t>
      </w:r>
      <w:r w:rsidR="004673D4">
        <w:rPr>
          <w:rFonts w:ascii="Arial" w:hAnsi="Arial" w:cs="Arial"/>
          <w:lang w:val="en-GB"/>
        </w:rPr>
        <w:t>;</w:t>
      </w:r>
    </w:p>
    <w:p w14:paraId="24FFAB2D" w14:textId="275F32C8" w:rsidR="000C7060" w:rsidRPr="00B636C5" w:rsidRDefault="000C7060" w:rsidP="000C7060">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 xml:space="preserve">between </w:t>
      </w:r>
      <w:r w:rsidR="00B838D4">
        <w:rPr>
          <w:rFonts w:ascii="Arial" w:hAnsi="Arial" w:cs="Arial"/>
          <w:lang w:val="en-GB"/>
        </w:rPr>
        <w:t>training</w:t>
      </w:r>
      <w:r w:rsidRPr="00B636C5">
        <w:rPr>
          <w:rFonts w:ascii="Arial" w:hAnsi="Arial" w:cs="Arial"/>
          <w:lang w:val="en-GB"/>
        </w:rPr>
        <w:t xml:space="preserve"> venue and </w:t>
      </w:r>
      <w:r w:rsidR="00B274FF" w:rsidRPr="00B636C5">
        <w:rPr>
          <w:rFonts w:ascii="Arial" w:hAnsi="Arial" w:cs="Arial"/>
          <w:lang w:val="en-GB"/>
        </w:rPr>
        <w:t>site visits</w:t>
      </w:r>
      <w:r w:rsidR="00CC55E6" w:rsidRPr="00B636C5">
        <w:rPr>
          <w:rFonts w:ascii="Arial" w:hAnsi="Arial" w:cs="Arial"/>
          <w:lang w:val="en-GB"/>
        </w:rPr>
        <w:t>; and</w:t>
      </w:r>
    </w:p>
    <w:p w14:paraId="25F5FCBC" w14:textId="5658AFF1" w:rsidR="00CC55E6" w:rsidRPr="00B636C5" w:rsidRDefault="00ED3810" w:rsidP="000C7060">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3D562A37" w14:textId="3F9AC866" w:rsidR="000C7060" w:rsidRPr="00B636C5" w:rsidRDefault="000C7060">
      <w:pPr>
        <w:tabs>
          <w:tab w:val="left" w:pos="720"/>
          <w:tab w:val="left" w:pos="1440"/>
        </w:tabs>
        <w:jc w:val="both"/>
        <w:rPr>
          <w:rFonts w:ascii="Arial" w:hAnsi="Arial" w:cs="Arial"/>
          <w:b/>
          <w:sz w:val="24"/>
          <w:szCs w:val="24"/>
        </w:rPr>
      </w:pPr>
    </w:p>
    <w:p w14:paraId="3DD46FDD" w14:textId="6F68962B" w:rsidR="00176B93" w:rsidRDefault="00176B93">
      <w:pPr>
        <w:tabs>
          <w:tab w:val="left" w:pos="720"/>
          <w:tab w:val="left" w:pos="1440"/>
        </w:tabs>
        <w:jc w:val="both"/>
        <w:rPr>
          <w:rFonts w:ascii="Arial" w:hAnsi="Arial" w:cs="Arial"/>
          <w:b/>
          <w:u w:val="single"/>
        </w:rPr>
      </w:pPr>
    </w:p>
    <w:p w14:paraId="1A55E124" w14:textId="6BAADCBF" w:rsidR="00DA594B" w:rsidRDefault="00DA594B">
      <w:pPr>
        <w:tabs>
          <w:tab w:val="left" w:pos="720"/>
          <w:tab w:val="left" w:pos="1440"/>
        </w:tabs>
        <w:jc w:val="both"/>
        <w:rPr>
          <w:rFonts w:ascii="Arial" w:hAnsi="Arial" w:cs="Arial"/>
          <w:b/>
          <w:u w:val="single"/>
        </w:rPr>
      </w:pPr>
    </w:p>
    <w:p w14:paraId="60D368A1" w14:textId="77777777" w:rsidR="00DA594B" w:rsidRPr="00B636C5" w:rsidRDefault="00DA594B" w:rsidP="00DA594B">
      <w:pPr>
        <w:jc w:val="both"/>
        <w:rPr>
          <w:rFonts w:ascii="Arial" w:hAnsi="Arial" w:cs="Arial"/>
          <w:b/>
          <w:sz w:val="24"/>
          <w:szCs w:val="24"/>
        </w:rPr>
      </w:pPr>
    </w:p>
    <w:p w14:paraId="3006B863" w14:textId="2B6D1113" w:rsidR="00F8566F" w:rsidRDefault="00F8566F">
      <w:pPr>
        <w:tabs>
          <w:tab w:val="left" w:pos="720"/>
          <w:tab w:val="left" w:pos="1440"/>
        </w:tabs>
        <w:jc w:val="both"/>
        <w:rPr>
          <w:rFonts w:ascii="Arial" w:hAnsi="Arial" w:cs="Arial"/>
          <w:b/>
          <w:u w:val="single"/>
        </w:rPr>
      </w:pPr>
      <w:r w:rsidRPr="00B636C5">
        <w:rPr>
          <w:rFonts w:ascii="Arial" w:hAnsi="Arial" w:cs="Arial"/>
          <w:b/>
          <w:u w:val="single"/>
        </w:rPr>
        <w:t>Note</w:t>
      </w:r>
      <w:r w:rsidR="00FA10E1" w:rsidRPr="00B636C5">
        <w:rPr>
          <w:rFonts w:ascii="Arial" w:hAnsi="Arial" w:cs="Arial"/>
          <w:b/>
          <w:u w:val="single"/>
        </w:rPr>
        <w:t>:</w:t>
      </w:r>
    </w:p>
    <w:p w14:paraId="1234C106" w14:textId="77777777" w:rsidR="00176B93" w:rsidRPr="00B636C5" w:rsidRDefault="00176B93">
      <w:pPr>
        <w:tabs>
          <w:tab w:val="left" w:pos="720"/>
          <w:tab w:val="left" w:pos="1440"/>
        </w:tabs>
        <w:jc w:val="both"/>
        <w:rPr>
          <w:rFonts w:ascii="Arial" w:hAnsi="Arial" w:cs="Arial"/>
          <w:b/>
          <w:u w:val="single"/>
        </w:rPr>
      </w:pPr>
    </w:p>
    <w:p w14:paraId="59211966" w14:textId="336B2E6C" w:rsidR="00F8566F" w:rsidRDefault="00F8566F" w:rsidP="00F8566F">
      <w:pPr>
        <w:numPr>
          <w:ilvl w:val="0"/>
          <w:numId w:val="18"/>
        </w:numPr>
        <w:jc w:val="both"/>
        <w:rPr>
          <w:rFonts w:ascii="Arial" w:hAnsi="Arial" w:cs="Arial"/>
          <w:lang w:val="en-GB"/>
        </w:rPr>
      </w:pPr>
      <w:r w:rsidRPr="00B636C5">
        <w:rPr>
          <w:rFonts w:ascii="Arial" w:hAnsi="Arial" w:cs="Arial"/>
          <w:lang w:val="en-GB"/>
        </w:rPr>
        <w:t>The nominating government will be responsible for its participants’ round-trip airfares;</w:t>
      </w:r>
    </w:p>
    <w:p w14:paraId="31E0A3E0" w14:textId="7DA3E3BB" w:rsidR="004D1EA0" w:rsidRPr="00B636C5" w:rsidRDefault="004D1EA0" w:rsidP="00F8566F">
      <w:pPr>
        <w:numPr>
          <w:ilvl w:val="0"/>
          <w:numId w:val="18"/>
        </w:numPr>
        <w:jc w:val="both"/>
        <w:rPr>
          <w:rFonts w:ascii="Arial" w:hAnsi="Arial" w:cs="Arial"/>
          <w:lang w:val="en-GB"/>
        </w:rPr>
      </w:pPr>
      <w:r w:rsidRPr="001F5F2B">
        <w:rPr>
          <w:rFonts w:ascii="Arial" w:hAnsi="Arial" w:cs="Arial"/>
          <w:lang w:val="en-US"/>
        </w:rPr>
        <w:t xml:space="preserve">For entry </w:t>
      </w:r>
      <w:r w:rsidR="00B60165">
        <w:rPr>
          <w:rFonts w:ascii="Arial" w:hAnsi="Arial" w:cs="Arial"/>
          <w:lang w:val="en-US"/>
        </w:rPr>
        <w:t>in</w:t>
      </w:r>
      <w:r w:rsidRPr="001F5F2B">
        <w:rPr>
          <w:rFonts w:ascii="Arial" w:hAnsi="Arial" w:cs="Arial"/>
          <w:lang w:val="en-US"/>
        </w:rPr>
        <w:t xml:space="preserve">to Singapore, participants </w:t>
      </w:r>
      <w:r w:rsidR="00A633FA">
        <w:rPr>
          <w:rFonts w:ascii="Arial" w:hAnsi="Arial" w:cs="Arial"/>
          <w:lang w:val="en-US"/>
        </w:rPr>
        <w:t>would be</w:t>
      </w:r>
      <w:r>
        <w:rPr>
          <w:rFonts w:ascii="Arial" w:hAnsi="Arial" w:cs="Arial"/>
          <w:lang w:val="en-US"/>
        </w:rPr>
        <w:t xml:space="preserve"> required to</w:t>
      </w:r>
      <w:r w:rsidRPr="001F5F2B">
        <w:rPr>
          <w:rFonts w:ascii="Arial" w:hAnsi="Arial" w:cs="Arial"/>
          <w:lang w:val="en-US"/>
        </w:rPr>
        <w:t xml:space="preserve"> adhere to the latest travel requirements and advisories</w:t>
      </w:r>
      <w:r w:rsidR="00A633FA">
        <w:rPr>
          <w:rFonts w:ascii="Arial" w:hAnsi="Arial" w:cs="Arial"/>
          <w:lang w:val="en-US"/>
        </w:rPr>
        <w:t xml:space="preserve"> </w:t>
      </w:r>
      <w:r w:rsidR="00A633FA" w:rsidRPr="00A633FA">
        <w:rPr>
          <w:rFonts w:ascii="Arial" w:hAnsi="Arial" w:cs="Arial"/>
          <w:lang w:val="en-US"/>
        </w:rPr>
        <w:t>as indicated at https://safetravel.ica.gov.sg</w:t>
      </w:r>
      <w:r w:rsidRPr="001F5F2B">
        <w:rPr>
          <w:rFonts w:ascii="Arial" w:hAnsi="Arial" w:cs="Arial"/>
          <w:lang w:val="en-US"/>
        </w:rPr>
        <w:t>;</w:t>
      </w:r>
    </w:p>
    <w:p w14:paraId="52F72158" w14:textId="16EB4D1C" w:rsidR="00F8566F" w:rsidRPr="004D1EA0" w:rsidRDefault="00F8566F" w:rsidP="004D1EA0">
      <w:pPr>
        <w:numPr>
          <w:ilvl w:val="0"/>
          <w:numId w:val="18"/>
        </w:numPr>
        <w:jc w:val="both"/>
        <w:rPr>
          <w:rFonts w:ascii="Arial" w:hAnsi="Arial" w:cs="Arial"/>
          <w:lang w:val="en-GB"/>
        </w:rPr>
      </w:pPr>
      <w:r w:rsidRPr="00B636C5">
        <w:rPr>
          <w:rFonts w:ascii="Arial" w:hAnsi="Arial" w:cs="Arial"/>
          <w:lang w:val="en-GB"/>
        </w:rPr>
        <w:t xml:space="preserve">Participants are to bear their personal expenses that might be incurred prior to receiving the allowance; </w:t>
      </w:r>
      <w:r w:rsidRPr="004D1EA0">
        <w:rPr>
          <w:rFonts w:ascii="Arial" w:hAnsi="Arial" w:cs="Arial"/>
          <w:lang w:val="en-GB"/>
        </w:rPr>
        <w:t>and</w:t>
      </w:r>
    </w:p>
    <w:p w14:paraId="7053BF7B" w14:textId="453F0C40" w:rsidR="00F8566F" w:rsidRPr="00B636C5" w:rsidRDefault="00E1014F" w:rsidP="00F8566F">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w:t>
      </w:r>
      <w:r w:rsidR="00ED3810" w:rsidRPr="00B636C5">
        <w:rPr>
          <w:rFonts w:ascii="Arial" w:hAnsi="Arial" w:cs="Arial"/>
          <w:lang w:val="en-GB"/>
        </w:rPr>
        <w:t>strongly</w:t>
      </w:r>
      <w:r w:rsidRPr="00B636C5">
        <w:rPr>
          <w:rFonts w:ascii="Arial" w:hAnsi="Arial" w:cs="Arial"/>
          <w:lang w:val="en-GB"/>
        </w:rPr>
        <w:t xml:space="preserve"> advised to purchase comprehensive travel insurance which includes </w:t>
      </w:r>
      <w:r w:rsidR="00E12270">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sidR="00E12270">
        <w:rPr>
          <w:rFonts w:ascii="Arial" w:hAnsi="Arial" w:cs="Arial"/>
          <w:lang w:val="en-GB"/>
        </w:rPr>
        <w:t xml:space="preserve">the event of </w:t>
      </w:r>
      <w:r w:rsidRPr="00B636C5">
        <w:rPr>
          <w:rFonts w:ascii="Arial" w:hAnsi="Arial" w:cs="Arial"/>
          <w:lang w:val="en-GB"/>
        </w:rPr>
        <w:t>any unexpected emergencies.</w:t>
      </w:r>
    </w:p>
    <w:p w14:paraId="16D9E109" w14:textId="77777777" w:rsidR="00F8566F" w:rsidRPr="00B636C5" w:rsidRDefault="00F8566F">
      <w:pPr>
        <w:tabs>
          <w:tab w:val="left" w:pos="720"/>
          <w:tab w:val="left" w:pos="1440"/>
        </w:tabs>
        <w:jc w:val="both"/>
        <w:rPr>
          <w:rFonts w:ascii="Arial" w:hAnsi="Arial" w:cs="Arial"/>
          <w:b/>
          <w:sz w:val="24"/>
          <w:szCs w:val="24"/>
        </w:rPr>
      </w:pPr>
    </w:p>
    <w:p w14:paraId="474C0C3B" w14:textId="77777777"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B04AF">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B04AF">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78D786C3" w:rsidR="003B04AF"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7B9D20A0" w14:textId="77777777" w:rsidR="00176B93" w:rsidRPr="00DA594B" w:rsidRDefault="00176B93" w:rsidP="00DA594B">
      <w:pPr>
        <w:autoSpaceDE w:val="0"/>
        <w:autoSpaceDN w:val="0"/>
        <w:adjustRightInd w:val="0"/>
        <w:jc w:val="both"/>
        <w:rPr>
          <w:rFonts w:ascii="Arial"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210D0F47" w:rsidR="005C08A7" w:rsidRPr="003A7C12" w:rsidRDefault="00BF5AE0">
      <w:pPr>
        <w:jc w:val="both"/>
        <w:rPr>
          <w:rFonts w:ascii="Arial" w:hAnsi="Arial" w:cs="Arial"/>
          <w:lang w:val="en-GB"/>
        </w:rPr>
      </w:pPr>
      <w:r w:rsidRPr="00B636C5">
        <w:rPr>
          <w:rFonts w:ascii="Arial" w:hAnsi="Arial" w:cs="Arial"/>
          <w:lang w:val="en-GB"/>
        </w:rPr>
        <w:t xml:space="preserve">(Closing date for nomination: </w:t>
      </w:r>
      <w:r w:rsidR="00176B93" w:rsidRPr="00176B93">
        <w:rPr>
          <w:rFonts w:ascii="Arial" w:hAnsi="Arial" w:cs="Arial"/>
          <w:b/>
          <w:bCs/>
        </w:rPr>
        <w:t xml:space="preserve">Friday, </w:t>
      </w:r>
      <w:r w:rsidR="00680571">
        <w:rPr>
          <w:rFonts w:ascii="Arial" w:hAnsi="Arial" w:cs="Arial"/>
          <w:b/>
          <w:bCs/>
        </w:rPr>
        <w:t>3</w:t>
      </w:r>
      <w:r w:rsidR="00176B93">
        <w:rPr>
          <w:rFonts w:ascii="Arial" w:hAnsi="Arial" w:cs="Arial"/>
          <w:b/>
          <w:bCs/>
        </w:rPr>
        <w:t> </w:t>
      </w:r>
      <w:r w:rsidR="00176B93" w:rsidRPr="00176B93">
        <w:rPr>
          <w:rFonts w:ascii="Arial" w:hAnsi="Arial" w:cs="Arial"/>
          <w:b/>
          <w:bCs/>
        </w:rPr>
        <w:t>February</w:t>
      </w:r>
      <w:r w:rsidR="00176B93">
        <w:rPr>
          <w:rFonts w:ascii="Arial" w:hAnsi="Arial" w:cs="Arial"/>
          <w:b/>
          <w:bCs/>
        </w:rPr>
        <w:t> </w:t>
      </w:r>
      <w:r w:rsidR="00176B93" w:rsidRPr="00176B93">
        <w:rPr>
          <w:rFonts w:ascii="Arial" w:hAnsi="Arial" w:cs="Arial"/>
          <w:b/>
          <w:bCs/>
        </w:rPr>
        <w:t>2023</w:t>
      </w:r>
      <w:r w:rsidR="00176B93" w:rsidRPr="00176B93">
        <w:rPr>
          <w:rFonts w:ascii="Arial" w:hAnsi="Arial" w:cs="Arial"/>
        </w:rPr>
        <w:t>)</w:t>
      </w:r>
    </w:p>
    <w:p w14:paraId="264472A8" w14:textId="77777777" w:rsidR="005C08A7" w:rsidRPr="003A7C12" w:rsidRDefault="005C08A7">
      <w:pPr>
        <w:jc w:val="both"/>
        <w:rPr>
          <w:rFonts w:ascii="Arial" w:hAnsi="Arial" w:cs="Arial"/>
          <w:lang w:val="en-GB"/>
        </w:rPr>
      </w:pPr>
    </w:p>
    <w:p w14:paraId="2AEF5C0B" w14:textId="7AABCF1E" w:rsidR="005C08A7" w:rsidRPr="003A7C12" w:rsidRDefault="005C08A7">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DE760A">
        <w:rPr>
          <w:rFonts w:ascii="Arial" w:hAnsi="Arial" w:cs="Arial"/>
          <w:snapToGrid w:val="0"/>
          <w:lang w:val="en-GB" w:eastAsia="en-US"/>
        </w:rPr>
        <w:t xml:space="preserve"> </w:t>
      </w:r>
      <w:r w:rsidR="00176B93">
        <w:rPr>
          <w:rFonts w:ascii="Arial" w:hAnsi="Arial" w:cs="Arial"/>
          <w:b/>
          <w:bCs/>
        </w:rPr>
        <w:t>one (1)</w:t>
      </w:r>
      <w:r w:rsidR="00176B93" w:rsidRPr="003A7C12">
        <w:rPr>
          <w:rFonts w:ascii="Arial" w:hAnsi="Arial" w:cs="Arial"/>
        </w:rPr>
        <w:t xml:space="preserve"> </w:t>
      </w:r>
      <w:r w:rsidRPr="003A7C12">
        <w:rPr>
          <w:rFonts w:ascii="Arial" w:hAnsi="Arial" w:cs="Arial"/>
          <w:snapToGrid w:val="0"/>
          <w:lang w:val="en-GB" w:eastAsia="en-US"/>
        </w:rPr>
        <w:t>suitable applicant.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3A7C12" w:rsidRDefault="005C08A7">
      <w:pPr>
        <w:jc w:val="both"/>
        <w:rPr>
          <w:rFonts w:ascii="Arial" w:hAnsi="Arial" w:cs="Arial"/>
          <w:snapToGrid w:val="0"/>
          <w:lang w:val="en-GB" w:eastAsia="en-US"/>
        </w:rPr>
      </w:pPr>
    </w:p>
    <w:p w14:paraId="2312D15D" w14:textId="3CA07CF8" w:rsidR="005C08A7" w:rsidRPr="00B636C5" w:rsidRDefault="005C08A7">
      <w:pPr>
        <w:autoSpaceDE w:val="0"/>
        <w:autoSpaceDN w:val="0"/>
        <w:adjustRightInd w:val="0"/>
        <w:jc w:val="both"/>
        <w:rPr>
          <w:rFonts w:ascii="Arial" w:hAnsi="Arial" w:cs="Arial"/>
          <w:color w:val="000000"/>
        </w:rPr>
      </w:pPr>
      <w:r w:rsidRPr="003A7C12">
        <w:rPr>
          <w:rFonts w:ascii="Arial" w:hAnsi="Arial" w:cs="Arial"/>
          <w:color w:val="000000"/>
        </w:rPr>
        <w:t xml:space="preserve">All </w:t>
      </w:r>
      <w:r w:rsidRPr="00680571">
        <w:rPr>
          <w:rFonts w:ascii="Arial" w:hAnsi="Arial" w:cs="Arial"/>
          <w:color w:val="000000"/>
        </w:rPr>
        <w:t xml:space="preserve">nominees are to submit their applications online at </w:t>
      </w:r>
      <w:r w:rsidR="00DE0AFC" w:rsidRPr="00680571">
        <w:rPr>
          <w:rFonts w:ascii="Arial" w:hAnsi="Arial" w:cs="Arial"/>
        </w:rPr>
        <w:t>https://go.gov.sg/</w:t>
      </w:r>
      <w:r w:rsidR="00DA594B" w:rsidRPr="00680571">
        <w:rPr>
          <w:rFonts w:ascii="Arial" w:hAnsi="Arial" w:cs="Arial"/>
        </w:rPr>
        <w:t>slpg2023</w:t>
      </w:r>
      <w:r w:rsidR="00680571" w:rsidRPr="00680571">
        <w:rPr>
          <w:rFonts w:ascii="Arial" w:hAnsi="Arial" w:cs="Arial"/>
        </w:rPr>
        <w:t>03</w:t>
      </w:r>
      <w:r w:rsidR="00DE0AFC" w:rsidRPr="00680571">
        <w:rPr>
          <w:rFonts w:ascii="Arial" w:hAnsi="Arial" w:cs="Arial"/>
          <w:b/>
          <w:bCs/>
          <w:color w:val="000000"/>
        </w:rPr>
        <w:t xml:space="preserve"> </w:t>
      </w:r>
      <w:r w:rsidRPr="00680571">
        <w:rPr>
          <w:rFonts w:ascii="Arial" w:hAnsi="Arial" w:cs="Arial"/>
          <w:color w:val="000000"/>
        </w:rPr>
        <w:t xml:space="preserve">by </w:t>
      </w:r>
      <w:r w:rsidR="00176B93" w:rsidRPr="00680571">
        <w:rPr>
          <w:rFonts w:ascii="Arial" w:hAnsi="Arial" w:cs="Arial"/>
          <w:b/>
          <w:bCs/>
        </w:rPr>
        <w:t xml:space="preserve">Friday, </w:t>
      </w:r>
      <w:r w:rsidR="00DA594B" w:rsidRPr="00680571">
        <w:rPr>
          <w:rFonts w:ascii="Arial" w:hAnsi="Arial" w:cs="Arial"/>
          <w:b/>
          <w:bCs/>
        </w:rPr>
        <w:t>3</w:t>
      </w:r>
      <w:r w:rsidR="00176B93" w:rsidRPr="00680571">
        <w:rPr>
          <w:rFonts w:ascii="Arial" w:hAnsi="Arial" w:cs="Arial"/>
          <w:b/>
          <w:bCs/>
        </w:rPr>
        <w:t> February 2023</w:t>
      </w:r>
      <w:r w:rsidR="00CF1711" w:rsidRPr="00680571">
        <w:rPr>
          <w:rFonts w:ascii="Arial" w:hAnsi="Arial" w:cs="Arial"/>
          <w:color w:val="000000"/>
        </w:rPr>
        <w:t xml:space="preserve">. </w:t>
      </w:r>
      <w:r w:rsidRPr="00680571">
        <w:rPr>
          <w:rFonts w:ascii="Arial" w:hAnsi="Arial" w:cs="Arial"/>
          <w:color w:val="000000"/>
        </w:rPr>
        <w:t>NFPs</w:t>
      </w:r>
      <w:r w:rsidRPr="00B636C5">
        <w:rPr>
          <w:rFonts w:ascii="Arial" w:hAnsi="Arial" w:cs="Arial"/>
          <w:color w:val="000000"/>
        </w:rPr>
        <w:t xml:space="preserve"> are also required to endorse nominees via email links. Instructions and FAQs for Applicants and NFPs can be found at the links below: </w:t>
      </w:r>
    </w:p>
    <w:p w14:paraId="23F68F97" w14:textId="77777777" w:rsidR="005C08A7" w:rsidRPr="00B636C5" w:rsidRDefault="005C08A7">
      <w:pPr>
        <w:autoSpaceDE w:val="0"/>
        <w:autoSpaceDN w:val="0"/>
        <w:adjustRightInd w:val="0"/>
        <w:jc w:val="both"/>
        <w:rPr>
          <w:rFonts w:ascii="Arial" w:hAnsi="Arial" w:cs="Arial"/>
          <w:color w:val="000000"/>
        </w:rPr>
      </w:pPr>
    </w:p>
    <w:p w14:paraId="44EF4D2D" w14:textId="26D24377"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Applicants: </w:t>
      </w:r>
      <w:hyperlink r:id="rId17" w:history="1">
        <w:r w:rsidR="00C544E7" w:rsidRPr="00B636C5">
          <w:rPr>
            <w:rStyle w:val="Hipervnculo"/>
            <w:rFonts w:ascii="Arial" w:hAnsi="Arial" w:cs="Arial"/>
          </w:rPr>
          <w:t>https://go.gov.sg/start-guide</w:t>
        </w:r>
      </w:hyperlink>
      <w:r w:rsidRPr="00B636C5">
        <w:rPr>
          <w:rFonts w:ascii="Arial" w:hAnsi="Arial" w:cs="Arial"/>
          <w:color w:val="000000"/>
        </w:rPr>
        <w:t xml:space="preserve"> </w:t>
      </w:r>
    </w:p>
    <w:p w14:paraId="183C9316" w14:textId="2E7E4378"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NFPs: </w:t>
      </w:r>
      <w:hyperlink r:id="rId18" w:history="1">
        <w:r w:rsidRPr="00B636C5">
          <w:rPr>
            <w:rStyle w:val="Hipervnculo"/>
            <w:rFonts w:ascii="Arial" w:hAnsi="Arial" w:cs="Arial"/>
          </w:rPr>
          <w:t>https://go.gov.sg/start-nfp</w:t>
        </w:r>
      </w:hyperlink>
      <w:r w:rsidRPr="00B636C5">
        <w:rPr>
          <w:rFonts w:ascii="Arial" w:hAnsi="Arial" w:cs="Arial"/>
          <w:color w:val="000000"/>
        </w:rPr>
        <w:t xml:space="preserve">   </w:t>
      </w:r>
    </w:p>
    <w:p w14:paraId="7D046F0F" w14:textId="77777777" w:rsidR="00B97757" w:rsidRPr="00B636C5" w:rsidRDefault="00B97757" w:rsidP="00B97757">
      <w:pPr>
        <w:autoSpaceDE w:val="0"/>
        <w:autoSpaceDN w:val="0"/>
        <w:adjustRightInd w:val="0"/>
        <w:jc w:val="both"/>
        <w:rPr>
          <w:rFonts w:ascii="Arial" w:hAnsi="Arial" w:cs="Arial"/>
          <w:b/>
          <w:color w:val="000000"/>
          <w:u w:val="single"/>
        </w:rPr>
      </w:pPr>
    </w:p>
    <w:p w14:paraId="7BA674DE" w14:textId="77777777" w:rsidR="00176B93" w:rsidRDefault="00176B93">
      <w:pPr>
        <w:autoSpaceDE w:val="0"/>
        <w:autoSpaceDN w:val="0"/>
        <w:adjustRightInd w:val="0"/>
        <w:jc w:val="both"/>
        <w:rPr>
          <w:rFonts w:ascii="Arial" w:hAnsi="Arial" w:cs="Arial"/>
          <w:b/>
          <w:color w:val="000000"/>
          <w:u w:val="single"/>
        </w:rPr>
      </w:pPr>
    </w:p>
    <w:p w14:paraId="66E37813" w14:textId="4A500A42" w:rsidR="005C08A7" w:rsidRPr="00B636C5" w:rsidRDefault="005C08A7">
      <w:pPr>
        <w:autoSpaceDE w:val="0"/>
        <w:autoSpaceDN w:val="0"/>
        <w:adjustRightInd w:val="0"/>
        <w:jc w:val="both"/>
        <w:rPr>
          <w:rFonts w:ascii="Arial" w:hAnsi="Arial" w:cs="Arial"/>
          <w:b/>
          <w:color w:val="000000"/>
          <w:u w:val="single"/>
        </w:rPr>
      </w:pPr>
      <w:r w:rsidRPr="00B636C5">
        <w:rPr>
          <w:rFonts w:ascii="Arial" w:hAnsi="Arial" w:cs="Arial"/>
          <w:b/>
          <w:color w:val="000000"/>
          <w:u w:val="single"/>
        </w:rPr>
        <w:t>Note:</w:t>
      </w:r>
    </w:p>
    <w:p w14:paraId="3F825CE0" w14:textId="77777777" w:rsidR="005C08A7" w:rsidRPr="00B636C5" w:rsidRDefault="005C08A7">
      <w:pPr>
        <w:pStyle w:val="Prrafodelista"/>
        <w:autoSpaceDE w:val="0"/>
        <w:autoSpaceDN w:val="0"/>
        <w:adjustRightInd w:val="0"/>
        <w:ind w:left="360"/>
        <w:jc w:val="both"/>
        <w:rPr>
          <w:rFonts w:ascii="Arial" w:hAnsi="Arial" w:cs="Arial"/>
          <w:color w:val="000000"/>
        </w:rPr>
      </w:pPr>
    </w:p>
    <w:p w14:paraId="0731CD67" w14:textId="50F5DC9F" w:rsidR="005C08A7" w:rsidRPr="00B636C5" w:rsidRDefault="006407A6">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005C08A7" w:rsidRPr="00B636C5">
        <w:rPr>
          <w:rFonts w:ascii="Arial" w:hAnsi="Arial" w:cs="Arial"/>
          <w:color w:val="000000"/>
        </w:rPr>
        <w:t>receive a certificate of completion from the SCP</w:t>
      </w:r>
      <w:r>
        <w:rPr>
          <w:rFonts w:ascii="Arial" w:hAnsi="Arial" w:cs="Arial"/>
          <w:color w:val="000000"/>
        </w:rPr>
        <w:t xml:space="preserve"> upon completion of the course</w:t>
      </w:r>
      <w:r w:rsidR="008B050F" w:rsidRPr="00B636C5">
        <w:rPr>
          <w:rFonts w:ascii="Arial" w:hAnsi="Arial" w:cs="Arial"/>
          <w:color w:val="000000"/>
        </w:rPr>
        <w:t>;</w:t>
      </w:r>
    </w:p>
    <w:p w14:paraId="7EDAF261" w14:textId="5D6EADED" w:rsidR="005C08A7" w:rsidRPr="003A7C12" w:rsidRDefault="00710D0E">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w:t>
      </w:r>
      <w:r w:rsidR="008B050F" w:rsidRPr="003A7C12">
        <w:rPr>
          <w:rFonts w:ascii="Arial" w:hAnsi="Arial" w:cs="Arial"/>
          <w:color w:val="000000"/>
        </w:rPr>
        <w:t xml:space="preserve">; </w:t>
      </w:r>
    </w:p>
    <w:p w14:paraId="664393B0" w14:textId="380F05F5" w:rsidR="007A6EF3" w:rsidRPr="00B636C5"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w:t>
      </w:r>
      <w:r w:rsidR="005C08A7" w:rsidRPr="003A7C12">
        <w:rPr>
          <w:rFonts w:ascii="Arial" w:hAnsi="Arial" w:cs="Arial"/>
          <w:color w:val="000000"/>
        </w:rPr>
        <w:t>he Ministry of Foreign Affairs, Singapore will inform all applicants of the outcome of their applications. The NFP will also be informed</w:t>
      </w:r>
      <w:r w:rsidR="005C08A7" w:rsidRPr="00B636C5">
        <w:rPr>
          <w:rFonts w:ascii="Arial" w:hAnsi="Arial" w:cs="Arial"/>
          <w:color w:val="000000"/>
        </w:rPr>
        <w:t xml:space="preserve"> dire</w:t>
      </w:r>
      <w:r w:rsidR="005C08A7" w:rsidRPr="00680571">
        <w:rPr>
          <w:rFonts w:ascii="Arial" w:hAnsi="Arial" w:cs="Arial"/>
          <w:color w:val="000000"/>
        </w:rPr>
        <w:t>ctly</w:t>
      </w:r>
      <w:r w:rsidR="00DA594B" w:rsidRPr="00680571">
        <w:rPr>
          <w:rFonts w:ascii="Arial" w:hAnsi="Arial" w:cs="Arial"/>
          <w:color w:val="000000"/>
        </w:rPr>
        <w:t>;</w:t>
      </w:r>
      <w:r w:rsidR="005C08A7" w:rsidRPr="00680571">
        <w:rPr>
          <w:rFonts w:ascii="Arial" w:hAnsi="Arial" w:cs="Arial"/>
          <w:color w:val="000000"/>
        </w:rPr>
        <w:t xml:space="preserve"> </w:t>
      </w:r>
      <w:r w:rsidR="00DA594B" w:rsidRPr="00680571">
        <w:rPr>
          <w:rFonts w:ascii="Arial" w:hAnsi="Arial" w:cs="Arial"/>
          <w:color w:val="000000"/>
        </w:rPr>
        <w:t>and</w:t>
      </w:r>
    </w:p>
    <w:p w14:paraId="3823FFCE" w14:textId="23F26D32" w:rsidR="00FA10E1" w:rsidRPr="00B636C5" w:rsidRDefault="00FA10E1" w:rsidP="00894EDA">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sidR="00167B2A">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038DD2CA" w14:textId="77777777" w:rsidR="00894EDA" w:rsidRPr="00B636C5" w:rsidRDefault="00894EDA">
      <w:pPr>
        <w:pStyle w:val="Ttulo4"/>
        <w:jc w:val="both"/>
        <w:rPr>
          <w:rFonts w:cs="Arial"/>
          <w:color w:val="auto"/>
          <w:sz w:val="24"/>
          <w:szCs w:val="24"/>
          <w:lang w:val="en-GB"/>
        </w:rPr>
      </w:pPr>
    </w:p>
    <w:p w14:paraId="663940BA" w14:textId="4FBF9396" w:rsidR="002F07A0" w:rsidRPr="00B636C5" w:rsidRDefault="002F07A0">
      <w:pPr>
        <w:pStyle w:val="Ttulo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Pr="00B636C5" w:rsidRDefault="002F07A0">
      <w:pPr>
        <w:rPr>
          <w:rFonts w:ascii="Arial" w:hAnsi="Arial" w:cs="Arial"/>
          <w:lang w:val="en-GB"/>
        </w:rPr>
      </w:pPr>
    </w:p>
    <w:p w14:paraId="50FD645A" w14:textId="77777777" w:rsidR="002F07A0" w:rsidRPr="00B636C5" w:rsidRDefault="002F07A0" w:rsidP="007A675B">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19" w:history="1">
        <w:r w:rsidRPr="00B636C5">
          <w:rPr>
            <w:rStyle w:val="Hipervnculo"/>
            <w:rFonts w:ascii="Arial" w:hAnsi="Arial" w:cs="Arial"/>
            <w:lang w:val="en-GB"/>
          </w:rPr>
          <w:t>www.scp.gov.sg</w:t>
        </w:r>
      </w:hyperlink>
      <w:r w:rsidRPr="00B636C5">
        <w:rPr>
          <w:rFonts w:ascii="Arial" w:hAnsi="Arial" w:cs="Arial"/>
          <w:lang w:val="en-GB"/>
        </w:rPr>
        <w:t xml:space="preserve"> </w:t>
      </w:r>
    </w:p>
    <w:p w14:paraId="46E68247" w14:textId="74A41636" w:rsidR="002C18BA" w:rsidRPr="004673D4" w:rsidRDefault="002F07A0" w:rsidP="004673D4">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20" w:history="1">
        <w:r w:rsidR="0080333B" w:rsidRPr="00B636C5">
          <w:rPr>
            <w:rStyle w:val="Hipervnculo"/>
            <w:rFonts w:ascii="Arial" w:hAnsi="Arial" w:cs="Arial"/>
            <w:lang w:val="en-GB"/>
          </w:rPr>
          <w:t>www.facebook.com/SCPFriends</w:t>
        </w:r>
      </w:hyperlink>
    </w:p>
    <w:p w14:paraId="2A18E1B0" w14:textId="77777777" w:rsidR="004673D4" w:rsidRPr="00B636C5" w:rsidRDefault="004673D4" w:rsidP="00B97757">
      <w:pPr>
        <w:jc w:val="center"/>
        <w:rPr>
          <w:rFonts w:ascii="Arial" w:hAnsi="Arial" w:cs="Arial"/>
          <w:b/>
        </w:rPr>
      </w:pPr>
    </w:p>
    <w:p w14:paraId="1BE41483" w14:textId="45CB218B" w:rsidR="008A5B69" w:rsidRPr="00B636C5" w:rsidRDefault="002C3E3E" w:rsidP="004673D4">
      <w:pPr>
        <w:jc w:val="center"/>
        <w:rPr>
          <w:rFonts w:ascii="Arial" w:hAnsi="Arial" w:cs="Arial"/>
          <w:b/>
        </w:rPr>
      </w:pPr>
      <w:r w:rsidRPr="00B636C5">
        <w:rPr>
          <w:rFonts w:ascii="Arial" w:hAnsi="Arial" w:cs="Arial"/>
          <w:b/>
        </w:rPr>
        <w:t>.   .   .   .   .</w:t>
      </w:r>
    </w:p>
    <w:p w14:paraId="63155E2F" w14:textId="28792396" w:rsidR="00E848AD" w:rsidRPr="00B636C5" w:rsidRDefault="00E848AD" w:rsidP="00B636C5">
      <w:pPr>
        <w:rPr>
          <w:rFonts w:ascii="Arial" w:hAnsi="Arial" w:cs="Arial"/>
          <w:b/>
        </w:rPr>
      </w:pPr>
    </w:p>
    <w:sectPr w:rsidR="00E848AD" w:rsidRPr="00B636C5" w:rsidSect="0012003F">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7106D" w14:textId="77777777" w:rsidR="00757F97" w:rsidRDefault="00757F97">
      <w:r>
        <w:separator/>
      </w:r>
    </w:p>
  </w:endnote>
  <w:endnote w:type="continuationSeparator" w:id="0">
    <w:p w14:paraId="12BAAA1C" w14:textId="77777777" w:rsidR="00757F97" w:rsidRDefault="0075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80506" w14:textId="77777777" w:rsidR="00176B93" w:rsidRDefault="00176B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37686284" w:rsidR="00417474" w:rsidRPr="00F100D3" w:rsidRDefault="00935CFE">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63360" behindDoc="0" locked="0" layoutInCell="1" allowOverlap="1" wp14:anchorId="539F990D" wp14:editId="432A1598">
          <wp:simplePos x="0" y="0"/>
          <wp:positionH relativeFrom="column">
            <wp:posOffset>80645</wp:posOffset>
          </wp:positionH>
          <wp:positionV relativeFrom="paragraph">
            <wp:posOffset>94615</wp:posOffset>
          </wp:positionV>
          <wp:extent cx="446400" cy="446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stretch>
                    <a:fillRect/>
                  </a:stretch>
                </pic:blipFill>
                <pic:spPr bwMode="auto">
                  <a:xfrm>
                    <a:off x="0" y="0"/>
                    <a:ext cx="446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1BA46B2C" w14:textId="77777777" w:rsidR="001F6EF6" w:rsidRPr="001F6EF6" w:rsidRDefault="001F6EF6" w:rsidP="001F6EF6">
    <w:pPr>
      <w:pStyle w:val="Textoindependiente"/>
      <w:pBdr>
        <w:top w:val="thickThinSmallGap" w:sz="24" w:space="1" w:color="auto"/>
      </w:pBdr>
      <w:jc w:val="center"/>
      <w:rPr>
        <w:rFonts w:ascii="Arial" w:hAnsi="Arial"/>
        <w:caps/>
        <w:sz w:val="14"/>
      </w:rPr>
    </w:pPr>
    <w:r w:rsidRPr="001F6EF6">
      <w:rPr>
        <w:rFonts w:ascii="Arial" w:hAnsi="Arial"/>
        <w:caps/>
        <w:sz w:val="14"/>
      </w:rPr>
      <w:t>STRATEGIC LEADERSHIP AND PUBLIC GOVERNANCE</w:t>
    </w:r>
  </w:p>
  <w:p w14:paraId="553E1375" w14:textId="7148434C" w:rsidR="00B97757" w:rsidRDefault="001F6EF6" w:rsidP="001F6EF6">
    <w:pPr>
      <w:pStyle w:val="Textoindependiente"/>
      <w:pBdr>
        <w:top w:val="thickThinSmallGap" w:sz="24" w:space="1" w:color="auto"/>
      </w:pBdr>
      <w:jc w:val="center"/>
      <w:rPr>
        <w:rFonts w:ascii="Arial" w:hAnsi="Arial"/>
        <w:b w:val="0"/>
        <w:bCs/>
        <w:caps/>
        <w:sz w:val="14"/>
      </w:rPr>
    </w:pPr>
    <w:r w:rsidRPr="001F6EF6">
      <w:rPr>
        <w:rFonts w:ascii="Arial" w:hAnsi="Arial"/>
        <w:b w:val="0"/>
        <w:bCs/>
        <w:caps/>
        <w:sz w:val="14"/>
      </w:rPr>
      <w:t>20 TO 24 MARCH 2023</w:t>
    </w:r>
  </w:p>
  <w:p w14:paraId="7C4AA8D3" w14:textId="77777777" w:rsidR="001F6EF6" w:rsidRPr="001F6EF6" w:rsidRDefault="001F6EF6" w:rsidP="001F6EF6">
    <w:pPr>
      <w:pStyle w:val="Textoindependiente"/>
      <w:pBdr>
        <w:top w:val="thickThinSmallGap" w:sz="24" w:space="1" w:color="auto"/>
      </w:pBdr>
      <w:jc w:val="center"/>
      <w:rPr>
        <w:rFonts w:ascii="Arial" w:hAnsi="Arial"/>
        <w:b w:val="0"/>
        <w:bCs/>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890B39">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890B3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AFB43" w14:textId="77777777" w:rsidR="00176B93" w:rsidRDefault="0017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F6393" w14:textId="77777777" w:rsidR="00757F97" w:rsidRDefault="00757F97">
      <w:r>
        <w:separator/>
      </w:r>
    </w:p>
  </w:footnote>
  <w:footnote w:type="continuationSeparator" w:id="0">
    <w:p w14:paraId="13C19E6E" w14:textId="77777777" w:rsidR="00757F97" w:rsidRDefault="00757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9315" w14:textId="77777777" w:rsidR="00176B93" w:rsidRDefault="00176B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14F1" w14:textId="5C43EB84" w:rsidR="007938D4" w:rsidRDefault="007938D4" w:rsidP="00ED7A7E">
    <w:pPr>
      <w:pStyle w:val="Encabezado"/>
      <w:pBdr>
        <w:bottom w:val="single" w:sz="4" w:space="0" w:color="auto"/>
      </w:pBdr>
      <w:jc w:val="right"/>
      <w:rPr>
        <w:b/>
        <w:sz w:val="18"/>
        <w:szCs w:val="18"/>
      </w:rPr>
    </w:pPr>
  </w:p>
  <w:p w14:paraId="666C4B98" w14:textId="597E1B72" w:rsidR="007938D4" w:rsidRDefault="007938D4" w:rsidP="00ED7A7E">
    <w:pPr>
      <w:pStyle w:val="Encabezado"/>
      <w:pBdr>
        <w:bottom w:val="single" w:sz="4" w:space="0" w:color="auto"/>
      </w:pBdr>
      <w:jc w:val="right"/>
      <w:rPr>
        <w:b/>
        <w:sz w:val="18"/>
        <w:szCs w:val="18"/>
      </w:rPr>
    </w:pPr>
  </w:p>
  <w:p w14:paraId="6029D683" w14:textId="55EFC8D1" w:rsidR="007938D4" w:rsidRDefault="00C30DD5"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1552" behindDoc="0" locked="0" layoutInCell="1" allowOverlap="1" wp14:anchorId="7FF33D75" wp14:editId="0A1480EC">
          <wp:simplePos x="0" y="0"/>
          <wp:positionH relativeFrom="margin">
            <wp:align>left</wp:align>
          </wp:positionH>
          <wp:positionV relativeFrom="page">
            <wp:posOffset>442595</wp:posOffset>
          </wp:positionV>
          <wp:extent cx="971550"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6147D778"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8A727" w14:textId="77777777" w:rsidR="00176B93" w:rsidRDefault="00176B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3EAB5BFF"/>
    <w:multiLevelType w:val="hybridMultilevel"/>
    <w:tmpl w:val="12BC129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5"/>
  </w:num>
  <w:num w:numId="4">
    <w:abstractNumId w:val="17"/>
  </w:num>
  <w:num w:numId="5">
    <w:abstractNumId w:val="8"/>
  </w:num>
  <w:num w:numId="6">
    <w:abstractNumId w:val="4"/>
  </w:num>
  <w:num w:numId="7">
    <w:abstractNumId w:val="5"/>
  </w:num>
  <w:num w:numId="8">
    <w:abstractNumId w:val="1"/>
  </w:num>
  <w:num w:numId="9">
    <w:abstractNumId w:val="6"/>
  </w:num>
  <w:num w:numId="10">
    <w:abstractNumId w:val="19"/>
  </w:num>
  <w:num w:numId="11">
    <w:abstractNumId w:val="11"/>
  </w:num>
  <w:num w:numId="12">
    <w:abstractNumId w:val="0"/>
  </w:num>
  <w:num w:numId="13">
    <w:abstractNumId w:val="3"/>
  </w:num>
  <w:num w:numId="14">
    <w:abstractNumId w:val="16"/>
  </w:num>
  <w:num w:numId="15">
    <w:abstractNumId w:val="7"/>
  </w:num>
  <w:num w:numId="16">
    <w:abstractNumId w:val="18"/>
  </w:num>
  <w:num w:numId="17">
    <w:abstractNumId w:val="9"/>
  </w:num>
  <w:num w:numId="18">
    <w:abstractNumId w:val="0"/>
  </w:num>
  <w:num w:numId="19">
    <w:abstractNumId w:val="14"/>
  </w:num>
  <w:num w:numId="20">
    <w:abstractNumId w:val="13"/>
  </w:num>
  <w:num w:numId="2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ub6ba9s7ExVGQr8HxkQ2eJCQYIwX3Ch12w1wzOBeZi+9HZk7+trVekpn2mGQ7jy0XcJbV0ZuVMadkx1Z1hWXQ==" w:salt="Kfx+AwDWRViJo2cXSsfdg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2651"/>
    <w:rsid w:val="00007101"/>
    <w:rsid w:val="00011608"/>
    <w:rsid w:val="000216CB"/>
    <w:rsid w:val="000239E0"/>
    <w:rsid w:val="00025480"/>
    <w:rsid w:val="0002720A"/>
    <w:rsid w:val="00045473"/>
    <w:rsid w:val="00045ACA"/>
    <w:rsid w:val="00051650"/>
    <w:rsid w:val="000578B0"/>
    <w:rsid w:val="000605CA"/>
    <w:rsid w:val="000611DE"/>
    <w:rsid w:val="0006165A"/>
    <w:rsid w:val="00061B7B"/>
    <w:rsid w:val="00075C32"/>
    <w:rsid w:val="0007720B"/>
    <w:rsid w:val="00080E80"/>
    <w:rsid w:val="000825CC"/>
    <w:rsid w:val="00083353"/>
    <w:rsid w:val="00094753"/>
    <w:rsid w:val="000A1CBE"/>
    <w:rsid w:val="000A57B9"/>
    <w:rsid w:val="000B0131"/>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76B93"/>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066"/>
    <w:rsid w:val="001E09A0"/>
    <w:rsid w:val="001E2F79"/>
    <w:rsid w:val="001F5F2B"/>
    <w:rsid w:val="001F6C65"/>
    <w:rsid w:val="001F6EF6"/>
    <w:rsid w:val="002041D3"/>
    <w:rsid w:val="002123B2"/>
    <w:rsid w:val="0021520D"/>
    <w:rsid w:val="00216129"/>
    <w:rsid w:val="00221E64"/>
    <w:rsid w:val="002235EF"/>
    <w:rsid w:val="002274BA"/>
    <w:rsid w:val="0022798E"/>
    <w:rsid w:val="00232B76"/>
    <w:rsid w:val="0023688C"/>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5363"/>
    <w:rsid w:val="00413C87"/>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0FF2"/>
    <w:rsid w:val="004914A6"/>
    <w:rsid w:val="004B09A6"/>
    <w:rsid w:val="004C02D8"/>
    <w:rsid w:val="004C1946"/>
    <w:rsid w:val="004C2B0F"/>
    <w:rsid w:val="004C3507"/>
    <w:rsid w:val="004C440D"/>
    <w:rsid w:val="004C444B"/>
    <w:rsid w:val="004C4F1C"/>
    <w:rsid w:val="004C7259"/>
    <w:rsid w:val="004D088E"/>
    <w:rsid w:val="004D1A64"/>
    <w:rsid w:val="004D1EA0"/>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0571"/>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57F97"/>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0B39"/>
    <w:rsid w:val="00894EDA"/>
    <w:rsid w:val="00895B92"/>
    <w:rsid w:val="008A51B7"/>
    <w:rsid w:val="008A5B69"/>
    <w:rsid w:val="008B050F"/>
    <w:rsid w:val="008B5A30"/>
    <w:rsid w:val="008C039D"/>
    <w:rsid w:val="008C1AF4"/>
    <w:rsid w:val="008C3CC1"/>
    <w:rsid w:val="008D1E37"/>
    <w:rsid w:val="008D2ABB"/>
    <w:rsid w:val="008D6E97"/>
    <w:rsid w:val="008D7652"/>
    <w:rsid w:val="008F042A"/>
    <w:rsid w:val="008F1311"/>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550BC"/>
    <w:rsid w:val="00A605D1"/>
    <w:rsid w:val="00A633FA"/>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5EA"/>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0165"/>
    <w:rsid w:val="00B636C5"/>
    <w:rsid w:val="00B65924"/>
    <w:rsid w:val="00B65AAC"/>
    <w:rsid w:val="00B65EE9"/>
    <w:rsid w:val="00B65FA6"/>
    <w:rsid w:val="00B67AF0"/>
    <w:rsid w:val="00B710D5"/>
    <w:rsid w:val="00B74CAE"/>
    <w:rsid w:val="00B755DB"/>
    <w:rsid w:val="00B825AC"/>
    <w:rsid w:val="00B838D4"/>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1ACA"/>
    <w:rsid w:val="00C77AD7"/>
    <w:rsid w:val="00C8559B"/>
    <w:rsid w:val="00C861D1"/>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30EF"/>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A594B"/>
    <w:rsid w:val="00DB50E0"/>
    <w:rsid w:val="00DB62E1"/>
    <w:rsid w:val="00DB74E0"/>
    <w:rsid w:val="00DC358E"/>
    <w:rsid w:val="00DC4C5D"/>
    <w:rsid w:val="00DC5A98"/>
    <w:rsid w:val="00DD1355"/>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2096"/>
    <w:rsid w:val="00F16AF2"/>
    <w:rsid w:val="00F22349"/>
    <w:rsid w:val="00F226C7"/>
    <w:rsid w:val="00F249A6"/>
    <w:rsid w:val="00F25969"/>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5193"/>
    <w:rsid w:val="00FD7CC0"/>
    <w:rsid w:val="00FE0464"/>
    <w:rsid w:val="00FE45C8"/>
    <w:rsid w:val="00FE48F6"/>
    <w:rsid w:val="00FE5AC6"/>
    <w:rsid w:val="00FE6A9D"/>
    <w:rsid w:val="00FF151F"/>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nfp"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start-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cp.gov.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F4CDB-FB37-4927-BFFB-AA89FD351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41A330-2F3C-4941-B3FE-01FEA88222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B56A8C-4E35-4511-A43F-F1728288F4E8}">
  <ds:schemaRefs>
    <ds:schemaRef ds:uri="http://schemas.microsoft.com/sharepoint/v3/contenttype/forms"/>
  </ds:schemaRefs>
</ds:datastoreItem>
</file>

<file path=customXml/itemProps4.xml><?xml version="1.0" encoding="utf-8"?>
<ds:datastoreItem xmlns:ds="http://schemas.openxmlformats.org/officeDocument/2006/customXml" ds:itemID="{F27FA02A-73ED-4EF0-99FA-C53F52B2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929</Words>
  <Characters>5114</Characters>
  <Application>Microsoft Office Word</Application>
  <DocSecurity>8</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2022-12-27T18:24:00Z</dcterms:created>
  <dcterms:modified xsi:type="dcterms:W3CDTF">2022-12-27T18:24:00Z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