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224D5" w14:textId="77777777" w:rsidR="007938D4" w:rsidRDefault="007938D4" w:rsidP="00B97757">
      <w:pPr>
        <w:pStyle w:val="Textoindependiente"/>
        <w:jc w:val="center"/>
        <w:rPr>
          <w:rFonts w:ascii="Arial" w:hAnsi="Arial" w:cs="Arial"/>
          <w:sz w:val="28"/>
          <w:szCs w:val="28"/>
          <w:highlight w:val="yellow"/>
        </w:rPr>
      </w:pPr>
    </w:p>
    <w:p w14:paraId="6F250B53" w14:textId="2DE65BC0" w:rsidR="001B4D7C" w:rsidRPr="0046560B" w:rsidRDefault="009C191A" w:rsidP="00B97757">
      <w:pPr>
        <w:pStyle w:val="Textoindependiente"/>
        <w:jc w:val="center"/>
        <w:rPr>
          <w:rFonts w:ascii="Arial" w:hAnsi="Arial" w:cs="Arial"/>
          <w:sz w:val="28"/>
          <w:szCs w:val="28"/>
        </w:rPr>
      </w:pPr>
      <w:r>
        <w:rPr>
          <w:rFonts w:ascii="Arial" w:hAnsi="Arial" w:cs="Arial"/>
          <w:sz w:val="28"/>
          <w:szCs w:val="28"/>
        </w:rPr>
        <w:t>SUSTAINABLE FINANCING OF C</w:t>
      </w:r>
      <w:bookmarkStart w:id="0" w:name="_GoBack"/>
      <w:bookmarkEnd w:id="0"/>
      <w:r>
        <w:rPr>
          <w:rFonts w:ascii="Arial" w:hAnsi="Arial" w:cs="Arial"/>
          <w:sz w:val="28"/>
          <w:szCs w:val="28"/>
        </w:rPr>
        <w:t>ITIES</w:t>
      </w:r>
    </w:p>
    <w:p w14:paraId="7A4FBD89" w14:textId="538F50B8" w:rsidR="00376814" w:rsidRPr="0046560B" w:rsidRDefault="00376814" w:rsidP="00B97757">
      <w:pPr>
        <w:pStyle w:val="Textoindependiente"/>
        <w:rPr>
          <w:rFonts w:ascii="Arial" w:hAnsi="Arial" w:cs="Arial"/>
          <w:b w:val="0"/>
          <w:sz w:val="28"/>
        </w:rPr>
      </w:pPr>
    </w:p>
    <w:p w14:paraId="3C1879B0" w14:textId="1C6EE8BF" w:rsidR="00481153" w:rsidRPr="00481153" w:rsidRDefault="009C191A" w:rsidP="00B97757">
      <w:pPr>
        <w:pStyle w:val="Textoindependiente"/>
        <w:jc w:val="center"/>
        <w:rPr>
          <w:rFonts w:ascii="Arial" w:hAnsi="Arial" w:cs="Arial"/>
          <w:bCs/>
          <w:sz w:val="28"/>
        </w:rPr>
      </w:pPr>
      <w:r>
        <w:rPr>
          <w:rFonts w:ascii="Arial" w:hAnsi="Arial" w:cs="Arial"/>
          <w:bCs/>
          <w:sz w:val="28"/>
        </w:rPr>
        <w:t>9</w:t>
      </w:r>
      <w:r w:rsidR="007A675B" w:rsidRPr="0046560B">
        <w:rPr>
          <w:rFonts w:ascii="Arial" w:hAnsi="Arial" w:cs="Arial"/>
          <w:bCs/>
          <w:sz w:val="28"/>
        </w:rPr>
        <w:t xml:space="preserve"> </w:t>
      </w:r>
      <w:r w:rsidR="00481153" w:rsidRPr="0046560B">
        <w:rPr>
          <w:rFonts w:ascii="Arial" w:hAnsi="Arial" w:cs="Arial"/>
          <w:bCs/>
          <w:sz w:val="28"/>
        </w:rPr>
        <w:t xml:space="preserve">TO </w:t>
      </w:r>
      <w:r>
        <w:rPr>
          <w:rFonts w:ascii="Arial" w:hAnsi="Arial" w:cs="Arial"/>
          <w:bCs/>
          <w:sz w:val="28"/>
        </w:rPr>
        <w:t>13 MAY</w:t>
      </w:r>
      <w:r w:rsidR="00481153" w:rsidRPr="0046560B">
        <w:rPr>
          <w:rFonts w:ascii="Arial" w:hAnsi="Arial" w:cs="Arial"/>
          <w:bCs/>
          <w:sz w:val="28"/>
        </w:rPr>
        <w:t xml:space="preserve"> 2022</w:t>
      </w:r>
    </w:p>
    <w:p w14:paraId="4FAC19A6" w14:textId="77777777" w:rsidR="00481153" w:rsidRPr="00376814" w:rsidRDefault="00481153" w:rsidP="00B97757">
      <w:pPr>
        <w:pStyle w:val="Textoindependiente"/>
        <w:rPr>
          <w:rFonts w:ascii="Arial" w:hAnsi="Arial" w:cs="Arial"/>
          <w:b w:val="0"/>
          <w:sz w:val="28"/>
        </w:rPr>
      </w:pPr>
    </w:p>
    <w:p w14:paraId="60273025" w14:textId="77777777" w:rsidR="00FB1464" w:rsidRPr="00376814" w:rsidRDefault="00FB1464" w:rsidP="00B97757">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B97757">
      <w:pPr>
        <w:pStyle w:val="Textoindependiente"/>
        <w:jc w:val="center"/>
        <w:rPr>
          <w:rFonts w:ascii="Arial" w:hAnsi="Arial" w:cs="Arial"/>
          <w:b w:val="0"/>
          <w:sz w:val="24"/>
          <w:szCs w:val="24"/>
        </w:rPr>
      </w:pPr>
    </w:p>
    <w:p w14:paraId="6D824894" w14:textId="77777777" w:rsidR="005C08A7" w:rsidRPr="00376814" w:rsidRDefault="005C08A7" w:rsidP="00B97757">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B97757">
      <w:pPr>
        <w:pStyle w:val="Textoindependiente"/>
        <w:jc w:val="center"/>
        <w:rPr>
          <w:rFonts w:ascii="Arial" w:hAnsi="Arial" w:cs="Arial"/>
          <w:b w:val="0"/>
          <w:sz w:val="28"/>
        </w:rPr>
      </w:pPr>
    </w:p>
    <w:p w14:paraId="0FBE3801" w14:textId="77777777" w:rsidR="00FB1464" w:rsidRPr="00376814" w:rsidRDefault="00FB1464" w:rsidP="00B97757">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77777777" w:rsidR="00FB1464" w:rsidRPr="00376814" w:rsidRDefault="00FB1464" w:rsidP="00B97757">
      <w:pPr>
        <w:pStyle w:val="Textoindependiente"/>
        <w:jc w:val="center"/>
        <w:rPr>
          <w:rFonts w:ascii="Arial" w:hAnsi="Arial" w:cs="Arial"/>
          <w:b w:val="0"/>
          <w:sz w:val="24"/>
          <w:szCs w:val="24"/>
        </w:rPr>
      </w:pPr>
    </w:p>
    <w:p w14:paraId="003F9B9C" w14:textId="4E9EDAC8" w:rsidR="00E37EED" w:rsidRPr="00481153" w:rsidRDefault="00481153" w:rsidP="007A675B">
      <w:pPr>
        <w:pStyle w:val="Textoindependiente"/>
        <w:jc w:val="center"/>
        <w:rPr>
          <w:rFonts w:ascii="Arial" w:hAnsi="Arial"/>
          <w:caps/>
          <w:sz w:val="28"/>
          <w:lang w:val="en-GB"/>
        </w:rPr>
      </w:pPr>
      <w:r w:rsidRPr="0046560B">
        <w:rPr>
          <w:rFonts w:ascii="Arial" w:hAnsi="Arial"/>
          <w:caps/>
          <w:sz w:val="28"/>
          <w:lang w:val="en-GB"/>
        </w:rPr>
        <w:t>SINGAPORE COOPERATION PROGRAMME TRAINING AWARD</w:t>
      </w:r>
      <w:r>
        <w:rPr>
          <w:rFonts w:ascii="Arial" w:hAnsi="Arial"/>
          <w:caps/>
          <w:sz w:val="28"/>
          <w:lang w:val="en-GB"/>
        </w:rPr>
        <w:t xml:space="preserve"> </w:t>
      </w:r>
    </w:p>
    <w:p w14:paraId="33922051" w14:textId="77777777" w:rsidR="0032465B" w:rsidRPr="00376814" w:rsidRDefault="0032465B">
      <w:pPr>
        <w:pStyle w:val="Textoindependiente"/>
        <w:jc w:val="center"/>
        <w:rPr>
          <w:rFonts w:ascii="Arial" w:hAnsi="Arial" w:cs="Arial"/>
          <w:b w:val="0"/>
          <w:sz w:val="28"/>
        </w:rPr>
      </w:pPr>
    </w:p>
    <w:p w14:paraId="2036A09E" w14:textId="77777777" w:rsidR="00FB1464" w:rsidRPr="00376814" w:rsidRDefault="00FB1464">
      <w:pPr>
        <w:pStyle w:val="Textoindependiente"/>
        <w:jc w:val="center"/>
        <w:rPr>
          <w:rFonts w:ascii="Arial" w:hAnsi="Arial" w:cs="Arial"/>
          <w:b w:val="0"/>
          <w:caps/>
          <w:sz w:val="24"/>
          <w:szCs w:val="24"/>
        </w:rPr>
      </w:pPr>
      <w:r w:rsidRPr="00376814">
        <w:rPr>
          <w:rFonts w:ascii="Arial" w:hAnsi="Arial" w:cs="Arial"/>
          <w:b w:val="0"/>
          <w:sz w:val="24"/>
          <w:szCs w:val="24"/>
        </w:rPr>
        <w:t>to be conducted by</w:t>
      </w:r>
    </w:p>
    <w:p w14:paraId="6ABC9002" w14:textId="77777777" w:rsidR="00FB1464" w:rsidRPr="00376814" w:rsidRDefault="00FB1464">
      <w:pPr>
        <w:pStyle w:val="Textoindependiente"/>
        <w:jc w:val="center"/>
        <w:rPr>
          <w:rFonts w:ascii="Arial" w:hAnsi="Arial" w:cs="Arial"/>
          <w:b w:val="0"/>
          <w:sz w:val="24"/>
          <w:szCs w:val="24"/>
        </w:rPr>
      </w:pPr>
    </w:p>
    <w:p w14:paraId="5EED88EC" w14:textId="072B733C" w:rsidR="001B4D7C" w:rsidRPr="00376814" w:rsidRDefault="009C191A">
      <w:pPr>
        <w:pBdr>
          <w:bottom w:val="thinThickSmallGap" w:sz="24" w:space="1" w:color="auto"/>
        </w:pBdr>
        <w:ind w:left="-180" w:right="-176"/>
        <w:jc w:val="center"/>
        <w:rPr>
          <w:rFonts w:ascii="Arial" w:hAnsi="Arial" w:cs="Arial"/>
          <w:b/>
          <w:bCs/>
          <w:sz w:val="28"/>
          <w:szCs w:val="28"/>
          <w:lang w:val="en-GB"/>
        </w:rPr>
      </w:pPr>
      <w:r>
        <w:rPr>
          <w:rFonts w:ascii="Arial" w:hAnsi="Arial" w:cs="Arial"/>
          <w:b/>
          <w:bCs/>
          <w:sz w:val="28"/>
          <w:szCs w:val="28"/>
        </w:rPr>
        <w:t xml:space="preserve">THE CENTRE </w:t>
      </w:r>
      <w:r w:rsidR="008F042A">
        <w:rPr>
          <w:rFonts w:ascii="Arial" w:hAnsi="Arial" w:cs="Arial"/>
          <w:b/>
          <w:bCs/>
          <w:sz w:val="28"/>
          <w:szCs w:val="28"/>
        </w:rPr>
        <w:t>FOR</w:t>
      </w:r>
      <w:r>
        <w:rPr>
          <w:rFonts w:ascii="Arial" w:hAnsi="Arial" w:cs="Arial"/>
          <w:b/>
          <w:bCs/>
          <w:sz w:val="28"/>
          <w:szCs w:val="28"/>
        </w:rPr>
        <w:t xml:space="preserve"> LIVEABLE CITIES </w:t>
      </w:r>
    </w:p>
    <w:p w14:paraId="59AAAAA9" w14:textId="77777777" w:rsidR="00FB1464" w:rsidRPr="006E4E19" w:rsidRDefault="00FB1464">
      <w:pPr>
        <w:pBdr>
          <w:bottom w:val="thinThickSmallGap" w:sz="24" w:space="1" w:color="auto"/>
        </w:pBdr>
        <w:ind w:left="-180" w:right="-176"/>
        <w:jc w:val="both"/>
        <w:rPr>
          <w:rFonts w:ascii="Arial" w:hAnsi="Arial" w:cs="Arial"/>
          <w:sz w:val="32"/>
          <w:szCs w:val="32"/>
        </w:rPr>
      </w:pPr>
    </w:p>
    <w:p w14:paraId="036208F0" w14:textId="77777777" w:rsidR="002C6508" w:rsidRPr="006E4E19" w:rsidRDefault="002C6508">
      <w:pPr>
        <w:ind w:left="-180" w:right="-176"/>
        <w:jc w:val="both"/>
        <w:rPr>
          <w:rFonts w:ascii="Arial" w:hAnsi="Arial" w:cs="Arial"/>
        </w:rPr>
      </w:pPr>
    </w:p>
    <w:p w14:paraId="62FD961C" w14:textId="77777777" w:rsidR="002C6508" w:rsidRPr="006E4E19" w:rsidRDefault="002C6508">
      <w:pPr>
        <w:pStyle w:val="Textoindependiente2"/>
        <w:ind w:left="-90" w:right="-176"/>
        <w:rPr>
          <w:rFonts w:ascii="Arial" w:hAnsi="Arial" w:cs="Arial"/>
          <w:sz w:val="20"/>
        </w:rPr>
        <w:sectPr w:rsidR="002C6508" w:rsidRPr="006E4E19" w:rsidSect="00FB1464">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296" w:right="1166" w:bottom="1080" w:left="1440" w:header="274" w:footer="115" w:gutter="0"/>
          <w:cols w:space="720"/>
        </w:sectPr>
      </w:pPr>
    </w:p>
    <w:p w14:paraId="0A8025AE" w14:textId="77777777" w:rsidR="00640AFA" w:rsidRDefault="00640AFA">
      <w:pPr>
        <w:ind w:left="-90" w:firstLine="90"/>
        <w:jc w:val="both"/>
        <w:rPr>
          <w:rFonts w:ascii="Arial" w:hAnsi="Arial" w:cs="Arial"/>
          <w:b/>
          <w:sz w:val="24"/>
          <w:szCs w:val="24"/>
          <w:lang w:val="en-GB"/>
        </w:rPr>
      </w:pPr>
    </w:p>
    <w:p w14:paraId="35748F7B" w14:textId="0F249BF8" w:rsidR="005C08A7" w:rsidRPr="00F97DE6" w:rsidRDefault="005C08A7">
      <w:pPr>
        <w:ind w:left="-90" w:firstLine="90"/>
        <w:jc w:val="both"/>
        <w:rPr>
          <w:rFonts w:ascii="Arial" w:hAnsi="Arial" w:cs="Arial"/>
          <w:b/>
          <w:sz w:val="24"/>
          <w:szCs w:val="24"/>
          <w:lang w:val="en-GB"/>
        </w:rPr>
      </w:pPr>
      <w:r w:rsidRPr="00F97DE6">
        <w:rPr>
          <w:rFonts w:ascii="Arial" w:hAnsi="Arial" w:cs="Arial"/>
          <w:b/>
          <w:sz w:val="24"/>
          <w:szCs w:val="24"/>
          <w:lang w:val="en-GB"/>
        </w:rPr>
        <w:t>Singapore Cooperation Programme</w:t>
      </w:r>
    </w:p>
    <w:p w14:paraId="53B13D52" w14:textId="77777777" w:rsidR="005C08A7" w:rsidRPr="00B97757" w:rsidRDefault="005C08A7">
      <w:pPr>
        <w:ind w:left="-86" w:right="-86"/>
        <w:jc w:val="both"/>
        <w:rPr>
          <w:rFonts w:ascii="Arial" w:hAnsi="Arial" w:cs="Arial"/>
          <w:lang w:val="en-GB"/>
        </w:rPr>
      </w:pPr>
    </w:p>
    <w:p w14:paraId="518A523F" w14:textId="77777777" w:rsidR="005C08A7" w:rsidRPr="00B97757" w:rsidRDefault="005C08A7">
      <w:pPr>
        <w:jc w:val="both"/>
        <w:rPr>
          <w:rFonts w:ascii="Arial" w:hAnsi="Arial" w:cs="Arial"/>
        </w:rPr>
      </w:pPr>
      <w:bookmarkStart w:id="1" w:name="_Hlk97144814"/>
      <w:r w:rsidRPr="00B97757">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Pr="00B97757" w:rsidRDefault="005C08A7">
      <w:pPr>
        <w:jc w:val="both"/>
        <w:rPr>
          <w:rFonts w:ascii="Arial" w:hAnsi="Arial" w:cs="Arial"/>
          <w:i/>
          <w:iCs/>
        </w:rPr>
      </w:pPr>
    </w:p>
    <w:p w14:paraId="15BD9A16" w14:textId="77777777" w:rsidR="005C08A7" w:rsidRPr="00B97757" w:rsidRDefault="005C08A7">
      <w:pPr>
        <w:jc w:val="both"/>
        <w:rPr>
          <w:rFonts w:ascii="Arial" w:hAnsi="Arial" w:cs="Arial"/>
        </w:rPr>
      </w:pPr>
      <w:r w:rsidRPr="00B97757">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B97757" w:rsidRDefault="005C08A7">
      <w:pPr>
        <w:jc w:val="both"/>
        <w:rPr>
          <w:rFonts w:ascii="Arial" w:hAnsi="Arial" w:cs="Arial"/>
        </w:rPr>
      </w:pPr>
    </w:p>
    <w:p w14:paraId="44D0BDD0" w14:textId="6C309555" w:rsidR="005C08A7" w:rsidRPr="00B97757" w:rsidRDefault="005C08A7">
      <w:pPr>
        <w:jc w:val="both"/>
        <w:rPr>
          <w:rFonts w:ascii="Arial" w:hAnsi="Arial" w:cs="Arial"/>
          <w:b/>
          <w:bCs/>
        </w:rPr>
      </w:pPr>
      <w:r w:rsidRPr="00B97757">
        <w:rPr>
          <w:rFonts w:ascii="Arial" w:hAnsi="Arial" w:cs="Arial"/>
        </w:rPr>
        <w:t xml:space="preserve">To date, over </w:t>
      </w:r>
      <w:r w:rsidRPr="0046560B">
        <w:rPr>
          <w:rFonts w:ascii="Arial" w:hAnsi="Arial" w:cs="Arial"/>
        </w:rPr>
        <w:t>13</w:t>
      </w:r>
      <w:r w:rsidR="003B783B">
        <w:rPr>
          <w:rFonts w:ascii="Arial" w:hAnsi="Arial" w:cs="Arial"/>
        </w:rPr>
        <w:t>7</w:t>
      </w:r>
      <w:r w:rsidRPr="0046560B">
        <w:rPr>
          <w:rFonts w:ascii="Arial" w:hAnsi="Arial" w:cs="Arial"/>
        </w:rPr>
        <w:t>,000</w:t>
      </w:r>
      <w:r w:rsidRPr="00C1786D">
        <w:rPr>
          <w:rFonts w:ascii="Arial" w:hAnsi="Arial" w:cs="Arial"/>
        </w:rPr>
        <w:t xml:space="preserve"> officials from more than </w:t>
      </w:r>
      <w:r w:rsidRPr="0046560B">
        <w:rPr>
          <w:rFonts w:ascii="Arial" w:hAnsi="Arial" w:cs="Arial"/>
        </w:rPr>
        <w:t>1</w:t>
      </w:r>
      <w:r w:rsidR="00DB50E0" w:rsidRPr="0046560B">
        <w:rPr>
          <w:rFonts w:ascii="Arial" w:hAnsi="Arial" w:cs="Arial"/>
        </w:rPr>
        <w:t>8</w:t>
      </w:r>
      <w:r w:rsidRPr="0046560B">
        <w:rPr>
          <w:rFonts w:ascii="Arial" w:hAnsi="Arial" w:cs="Arial"/>
        </w:rPr>
        <w:t>0</w:t>
      </w:r>
      <w:r w:rsidRPr="00B97757">
        <w:rPr>
          <w:rFonts w:ascii="Arial" w:hAnsi="Arial" w:cs="Arial"/>
        </w:rPr>
        <w:t xml:space="preserve"> countries and territories have participated in our courses and study visits.  The SCP is managed by the Technical Cooperation Directorate of the Ministry of Foreign Affairs, Singapore</w:t>
      </w:r>
      <w:bookmarkEnd w:id="1"/>
      <w:r w:rsidRPr="00B97757">
        <w:rPr>
          <w:rFonts w:ascii="Arial" w:hAnsi="Arial" w:cs="Arial"/>
        </w:rPr>
        <w:t>.</w:t>
      </w:r>
    </w:p>
    <w:p w14:paraId="170EBC0B" w14:textId="77777777" w:rsidR="00914C6D" w:rsidRPr="000825CC" w:rsidRDefault="00914C6D">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2B509F8E" w14:textId="77777777" w:rsidR="00390060" w:rsidRDefault="00390060">
      <w:pPr>
        <w:ind w:right="-144"/>
        <w:jc w:val="both"/>
        <w:rPr>
          <w:rFonts w:ascii="Arial" w:hAnsi="Arial"/>
          <w:b/>
          <w:sz w:val="26"/>
          <w:szCs w:val="26"/>
        </w:rPr>
      </w:pPr>
    </w:p>
    <w:p w14:paraId="4F05CED8" w14:textId="77777777" w:rsidR="005C08A7" w:rsidRDefault="005C08A7">
      <w:pPr>
        <w:ind w:right="-144"/>
        <w:jc w:val="both"/>
        <w:rPr>
          <w:rFonts w:ascii="Arial" w:hAnsi="Arial"/>
          <w:b/>
          <w:sz w:val="26"/>
          <w:szCs w:val="26"/>
        </w:rPr>
      </w:pPr>
    </w:p>
    <w:p w14:paraId="2CDD2084" w14:textId="77777777" w:rsidR="005C08A7" w:rsidRDefault="005C08A7">
      <w:pPr>
        <w:ind w:right="-144"/>
        <w:jc w:val="both"/>
        <w:rPr>
          <w:rFonts w:ascii="Arial" w:hAnsi="Arial"/>
          <w:b/>
          <w:sz w:val="26"/>
          <w:szCs w:val="26"/>
        </w:rPr>
      </w:pPr>
    </w:p>
    <w:p w14:paraId="3A353EF2" w14:textId="77777777" w:rsidR="005C08A7" w:rsidRDefault="005C08A7">
      <w:pPr>
        <w:ind w:right="-144"/>
        <w:jc w:val="both"/>
        <w:rPr>
          <w:rFonts w:ascii="Arial" w:hAnsi="Arial"/>
          <w:b/>
          <w:sz w:val="26"/>
          <w:szCs w:val="26"/>
        </w:rPr>
      </w:pPr>
    </w:p>
    <w:p w14:paraId="27BC9F56" w14:textId="77777777" w:rsidR="005C08A7" w:rsidRDefault="005C08A7">
      <w:pPr>
        <w:ind w:right="-144"/>
        <w:jc w:val="both"/>
        <w:rPr>
          <w:rFonts w:ascii="Arial" w:hAnsi="Arial"/>
          <w:b/>
          <w:sz w:val="26"/>
          <w:szCs w:val="26"/>
        </w:rPr>
      </w:pPr>
    </w:p>
    <w:p w14:paraId="0A395C6B" w14:textId="77777777" w:rsidR="005C08A7" w:rsidRDefault="005C08A7">
      <w:pPr>
        <w:ind w:right="-144"/>
        <w:jc w:val="both"/>
        <w:rPr>
          <w:rFonts w:ascii="Arial" w:hAnsi="Arial"/>
          <w:b/>
          <w:sz w:val="26"/>
          <w:szCs w:val="26"/>
        </w:rPr>
      </w:pPr>
    </w:p>
    <w:p w14:paraId="26D70031" w14:textId="37A1A7BC" w:rsidR="00FB490A" w:rsidRPr="0046560B" w:rsidRDefault="009C191A" w:rsidP="00FB490A">
      <w:pPr>
        <w:ind w:left="-90" w:firstLine="90"/>
        <w:jc w:val="both"/>
        <w:rPr>
          <w:rFonts w:ascii="Arial" w:hAnsi="Arial" w:cs="Arial"/>
          <w:b/>
          <w:sz w:val="24"/>
          <w:szCs w:val="24"/>
          <w:lang w:val="en-GB"/>
        </w:rPr>
      </w:pPr>
      <w:r>
        <w:rPr>
          <w:rFonts w:ascii="Arial" w:hAnsi="Arial" w:cs="Arial"/>
          <w:b/>
          <w:sz w:val="24"/>
          <w:szCs w:val="24"/>
          <w:lang w:val="en-GB"/>
        </w:rPr>
        <w:t xml:space="preserve">The Centre </w:t>
      </w:r>
      <w:r w:rsidR="001C21AC">
        <w:rPr>
          <w:rFonts w:ascii="Arial" w:hAnsi="Arial" w:cs="Arial"/>
          <w:b/>
          <w:sz w:val="24"/>
          <w:szCs w:val="24"/>
          <w:lang w:val="en-GB"/>
        </w:rPr>
        <w:t>for</w:t>
      </w:r>
      <w:r>
        <w:rPr>
          <w:rFonts w:ascii="Arial" w:hAnsi="Arial" w:cs="Arial"/>
          <w:b/>
          <w:sz w:val="24"/>
          <w:szCs w:val="24"/>
          <w:lang w:val="en-GB"/>
        </w:rPr>
        <w:t xml:space="preserve"> Liveable Cities </w:t>
      </w:r>
    </w:p>
    <w:p w14:paraId="212F22E2" w14:textId="77777777" w:rsidR="00FB490A" w:rsidRPr="004F144F" w:rsidRDefault="00FB490A" w:rsidP="004F144F">
      <w:pPr>
        <w:jc w:val="both"/>
        <w:rPr>
          <w:rFonts w:ascii="Arial" w:hAnsi="Arial" w:cs="Arial"/>
        </w:rPr>
      </w:pPr>
    </w:p>
    <w:p w14:paraId="7537C03A" w14:textId="77777777" w:rsidR="004F144F" w:rsidRDefault="004D1A64" w:rsidP="00FB490A">
      <w:pPr>
        <w:jc w:val="both"/>
        <w:rPr>
          <w:rFonts w:ascii="Arial" w:hAnsi="Arial" w:cs="Arial"/>
        </w:rPr>
      </w:pPr>
      <w:r w:rsidRPr="007B398F">
        <w:rPr>
          <w:rFonts w:ascii="Arial" w:hAnsi="Arial" w:cs="Arial"/>
        </w:rPr>
        <w:t xml:space="preserve">The Centre for Liveable Cities (CLC) was </w:t>
      </w:r>
      <w:r w:rsidR="007B398F" w:rsidRPr="007B398F">
        <w:rPr>
          <w:rFonts w:ascii="Arial" w:hAnsi="Arial" w:cs="Arial"/>
        </w:rPr>
        <w:t>established</w:t>
      </w:r>
      <w:r w:rsidRPr="007B398F">
        <w:rPr>
          <w:rFonts w:ascii="Arial" w:hAnsi="Arial" w:cs="Arial"/>
        </w:rPr>
        <w:t xml:space="preserve"> in 2008 by the Ministry of National Development and the Ministry of the Environment and Water Resources</w:t>
      </w:r>
      <w:r w:rsidR="00C861D1">
        <w:rPr>
          <w:rFonts w:ascii="Arial" w:hAnsi="Arial" w:cs="Arial"/>
        </w:rPr>
        <w:t xml:space="preserve"> (</w:t>
      </w:r>
      <w:r w:rsidR="00685B64">
        <w:rPr>
          <w:rFonts w:ascii="Arial" w:hAnsi="Arial" w:cs="Arial"/>
        </w:rPr>
        <w:t xml:space="preserve">which was </w:t>
      </w:r>
      <w:r w:rsidR="00752E7E">
        <w:rPr>
          <w:rFonts w:ascii="Arial" w:hAnsi="Arial" w:cs="Arial"/>
        </w:rPr>
        <w:t>r</w:t>
      </w:r>
      <w:r w:rsidR="007B398F" w:rsidRPr="003B783B">
        <w:rPr>
          <w:rFonts w:ascii="Arial" w:hAnsi="Arial" w:cs="Arial"/>
        </w:rPr>
        <w:t xml:space="preserve">enamed as </w:t>
      </w:r>
      <w:r w:rsidR="004F144F">
        <w:rPr>
          <w:rFonts w:ascii="Arial" w:hAnsi="Arial" w:cs="Arial"/>
        </w:rPr>
        <w:t xml:space="preserve">the </w:t>
      </w:r>
      <w:r w:rsidR="007B398F" w:rsidRPr="003B783B">
        <w:rPr>
          <w:rFonts w:ascii="Arial" w:hAnsi="Arial" w:cs="Arial"/>
        </w:rPr>
        <w:t>Ministry of Sustainability and the Environment</w:t>
      </w:r>
      <w:r w:rsidR="001A6BE9">
        <w:rPr>
          <w:rFonts w:ascii="Arial" w:hAnsi="Arial" w:cs="Arial"/>
        </w:rPr>
        <w:t xml:space="preserve"> </w:t>
      </w:r>
      <w:r w:rsidR="007B398F" w:rsidRPr="003B783B">
        <w:rPr>
          <w:rFonts w:ascii="Arial" w:hAnsi="Arial" w:cs="Arial"/>
        </w:rPr>
        <w:t>in 2020</w:t>
      </w:r>
      <w:r w:rsidR="00C861D1">
        <w:rPr>
          <w:rFonts w:ascii="Arial" w:hAnsi="Arial" w:cs="Arial"/>
        </w:rPr>
        <w:t>)</w:t>
      </w:r>
      <w:r w:rsidRPr="007B398F">
        <w:rPr>
          <w:rFonts w:ascii="Arial" w:hAnsi="Arial" w:cs="Arial"/>
        </w:rPr>
        <w:t>.</w:t>
      </w:r>
      <w:r w:rsidR="00DD4D81">
        <w:rPr>
          <w:rFonts w:ascii="Arial" w:hAnsi="Arial" w:cs="Arial"/>
        </w:rPr>
        <w:t xml:space="preserve"> </w:t>
      </w:r>
    </w:p>
    <w:p w14:paraId="1AF285B2" w14:textId="77777777" w:rsidR="004F144F" w:rsidRDefault="004F144F" w:rsidP="00FB490A">
      <w:pPr>
        <w:jc w:val="both"/>
        <w:rPr>
          <w:rFonts w:ascii="Arial" w:hAnsi="Arial" w:cs="Arial"/>
        </w:rPr>
      </w:pPr>
    </w:p>
    <w:p w14:paraId="7E74EB45" w14:textId="76D66BCD" w:rsidR="004368BB" w:rsidRPr="007B398F" w:rsidRDefault="004D1A64" w:rsidP="00FB490A">
      <w:pPr>
        <w:jc w:val="both"/>
        <w:rPr>
          <w:rFonts w:ascii="Arial" w:hAnsi="Arial" w:cs="Arial"/>
        </w:rPr>
      </w:pPr>
      <w:r w:rsidRPr="007B398F">
        <w:rPr>
          <w:rFonts w:ascii="Arial" w:hAnsi="Arial" w:cs="Arial"/>
        </w:rPr>
        <w:t>CLC’s mission is to distil, create and share knowledge on liveable and sustainable cities. CLC’s work spans four main areas</w:t>
      </w:r>
      <w:r w:rsidR="00DD4D81">
        <w:rPr>
          <w:rFonts w:ascii="Arial" w:hAnsi="Arial" w:cs="Arial"/>
        </w:rPr>
        <w:t xml:space="preserve"> – </w:t>
      </w:r>
      <w:r w:rsidRPr="007B398F">
        <w:rPr>
          <w:rFonts w:ascii="Arial" w:hAnsi="Arial" w:cs="Arial"/>
        </w:rPr>
        <w:t>Research, Capability Development, Knowledge Platforms, and Advisory. Through these activities, CLC hopes to provide urban leaders and practitioners with the knowledge and support needed to make our cities better.</w:t>
      </w:r>
    </w:p>
    <w:p w14:paraId="1CB51E2E" w14:textId="4E27FB63" w:rsidR="00FB490A" w:rsidRPr="00550739" w:rsidRDefault="00FB490A" w:rsidP="00FB490A">
      <w:pPr>
        <w:jc w:val="both"/>
        <w:rPr>
          <w:rFonts w:ascii="Arial" w:hAnsi="Arial" w:cs="Arial"/>
        </w:rPr>
      </w:pPr>
    </w:p>
    <w:p w14:paraId="6EE3D73C" w14:textId="35C50392" w:rsidR="004D1A64" w:rsidRPr="004F144F" w:rsidRDefault="004D1A64" w:rsidP="00FB490A">
      <w:pPr>
        <w:jc w:val="both"/>
        <w:rPr>
          <w:rFonts w:ascii="Arial" w:hAnsi="Arial" w:cs="Arial"/>
        </w:rPr>
      </w:pPr>
    </w:p>
    <w:p w14:paraId="6226CBBB" w14:textId="0562C105" w:rsidR="004D1A64" w:rsidRPr="004F144F" w:rsidRDefault="004D1A64" w:rsidP="00FB490A">
      <w:pPr>
        <w:jc w:val="both"/>
        <w:rPr>
          <w:rFonts w:ascii="Arial" w:hAnsi="Arial" w:cs="Arial"/>
        </w:rPr>
      </w:pPr>
    </w:p>
    <w:p w14:paraId="38938880" w14:textId="0EE86C5F" w:rsidR="004D1A64" w:rsidRPr="004F144F" w:rsidRDefault="004D1A64" w:rsidP="00FB490A">
      <w:pPr>
        <w:jc w:val="both"/>
        <w:rPr>
          <w:rFonts w:ascii="Arial" w:hAnsi="Arial" w:cs="Arial"/>
        </w:rPr>
      </w:pPr>
    </w:p>
    <w:p w14:paraId="05923223" w14:textId="549A0FFA" w:rsidR="004D1A64" w:rsidRDefault="004D1A64" w:rsidP="00FB490A">
      <w:pPr>
        <w:jc w:val="both"/>
        <w:rPr>
          <w:rFonts w:ascii="Arial" w:hAnsi="Arial" w:cs="Arial"/>
          <w:i/>
          <w:iCs/>
          <w:highlight w:val="yellow"/>
        </w:rPr>
      </w:pPr>
    </w:p>
    <w:p w14:paraId="5201FF81" w14:textId="31B3E88E" w:rsidR="004D1A64" w:rsidRDefault="004D1A64" w:rsidP="00FB490A">
      <w:pPr>
        <w:jc w:val="both"/>
        <w:rPr>
          <w:rFonts w:ascii="Arial" w:hAnsi="Arial" w:cs="Arial"/>
          <w:i/>
          <w:iCs/>
          <w:highlight w:val="yellow"/>
        </w:rPr>
      </w:pPr>
    </w:p>
    <w:p w14:paraId="5DED709E" w14:textId="79063FDA" w:rsidR="004D1A64" w:rsidRDefault="004D1A64" w:rsidP="00FB490A">
      <w:pPr>
        <w:jc w:val="both"/>
        <w:rPr>
          <w:rFonts w:ascii="Arial" w:hAnsi="Arial" w:cs="Arial"/>
          <w:i/>
          <w:iCs/>
          <w:highlight w:val="yellow"/>
        </w:rPr>
      </w:pPr>
    </w:p>
    <w:p w14:paraId="7FCC81F5" w14:textId="63A28645" w:rsidR="004D1A64" w:rsidRDefault="004D1A64" w:rsidP="00FB490A">
      <w:pPr>
        <w:jc w:val="both"/>
        <w:rPr>
          <w:rFonts w:ascii="Arial" w:hAnsi="Arial" w:cs="Arial"/>
          <w:i/>
          <w:iCs/>
          <w:highlight w:val="yellow"/>
        </w:rPr>
      </w:pPr>
    </w:p>
    <w:p w14:paraId="6D05DF0E" w14:textId="154AFBB3" w:rsidR="004D1A64" w:rsidRDefault="004D1A64" w:rsidP="00FB490A">
      <w:pPr>
        <w:jc w:val="both"/>
        <w:rPr>
          <w:rFonts w:ascii="Arial" w:hAnsi="Arial" w:cs="Arial"/>
          <w:i/>
          <w:iCs/>
          <w:highlight w:val="yellow"/>
        </w:rPr>
      </w:pPr>
    </w:p>
    <w:p w14:paraId="78A6ACCF" w14:textId="2D40768A" w:rsidR="004D1A64" w:rsidRDefault="004D1A64" w:rsidP="00FB490A">
      <w:pPr>
        <w:jc w:val="both"/>
        <w:rPr>
          <w:rFonts w:ascii="Arial" w:hAnsi="Arial" w:cs="Arial"/>
          <w:i/>
          <w:iCs/>
          <w:highlight w:val="yellow"/>
        </w:rPr>
      </w:pPr>
    </w:p>
    <w:p w14:paraId="1D1050FF" w14:textId="77777777" w:rsidR="004D1A64" w:rsidRPr="00190A0A" w:rsidRDefault="004D1A64" w:rsidP="00FB490A">
      <w:pPr>
        <w:jc w:val="both"/>
        <w:rPr>
          <w:rFonts w:ascii="Arial" w:hAnsi="Arial" w:cs="Arial"/>
          <w:i/>
          <w:iCs/>
          <w:highlight w:val="yellow"/>
        </w:rPr>
      </w:pPr>
    </w:p>
    <w:p w14:paraId="018F15E7" w14:textId="77777777" w:rsidR="00FB490A" w:rsidRPr="00B97757" w:rsidRDefault="00FB490A" w:rsidP="00FB490A">
      <w:pPr>
        <w:jc w:val="both"/>
        <w:rPr>
          <w:rFonts w:ascii="Arial" w:hAnsi="Arial" w:cs="Arial"/>
        </w:rPr>
      </w:pPr>
    </w:p>
    <w:p w14:paraId="3EF02F0C" w14:textId="5171E894" w:rsidR="000F0089" w:rsidRPr="00000829" w:rsidRDefault="000F0089">
      <w:pPr>
        <w:ind w:right="-144"/>
        <w:jc w:val="both"/>
        <w:rPr>
          <w:rFonts w:ascii="Arial" w:eastAsia="Arial" w:hAnsi="Arial" w:cs="Arial"/>
          <w:szCs w:val="22"/>
          <w:lang w:val="en-GB" w:eastAsia="en-SG"/>
        </w:rPr>
      </w:pPr>
    </w:p>
    <w:p w14:paraId="7722E39E" w14:textId="1D0A1B6A" w:rsidR="00FE5AC6" w:rsidRPr="001621F1" w:rsidRDefault="00FE5AC6" w:rsidP="001621F1">
      <w:pPr>
        <w:jc w:val="both"/>
        <w:rPr>
          <w:rFonts w:ascii="Arial" w:hAnsi="Arial" w:cs="Arial"/>
        </w:rPr>
      </w:pPr>
    </w:p>
    <w:p w14:paraId="618D0C3B" w14:textId="40FA783C" w:rsidR="00FE5AC6" w:rsidRDefault="00FE5AC6">
      <w:pPr>
        <w:ind w:right="-144"/>
        <w:jc w:val="both"/>
        <w:rPr>
          <w:rFonts w:ascii="Arial" w:eastAsia="Arial" w:hAnsi="Arial" w:cs="Arial"/>
          <w:szCs w:val="22"/>
          <w:lang w:val="en-GB" w:eastAsia="en-SG"/>
        </w:rPr>
      </w:pPr>
    </w:p>
    <w:p w14:paraId="61C6253C" w14:textId="2A3F24E1" w:rsidR="00FE6A9D" w:rsidRDefault="00FE6A9D">
      <w:pPr>
        <w:ind w:right="-144"/>
        <w:jc w:val="both"/>
        <w:rPr>
          <w:rFonts w:ascii="Arial" w:eastAsia="Arial" w:hAnsi="Arial" w:cs="Arial"/>
          <w:szCs w:val="22"/>
          <w:lang w:val="en-GB" w:eastAsia="en-SG"/>
        </w:rPr>
      </w:pPr>
    </w:p>
    <w:p w14:paraId="5D741D43" w14:textId="59157B18" w:rsidR="00662E20" w:rsidRPr="00255586" w:rsidRDefault="00662E20">
      <w:pPr>
        <w:ind w:right="-144"/>
        <w:jc w:val="both"/>
        <w:rPr>
          <w:rFonts w:ascii="Arial" w:hAnsi="Arial" w:cs="Arial"/>
          <w:snapToGrid w:val="0"/>
          <w:sz w:val="24"/>
          <w:szCs w:val="24"/>
        </w:rPr>
      </w:pPr>
      <w:r w:rsidRPr="00255586">
        <w:rPr>
          <w:rFonts w:ascii="Arial" w:hAnsi="Arial" w:cs="Arial"/>
          <w:b/>
          <w:sz w:val="24"/>
          <w:szCs w:val="24"/>
        </w:rPr>
        <w:lastRenderedPageBreak/>
        <w:t>Course Objectives</w:t>
      </w:r>
    </w:p>
    <w:p w14:paraId="4A937858" w14:textId="77777777" w:rsidR="00662E20" w:rsidRPr="00B97757" w:rsidRDefault="00662E20">
      <w:pPr>
        <w:jc w:val="both"/>
        <w:rPr>
          <w:rFonts w:ascii="Arial" w:hAnsi="Arial" w:cs="Arial"/>
        </w:rPr>
      </w:pPr>
    </w:p>
    <w:p w14:paraId="126957E0" w14:textId="322C52DD" w:rsidR="00640AFA" w:rsidRDefault="009C191A">
      <w:pPr>
        <w:jc w:val="both"/>
        <w:rPr>
          <w:rFonts w:ascii="Arial" w:hAnsi="Arial" w:cs="Arial"/>
        </w:rPr>
      </w:pPr>
      <w:r w:rsidRPr="00C8559B">
        <w:rPr>
          <w:rFonts w:ascii="Arial" w:hAnsi="Arial" w:cs="Arial"/>
        </w:rPr>
        <w:t xml:space="preserve">This course </w:t>
      </w:r>
      <w:r w:rsidR="00C8559B" w:rsidRPr="00C8559B">
        <w:rPr>
          <w:rFonts w:ascii="Arial" w:hAnsi="Arial" w:cs="Arial"/>
        </w:rPr>
        <w:t>aims to share practical knowledge in</w:t>
      </w:r>
      <w:r w:rsidRPr="00C8559B">
        <w:rPr>
          <w:rFonts w:ascii="Arial" w:hAnsi="Arial" w:cs="Arial"/>
        </w:rPr>
        <w:t xml:space="preserve"> the sustainable financing of urban infrastructure initiatives through a holistic approach that considers inter-linked issues such as environmental, social and governance.</w:t>
      </w:r>
    </w:p>
    <w:p w14:paraId="79810E75" w14:textId="77777777" w:rsidR="009C191A" w:rsidRDefault="009C191A">
      <w:pPr>
        <w:jc w:val="both"/>
        <w:rPr>
          <w:rFonts w:ascii="Arial" w:hAnsi="Arial" w:cs="Arial"/>
          <w:b/>
          <w:sz w:val="24"/>
          <w:szCs w:val="24"/>
        </w:rPr>
      </w:pPr>
    </w:p>
    <w:p w14:paraId="08AEFBB7" w14:textId="2EFF4791" w:rsidR="00662E20" w:rsidRPr="00F100D3" w:rsidRDefault="00662E20">
      <w:pPr>
        <w:jc w:val="both"/>
        <w:rPr>
          <w:rFonts w:ascii="Arial" w:hAnsi="Arial" w:cs="Arial"/>
          <w:b/>
          <w:sz w:val="24"/>
          <w:szCs w:val="24"/>
        </w:rPr>
      </w:pPr>
      <w:r w:rsidRPr="00F100D3">
        <w:rPr>
          <w:rFonts w:ascii="Arial" w:hAnsi="Arial" w:cs="Arial"/>
          <w:b/>
          <w:sz w:val="24"/>
          <w:szCs w:val="24"/>
        </w:rPr>
        <w:t>Synopsis</w:t>
      </w:r>
    </w:p>
    <w:p w14:paraId="3BFB4D3C" w14:textId="77777777" w:rsidR="00662E20" w:rsidRPr="00B97757" w:rsidRDefault="00662E20">
      <w:pPr>
        <w:jc w:val="both"/>
        <w:rPr>
          <w:rFonts w:ascii="Arial" w:hAnsi="Arial" w:cs="Arial"/>
        </w:rPr>
      </w:pPr>
    </w:p>
    <w:p w14:paraId="32CEC1A7" w14:textId="77777777" w:rsidR="00A605D1" w:rsidRPr="00DB74E0" w:rsidRDefault="00A605D1">
      <w:pPr>
        <w:jc w:val="both"/>
        <w:rPr>
          <w:rFonts w:ascii="Arial" w:hAnsi="Arial" w:cs="Arial"/>
          <w:noProof/>
        </w:rPr>
      </w:pPr>
      <w:r w:rsidRPr="00DB74E0">
        <w:rPr>
          <w:rFonts w:ascii="Arial" w:hAnsi="Arial" w:cs="Arial"/>
          <w:noProof/>
        </w:rPr>
        <w:t>Topics to be covered include:</w:t>
      </w:r>
    </w:p>
    <w:p w14:paraId="40E7E8C1" w14:textId="77777777" w:rsidR="00A605D1" w:rsidRPr="00DB74E0" w:rsidRDefault="00A605D1">
      <w:pPr>
        <w:jc w:val="both"/>
        <w:rPr>
          <w:rFonts w:ascii="Arial" w:hAnsi="Arial" w:cs="Arial"/>
          <w:noProof/>
          <w:highlight w:val="yellow"/>
        </w:rPr>
      </w:pPr>
    </w:p>
    <w:p w14:paraId="16843850" w14:textId="69711799" w:rsidR="009C191A" w:rsidRPr="00C8559B" w:rsidRDefault="009C191A" w:rsidP="009C191A">
      <w:pPr>
        <w:pStyle w:val="Prrafodelista"/>
        <w:numPr>
          <w:ilvl w:val="0"/>
          <w:numId w:val="16"/>
        </w:numPr>
        <w:jc w:val="both"/>
        <w:rPr>
          <w:rFonts w:ascii="Arial" w:hAnsi="Arial" w:cs="Arial"/>
          <w:lang w:val="en-GB"/>
        </w:rPr>
      </w:pPr>
      <w:r w:rsidRPr="00C8559B">
        <w:rPr>
          <w:rFonts w:ascii="Arial" w:hAnsi="Arial" w:cs="Arial"/>
          <w:lang w:val="en-GB"/>
        </w:rPr>
        <w:t>Sustainable financing of cities and urban development;</w:t>
      </w:r>
    </w:p>
    <w:p w14:paraId="65D8A603" w14:textId="77777777" w:rsidR="009C191A" w:rsidRPr="00C8559B" w:rsidRDefault="009C191A" w:rsidP="009C191A">
      <w:pPr>
        <w:pStyle w:val="Prrafodelista"/>
        <w:numPr>
          <w:ilvl w:val="0"/>
          <w:numId w:val="16"/>
        </w:numPr>
        <w:jc w:val="both"/>
        <w:rPr>
          <w:rFonts w:ascii="Arial" w:hAnsi="Arial" w:cs="Arial"/>
          <w:lang w:val="en-GB"/>
        </w:rPr>
      </w:pPr>
      <w:r w:rsidRPr="00C8559B">
        <w:rPr>
          <w:rFonts w:ascii="Arial" w:hAnsi="Arial" w:cs="Arial"/>
          <w:lang w:val="en-GB"/>
        </w:rPr>
        <w:t>Project financing from the perspectives of lender and financier;</w:t>
      </w:r>
    </w:p>
    <w:p w14:paraId="1DCC9147" w14:textId="1597F69C" w:rsidR="009C191A" w:rsidRPr="00C8559B" w:rsidRDefault="009C191A" w:rsidP="009C191A">
      <w:pPr>
        <w:pStyle w:val="Prrafodelista"/>
        <w:numPr>
          <w:ilvl w:val="0"/>
          <w:numId w:val="16"/>
        </w:numPr>
        <w:jc w:val="both"/>
        <w:rPr>
          <w:rFonts w:ascii="Arial" w:hAnsi="Arial" w:cs="Arial"/>
          <w:lang w:val="en-GB"/>
        </w:rPr>
      </w:pPr>
      <w:r w:rsidRPr="00C8559B">
        <w:rPr>
          <w:rFonts w:ascii="Arial" w:hAnsi="Arial" w:cs="Arial"/>
          <w:lang w:val="en-GB"/>
        </w:rPr>
        <w:t>Enhance bankability of projects from the perspectives of developer and investor; and</w:t>
      </w:r>
    </w:p>
    <w:p w14:paraId="250FE620" w14:textId="39E10DD1" w:rsidR="00640AFA" w:rsidRPr="00C8559B" w:rsidRDefault="009C191A" w:rsidP="009C191A">
      <w:pPr>
        <w:pStyle w:val="Prrafodelista"/>
        <w:numPr>
          <w:ilvl w:val="0"/>
          <w:numId w:val="16"/>
        </w:numPr>
        <w:jc w:val="both"/>
        <w:rPr>
          <w:rFonts w:ascii="Arial" w:hAnsi="Arial" w:cs="Arial"/>
          <w:lang w:val="en-GB"/>
        </w:rPr>
      </w:pPr>
      <w:r w:rsidRPr="00C8559B">
        <w:rPr>
          <w:rFonts w:ascii="Arial" w:hAnsi="Arial" w:cs="Arial"/>
          <w:lang w:val="en-GB"/>
        </w:rPr>
        <w:t xml:space="preserve">Singapore and </w:t>
      </w:r>
      <w:r w:rsidR="00C8559B" w:rsidRPr="00C8559B">
        <w:rPr>
          <w:rFonts w:ascii="Arial" w:hAnsi="Arial" w:cs="Arial"/>
          <w:lang w:val="en-GB"/>
        </w:rPr>
        <w:t>international case studies</w:t>
      </w:r>
    </w:p>
    <w:p w14:paraId="07B03F84" w14:textId="77777777" w:rsidR="009C191A" w:rsidRDefault="009C191A">
      <w:pPr>
        <w:jc w:val="both"/>
        <w:rPr>
          <w:rFonts w:ascii="Arial" w:hAnsi="Arial" w:cs="Arial"/>
          <w:b/>
          <w:color w:val="000000"/>
          <w:sz w:val="24"/>
          <w:szCs w:val="24"/>
        </w:rPr>
      </w:pPr>
    </w:p>
    <w:p w14:paraId="5155F6F9" w14:textId="4BEE1534" w:rsidR="00A82613" w:rsidRPr="00B97757" w:rsidRDefault="00A82613">
      <w:pPr>
        <w:jc w:val="both"/>
        <w:rPr>
          <w:rFonts w:ascii="Arial" w:hAnsi="Arial" w:cs="Arial"/>
          <w:b/>
          <w:color w:val="000000"/>
          <w:sz w:val="24"/>
          <w:szCs w:val="24"/>
        </w:rPr>
      </w:pPr>
      <w:r w:rsidRPr="00B97757">
        <w:rPr>
          <w:rFonts w:ascii="Arial" w:hAnsi="Arial" w:cs="Arial"/>
          <w:b/>
          <w:color w:val="000000"/>
          <w:sz w:val="24"/>
          <w:szCs w:val="24"/>
        </w:rPr>
        <w:t>Methodology</w:t>
      </w:r>
    </w:p>
    <w:p w14:paraId="69F08AB1" w14:textId="77777777" w:rsidR="00A82613" w:rsidRPr="00B97757" w:rsidRDefault="00A82613">
      <w:pPr>
        <w:jc w:val="both"/>
        <w:rPr>
          <w:rFonts w:ascii="Arial" w:eastAsia="MS ??" w:hAnsi="Arial" w:cs="Arial"/>
          <w:lang w:val="en-GB" w:eastAsia="zh-CN"/>
        </w:rPr>
      </w:pPr>
    </w:p>
    <w:p w14:paraId="0E68C6D0" w14:textId="20436C52" w:rsidR="006E67E7" w:rsidRPr="00640AFA" w:rsidRDefault="00BF5AE0" w:rsidP="00640AFA">
      <w:pPr>
        <w:pStyle w:val="Ttulo8"/>
        <w:spacing w:before="0"/>
        <w:jc w:val="both"/>
        <w:rPr>
          <w:rFonts w:ascii="Arial" w:eastAsia="Times New Roman" w:hAnsi="Arial" w:cs="Arial"/>
          <w:noProof/>
          <w:color w:val="auto"/>
          <w:sz w:val="20"/>
          <w:szCs w:val="20"/>
        </w:rPr>
      </w:pPr>
      <w:r w:rsidRPr="00887CE5">
        <w:rPr>
          <w:rFonts w:ascii="Arial" w:eastAsia="Times New Roman" w:hAnsi="Arial" w:cs="Arial"/>
          <w:noProof/>
          <w:color w:val="auto"/>
          <w:sz w:val="20"/>
          <w:szCs w:val="20"/>
        </w:rPr>
        <w:t xml:space="preserve">This course will be delivered for up to </w:t>
      </w:r>
      <w:r w:rsidRPr="00887CE5">
        <w:rPr>
          <w:rFonts w:ascii="Arial" w:eastAsia="Times New Roman" w:hAnsi="Arial" w:cs="Arial"/>
          <w:b/>
          <w:bCs/>
          <w:noProof/>
          <w:color w:val="auto"/>
          <w:sz w:val="20"/>
          <w:szCs w:val="20"/>
          <w:u w:val="single"/>
        </w:rPr>
        <w:t>30 participants</w:t>
      </w:r>
      <w:r w:rsidRPr="00887CE5">
        <w:rPr>
          <w:rFonts w:ascii="Arial" w:eastAsia="Times New Roman" w:hAnsi="Arial" w:cs="Arial"/>
          <w:noProof/>
          <w:color w:val="auto"/>
          <w:sz w:val="20"/>
          <w:szCs w:val="20"/>
        </w:rPr>
        <w:t xml:space="preserve"> through a mix of synchronous</w:t>
      </w:r>
      <w:r w:rsidR="003B04AF" w:rsidRPr="00887CE5">
        <w:rPr>
          <w:rFonts w:ascii="Arial" w:eastAsia="Times New Roman" w:hAnsi="Arial" w:cs="Arial"/>
          <w:noProof/>
          <w:color w:val="auto"/>
          <w:sz w:val="20"/>
          <w:szCs w:val="20"/>
        </w:rPr>
        <w:t xml:space="preserve"> ‘live’ e-learning sessions</w:t>
      </w:r>
      <w:r w:rsidRPr="00887CE5">
        <w:rPr>
          <w:rFonts w:ascii="Arial" w:eastAsia="Times New Roman" w:hAnsi="Arial" w:cs="Arial"/>
          <w:noProof/>
          <w:color w:val="auto"/>
          <w:sz w:val="20"/>
          <w:szCs w:val="20"/>
        </w:rPr>
        <w:t xml:space="preserve"> and asynchronous learning components. Synchronous components will include </w:t>
      </w:r>
      <w:r w:rsidR="002B788A" w:rsidRPr="00887CE5">
        <w:rPr>
          <w:rFonts w:ascii="Arial" w:eastAsia="Times New Roman" w:hAnsi="Arial" w:cs="Arial"/>
          <w:noProof/>
          <w:color w:val="auto"/>
          <w:sz w:val="20"/>
          <w:szCs w:val="20"/>
        </w:rPr>
        <w:t>lectures, case studies, group discussions and presentations</w:t>
      </w:r>
      <w:r w:rsidRPr="00887CE5">
        <w:rPr>
          <w:rFonts w:ascii="Arial" w:eastAsia="Times New Roman" w:hAnsi="Arial" w:cs="Arial"/>
          <w:noProof/>
          <w:color w:val="auto"/>
          <w:sz w:val="20"/>
          <w:szCs w:val="20"/>
        </w:rPr>
        <w:t xml:space="preserve">. Asynchronous components will </w:t>
      </w:r>
      <w:r w:rsidR="003B04AF" w:rsidRPr="00887CE5">
        <w:rPr>
          <w:rFonts w:ascii="Arial" w:eastAsia="Times New Roman" w:hAnsi="Arial" w:cs="Arial"/>
          <w:noProof/>
          <w:color w:val="auto"/>
          <w:sz w:val="20"/>
          <w:szCs w:val="20"/>
        </w:rPr>
        <w:t xml:space="preserve">include </w:t>
      </w:r>
      <w:r w:rsidRPr="00887CE5">
        <w:rPr>
          <w:rFonts w:ascii="Arial" w:eastAsia="Times New Roman" w:hAnsi="Arial" w:cs="Arial"/>
          <w:noProof/>
          <w:color w:val="auto"/>
          <w:sz w:val="20"/>
          <w:szCs w:val="20"/>
        </w:rPr>
        <w:t>e-learning materials to complement the various Synchronous sessions.</w:t>
      </w:r>
    </w:p>
    <w:p w14:paraId="4CA7A9F6" w14:textId="11130732" w:rsidR="00640AFA" w:rsidRDefault="00640AFA">
      <w:pPr>
        <w:jc w:val="both"/>
        <w:rPr>
          <w:rFonts w:ascii="Arial" w:hAnsi="Arial" w:cs="Arial"/>
          <w:b/>
          <w:sz w:val="24"/>
          <w:szCs w:val="24"/>
        </w:rPr>
      </w:pPr>
    </w:p>
    <w:p w14:paraId="49395613" w14:textId="53B719D5" w:rsidR="00FB1464" w:rsidRPr="00F100D3" w:rsidRDefault="00FB1464">
      <w:pPr>
        <w:jc w:val="both"/>
        <w:rPr>
          <w:rFonts w:ascii="Arial" w:hAnsi="Arial" w:cs="Arial"/>
          <w:b/>
          <w:sz w:val="24"/>
          <w:szCs w:val="24"/>
        </w:rPr>
      </w:pPr>
      <w:r w:rsidRPr="00F100D3">
        <w:rPr>
          <w:rFonts w:ascii="Arial" w:hAnsi="Arial" w:cs="Arial"/>
          <w:b/>
          <w:sz w:val="24"/>
          <w:szCs w:val="24"/>
        </w:rPr>
        <w:t>Duration</w:t>
      </w:r>
    </w:p>
    <w:p w14:paraId="37A7FE61" w14:textId="77777777" w:rsidR="007A7F23" w:rsidRPr="00B97757" w:rsidRDefault="007A7F23">
      <w:pPr>
        <w:jc w:val="both"/>
        <w:rPr>
          <w:rFonts w:ascii="Arial" w:hAnsi="Arial" w:cs="Arial"/>
          <w:b/>
          <w:color w:val="000000"/>
        </w:rPr>
      </w:pPr>
    </w:p>
    <w:p w14:paraId="0851CFFD" w14:textId="51A561A6" w:rsidR="006E67E7" w:rsidRPr="00B97757" w:rsidRDefault="006E67E7">
      <w:pPr>
        <w:jc w:val="both"/>
        <w:rPr>
          <w:rFonts w:ascii="Arial" w:hAnsi="Arial" w:cs="Arial"/>
          <w:color w:val="000000"/>
        </w:rPr>
      </w:pPr>
      <w:r w:rsidRPr="0046560B">
        <w:rPr>
          <w:rFonts w:ascii="Arial" w:hAnsi="Arial" w:cs="Arial"/>
          <w:color w:val="000000"/>
        </w:rPr>
        <w:t xml:space="preserve">The course will be held from </w:t>
      </w:r>
      <w:r w:rsidR="009C191A">
        <w:rPr>
          <w:rFonts w:ascii="Arial" w:hAnsi="Arial" w:cs="Arial"/>
          <w:b/>
          <w:bCs/>
          <w:color w:val="000000"/>
          <w:u w:val="single"/>
        </w:rPr>
        <w:t>9 to 1</w:t>
      </w:r>
      <w:r w:rsidR="004D1A64">
        <w:rPr>
          <w:rFonts w:ascii="Arial" w:hAnsi="Arial" w:cs="Arial"/>
          <w:b/>
          <w:bCs/>
          <w:color w:val="000000"/>
          <w:u w:val="single"/>
        </w:rPr>
        <w:t>3</w:t>
      </w:r>
      <w:r w:rsidR="009C191A">
        <w:rPr>
          <w:rFonts w:ascii="Arial" w:hAnsi="Arial" w:cs="Arial"/>
          <w:b/>
          <w:bCs/>
          <w:color w:val="000000"/>
          <w:u w:val="single"/>
        </w:rPr>
        <w:t xml:space="preserve"> May</w:t>
      </w:r>
      <w:r w:rsidRPr="00894EDA">
        <w:rPr>
          <w:rFonts w:ascii="Arial" w:hAnsi="Arial" w:cs="Arial"/>
          <w:b/>
          <w:bCs/>
          <w:color w:val="000000"/>
          <w:u w:val="single"/>
        </w:rPr>
        <w:t xml:space="preserve"> 2022</w:t>
      </w:r>
      <w:r w:rsidR="00894EDA" w:rsidRPr="00894EDA">
        <w:rPr>
          <w:rFonts w:ascii="Arial" w:hAnsi="Arial" w:cs="Arial"/>
          <w:b/>
          <w:bCs/>
          <w:color w:val="000000"/>
          <w:u w:val="single"/>
        </w:rPr>
        <w:t xml:space="preserve">, </w:t>
      </w:r>
      <w:r w:rsidRPr="00894EDA">
        <w:rPr>
          <w:rFonts w:ascii="Arial" w:hAnsi="Arial" w:cs="Arial"/>
          <w:b/>
          <w:bCs/>
          <w:color w:val="000000"/>
          <w:u w:val="single"/>
        </w:rPr>
        <w:t xml:space="preserve">from </w:t>
      </w:r>
      <w:r w:rsidR="00DB74E0" w:rsidRPr="007B398F">
        <w:rPr>
          <w:rFonts w:ascii="Arial" w:hAnsi="Arial" w:cs="Arial"/>
          <w:b/>
          <w:bCs/>
          <w:color w:val="000000"/>
          <w:u w:val="single"/>
        </w:rPr>
        <w:t>1</w:t>
      </w:r>
      <w:r w:rsidR="007B398F" w:rsidRPr="007B398F">
        <w:rPr>
          <w:rFonts w:ascii="Arial" w:hAnsi="Arial" w:cs="Arial"/>
          <w:b/>
          <w:bCs/>
          <w:color w:val="000000"/>
          <w:u w:val="single"/>
        </w:rPr>
        <w:t>3</w:t>
      </w:r>
      <w:r w:rsidRPr="007B398F">
        <w:rPr>
          <w:rFonts w:ascii="Arial" w:hAnsi="Arial" w:cs="Arial"/>
          <w:b/>
          <w:bCs/>
          <w:color w:val="000000"/>
          <w:u w:val="single"/>
        </w:rPr>
        <w:t xml:space="preserve">00 to </w:t>
      </w:r>
      <w:r w:rsidR="00DB74E0" w:rsidRPr="007B398F">
        <w:rPr>
          <w:rFonts w:ascii="Arial" w:hAnsi="Arial" w:cs="Arial"/>
          <w:b/>
          <w:bCs/>
          <w:color w:val="000000"/>
          <w:u w:val="single"/>
        </w:rPr>
        <w:t>1</w:t>
      </w:r>
      <w:r w:rsidR="007B398F" w:rsidRPr="007B398F">
        <w:rPr>
          <w:rFonts w:ascii="Arial" w:hAnsi="Arial" w:cs="Arial"/>
          <w:b/>
          <w:bCs/>
          <w:color w:val="000000"/>
          <w:u w:val="single"/>
        </w:rPr>
        <w:t>7</w:t>
      </w:r>
      <w:r w:rsidRPr="007B398F">
        <w:rPr>
          <w:rFonts w:ascii="Arial" w:hAnsi="Arial" w:cs="Arial"/>
          <w:b/>
          <w:bCs/>
          <w:color w:val="000000"/>
          <w:u w:val="single"/>
        </w:rPr>
        <w:t xml:space="preserve">00 </w:t>
      </w:r>
      <w:r w:rsidR="00C24FED" w:rsidRPr="007B398F">
        <w:rPr>
          <w:rFonts w:ascii="Arial" w:hAnsi="Arial" w:cs="Arial"/>
          <w:b/>
          <w:bCs/>
          <w:color w:val="000000"/>
          <w:u w:val="single"/>
        </w:rPr>
        <w:t>hours</w:t>
      </w:r>
      <w:r w:rsidR="00C24FED" w:rsidRPr="00894EDA">
        <w:rPr>
          <w:rFonts w:ascii="Arial" w:hAnsi="Arial" w:cs="Arial"/>
          <w:b/>
          <w:bCs/>
          <w:color w:val="000000"/>
          <w:u w:val="single"/>
        </w:rPr>
        <w:t xml:space="preserve"> </w:t>
      </w:r>
      <w:r w:rsidRPr="00894EDA">
        <w:rPr>
          <w:rFonts w:ascii="Arial" w:hAnsi="Arial" w:cs="Arial"/>
          <w:b/>
          <w:bCs/>
          <w:color w:val="000000"/>
          <w:u w:val="single"/>
        </w:rPr>
        <w:t>(Singapore time; UTC</w:t>
      </w:r>
      <w:r w:rsidR="00C24FED" w:rsidRPr="00894EDA">
        <w:rPr>
          <w:rFonts w:ascii="Arial" w:hAnsi="Arial" w:cs="Arial"/>
          <w:b/>
          <w:bCs/>
          <w:color w:val="000000"/>
          <w:u w:val="single"/>
        </w:rPr>
        <w:t xml:space="preserve"> </w:t>
      </w:r>
      <w:r w:rsidRPr="00894EDA">
        <w:rPr>
          <w:rFonts w:ascii="Arial" w:hAnsi="Arial" w:cs="Arial"/>
          <w:b/>
          <w:bCs/>
          <w:color w:val="000000"/>
          <w:u w:val="single"/>
        </w:rPr>
        <w:t>+08:00 hours)</w:t>
      </w:r>
      <w:r w:rsidR="00C24FED" w:rsidRPr="00894EDA">
        <w:rPr>
          <w:rFonts w:ascii="Arial" w:hAnsi="Arial" w:cs="Arial"/>
          <w:b/>
          <w:bCs/>
          <w:color w:val="000000"/>
          <w:u w:val="single"/>
        </w:rPr>
        <w:t xml:space="preserve"> </w:t>
      </w:r>
      <w:r w:rsidR="00894EDA" w:rsidRPr="00894EDA">
        <w:rPr>
          <w:rFonts w:ascii="Arial" w:hAnsi="Arial" w:cs="Arial"/>
          <w:b/>
          <w:bCs/>
          <w:color w:val="000000"/>
          <w:u w:val="single"/>
        </w:rPr>
        <w:t>each day</w:t>
      </w:r>
      <w:r w:rsidRPr="0046560B">
        <w:rPr>
          <w:rFonts w:ascii="Arial" w:hAnsi="Arial" w:cs="Arial"/>
          <w:color w:val="000000"/>
        </w:rPr>
        <w:t xml:space="preserve">. </w:t>
      </w:r>
      <w:r w:rsidR="00C24FED" w:rsidRPr="00C24FED">
        <w:rPr>
          <w:rFonts w:ascii="Arial" w:hAnsi="Arial" w:cs="Arial"/>
          <w:color w:val="000000"/>
        </w:rPr>
        <w:t>More details on the programme schedule will be provided to successful applicants closer to the start of course.</w:t>
      </w:r>
    </w:p>
    <w:p w14:paraId="43CB3CA2" w14:textId="2E1F0FE8" w:rsidR="003B04AF" w:rsidRDefault="003B04AF">
      <w:pPr>
        <w:jc w:val="both"/>
        <w:rPr>
          <w:rFonts w:ascii="Arial" w:hAnsi="Arial" w:cs="Arial"/>
          <w:b/>
          <w:sz w:val="24"/>
          <w:szCs w:val="24"/>
        </w:rPr>
      </w:pPr>
    </w:p>
    <w:p w14:paraId="0A4A86EA" w14:textId="3187DA37" w:rsidR="00FB1464" w:rsidRPr="00B97757" w:rsidRDefault="005C08A7">
      <w:pPr>
        <w:jc w:val="both"/>
        <w:rPr>
          <w:rFonts w:ascii="Arial" w:hAnsi="Arial" w:cs="Arial"/>
          <w:b/>
          <w:sz w:val="24"/>
          <w:szCs w:val="24"/>
        </w:rPr>
      </w:pPr>
      <w:r w:rsidRPr="00B97757">
        <w:rPr>
          <w:rFonts w:ascii="Arial" w:hAnsi="Arial" w:cs="Arial"/>
          <w:b/>
          <w:sz w:val="24"/>
          <w:szCs w:val="24"/>
        </w:rPr>
        <w:t>Application Information</w:t>
      </w:r>
    </w:p>
    <w:p w14:paraId="68267EFF" w14:textId="77777777" w:rsidR="00FB1464" w:rsidRPr="00B97757" w:rsidRDefault="00FB1464">
      <w:pPr>
        <w:jc w:val="both"/>
        <w:rPr>
          <w:rFonts w:ascii="Arial" w:hAnsi="Arial" w:cs="Arial"/>
          <w:color w:val="000000"/>
          <w:lang w:val="en-GB"/>
        </w:rPr>
      </w:pPr>
    </w:p>
    <w:p w14:paraId="27E2DB20" w14:textId="77777777" w:rsidR="00061B7B" w:rsidRPr="0046560B" w:rsidRDefault="005C08A7">
      <w:pPr>
        <w:jc w:val="both"/>
        <w:rPr>
          <w:rFonts w:ascii="Arial" w:hAnsi="Arial" w:cs="Arial"/>
        </w:rPr>
      </w:pPr>
      <w:r w:rsidRPr="0046560B">
        <w:rPr>
          <w:rFonts w:ascii="Arial" w:hAnsi="Arial" w:cs="Arial"/>
        </w:rPr>
        <w:t>Applic</w:t>
      </w:r>
      <w:r w:rsidR="00DD2E98" w:rsidRPr="0046560B">
        <w:rPr>
          <w:rFonts w:ascii="Arial" w:hAnsi="Arial" w:cs="Arial"/>
        </w:rPr>
        <w:t>ants should</w:t>
      </w:r>
      <w:r w:rsidR="003061BC" w:rsidRPr="0046560B">
        <w:rPr>
          <w:rFonts w:ascii="Arial" w:hAnsi="Arial" w:cs="Arial"/>
        </w:rPr>
        <w:t xml:space="preserve"> be</w:t>
      </w:r>
      <w:r w:rsidR="00061B7B" w:rsidRPr="0046560B">
        <w:rPr>
          <w:rFonts w:ascii="Arial" w:hAnsi="Arial" w:cs="Arial"/>
        </w:rPr>
        <w:t>:</w:t>
      </w:r>
    </w:p>
    <w:p w14:paraId="44FD0FF9" w14:textId="77777777" w:rsidR="00061B7B" w:rsidRPr="0046560B" w:rsidRDefault="00061B7B">
      <w:pPr>
        <w:jc w:val="both"/>
        <w:rPr>
          <w:rFonts w:ascii="Arial" w:hAnsi="Arial" w:cs="Arial"/>
        </w:rPr>
      </w:pPr>
      <w:r w:rsidRPr="0046560B">
        <w:rPr>
          <w:rFonts w:ascii="Arial" w:hAnsi="Arial" w:cs="Arial"/>
        </w:rPr>
        <w:t xml:space="preserve"> </w:t>
      </w:r>
    </w:p>
    <w:p w14:paraId="387DE2F5" w14:textId="59FA57D8" w:rsidR="009065E3" w:rsidRPr="007B398F" w:rsidRDefault="009065E3" w:rsidP="009065E3">
      <w:pPr>
        <w:pStyle w:val="Prrafodelista"/>
        <w:numPr>
          <w:ilvl w:val="0"/>
          <w:numId w:val="17"/>
        </w:numPr>
        <w:jc w:val="both"/>
        <w:rPr>
          <w:rFonts w:ascii="Arial" w:hAnsi="Arial" w:cs="Arial"/>
          <w:lang w:val="en-GB"/>
        </w:rPr>
      </w:pPr>
      <w:r w:rsidRPr="007B398F">
        <w:rPr>
          <w:rFonts w:ascii="Arial" w:hAnsi="Arial" w:cs="Arial"/>
          <w:lang w:val="en-GB"/>
        </w:rPr>
        <w:t>Mid</w:t>
      </w:r>
      <w:r w:rsidR="00E17D13">
        <w:rPr>
          <w:rFonts w:ascii="Arial" w:hAnsi="Arial" w:cs="Arial"/>
          <w:lang w:val="en-GB"/>
        </w:rPr>
        <w:t xml:space="preserve">- </w:t>
      </w:r>
      <w:r w:rsidRPr="007B398F">
        <w:rPr>
          <w:rFonts w:ascii="Arial" w:hAnsi="Arial" w:cs="Arial"/>
          <w:lang w:val="en-GB"/>
        </w:rPr>
        <w:t>to Senior</w:t>
      </w:r>
      <w:r w:rsidR="00E17D13">
        <w:rPr>
          <w:rFonts w:ascii="Arial" w:hAnsi="Arial" w:cs="Arial"/>
          <w:lang w:val="en-GB"/>
        </w:rPr>
        <w:t>-</w:t>
      </w:r>
      <w:r w:rsidRPr="007B398F">
        <w:rPr>
          <w:rFonts w:ascii="Arial" w:hAnsi="Arial" w:cs="Arial"/>
          <w:lang w:val="en-GB"/>
        </w:rPr>
        <w:t xml:space="preserve">level government officials </w:t>
      </w:r>
      <w:r w:rsidR="009C191A" w:rsidRPr="007B398F">
        <w:rPr>
          <w:rFonts w:ascii="Arial" w:hAnsi="Arial" w:cs="Arial"/>
          <w:lang w:val="en-GB"/>
        </w:rPr>
        <w:t>involved in the fina</w:t>
      </w:r>
      <w:r w:rsidR="00E5738E" w:rsidRPr="007B398F">
        <w:rPr>
          <w:rFonts w:ascii="Arial" w:hAnsi="Arial" w:cs="Arial"/>
          <w:lang w:val="en-GB"/>
        </w:rPr>
        <w:t>n</w:t>
      </w:r>
      <w:r w:rsidR="009C191A" w:rsidRPr="007B398F">
        <w:rPr>
          <w:rFonts w:ascii="Arial" w:hAnsi="Arial" w:cs="Arial"/>
          <w:lang w:val="en-GB"/>
        </w:rPr>
        <w:t>cing</w:t>
      </w:r>
      <w:r w:rsidR="00E5738E" w:rsidRPr="007B398F">
        <w:rPr>
          <w:rFonts w:ascii="Arial" w:hAnsi="Arial" w:cs="Arial"/>
          <w:lang w:val="en-GB"/>
        </w:rPr>
        <w:t xml:space="preserve"> of urban infrastructure</w:t>
      </w:r>
      <w:r w:rsidRPr="007B398F">
        <w:rPr>
          <w:rFonts w:ascii="Arial" w:hAnsi="Arial" w:cs="Arial"/>
          <w:lang w:val="en-GB"/>
        </w:rPr>
        <w:t>;</w:t>
      </w:r>
    </w:p>
    <w:p w14:paraId="5078AED0" w14:textId="77777777" w:rsidR="009065E3" w:rsidRPr="003B04AF" w:rsidRDefault="009065E3" w:rsidP="009065E3">
      <w:pPr>
        <w:pStyle w:val="Prrafodelista"/>
        <w:numPr>
          <w:ilvl w:val="0"/>
          <w:numId w:val="17"/>
        </w:numPr>
        <w:jc w:val="both"/>
        <w:rPr>
          <w:rFonts w:ascii="Arial" w:hAnsi="Arial" w:cs="Arial"/>
          <w:lang w:val="en-GB"/>
        </w:rPr>
      </w:pPr>
      <w:r w:rsidRPr="003B04AF">
        <w:rPr>
          <w:rFonts w:ascii="Arial" w:hAnsi="Arial" w:cs="Arial"/>
          <w:lang w:val="en-GB"/>
        </w:rPr>
        <w:t xml:space="preserve">Able to attend </w:t>
      </w:r>
      <w:r w:rsidRPr="003B04AF">
        <w:rPr>
          <w:rFonts w:ascii="Arial" w:hAnsi="Arial" w:cs="Arial"/>
          <w:b/>
          <w:bCs/>
          <w:lang w:val="en-GB"/>
        </w:rPr>
        <w:t>all</w:t>
      </w:r>
      <w:r w:rsidRPr="003B04AF">
        <w:rPr>
          <w:rFonts w:ascii="Arial" w:hAnsi="Arial" w:cs="Arial"/>
          <w:lang w:val="en-GB"/>
        </w:rPr>
        <w:t xml:space="preserve"> the synchronous e-learning sessions. They will require an internet-enabled device with Zoom installed, webcam, microphone and audio;</w:t>
      </w:r>
    </w:p>
    <w:p w14:paraId="40D74B49" w14:textId="14ACF26A" w:rsidR="009065E3" w:rsidRPr="0046560B" w:rsidRDefault="009065E3" w:rsidP="009065E3">
      <w:pPr>
        <w:pStyle w:val="Prrafodelista"/>
        <w:numPr>
          <w:ilvl w:val="0"/>
          <w:numId w:val="17"/>
        </w:numPr>
        <w:jc w:val="both"/>
        <w:rPr>
          <w:rFonts w:ascii="Arial" w:hAnsi="Arial" w:cs="Arial"/>
          <w:lang w:val="en-GB"/>
        </w:rPr>
      </w:pPr>
      <w:r w:rsidRPr="0046560B">
        <w:rPr>
          <w:rFonts w:ascii="Arial" w:hAnsi="Arial" w:cs="Arial"/>
          <w:lang w:val="en-GB"/>
        </w:rPr>
        <w:t xml:space="preserve">Nominated by their respective Governments; </w:t>
      </w:r>
      <w:r w:rsidR="003B04AF">
        <w:rPr>
          <w:rFonts w:ascii="Arial" w:hAnsi="Arial" w:cs="Arial"/>
          <w:lang w:val="en-GB"/>
        </w:rPr>
        <w:t>and</w:t>
      </w:r>
    </w:p>
    <w:p w14:paraId="5CAF1873" w14:textId="417B2783" w:rsidR="00BF5AE0" w:rsidRPr="000B656E" w:rsidRDefault="009065E3" w:rsidP="005E1AAC">
      <w:pPr>
        <w:pStyle w:val="Prrafodelista"/>
        <w:numPr>
          <w:ilvl w:val="0"/>
          <w:numId w:val="17"/>
        </w:numPr>
        <w:jc w:val="both"/>
        <w:rPr>
          <w:rFonts w:ascii="Arial" w:hAnsi="Arial" w:cs="Arial"/>
        </w:rPr>
      </w:pPr>
      <w:r w:rsidRPr="0046560B">
        <w:rPr>
          <w:rFonts w:ascii="Arial" w:hAnsi="Arial" w:cs="Arial"/>
          <w:lang w:val="en-GB"/>
        </w:rPr>
        <w:t>Proficient in written and spoken English.</w:t>
      </w:r>
    </w:p>
    <w:p w14:paraId="20251364" w14:textId="66E1E5B8" w:rsidR="00640AFA" w:rsidRDefault="00640AFA">
      <w:pPr>
        <w:pStyle w:val="Piedepgina"/>
        <w:tabs>
          <w:tab w:val="clear" w:pos="4153"/>
          <w:tab w:val="clear" w:pos="8306"/>
          <w:tab w:val="left" w:pos="1170"/>
        </w:tabs>
        <w:jc w:val="both"/>
        <w:rPr>
          <w:rFonts w:ascii="Arial" w:hAnsi="Arial" w:cs="Arial"/>
          <w:b/>
          <w:sz w:val="24"/>
          <w:szCs w:val="24"/>
        </w:rPr>
      </w:pPr>
    </w:p>
    <w:p w14:paraId="4031ABB2" w14:textId="77777777" w:rsidR="00894EDA" w:rsidRDefault="00894EDA">
      <w:pPr>
        <w:pStyle w:val="Piedepgina"/>
        <w:tabs>
          <w:tab w:val="clear" w:pos="4153"/>
          <w:tab w:val="clear" w:pos="8306"/>
          <w:tab w:val="left" w:pos="1170"/>
        </w:tabs>
        <w:jc w:val="both"/>
        <w:rPr>
          <w:rFonts w:ascii="Arial" w:hAnsi="Arial" w:cs="Arial"/>
          <w:b/>
          <w:sz w:val="24"/>
          <w:szCs w:val="24"/>
        </w:rPr>
      </w:pPr>
    </w:p>
    <w:p w14:paraId="0C04A72E" w14:textId="27854EED" w:rsidR="00BF2086" w:rsidRPr="00F100D3" w:rsidRDefault="00BF2086">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lastRenderedPageBreak/>
        <w:t>Terms of Award</w:t>
      </w:r>
    </w:p>
    <w:p w14:paraId="298E5027" w14:textId="77777777" w:rsidR="00BF2086" w:rsidRPr="003472DA" w:rsidRDefault="00BF2086">
      <w:pPr>
        <w:pStyle w:val="Piedepgina"/>
        <w:tabs>
          <w:tab w:val="clear" w:pos="4153"/>
          <w:tab w:val="clear" w:pos="8306"/>
        </w:tabs>
        <w:jc w:val="both"/>
        <w:rPr>
          <w:rFonts w:ascii="Arial" w:hAnsi="Arial" w:cs="Arial"/>
        </w:rPr>
      </w:pPr>
    </w:p>
    <w:p w14:paraId="2E822B8C" w14:textId="4E3BE283" w:rsidR="00640AFA" w:rsidRPr="00640AFA" w:rsidRDefault="005C08A7" w:rsidP="00640AFA">
      <w:pPr>
        <w:jc w:val="both"/>
        <w:rPr>
          <w:rFonts w:ascii="Arial" w:hAnsi="Arial" w:cs="Arial"/>
          <w:lang w:val="en-GB"/>
        </w:rPr>
      </w:pPr>
      <w:r w:rsidRPr="00BE64B1">
        <w:rPr>
          <w:rFonts w:ascii="Arial" w:hAnsi="Arial" w:cs="Arial"/>
          <w:lang w:val="en-GB"/>
        </w:rPr>
        <w:t xml:space="preserve">The course is sponsored by the Government of Singapore under the </w:t>
      </w:r>
      <w:bookmarkStart w:id="2" w:name="_Hlk85729098"/>
      <w:r w:rsidRPr="00BE64B1">
        <w:rPr>
          <w:rFonts w:ascii="Arial" w:hAnsi="Arial" w:cs="Arial"/>
          <w:lang w:val="en-GB"/>
        </w:rPr>
        <w:t>Singapore Cooperation Programme Training Award</w:t>
      </w:r>
      <w:bookmarkEnd w:id="2"/>
      <w:r>
        <w:rPr>
          <w:rFonts w:ascii="Arial" w:hAnsi="Arial" w:cs="Arial"/>
          <w:lang w:val="en-GB"/>
        </w:rPr>
        <w:t>.</w:t>
      </w:r>
    </w:p>
    <w:p w14:paraId="1A839AE3" w14:textId="77777777" w:rsidR="00894EDA" w:rsidRDefault="00894EDA">
      <w:pPr>
        <w:tabs>
          <w:tab w:val="left" w:pos="720"/>
          <w:tab w:val="left" w:pos="1440"/>
        </w:tabs>
        <w:jc w:val="both"/>
        <w:rPr>
          <w:rFonts w:ascii="Arial" w:hAnsi="Arial" w:cs="Arial"/>
          <w:b/>
          <w:sz w:val="24"/>
          <w:szCs w:val="24"/>
        </w:rPr>
      </w:pPr>
    </w:p>
    <w:p w14:paraId="474C0C3B" w14:textId="77777777" w:rsidR="003B04AF" w:rsidRPr="00B97757" w:rsidRDefault="003B04AF" w:rsidP="003B04AF">
      <w:pPr>
        <w:jc w:val="both"/>
        <w:rPr>
          <w:rFonts w:ascii="Arial" w:hAnsi="Arial" w:cs="Arial"/>
          <w:b/>
          <w:sz w:val="24"/>
          <w:szCs w:val="24"/>
        </w:rPr>
      </w:pPr>
      <w:r w:rsidRPr="00B97757">
        <w:rPr>
          <w:rFonts w:ascii="Arial" w:hAnsi="Arial" w:cs="Arial"/>
          <w:b/>
          <w:sz w:val="24"/>
          <w:szCs w:val="24"/>
        </w:rPr>
        <w:t>Regulations</w:t>
      </w:r>
    </w:p>
    <w:p w14:paraId="4B7E0B2D" w14:textId="77777777" w:rsidR="003B04AF" w:rsidRPr="00B97757" w:rsidRDefault="003B04AF" w:rsidP="003B04AF">
      <w:pPr>
        <w:autoSpaceDE w:val="0"/>
        <w:autoSpaceDN w:val="0"/>
        <w:adjustRightInd w:val="0"/>
        <w:jc w:val="both"/>
        <w:rPr>
          <w:rFonts w:ascii="Arial" w:hAnsi="Arial" w:cs="Arial"/>
          <w:lang w:eastAsia="en-SG"/>
        </w:rPr>
      </w:pPr>
    </w:p>
    <w:p w14:paraId="3D7F8BB9" w14:textId="77777777" w:rsidR="003B04AF" w:rsidRPr="00B97757" w:rsidRDefault="003B04AF" w:rsidP="003B04AF">
      <w:pPr>
        <w:autoSpaceDE w:val="0"/>
        <w:autoSpaceDN w:val="0"/>
        <w:adjustRightInd w:val="0"/>
        <w:jc w:val="both"/>
        <w:rPr>
          <w:rFonts w:ascii="Arial" w:hAnsi="Arial" w:cs="Arial"/>
          <w:lang w:eastAsia="en-SG"/>
        </w:rPr>
      </w:pPr>
      <w:r w:rsidRPr="00B97757">
        <w:rPr>
          <w:rFonts w:ascii="Arial" w:hAnsi="Arial" w:cs="Arial"/>
          <w:lang w:eastAsia="en-SG"/>
        </w:rPr>
        <w:t>Participants are required to comply with the following:</w:t>
      </w:r>
    </w:p>
    <w:p w14:paraId="612011E5" w14:textId="77777777" w:rsidR="003B04AF" w:rsidRPr="00B97757" w:rsidRDefault="003B04AF" w:rsidP="003B04AF">
      <w:pPr>
        <w:autoSpaceDE w:val="0"/>
        <w:autoSpaceDN w:val="0"/>
        <w:adjustRightInd w:val="0"/>
        <w:jc w:val="both"/>
        <w:rPr>
          <w:rFonts w:ascii="Arial" w:hAnsi="Arial" w:cs="Arial"/>
          <w:lang w:eastAsia="en-SG"/>
        </w:rPr>
      </w:pPr>
    </w:p>
    <w:p w14:paraId="265B684B" w14:textId="77777777" w:rsidR="003B04AF" w:rsidRPr="00B97757"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B97757">
        <w:rPr>
          <w:rFonts w:ascii="Arial" w:eastAsia="Times New Roman" w:hAnsi="Arial" w:cs="Arial"/>
          <w:lang w:eastAsia="en-SG"/>
        </w:rPr>
        <w:t>Strictly observe course schedules and not miss training sessions, and;</w:t>
      </w:r>
    </w:p>
    <w:p w14:paraId="1BBCC084" w14:textId="77777777" w:rsidR="003B04AF" w:rsidRPr="00B97757"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B97757">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p w14:paraId="76D0E773" w14:textId="77777777" w:rsidR="003B04AF" w:rsidRDefault="003B04AF">
      <w:pPr>
        <w:tabs>
          <w:tab w:val="left" w:pos="720"/>
          <w:tab w:val="left" w:pos="1440"/>
        </w:tabs>
        <w:jc w:val="both"/>
        <w:rPr>
          <w:rFonts w:ascii="Arial" w:hAnsi="Arial" w:cs="Arial"/>
          <w:b/>
          <w:sz w:val="24"/>
          <w:szCs w:val="24"/>
        </w:rPr>
      </w:pPr>
    </w:p>
    <w:p w14:paraId="25943E9E" w14:textId="3167C0E5" w:rsidR="007A7F23" w:rsidRPr="00B97757" w:rsidRDefault="007A7F23">
      <w:pPr>
        <w:tabs>
          <w:tab w:val="left" w:pos="720"/>
          <w:tab w:val="left" w:pos="1440"/>
        </w:tabs>
        <w:jc w:val="both"/>
        <w:rPr>
          <w:rFonts w:ascii="Arial" w:hAnsi="Arial" w:cs="Arial"/>
          <w:b/>
          <w:sz w:val="24"/>
          <w:szCs w:val="24"/>
        </w:rPr>
      </w:pPr>
      <w:r w:rsidRPr="00B97757">
        <w:rPr>
          <w:rFonts w:ascii="Arial" w:hAnsi="Arial" w:cs="Arial"/>
          <w:b/>
          <w:sz w:val="24"/>
          <w:szCs w:val="24"/>
        </w:rPr>
        <w:t>Application Procedure</w:t>
      </w:r>
    </w:p>
    <w:p w14:paraId="433303B9" w14:textId="77777777" w:rsidR="007A7F23" w:rsidRPr="003472DA" w:rsidRDefault="007A7F23">
      <w:pPr>
        <w:jc w:val="both"/>
        <w:rPr>
          <w:rFonts w:ascii="Arial" w:hAnsi="Arial" w:cs="Arial"/>
          <w:snapToGrid w:val="0"/>
          <w:lang w:val="en-GB" w:eastAsia="en-US"/>
        </w:rPr>
      </w:pPr>
    </w:p>
    <w:p w14:paraId="17229F42" w14:textId="05E5220E" w:rsidR="005C08A7" w:rsidRPr="00B97757" w:rsidRDefault="00BF5AE0">
      <w:pPr>
        <w:jc w:val="both"/>
        <w:rPr>
          <w:rFonts w:ascii="Arial" w:hAnsi="Arial" w:cs="Arial"/>
          <w:lang w:val="en-GB"/>
        </w:rPr>
      </w:pPr>
      <w:r w:rsidRPr="00B97757">
        <w:rPr>
          <w:rFonts w:ascii="Arial" w:hAnsi="Arial" w:cs="Arial"/>
          <w:lang w:val="en-GB"/>
        </w:rPr>
        <w:t>(Closing date for nomination</w:t>
      </w:r>
      <w:r w:rsidRPr="00E17D13">
        <w:rPr>
          <w:rFonts w:ascii="Arial" w:hAnsi="Arial" w:cs="Arial"/>
          <w:lang w:val="en-GB"/>
        </w:rPr>
        <w:t xml:space="preserve">: </w:t>
      </w:r>
      <w:r w:rsidR="00E5738E" w:rsidRPr="00E17D13">
        <w:rPr>
          <w:rFonts w:ascii="Arial" w:hAnsi="Arial" w:cs="Arial"/>
          <w:b/>
          <w:bCs/>
          <w:u w:val="single"/>
          <w:lang w:val="en-GB"/>
        </w:rPr>
        <w:t>8 April 2022</w:t>
      </w:r>
      <w:r w:rsidRPr="00B97757">
        <w:rPr>
          <w:rFonts w:ascii="Arial" w:hAnsi="Arial" w:cs="Arial"/>
          <w:bCs/>
          <w:lang w:val="en-GB"/>
        </w:rPr>
        <w:t>)</w:t>
      </w:r>
      <w:r w:rsidR="005C08A7" w:rsidRPr="00B97757">
        <w:rPr>
          <w:rFonts w:ascii="Arial" w:hAnsi="Arial" w:cs="Arial"/>
          <w:lang w:val="en-GB"/>
        </w:rPr>
        <w:t xml:space="preserve"> </w:t>
      </w:r>
    </w:p>
    <w:p w14:paraId="264472A8" w14:textId="77777777" w:rsidR="005C08A7" w:rsidRPr="00B97757" w:rsidRDefault="005C08A7">
      <w:pPr>
        <w:jc w:val="both"/>
        <w:rPr>
          <w:rFonts w:ascii="Arial" w:hAnsi="Arial" w:cs="Arial"/>
          <w:lang w:val="en-GB"/>
        </w:rPr>
      </w:pPr>
    </w:p>
    <w:p w14:paraId="2AEF5C0B" w14:textId="19B378BF" w:rsidR="005C08A7" w:rsidRPr="007A675B" w:rsidRDefault="005C08A7">
      <w:pPr>
        <w:jc w:val="both"/>
        <w:rPr>
          <w:rFonts w:ascii="Arial" w:hAnsi="Arial" w:cs="Arial"/>
        </w:rPr>
      </w:pPr>
      <w:r w:rsidRPr="00B97757">
        <w:rPr>
          <w:rFonts w:ascii="Arial" w:hAnsi="Arial" w:cs="Arial"/>
          <w:snapToGrid w:val="0"/>
          <w:lang w:val="en-GB" w:eastAsia="en-US"/>
        </w:rPr>
        <w:t xml:space="preserve">The Government of Singapore is pleased to invite the respective National Focal Point for Technical Assistance (NFP) to nominate </w:t>
      </w:r>
      <w:r w:rsidR="00CF1711" w:rsidRPr="0046560B">
        <w:rPr>
          <w:rFonts w:ascii="Arial" w:hAnsi="Arial" w:cs="Arial"/>
          <w:b/>
          <w:bCs/>
          <w:snapToGrid w:val="0"/>
          <w:u w:val="single"/>
          <w:lang w:val="en-GB" w:eastAsia="en-US"/>
        </w:rPr>
        <w:t>one (</w:t>
      </w:r>
      <w:r w:rsidR="00CF1711" w:rsidRPr="0046560B">
        <w:rPr>
          <w:rFonts w:ascii="Arial" w:hAnsi="Arial" w:cs="Arial"/>
          <w:b/>
          <w:bCs/>
          <w:u w:val="single"/>
        </w:rPr>
        <w:t>1)</w:t>
      </w:r>
      <w:r w:rsidR="00E16490" w:rsidRPr="007A675B">
        <w:rPr>
          <w:rFonts w:ascii="Arial" w:hAnsi="Arial" w:cs="Arial"/>
        </w:rPr>
        <w:t xml:space="preserve"> </w:t>
      </w:r>
      <w:r w:rsidRPr="00B97757">
        <w:rPr>
          <w:rFonts w:ascii="Arial" w:hAnsi="Arial" w:cs="Arial"/>
          <w:snapToGrid w:val="0"/>
          <w:lang w:val="en-GB" w:eastAsia="en-US"/>
        </w:rPr>
        <w:t>suitable applicant.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Pr="00B97757" w:rsidRDefault="005C08A7">
      <w:pPr>
        <w:jc w:val="both"/>
        <w:rPr>
          <w:rFonts w:ascii="Arial" w:hAnsi="Arial" w:cs="Arial"/>
          <w:snapToGrid w:val="0"/>
          <w:lang w:val="en-GB" w:eastAsia="en-US"/>
        </w:rPr>
      </w:pPr>
    </w:p>
    <w:p w14:paraId="2312D15D" w14:textId="71266917" w:rsidR="005C08A7" w:rsidRPr="00B97757" w:rsidRDefault="005C08A7">
      <w:pPr>
        <w:autoSpaceDE w:val="0"/>
        <w:autoSpaceDN w:val="0"/>
        <w:adjustRightInd w:val="0"/>
        <w:jc w:val="both"/>
        <w:rPr>
          <w:rFonts w:ascii="Arial" w:hAnsi="Arial" w:cs="Arial"/>
          <w:color w:val="000000"/>
        </w:rPr>
      </w:pPr>
      <w:r w:rsidRPr="00BF2F25">
        <w:rPr>
          <w:rFonts w:ascii="Arial" w:hAnsi="Arial" w:cs="Arial"/>
          <w:color w:val="000000"/>
        </w:rPr>
        <w:t xml:space="preserve">All nominees are to submit their applications online </w:t>
      </w:r>
      <w:r w:rsidRPr="00BF2F25">
        <w:rPr>
          <w:rFonts w:ascii="Arial" w:hAnsi="Arial" w:cs="Arial"/>
          <w:b/>
          <w:bCs/>
          <w:color w:val="000000"/>
        </w:rPr>
        <w:t xml:space="preserve">at </w:t>
      </w:r>
      <w:r w:rsidR="003B04AF" w:rsidRPr="00BF2F25">
        <w:rPr>
          <w:rFonts w:ascii="Arial" w:hAnsi="Arial" w:cs="Arial"/>
          <w:b/>
          <w:bCs/>
        </w:rPr>
        <w:t>https://go.gov.sg/</w:t>
      </w:r>
      <w:r w:rsidR="001244DD" w:rsidRPr="00BF2F25">
        <w:rPr>
          <w:rFonts w:ascii="Arial" w:hAnsi="Arial" w:cs="Arial"/>
          <w:b/>
          <w:bCs/>
        </w:rPr>
        <w:t>sfc</w:t>
      </w:r>
      <w:r w:rsidR="00BF2F25" w:rsidRPr="00BF2F25">
        <w:rPr>
          <w:rFonts w:ascii="Arial" w:hAnsi="Arial" w:cs="Arial"/>
          <w:b/>
          <w:bCs/>
        </w:rPr>
        <w:t>-</w:t>
      </w:r>
      <w:r w:rsidR="003B04AF" w:rsidRPr="00BF2F25">
        <w:rPr>
          <w:rFonts w:ascii="Arial" w:hAnsi="Arial" w:cs="Arial"/>
          <w:b/>
          <w:bCs/>
        </w:rPr>
        <w:t>2022</w:t>
      </w:r>
      <w:r w:rsidRPr="00BF2F25">
        <w:rPr>
          <w:rFonts w:ascii="Arial" w:hAnsi="Arial" w:cs="Arial"/>
          <w:b/>
          <w:bCs/>
          <w:color w:val="000000"/>
        </w:rPr>
        <w:t xml:space="preserve"> </w:t>
      </w:r>
      <w:r w:rsidRPr="00BF2F25">
        <w:rPr>
          <w:rFonts w:ascii="Arial" w:hAnsi="Arial" w:cs="Arial"/>
          <w:color w:val="000000"/>
        </w:rPr>
        <w:t xml:space="preserve">by </w:t>
      </w:r>
      <w:r w:rsidR="00640AFA" w:rsidRPr="00BF2F25">
        <w:rPr>
          <w:rFonts w:ascii="Arial" w:hAnsi="Arial" w:cs="Arial"/>
          <w:b/>
          <w:bCs/>
          <w:color w:val="000000"/>
          <w:u w:val="single"/>
        </w:rPr>
        <w:t>Friday</w:t>
      </w:r>
      <w:r w:rsidR="00CF1711" w:rsidRPr="00BF2F25">
        <w:rPr>
          <w:rFonts w:ascii="Arial" w:hAnsi="Arial" w:cs="Arial"/>
          <w:b/>
          <w:bCs/>
          <w:color w:val="000000"/>
          <w:u w:val="single"/>
        </w:rPr>
        <w:t xml:space="preserve">, </w:t>
      </w:r>
      <w:r w:rsidR="00E5738E" w:rsidRPr="00BF2F25">
        <w:rPr>
          <w:rFonts w:ascii="Arial" w:hAnsi="Arial" w:cs="Arial"/>
          <w:b/>
          <w:bCs/>
          <w:color w:val="000000"/>
          <w:u w:val="single"/>
        </w:rPr>
        <w:t>8 April 2022</w:t>
      </w:r>
      <w:r w:rsidR="00CF1711" w:rsidRPr="00BF2F25">
        <w:rPr>
          <w:rFonts w:ascii="Arial" w:hAnsi="Arial" w:cs="Arial"/>
          <w:color w:val="000000"/>
        </w:rPr>
        <w:t xml:space="preserve">. </w:t>
      </w:r>
      <w:r w:rsidRPr="00BF2F25">
        <w:rPr>
          <w:rFonts w:ascii="Arial" w:hAnsi="Arial" w:cs="Arial"/>
          <w:color w:val="000000"/>
        </w:rPr>
        <w:t>NFPs are also required to endorse nominees via email links. Instructions and FAQs</w:t>
      </w:r>
      <w:r w:rsidRPr="00B97757">
        <w:rPr>
          <w:rFonts w:ascii="Arial" w:hAnsi="Arial" w:cs="Arial"/>
          <w:color w:val="000000"/>
        </w:rPr>
        <w:t xml:space="preserve"> for Applicants and NFPs can be found at the links below: </w:t>
      </w:r>
    </w:p>
    <w:p w14:paraId="23F68F97" w14:textId="77777777" w:rsidR="005C08A7" w:rsidRPr="00B97757" w:rsidRDefault="005C08A7">
      <w:pPr>
        <w:autoSpaceDE w:val="0"/>
        <w:autoSpaceDN w:val="0"/>
        <w:adjustRightInd w:val="0"/>
        <w:jc w:val="both"/>
        <w:rPr>
          <w:rFonts w:ascii="Arial" w:hAnsi="Arial" w:cs="Arial"/>
          <w:color w:val="000000"/>
        </w:rPr>
      </w:pPr>
    </w:p>
    <w:p w14:paraId="44EF4D2D" w14:textId="26D24377" w:rsidR="005C08A7" w:rsidRPr="00B97757" w:rsidRDefault="005C08A7" w:rsidP="007A675B">
      <w:pPr>
        <w:pStyle w:val="Prrafodelista"/>
        <w:numPr>
          <w:ilvl w:val="0"/>
          <w:numId w:val="14"/>
        </w:numPr>
        <w:autoSpaceDE w:val="0"/>
        <w:autoSpaceDN w:val="0"/>
        <w:adjustRightInd w:val="0"/>
        <w:jc w:val="both"/>
        <w:rPr>
          <w:rFonts w:ascii="Arial" w:hAnsi="Arial" w:cs="Arial"/>
          <w:color w:val="000000"/>
        </w:rPr>
      </w:pPr>
      <w:r w:rsidRPr="00B97757">
        <w:rPr>
          <w:rFonts w:ascii="Arial" w:hAnsi="Arial" w:cs="Arial"/>
          <w:color w:val="000000"/>
        </w:rPr>
        <w:t xml:space="preserve">Applicants: </w:t>
      </w:r>
      <w:hyperlink r:id="rId14" w:history="1">
        <w:r w:rsidR="00C544E7" w:rsidRPr="00D146E0">
          <w:rPr>
            <w:rStyle w:val="Hipervnculo"/>
            <w:rFonts w:ascii="Arial" w:hAnsi="Arial" w:cs="Arial"/>
          </w:rPr>
          <w:t>https://go.gov.sg/start-guide</w:t>
        </w:r>
      </w:hyperlink>
      <w:r w:rsidRPr="00B97757">
        <w:rPr>
          <w:rFonts w:ascii="Arial" w:hAnsi="Arial" w:cs="Arial"/>
          <w:color w:val="000000"/>
        </w:rPr>
        <w:t xml:space="preserve"> </w:t>
      </w:r>
    </w:p>
    <w:p w14:paraId="183C9316" w14:textId="2E7E4378" w:rsidR="005C08A7" w:rsidRPr="00B97757" w:rsidRDefault="005C08A7" w:rsidP="007A675B">
      <w:pPr>
        <w:pStyle w:val="Prrafodelista"/>
        <w:numPr>
          <w:ilvl w:val="0"/>
          <w:numId w:val="14"/>
        </w:numPr>
        <w:autoSpaceDE w:val="0"/>
        <w:autoSpaceDN w:val="0"/>
        <w:adjustRightInd w:val="0"/>
        <w:jc w:val="both"/>
        <w:rPr>
          <w:rFonts w:ascii="Arial" w:hAnsi="Arial" w:cs="Arial"/>
          <w:color w:val="000000"/>
        </w:rPr>
      </w:pPr>
      <w:r w:rsidRPr="00B97757">
        <w:rPr>
          <w:rFonts w:ascii="Arial" w:hAnsi="Arial" w:cs="Arial"/>
          <w:color w:val="000000"/>
        </w:rPr>
        <w:t xml:space="preserve">NFPs: </w:t>
      </w:r>
      <w:hyperlink r:id="rId15" w:history="1">
        <w:r w:rsidRPr="00B97757">
          <w:rPr>
            <w:rStyle w:val="Hipervnculo"/>
            <w:rFonts w:ascii="Arial" w:hAnsi="Arial" w:cs="Arial"/>
          </w:rPr>
          <w:t>https://go.gov.sg/start-nfp</w:t>
        </w:r>
      </w:hyperlink>
      <w:r w:rsidRPr="00B97757">
        <w:rPr>
          <w:rFonts w:ascii="Arial" w:hAnsi="Arial" w:cs="Arial"/>
          <w:color w:val="000000"/>
        </w:rPr>
        <w:t xml:space="preserve">   </w:t>
      </w:r>
    </w:p>
    <w:p w14:paraId="7D046F0F" w14:textId="77777777" w:rsidR="00B97757" w:rsidRDefault="00B97757" w:rsidP="00B97757">
      <w:pPr>
        <w:autoSpaceDE w:val="0"/>
        <w:autoSpaceDN w:val="0"/>
        <w:adjustRightInd w:val="0"/>
        <w:jc w:val="both"/>
        <w:rPr>
          <w:rFonts w:ascii="Arial" w:hAnsi="Arial" w:cs="Arial"/>
          <w:b/>
          <w:color w:val="000000"/>
          <w:u w:val="single"/>
        </w:rPr>
      </w:pPr>
    </w:p>
    <w:p w14:paraId="706296E5" w14:textId="77777777" w:rsidR="001D08FC" w:rsidRDefault="001D08FC">
      <w:pPr>
        <w:rPr>
          <w:rFonts w:ascii="Arial" w:hAnsi="Arial" w:cs="Arial"/>
          <w:b/>
          <w:color w:val="000000"/>
          <w:u w:val="single"/>
        </w:rPr>
      </w:pPr>
      <w:r>
        <w:rPr>
          <w:rFonts w:ascii="Arial" w:hAnsi="Arial" w:cs="Arial"/>
          <w:b/>
          <w:color w:val="000000"/>
          <w:u w:val="single"/>
        </w:rPr>
        <w:br w:type="page"/>
      </w:r>
    </w:p>
    <w:p w14:paraId="66E37813" w14:textId="11EDF1D1" w:rsidR="005C08A7" w:rsidRPr="00B97757" w:rsidRDefault="005C08A7">
      <w:pPr>
        <w:autoSpaceDE w:val="0"/>
        <w:autoSpaceDN w:val="0"/>
        <w:adjustRightInd w:val="0"/>
        <w:jc w:val="both"/>
        <w:rPr>
          <w:rFonts w:ascii="Arial" w:hAnsi="Arial" w:cs="Arial"/>
          <w:b/>
          <w:color w:val="000000"/>
          <w:u w:val="single"/>
        </w:rPr>
      </w:pPr>
      <w:r w:rsidRPr="00B97757">
        <w:rPr>
          <w:rFonts w:ascii="Arial" w:hAnsi="Arial" w:cs="Arial"/>
          <w:b/>
          <w:color w:val="000000"/>
          <w:u w:val="single"/>
        </w:rPr>
        <w:lastRenderedPageBreak/>
        <w:t>Note:</w:t>
      </w:r>
    </w:p>
    <w:p w14:paraId="3F825CE0" w14:textId="77777777" w:rsidR="005C08A7" w:rsidRPr="00B97757" w:rsidRDefault="005C08A7">
      <w:pPr>
        <w:pStyle w:val="Prrafodelista"/>
        <w:autoSpaceDE w:val="0"/>
        <w:autoSpaceDN w:val="0"/>
        <w:adjustRightInd w:val="0"/>
        <w:ind w:left="360"/>
        <w:jc w:val="both"/>
        <w:rPr>
          <w:rFonts w:ascii="Arial" w:hAnsi="Arial" w:cs="Arial"/>
          <w:color w:val="000000"/>
        </w:rPr>
      </w:pPr>
    </w:p>
    <w:p w14:paraId="0731CD67" w14:textId="1ADC405A" w:rsidR="005C08A7" w:rsidRPr="00B97757" w:rsidRDefault="005C08A7">
      <w:pPr>
        <w:pStyle w:val="Prrafodelista"/>
        <w:numPr>
          <w:ilvl w:val="0"/>
          <w:numId w:val="13"/>
        </w:numPr>
        <w:autoSpaceDE w:val="0"/>
        <w:autoSpaceDN w:val="0"/>
        <w:adjustRightInd w:val="0"/>
        <w:ind w:left="360"/>
        <w:jc w:val="both"/>
        <w:rPr>
          <w:rFonts w:ascii="Arial" w:hAnsi="Arial" w:cs="Arial"/>
          <w:color w:val="000000"/>
        </w:rPr>
      </w:pPr>
      <w:r w:rsidRPr="00B97757">
        <w:rPr>
          <w:rFonts w:ascii="Arial" w:hAnsi="Arial" w:cs="Arial"/>
          <w:color w:val="000000"/>
        </w:rPr>
        <w:t>Participants who complete all course assignments and attend at leas</w:t>
      </w:r>
      <w:r w:rsidRPr="00C1786D">
        <w:rPr>
          <w:rFonts w:ascii="Arial" w:hAnsi="Arial" w:cs="Arial"/>
          <w:color w:val="000000"/>
        </w:rPr>
        <w:t xml:space="preserve">t </w:t>
      </w:r>
      <w:r w:rsidR="00CF1711" w:rsidRPr="0046560B">
        <w:rPr>
          <w:rFonts w:ascii="Arial" w:hAnsi="Arial" w:cs="Arial"/>
          <w:color w:val="000000"/>
        </w:rPr>
        <w:t>66%</w:t>
      </w:r>
      <w:r w:rsidRPr="00C1786D">
        <w:rPr>
          <w:rFonts w:ascii="Arial" w:hAnsi="Arial" w:cs="Arial"/>
          <w:color w:val="000000"/>
        </w:rPr>
        <w:t xml:space="preserve"> of ‘live’ e-learning sessions, will receive</w:t>
      </w:r>
      <w:r w:rsidRPr="00B97757">
        <w:rPr>
          <w:rFonts w:ascii="Arial" w:hAnsi="Arial" w:cs="Arial"/>
          <w:color w:val="000000"/>
        </w:rPr>
        <w:t xml:space="preserve"> a certificate of completion from the SCP</w:t>
      </w:r>
      <w:r w:rsidR="008B050F">
        <w:rPr>
          <w:rFonts w:ascii="Arial" w:hAnsi="Arial" w:cs="Arial"/>
          <w:color w:val="000000"/>
        </w:rPr>
        <w:t>;</w:t>
      </w:r>
    </w:p>
    <w:p w14:paraId="7EDAF261" w14:textId="0E9D7B1D" w:rsidR="005C08A7" w:rsidRPr="00B97757" w:rsidRDefault="005C08A7">
      <w:pPr>
        <w:pStyle w:val="Prrafodelista"/>
        <w:numPr>
          <w:ilvl w:val="0"/>
          <w:numId w:val="13"/>
        </w:numPr>
        <w:autoSpaceDE w:val="0"/>
        <w:autoSpaceDN w:val="0"/>
        <w:adjustRightInd w:val="0"/>
        <w:ind w:left="360"/>
        <w:jc w:val="both"/>
        <w:rPr>
          <w:rFonts w:ascii="Arial" w:hAnsi="Arial" w:cs="Arial"/>
          <w:color w:val="000000"/>
        </w:rPr>
      </w:pPr>
      <w:r w:rsidRPr="00B97757">
        <w:rPr>
          <w:rFonts w:ascii="Arial" w:hAnsi="Arial" w:cs="Arial"/>
          <w:color w:val="000000"/>
        </w:rPr>
        <w:t>Applicants should refrain from making telephone and email inquiries on the status of their applications</w:t>
      </w:r>
      <w:r w:rsidR="008B050F">
        <w:rPr>
          <w:rFonts w:ascii="Arial" w:hAnsi="Arial" w:cs="Arial"/>
          <w:color w:val="000000"/>
        </w:rPr>
        <w:t>; and</w:t>
      </w:r>
    </w:p>
    <w:p w14:paraId="664393B0" w14:textId="63703151" w:rsidR="007A6EF3" w:rsidRPr="00894EDA" w:rsidRDefault="00CF1711" w:rsidP="00894EDA">
      <w:pPr>
        <w:pStyle w:val="Prrafodelista"/>
        <w:numPr>
          <w:ilvl w:val="0"/>
          <w:numId w:val="13"/>
        </w:numPr>
        <w:autoSpaceDE w:val="0"/>
        <w:autoSpaceDN w:val="0"/>
        <w:adjustRightInd w:val="0"/>
        <w:ind w:left="360"/>
        <w:jc w:val="both"/>
        <w:rPr>
          <w:rFonts w:ascii="Arial" w:hAnsi="Arial" w:cs="Arial"/>
          <w:color w:val="000000"/>
        </w:rPr>
      </w:pPr>
      <w:r w:rsidRPr="00B97757">
        <w:rPr>
          <w:rFonts w:ascii="Arial" w:hAnsi="Arial" w:cs="Arial"/>
          <w:color w:val="000000"/>
        </w:rPr>
        <w:t>T</w:t>
      </w:r>
      <w:r w:rsidR="005C08A7" w:rsidRPr="00B97757">
        <w:rPr>
          <w:rFonts w:ascii="Arial" w:hAnsi="Arial" w:cs="Arial"/>
          <w:color w:val="000000"/>
        </w:rPr>
        <w:t xml:space="preserve">he </w:t>
      </w:r>
      <w:r w:rsidR="005C08A7" w:rsidRPr="00B97757">
        <w:rPr>
          <w:rFonts w:ascii="Arial" w:hAnsi="Arial" w:cs="Arial"/>
          <w:b/>
          <w:bCs/>
          <w:color w:val="000000"/>
        </w:rPr>
        <w:t xml:space="preserve">Ministry of Foreign Affairs, Singapore </w:t>
      </w:r>
      <w:r w:rsidR="005C08A7" w:rsidRPr="00B97757">
        <w:rPr>
          <w:rFonts w:ascii="Arial" w:hAnsi="Arial" w:cs="Arial"/>
          <w:color w:val="000000"/>
        </w:rPr>
        <w:t xml:space="preserve">will inform all applicants of the outcome of their applications. The NFP will also be informed directly. </w:t>
      </w:r>
    </w:p>
    <w:p w14:paraId="038DD2CA" w14:textId="77777777" w:rsidR="00894EDA" w:rsidRDefault="00894EDA">
      <w:pPr>
        <w:pStyle w:val="Ttulo4"/>
        <w:jc w:val="both"/>
        <w:rPr>
          <w:color w:val="auto"/>
          <w:sz w:val="24"/>
          <w:szCs w:val="24"/>
          <w:lang w:val="en-GB"/>
        </w:rPr>
      </w:pPr>
    </w:p>
    <w:p w14:paraId="663940BA" w14:textId="4FBF9396" w:rsidR="002F07A0" w:rsidRDefault="002F07A0">
      <w:pPr>
        <w:pStyle w:val="Ttulo4"/>
        <w:jc w:val="both"/>
        <w:rPr>
          <w:color w:val="auto"/>
          <w:sz w:val="24"/>
          <w:szCs w:val="24"/>
          <w:lang w:val="en-GB"/>
        </w:rPr>
      </w:pPr>
      <w:r>
        <w:rPr>
          <w:color w:val="auto"/>
          <w:sz w:val="24"/>
          <w:szCs w:val="24"/>
          <w:lang w:val="en-GB"/>
        </w:rPr>
        <w:t>Follow us at:</w:t>
      </w:r>
    </w:p>
    <w:p w14:paraId="3D751D9A" w14:textId="77777777" w:rsidR="002F07A0" w:rsidRDefault="002F07A0">
      <w:pPr>
        <w:rPr>
          <w:lang w:val="en-GB"/>
        </w:rPr>
      </w:pPr>
    </w:p>
    <w:p w14:paraId="50FD645A" w14:textId="77777777" w:rsidR="002F07A0" w:rsidRDefault="002F07A0" w:rsidP="007A675B">
      <w:pPr>
        <w:pStyle w:val="Prrafodelista"/>
        <w:numPr>
          <w:ilvl w:val="0"/>
          <w:numId w:val="15"/>
        </w:numPr>
        <w:rPr>
          <w:rFonts w:ascii="Arial" w:hAnsi="Arial" w:cs="Arial"/>
          <w:lang w:val="en-GB"/>
        </w:rPr>
      </w:pPr>
      <w:r>
        <w:rPr>
          <w:rFonts w:ascii="Arial" w:hAnsi="Arial" w:cs="Arial"/>
          <w:lang w:val="en-GB"/>
        </w:rPr>
        <w:t xml:space="preserve">SCP Website: </w:t>
      </w:r>
      <w:hyperlink r:id="rId16" w:history="1">
        <w:r>
          <w:rPr>
            <w:rStyle w:val="Hipervnculo"/>
            <w:rFonts w:ascii="Arial" w:hAnsi="Arial" w:cs="Arial"/>
            <w:lang w:val="en-GB"/>
          </w:rPr>
          <w:t>www.scp.gov.sg</w:t>
        </w:r>
      </w:hyperlink>
      <w:r>
        <w:rPr>
          <w:rFonts w:ascii="Arial" w:hAnsi="Arial" w:cs="Arial"/>
          <w:lang w:val="en-GB"/>
        </w:rPr>
        <w:t xml:space="preserve"> </w:t>
      </w:r>
    </w:p>
    <w:p w14:paraId="23FFAE82" w14:textId="709370EA" w:rsidR="002F07A0" w:rsidRDefault="002F07A0" w:rsidP="007A675B">
      <w:pPr>
        <w:pStyle w:val="Prrafodelista"/>
        <w:numPr>
          <w:ilvl w:val="0"/>
          <w:numId w:val="15"/>
        </w:numPr>
        <w:rPr>
          <w:rFonts w:ascii="Arial" w:hAnsi="Arial" w:cs="Arial"/>
          <w:lang w:val="en-GB"/>
        </w:rPr>
      </w:pPr>
      <w:r>
        <w:rPr>
          <w:rFonts w:ascii="Arial" w:hAnsi="Arial" w:cs="Arial"/>
          <w:lang w:val="en-GB"/>
        </w:rPr>
        <w:t xml:space="preserve">Facebook: </w:t>
      </w:r>
      <w:hyperlink r:id="rId17" w:history="1">
        <w:r w:rsidR="0080333B" w:rsidRPr="00F844B6">
          <w:rPr>
            <w:rStyle w:val="Hipervnculo"/>
            <w:rFonts w:ascii="Arial" w:hAnsi="Arial" w:cs="Arial"/>
            <w:lang w:val="en-GB"/>
          </w:rPr>
          <w:t>www.facebook.com/SCPFriends</w:t>
        </w:r>
      </w:hyperlink>
    </w:p>
    <w:p w14:paraId="46E68247" w14:textId="77777777" w:rsidR="002C18BA" w:rsidRDefault="002C18BA" w:rsidP="00B97757">
      <w:pPr>
        <w:jc w:val="center"/>
        <w:rPr>
          <w:rFonts w:ascii="Arial" w:hAnsi="Arial"/>
          <w:b/>
        </w:rPr>
      </w:pPr>
    </w:p>
    <w:p w14:paraId="1BE41483" w14:textId="5363BEE6" w:rsidR="00E848AD" w:rsidRPr="00E848AD" w:rsidRDefault="002C3E3E">
      <w:pPr>
        <w:jc w:val="center"/>
        <w:rPr>
          <w:rFonts w:ascii="Arial" w:hAnsi="Arial" w:cs="Arial"/>
          <w:b/>
          <w:color w:val="000000"/>
          <w:u w:val="single"/>
        </w:rPr>
      </w:pPr>
      <w:r w:rsidRPr="00C22DD0">
        <w:rPr>
          <w:rFonts w:ascii="Arial" w:hAnsi="Arial"/>
          <w:b/>
        </w:rPr>
        <w:t>.   .   .   .   .</w:t>
      </w:r>
    </w:p>
    <w:sectPr w:rsidR="00E848AD" w:rsidRPr="00E848AD" w:rsidSect="002C3E3E">
      <w:headerReference w:type="default" r:id="rId18"/>
      <w:footerReference w:type="default" r:id="rId19"/>
      <w:type w:val="continuous"/>
      <w:pgSz w:w="12240" w:h="15840"/>
      <w:pgMar w:top="1296" w:right="1080" w:bottom="1080" w:left="1350" w:header="274" w:footer="121" w:gutter="0"/>
      <w:cols w:num="2"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3B087" w14:textId="77777777" w:rsidR="007C489C" w:rsidRDefault="007C489C">
      <w:r>
        <w:separator/>
      </w:r>
    </w:p>
  </w:endnote>
  <w:endnote w:type="continuationSeparator" w:id="0">
    <w:p w14:paraId="671023C5" w14:textId="77777777" w:rsidR="007C489C" w:rsidRDefault="007C4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CB693" w14:textId="77777777" w:rsidR="00910B00" w:rsidRDefault="00910B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24EC8476" w:rsidR="00417474" w:rsidRPr="00F100D3" w:rsidRDefault="00935CFE">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63360" behindDoc="0" locked="0" layoutInCell="1" allowOverlap="1" wp14:anchorId="539F990D" wp14:editId="7C8F933C">
          <wp:simplePos x="0" y="0"/>
          <wp:positionH relativeFrom="column">
            <wp:posOffset>-34925</wp:posOffset>
          </wp:positionH>
          <wp:positionV relativeFrom="paragraph">
            <wp:posOffset>96520</wp:posOffset>
          </wp:positionV>
          <wp:extent cx="554990" cy="3168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16865"/>
                  </a:xfrm>
                  <a:prstGeom prst="rect">
                    <a:avLst/>
                  </a:prstGeom>
                  <a:noFill/>
                  <a:ln>
                    <a:noFill/>
                  </a:ln>
                </pic:spPr>
              </pic:pic>
            </a:graphicData>
          </a:graphic>
        </wp:anchor>
      </w:drawing>
    </w:r>
    <w:r w:rsidR="003343A3">
      <w:rPr>
        <w:rStyle w:val="Nmerodepgina"/>
        <w:rFonts w:ascii="Arial" w:hAnsi="Arial" w:cs="Arial"/>
        <w:b w:val="0"/>
        <w:noProof/>
        <w:sz w:val="14"/>
        <w:szCs w:val="14"/>
        <w:lang w:val="es-PE" w:eastAsia="es-PE"/>
      </w:rPr>
      <w:drawing>
        <wp:anchor distT="0" distB="0" distL="114300" distR="114300" simplePos="0" relativeHeight="251672576" behindDoc="0" locked="0" layoutInCell="1" allowOverlap="1" wp14:anchorId="23AAC25F" wp14:editId="5DF9550A">
          <wp:simplePos x="0" y="0"/>
          <wp:positionH relativeFrom="column">
            <wp:posOffset>579120</wp:posOffset>
          </wp:positionH>
          <wp:positionV relativeFrom="paragraph">
            <wp:posOffset>74930</wp:posOffset>
          </wp:positionV>
          <wp:extent cx="320040" cy="3200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1E249915" w14:textId="4C08C5EE" w:rsidR="000239E0" w:rsidRDefault="00935CFE">
    <w:pPr>
      <w:pStyle w:val="Textoindependiente"/>
      <w:pBdr>
        <w:top w:val="thickThinSmallGap" w:sz="24" w:space="1" w:color="auto"/>
      </w:pBdr>
      <w:jc w:val="center"/>
      <w:rPr>
        <w:rFonts w:ascii="Arial" w:hAnsi="Arial"/>
        <w:caps/>
        <w:sz w:val="14"/>
      </w:rPr>
    </w:pPr>
    <w:r>
      <w:rPr>
        <w:rFonts w:ascii="Arial" w:hAnsi="Arial"/>
        <w:caps/>
        <w:sz w:val="14"/>
      </w:rPr>
      <w:t>sustainable financing of cities</w:t>
    </w:r>
  </w:p>
  <w:p w14:paraId="1F16C5DF" w14:textId="139A0B44" w:rsidR="00DB50E0" w:rsidRDefault="00935CFE">
    <w:pPr>
      <w:pStyle w:val="Textoindependiente"/>
      <w:pBdr>
        <w:top w:val="thickThinSmallGap" w:sz="24" w:space="1" w:color="auto"/>
      </w:pBdr>
      <w:jc w:val="center"/>
      <w:rPr>
        <w:rFonts w:ascii="Arial" w:hAnsi="Arial"/>
        <w:b w:val="0"/>
        <w:caps/>
        <w:sz w:val="14"/>
      </w:rPr>
    </w:pPr>
    <w:r>
      <w:rPr>
        <w:rFonts w:ascii="Arial" w:hAnsi="Arial"/>
        <w:b w:val="0"/>
        <w:caps/>
        <w:sz w:val="14"/>
      </w:rPr>
      <w:t>9 to 13 may</w:t>
    </w:r>
    <w:r w:rsidR="00DB50E0">
      <w:rPr>
        <w:rFonts w:ascii="Arial" w:hAnsi="Arial"/>
        <w:b w:val="0"/>
        <w:caps/>
        <w:sz w:val="14"/>
      </w:rPr>
      <w:t xml:space="preserve"> 2022</w:t>
    </w:r>
  </w:p>
  <w:p w14:paraId="553E1375" w14:textId="77777777" w:rsidR="00B97757" w:rsidRPr="001A0AE9" w:rsidRDefault="00B97757">
    <w:pPr>
      <w:pStyle w:val="Textoindependiente"/>
      <w:pBdr>
        <w:top w:val="thickThinSmallGap" w:sz="24" w:space="1" w:color="auto"/>
      </w:pBdr>
      <w:jc w:val="center"/>
      <w:rPr>
        <w:rFonts w:ascii="Arial" w:hAnsi="Arial"/>
        <w:b w:val="0"/>
        <w:caps/>
        <w:sz w:val="14"/>
      </w:rPr>
    </w:pPr>
  </w:p>
  <w:p w14:paraId="2620AF55" w14:textId="79B5918E"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1C6BED">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1C6BED">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C23B3" w14:textId="77777777" w:rsidR="00910B00" w:rsidRDefault="00910B0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7C4F3" w14:textId="625CA87F" w:rsidR="00A7746A" w:rsidRPr="00F100D3" w:rsidRDefault="00C30DD5" w:rsidP="00A7746A">
    <w:pPr>
      <w:pStyle w:val="Textoindependiente"/>
      <w:pBdr>
        <w:top w:val="thickThinSmallGap" w:sz="24" w:space="1" w:color="auto"/>
      </w:pBdr>
      <w:jc w:val="center"/>
      <w:rPr>
        <w:rFonts w:ascii="Arial" w:hAnsi="Arial"/>
        <w:caps/>
        <w:sz w:val="14"/>
      </w:rPr>
    </w:pPr>
    <w:r>
      <w:rPr>
        <w:rStyle w:val="Ttulo6Car"/>
        <w:rFonts w:cs="Arial"/>
        <w:b/>
        <w:noProof/>
        <w:sz w:val="14"/>
        <w:szCs w:val="14"/>
        <w:lang w:val="es-PE" w:eastAsia="es-PE"/>
      </w:rPr>
      <w:drawing>
        <wp:anchor distT="0" distB="0" distL="114300" distR="114300" simplePos="0" relativeHeight="251676672" behindDoc="0" locked="0" layoutInCell="1" allowOverlap="1" wp14:anchorId="32A23746" wp14:editId="663F3DCC">
          <wp:simplePos x="0" y="0"/>
          <wp:positionH relativeFrom="column">
            <wp:posOffset>591820</wp:posOffset>
          </wp:positionH>
          <wp:positionV relativeFrom="paragraph">
            <wp:posOffset>72390</wp:posOffset>
          </wp:positionV>
          <wp:extent cx="320040" cy="320040"/>
          <wp:effectExtent l="0" t="0" r="381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CFE">
      <w:rPr>
        <w:rFonts w:ascii="Arial" w:hAnsi="Arial"/>
        <w:caps/>
        <w:noProof/>
        <w:sz w:val="14"/>
        <w:lang w:val="es-PE" w:eastAsia="es-PE"/>
      </w:rPr>
      <w:drawing>
        <wp:anchor distT="0" distB="0" distL="114300" distR="114300" simplePos="0" relativeHeight="251674624" behindDoc="0" locked="0" layoutInCell="1" allowOverlap="1" wp14:anchorId="12905620" wp14:editId="5EA57BC1">
          <wp:simplePos x="0" y="0"/>
          <wp:positionH relativeFrom="margin">
            <wp:align>left</wp:align>
          </wp:positionH>
          <wp:positionV relativeFrom="paragraph">
            <wp:posOffset>63500</wp:posOffset>
          </wp:positionV>
          <wp:extent cx="554990" cy="3168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990" cy="316865"/>
                  </a:xfrm>
                  <a:prstGeom prst="rect">
                    <a:avLst/>
                  </a:prstGeom>
                  <a:noFill/>
                  <a:ln>
                    <a:noFill/>
                  </a:ln>
                </pic:spPr>
              </pic:pic>
            </a:graphicData>
          </a:graphic>
        </wp:anchor>
      </w:drawing>
    </w:r>
    <w:r w:rsidR="00A7746A">
      <w:rPr>
        <w:rFonts w:ascii="Arial" w:hAnsi="Arial"/>
        <w:caps/>
        <w:sz w:val="14"/>
      </w:rPr>
      <w:t>singapore cooperation programme training award:</w:t>
    </w:r>
  </w:p>
  <w:p w14:paraId="26A2813E" w14:textId="352B8A12" w:rsidR="000239E0" w:rsidRDefault="00E5738E" w:rsidP="000239E0">
    <w:pPr>
      <w:pStyle w:val="Textoindependiente"/>
      <w:pBdr>
        <w:top w:val="thickThinSmallGap" w:sz="24" w:space="1" w:color="auto"/>
      </w:pBdr>
      <w:jc w:val="center"/>
      <w:rPr>
        <w:rFonts w:ascii="Arial" w:hAnsi="Arial"/>
        <w:caps/>
        <w:sz w:val="14"/>
      </w:rPr>
    </w:pPr>
    <w:r>
      <w:rPr>
        <w:rFonts w:ascii="Arial" w:hAnsi="Arial"/>
        <w:caps/>
        <w:sz w:val="14"/>
      </w:rPr>
      <w:t>SUSTAINABLE FINANCING OF CITIES</w:t>
    </w:r>
  </w:p>
  <w:p w14:paraId="4344DFDF" w14:textId="6BE6227B" w:rsidR="000239E0" w:rsidRDefault="00E5738E" w:rsidP="000239E0">
    <w:pPr>
      <w:pStyle w:val="Textoindependiente"/>
      <w:pBdr>
        <w:top w:val="thickThinSmallGap" w:sz="24" w:space="1" w:color="auto"/>
      </w:pBdr>
      <w:jc w:val="center"/>
      <w:rPr>
        <w:rFonts w:ascii="Arial" w:hAnsi="Arial"/>
        <w:b w:val="0"/>
        <w:caps/>
        <w:sz w:val="14"/>
      </w:rPr>
    </w:pPr>
    <w:r>
      <w:rPr>
        <w:rFonts w:ascii="Arial" w:hAnsi="Arial"/>
        <w:b w:val="0"/>
        <w:caps/>
        <w:sz w:val="14"/>
      </w:rPr>
      <w:t>9 TO 13 MAY</w:t>
    </w:r>
    <w:r w:rsidR="000239E0">
      <w:rPr>
        <w:rFonts w:ascii="Arial" w:hAnsi="Arial"/>
        <w:b w:val="0"/>
        <w:caps/>
        <w:sz w:val="14"/>
      </w:rPr>
      <w:t xml:space="preserve"> 2022</w:t>
    </w:r>
  </w:p>
  <w:p w14:paraId="22898625" w14:textId="77777777" w:rsidR="00417474" w:rsidRPr="001A0AE9" w:rsidRDefault="00417474">
    <w:pPr>
      <w:pStyle w:val="Textoindependiente"/>
      <w:pBdr>
        <w:top w:val="thickThinSmallGap" w:sz="24" w:space="1" w:color="auto"/>
      </w:pBdr>
      <w:jc w:val="center"/>
      <w:rPr>
        <w:rFonts w:ascii="Arial" w:hAnsi="Arial"/>
        <w:b w:val="0"/>
        <w:caps/>
        <w:sz w:val="14"/>
      </w:rPr>
    </w:pPr>
  </w:p>
  <w:p w14:paraId="10EC0F8A"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1C6BED">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1C6BED">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F806A" w14:textId="77777777" w:rsidR="007C489C" w:rsidRDefault="007C489C">
      <w:r>
        <w:separator/>
      </w:r>
    </w:p>
  </w:footnote>
  <w:footnote w:type="continuationSeparator" w:id="0">
    <w:p w14:paraId="68727485" w14:textId="77777777" w:rsidR="007C489C" w:rsidRDefault="007C4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66B8F" w14:textId="77777777" w:rsidR="00910B00" w:rsidRDefault="00910B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614F1" w14:textId="5C43EB84" w:rsidR="007938D4" w:rsidRDefault="007938D4" w:rsidP="00ED7A7E">
    <w:pPr>
      <w:pStyle w:val="Encabezado"/>
      <w:pBdr>
        <w:bottom w:val="single" w:sz="4" w:space="0" w:color="auto"/>
      </w:pBdr>
      <w:jc w:val="right"/>
      <w:rPr>
        <w:b/>
        <w:sz w:val="18"/>
        <w:szCs w:val="18"/>
      </w:rPr>
    </w:pPr>
  </w:p>
  <w:p w14:paraId="666C4B98" w14:textId="597E1B72" w:rsidR="007938D4" w:rsidRDefault="007938D4" w:rsidP="00ED7A7E">
    <w:pPr>
      <w:pStyle w:val="Encabezado"/>
      <w:pBdr>
        <w:bottom w:val="single" w:sz="4" w:space="0" w:color="auto"/>
      </w:pBdr>
      <w:jc w:val="right"/>
      <w:rPr>
        <w:b/>
        <w:sz w:val="18"/>
        <w:szCs w:val="18"/>
      </w:rPr>
    </w:pPr>
  </w:p>
  <w:p w14:paraId="6029D683" w14:textId="55EFC8D1" w:rsidR="007938D4" w:rsidRDefault="00C30DD5"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1552" behindDoc="0" locked="0" layoutInCell="1" allowOverlap="1" wp14:anchorId="7FF33D75" wp14:editId="0A1480EC">
          <wp:simplePos x="0" y="0"/>
          <wp:positionH relativeFrom="margin">
            <wp:align>left</wp:align>
          </wp:positionH>
          <wp:positionV relativeFrom="page">
            <wp:posOffset>442595</wp:posOffset>
          </wp:positionV>
          <wp:extent cx="971550" cy="352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6A4C2C67" w14:textId="69AAE37D" w:rsidR="00417474" w:rsidRPr="00AB76B3" w:rsidRDefault="00AB76B3" w:rsidP="00ED7A7E">
    <w:pPr>
      <w:pStyle w:val="Encabezado"/>
      <w:pBdr>
        <w:bottom w:val="single" w:sz="4" w:space="0" w:color="auto"/>
      </w:pBdr>
      <w:jc w:val="right"/>
      <w:rPr>
        <w:b/>
        <w:sz w:val="18"/>
        <w:szCs w:val="18"/>
      </w:rPr>
    </w:pPr>
    <w:r>
      <w:rPr>
        <w:b/>
        <w:sz w:val="18"/>
        <w:szCs w:val="18"/>
      </w:rPr>
      <w:t>SINGAPORE COOPERATION PROGRAMME</w:t>
    </w:r>
  </w:p>
  <w:p w14:paraId="07506DA6" w14:textId="04F937A8" w:rsidR="00417474" w:rsidRPr="00AB76B3" w:rsidRDefault="00AB76B3" w:rsidP="00ED7A7E">
    <w:pPr>
      <w:pStyle w:val="Encabezado"/>
      <w:pBdr>
        <w:bottom w:val="single" w:sz="4" w:space="0" w:color="auto"/>
      </w:pBdr>
      <w:jc w:val="right"/>
      <w:rPr>
        <w:b/>
        <w:i/>
        <w:sz w:val="14"/>
      </w:rPr>
    </w:pPr>
    <w:r w:rsidRPr="00AB76B3">
      <w:rPr>
        <w:b/>
        <w:i/>
        <w:sz w:val="16"/>
        <w:szCs w:val="18"/>
      </w:rPr>
      <w:t>GENERAL INFORMATION BROCHURE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E006F" w14:textId="77777777" w:rsidR="00910B00" w:rsidRDefault="00910B0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DAC9" w14:textId="77777777" w:rsidR="00ED7A7E" w:rsidRDefault="00ED7A7E" w:rsidP="00ED7A7E">
    <w:pPr>
      <w:pStyle w:val="Encabezado"/>
      <w:pBdr>
        <w:bottom w:val="single" w:sz="4" w:space="0" w:color="auto"/>
      </w:pBdr>
      <w:jc w:val="right"/>
      <w:rPr>
        <w:b/>
        <w:sz w:val="18"/>
        <w:szCs w:val="18"/>
      </w:rPr>
    </w:pPr>
  </w:p>
  <w:p w14:paraId="1B1414FB" w14:textId="77777777" w:rsidR="00ED7A7E" w:rsidRDefault="00ED7A7E" w:rsidP="00ED7A7E">
    <w:pPr>
      <w:pStyle w:val="Encabezado"/>
      <w:pBdr>
        <w:bottom w:val="single" w:sz="4" w:space="0" w:color="auto"/>
      </w:pBdr>
      <w:jc w:val="right"/>
      <w:rPr>
        <w:b/>
        <w:sz w:val="18"/>
        <w:szCs w:val="18"/>
      </w:rPr>
    </w:pPr>
  </w:p>
  <w:p w14:paraId="6C75B15B" w14:textId="77777777" w:rsidR="00ED7A7E" w:rsidRDefault="00ED7A7E"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8720" behindDoc="0" locked="0" layoutInCell="1" allowOverlap="1" wp14:anchorId="15AE2BD6" wp14:editId="55D46497">
          <wp:simplePos x="0" y="0"/>
          <wp:positionH relativeFrom="margin">
            <wp:align>left</wp:align>
          </wp:positionH>
          <wp:positionV relativeFrom="page">
            <wp:posOffset>442595</wp:posOffset>
          </wp:positionV>
          <wp:extent cx="971550" cy="352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7A21D788" w14:textId="77777777" w:rsidR="00ED7A7E" w:rsidRPr="00AB76B3" w:rsidRDefault="00ED7A7E" w:rsidP="00ED7A7E">
    <w:pPr>
      <w:pStyle w:val="Encabezado"/>
      <w:pBdr>
        <w:bottom w:val="single" w:sz="4" w:space="0" w:color="auto"/>
      </w:pBdr>
      <w:jc w:val="right"/>
      <w:rPr>
        <w:b/>
        <w:sz w:val="18"/>
        <w:szCs w:val="18"/>
      </w:rPr>
    </w:pPr>
    <w:r>
      <w:rPr>
        <w:b/>
        <w:sz w:val="18"/>
        <w:szCs w:val="18"/>
      </w:rPr>
      <w:t>SINGAPORE COOPERATION PROGRAMME</w:t>
    </w:r>
  </w:p>
  <w:p w14:paraId="7F5676C3" w14:textId="77777777" w:rsidR="00ED7A7E" w:rsidRPr="00AB76B3" w:rsidRDefault="00ED7A7E" w:rsidP="00ED7A7E">
    <w:pPr>
      <w:pStyle w:val="Encabezado"/>
      <w:pBdr>
        <w:bottom w:val="single" w:sz="4" w:space="0" w:color="auto"/>
      </w:pBdr>
      <w:jc w:val="right"/>
      <w:rPr>
        <w:b/>
        <w:i/>
        <w:sz w:val="14"/>
      </w:rPr>
    </w:pPr>
    <w:r w:rsidRPr="00AB76B3">
      <w:rPr>
        <w:b/>
        <w:i/>
        <w:sz w:val="16"/>
        <w:szCs w:val="18"/>
      </w:rPr>
      <w:t>GENERAL INFORMATION BROCHURE</w:t>
    </w:r>
  </w:p>
  <w:p w14:paraId="1710CC12" w14:textId="77777777" w:rsidR="00A2172A" w:rsidRPr="00ED7A7E" w:rsidRDefault="00A2172A" w:rsidP="00ED7A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nsid w:val="206865AC"/>
    <w:multiLevelType w:val="hybridMultilevel"/>
    <w:tmpl w:val="68A85D9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8">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2"/>
  </w:num>
  <w:num w:numId="4">
    <w:abstractNumId w:val="14"/>
  </w:num>
  <w:num w:numId="5">
    <w:abstractNumId w:val="8"/>
  </w:num>
  <w:num w:numId="6">
    <w:abstractNumId w:val="4"/>
  </w:num>
  <w:num w:numId="7">
    <w:abstractNumId w:val="5"/>
  </w:num>
  <w:num w:numId="8">
    <w:abstractNumId w:val="1"/>
  </w:num>
  <w:num w:numId="9">
    <w:abstractNumId w:val="6"/>
  </w:num>
  <w:num w:numId="10">
    <w:abstractNumId w:val="16"/>
  </w:num>
  <w:num w:numId="11">
    <w:abstractNumId w:val="10"/>
  </w:num>
  <w:num w:numId="12">
    <w:abstractNumId w:val="0"/>
  </w:num>
  <w:num w:numId="13">
    <w:abstractNumId w:val="3"/>
  </w:num>
  <w:num w:numId="14">
    <w:abstractNumId w:val="13"/>
  </w:num>
  <w:num w:numId="15">
    <w:abstractNumId w:val="7"/>
  </w:num>
  <w:num w:numId="16">
    <w:abstractNumId w:val="15"/>
  </w:num>
  <w:num w:numId="1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7lkfqQfMtbp3YTtlV4LuRHdz0dGorjhE9rrmXVRSjOtWD5Q7rbSfP+BjWC8wJnq65MiISL0e54iK8vWdkVgIIA==" w:salt="5LQ/zMM3d8TrR8gqxFsNTw=="/>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0829"/>
    <w:rsid w:val="00007101"/>
    <w:rsid w:val="00011608"/>
    <w:rsid w:val="000216CB"/>
    <w:rsid w:val="000239E0"/>
    <w:rsid w:val="00025480"/>
    <w:rsid w:val="0002720A"/>
    <w:rsid w:val="00051650"/>
    <w:rsid w:val="000578B0"/>
    <w:rsid w:val="000605CA"/>
    <w:rsid w:val="00061B7B"/>
    <w:rsid w:val="00075C32"/>
    <w:rsid w:val="0007720B"/>
    <w:rsid w:val="00080E80"/>
    <w:rsid w:val="000825CC"/>
    <w:rsid w:val="00083353"/>
    <w:rsid w:val="00094753"/>
    <w:rsid w:val="000A57B9"/>
    <w:rsid w:val="000B2133"/>
    <w:rsid w:val="000B656E"/>
    <w:rsid w:val="000C4ACE"/>
    <w:rsid w:val="000C6440"/>
    <w:rsid w:val="000C64EB"/>
    <w:rsid w:val="000C7254"/>
    <w:rsid w:val="000D3536"/>
    <w:rsid w:val="000D67D5"/>
    <w:rsid w:val="000E4B71"/>
    <w:rsid w:val="000E58BD"/>
    <w:rsid w:val="000F0089"/>
    <w:rsid w:val="000F07B5"/>
    <w:rsid w:val="000F0D14"/>
    <w:rsid w:val="000F184F"/>
    <w:rsid w:val="000F2A26"/>
    <w:rsid w:val="000F3B08"/>
    <w:rsid w:val="00103C57"/>
    <w:rsid w:val="00105709"/>
    <w:rsid w:val="00106B2A"/>
    <w:rsid w:val="001132B1"/>
    <w:rsid w:val="00116F41"/>
    <w:rsid w:val="00117F57"/>
    <w:rsid w:val="001244DD"/>
    <w:rsid w:val="001410CC"/>
    <w:rsid w:val="0014364F"/>
    <w:rsid w:val="00152435"/>
    <w:rsid w:val="00156CB6"/>
    <w:rsid w:val="00157DF1"/>
    <w:rsid w:val="001621F1"/>
    <w:rsid w:val="00170662"/>
    <w:rsid w:val="001750F6"/>
    <w:rsid w:val="001855B0"/>
    <w:rsid w:val="00190A0A"/>
    <w:rsid w:val="00192028"/>
    <w:rsid w:val="001958C8"/>
    <w:rsid w:val="001A0AE9"/>
    <w:rsid w:val="001A1937"/>
    <w:rsid w:val="001A6BE9"/>
    <w:rsid w:val="001A6D85"/>
    <w:rsid w:val="001B27D7"/>
    <w:rsid w:val="001B2F74"/>
    <w:rsid w:val="001B4D7C"/>
    <w:rsid w:val="001C21AC"/>
    <w:rsid w:val="001C2B57"/>
    <w:rsid w:val="001C681B"/>
    <w:rsid w:val="001C6A89"/>
    <w:rsid w:val="001C6BED"/>
    <w:rsid w:val="001D08FC"/>
    <w:rsid w:val="001D20F8"/>
    <w:rsid w:val="001D47DE"/>
    <w:rsid w:val="001E09A0"/>
    <w:rsid w:val="001E2F79"/>
    <w:rsid w:val="001F6C65"/>
    <w:rsid w:val="002123B2"/>
    <w:rsid w:val="0021520D"/>
    <w:rsid w:val="00221E64"/>
    <w:rsid w:val="002235EF"/>
    <w:rsid w:val="002274BA"/>
    <w:rsid w:val="0022798E"/>
    <w:rsid w:val="00232B76"/>
    <w:rsid w:val="002402DB"/>
    <w:rsid w:val="00242849"/>
    <w:rsid w:val="00245D0B"/>
    <w:rsid w:val="0024637C"/>
    <w:rsid w:val="002470A4"/>
    <w:rsid w:val="00255586"/>
    <w:rsid w:val="0025795F"/>
    <w:rsid w:val="00266DF8"/>
    <w:rsid w:val="00274682"/>
    <w:rsid w:val="002810C1"/>
    <w:rsid w:val="00281488"/>
    <w:rsid w:val="00282CA3"/>
    <w:rsid w:val="00283358"/>
    <w:rsid w:val="00294B50"/>
    <w:rsid w:val="002A18C6"/>
    <w:rsid w:val="002A19F7"/>
    <w:rsid w:val="002B788A"/>
    <w:rsid w:val="002C18BA"/>
    <w:rsid w:val="002C297B"/>
    <w:rsid w:val="002C3E3E"/>
    <w:rsid w:val="002C4EDC"/>
    <w:rsid w:val="002C6508"/>
    <w:rsid w:val="002D7476"/>
    <w:rsid w:val="002F07A0"/>
    <w:rsid w:val="002F40D0"/>
    <w:rsid w:val="002F4B8F"/>
    <w:rsid w:val="002F6151"/>
    <w:rsid w:val="00300D36"/>
    <w:rsid w:val="003061BC"/>
    <w:rsid w:val="00306718"/>
    <w:rsid w:val="00311764"/>
    <w:rsid w:val="003156B6"/>
    <w:rsid w:val="0031700F"/>
    <w:rsid w:val="0032465B"/>
    <w:rsid w:val="003302CC"/>
    <w:rsid w:val="00330749"/>
    <w:rsid w:val="003343A3"/>
    <w:rsid w:val="003472DA"/>
    <w:rsid w:val="00352DBA"/>
    <w:rsid w:val="003556E3"/>
    <w:rsid w:val="00360D37"/>
    <w:rsid w:val="003644B7"/>
    <w:rsid w:val="0036464E"/>
    <w:rsid w:val="00375473"/>
    <w:rsid w:val="00376814"/>
    <w:rsid w:val="00381832"/>
    <w:rsid w:val="00381BA5"/>
    <w:rsid w:val="003834BA"/>
    <w:rsid w:val="003863B2"/>
    <w:rsid w:val="00390060"/>
    <w:rsid w:val="003903D3"/>
    <w:rsid w:val="003A030D"/>
    <w:rsid w:val="003A0783"/>
    <w:rsid w:val="003A5A8B"/>
    <w:rsid w:val="003B04AF"/>
    <w:rsid w:val="003B0E91"/>
    <w:rsid w:val="003B545C"/>
    <w:rsid w:val="003B6E33"/>
    <w:rsid w:val="003B7584"/>
    <w:rsid w:val="003B783B"/>
    <w:rsid w:val="003C7471"/>
    <w:rsid w:val="003C7B80"/>
    <w:rsid w:val="003E2C82"/>
    <w:rsid w:val="003E47CF"/>
    <w:rsid w:val="003F7259"/>
    <w:rsid w:val="003F7A46"/>
    <w:rsid w:val="00405363"/>
    <w:rsid w:val="00414B91"/>
    <w:rsid w:val="00415190"/>
    <w:rsid w:val="004171D7"/>
    <w:rsid w:val="00417474"/>
    <w:rsid w:val="004233EB"/>
    <w:rsid w:val="0042576B"/>
    <w:rsid w:val="00430C7B"/>
    <w:rsid w:val="0043275C"/>
    <w:rsid w:val="004368BB"/>
    <w:rsid w:val="00441CF9"/>
    <w:rsid w:val="00444521"/>
    <w:rsid w:val="00445C8B"/>
    <w:rsid w:val="00447CBF"/>
    <w:rsid w:val="0045026D"/>
    <w:rsid w:val="0045374A"/>
    <w:rsid w:val="00454C3B"/>
    <w:rsid w:val="0046560B"/>
    <w:rsid w:val="00475552"/>
    <w:rsid w:val="00481153"/>
    <w:rsid w:val="00483783"/>
    <w:rsid w:val="004914A6"/>
    <w:rsid w:val="004C1946"/>
    <w:rsid w:val="004C2B0F"/>
    <w:rsid w:val="004C3507"/>
    <w:rsid w:val="004C440D"/>
    <w:rsid w:val="004C444B"/>
    <w:rsid w:val="004C4F1C"/>
    <w:rsid w:val="004C7259"/>
    <w:rsid w:val="004D1A64"/>
    <w:rsid w:val="004D4862"/>
    <w:rsid w:val="004D51E2"/>
    <w:rsid w:val="004E2A9D"/>
    <w:rsid w:val="004E442C"/>
    <w:rsid w:val="004E4715"/>
    <w:rsid w:val="004F144F"/>
    <w:rsid w:val="004F1B84"/>
    <w:rsid w:val="004F3BF7"/>
    <w:rsid w:val="004F599F"/>
    <w:rsid w:val="00503167"/>
    <w:rsid w:val="005101CF"/>
    <w:rsid w:val="005107FF"/>
    <w:rsid w:val="0051108C"/>
    <w:rsid w:val="00517B5B"/>
    <w:rsid w:val="0052338B"/>
    <w:rsid w:val="0052697F"/>
    <w:rsid w:val="00527000"/>
    <w:rsid w:val="00535656"/>
    <w:rsid w:val="00540358"/>
    <w:rsid w:val="005416E7"/>
    <w:rsid w:val="0054303A"/>
    <w:rsid w:val="00544804"/>
    <w:rsid w:val="00550739"/>
    <w:rsid w:val="00554AD2"/>
    <w:rsid w:val="00561B23"/>
    <w:rsid w:val="00570BEC"/>
    <w:rsid w:val="00571992"/>
    <w:rsid w:val="00587329"/>
    <w:rsid w:val="00587B95"/>
    <w:rsid w:val="00591575"/>
    <w:rsid w:val="0059158E"/>
    <w:rsid w:val="00591642"/>
    <w:rsid w:val="005920FB"/>
    <w:rsid w:val="005926D1"/>
    <w:rsid w:val="00596543"/>
    <w:rsid w:val="00596FAB"/>
    <w:rsid w:val="005A6D2D"/>
    <w:rsid w:val="005B6E0C"/>
    <w:rsid w:val="005C0404"/>
    <w:rsid w:val="005C0608"/>
    <w:rsid w:val="005C08A7"/>
    <w:rsid w:val="005E2430"/>
    <w:rsid w:val="005E54C1"/>
    <w:rsid w:val="005E6FB0"/>
    <w:rsid w:val="005E714B"/>
    <w:rsid w:val="005F606E"/>
    <w:rsid w:val="005F707E"/>
    <w:rsid w:val="00606ADB"/>
    <w:rsid w:val="006137A8"/>
    <w:rsid w:val="00617237"/>
    <w:rsid w:val="006220E5"/>
    <w:rsid w:val="00626DC2"/>
    <w:rsid w:val="006319F2"/>
    <w:rsid w:val="00632945"/>
    <w:rsid w:val="00634E6E"/>
    <w:rsid w:val="006378BB"/>
    <w:rsid w:val="00640AFA"/>
    <w:rsid w:val="00651978"/>
    <w:rsid w:val="00656A77"/>
    <w:rsid w:val="00660FCF"/>
    <w:rsid w:val="00661B83"/>
    <w:rsid w:val="00661DD3"/>
    <w:rsid w:val="00662E20"/>
    <w:rsid w:val="006650D3"/>
    <w:rsid w:val="00671B1F"/>
    <w:rsid w:val="00673B9A"/>
    <w:rsid w:val="00685B64"/>
    <w:rsid w:val="006864F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4E04"/>
    <w:rsid w:val="0071171C"/>
    <w:rsid w:val="00712FC5"/>
    <w:rsid w:val="00715709"/>
    <w:rsid w:val="00724C21"/>
    <w:rsid w:val="00727AEF"/>
    <w:rsid w:val="00733D99"/>
    <w:rsid w:val="00736806"/>
    <w:rsid w:val="00752E7E"/>
    <w:rsid w:val="00765BB0"/>
    <w:rsid w:val="007938D4"/>
    <w:rsid w:val="007A675B"/>
    <w:rsid w:val="007A6CA1"/>
    <w:rsid w:val="007A6EF3"/>
    <w:rsid w:val="007A7F23"/>
    <w:rsid w:val="007B398F"/>
    <w:rsid w:val="007B5DFD"/>
    <w:rsid w:val="007C1F98"/>
    <w:rsid w:val="007C2EF7"/>
    <w:rsid w:val="007C489C"/>
    <w:rsid w:val="007C7CC1"/>
    <w:rsid w:val="007D2046"/>
    <w:rsid w:val="007E12E4"/>
    <w:rsid w:val="007E16F9"/>
    <w:rsid w:val="007E3D24"/>
    <w:rsid w:val="007F19EB"/>
    <w:rsid w:val="0080333B"/>
    <w:rsid w:val="008077CE"/>
    <w:rsid w:val="00810AFE"/>
    <w:rsid w:val="00812309"/>
    <w:rsid w:val="0081446A"/>
    <w:rsid w:val="008174A6"/>
    <w:rsid w:val="00826A16"/>
    <w:rsid w:val="00842375"/>
    <w:rsid w:val="00845CB7"/>
    <w:rsid w:val="00846D8F"/>
    <w:rsid w:val="00850DAA"/>
    <w:rsid w:val="00855E12"/>
    <w:rsid w:val="00866160"/>
    <w:rsid w:val="00872767"/>
    <w:rsid w:val="008735D7"/>
    <w:rsid w:val="00886B52"/>
    <w:rsid w:val="00887CE5"/>
    <w:rsid w:val="00894EDA"/>
    <w:rsid w:val="00895B92"/>
    <w:rsid w:val="008B050F"/>
    <w:rsid w:val="008B5A30"/>
    <w:rsid w:val="008C1AF4"/>
    <w:rsid w:val="008C3CC1"/>
    <w:rsid w:val="008D1E37"/>
    <w:rsid w:val="008D2ABB"/>
    <w:rsid w:val="008D6E97"/>
    <w:rsid w:val="008D7652"/>
    <w:rsid w:val="008F042A"/>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56F9A"/>
    <w:rsid w:val="00961A25"/>
    <w:rsid w:val="00965B57"/>
    <w:rsid w:val="00972193"/>
    <w:rsid w:val="00981D61"/>
    <w:rsid w:val="009844B4"/>
    <w:rsid w:val="00987ACA"/>
    <w:rsid w:val="00987D11"/>
    <w:rsid w:val="00991A05"/>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11C5D"/>
    <w:rsid w:val="00A2172A"/>
    <w:rsid w:val="00A21818"/>
    <w:rsid w:val="00A45306"/>
    <w:rsid w:val="00A506B0"/>
    <w:rsid w:val="00A54354"/>
    <w:rsid w:val="00A605D1"/>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6388"/>
    <w:rsid w:val="00AB76B3"/>
    <w:rsid w:val="00AC360B"/>
    <w:rsid w:val="00AD1CBD"/>
    <w:rsid w:val="00AD2852"/>
    <w:rsid w:val="00AD46AE"/>
    <w:rsid w:val="00AD6278"/>
    <w:rsid w:val="00AE0380"/>
    <w:rsid w:val="00AE1D67"/>
    <w:rsid w:val="00AE1E1F"/>
    <w:rsid w:val="00AE2B63"/>
    <w:rsid w:val="00AE6CA3"/>
    <w:rsid w:val="00AF5AF2"/>
    <w:rsid w:val="00B12E35"/>
    <w:rsid w:val="00B30244"/>
    <w:rsid w:val="00B33CE9"/>
    <w:rsid w:val="00B3655A"/>
    <w:rsid w:val="00B44DC0"/>
    <w:rsid w:val="00B507A1"/>
    <w:rsid w:val="00B53C27"/>
    <w:rsid w:val="00B57F6A"/>
    <w:rsid w:val="00B65924"/>
    <w:rsid w:val="00B65AAC"/>
    <w:rsid w:val="00B65FA6"/>
    <w:rsid w:val="00B67AF0"/>
    <w:rsid w:val="00B74CAE"/>
    <w:rsid w:val="00B755DB"/>
    <w:rsid w:val="00B825AC"/>
    <w:rsid w:val="00B934B9"/>
    <w:rsid w:val="00B97757"/>
    <w:rsid w:val="00BA7E89"/>
    <w:rsid w:val="00BB3D35"/>
    <w:rsid w:val="00BB49DF"/>
    <w:rsid w:val="00BC0C9F"/>
    <w:rsid w:val="00BC3575"/>
    <w:rsid w:val="00BC3B8B"/>
    <w:rsid w:val="00BC42D1"/>
    <w:rsid w:val="00BD2FDB"/>
    <w:rsid w:val="00BD32CC"/>
    <w:rsid w:val="00BD3835"/>
    <w:rsid w:val="00BD4DDB"/>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45E92"/>
    <w:rsid w:val="00C466BE"/>
    <w:rsid w:val="00C47DC8"/>
    <w:rsid w:val="00C544E7"/>
    <w:rsid w:val="00C5720B"/>
    <w:rsid w:val="00C67679"/>
    <w:rsid w:val="00C77AD7"/>
    <w:rsid w:val="00C8559B"/>
    <w:rsid w:val="00C861D1"/>
    <w:rsid w:val="00CA2670"/>
    <w:rsid w:val="00CA2D09"/>
    <w:rsid w:val="00CB0F5E"/>
    <w:rsid w:val="00CB4A0E"/>
    <w:rsid w:val="00CC3AD1"/>
    <w:rsid w:val="00CD04B4"/>
    <w:rsid w:val="00CD0800"/>
    <w:rsid w:val="00CD1B65"/>
    <w:rsid w:val="00CD2921"/>
    <w:rsid w:val="00CD2D0B"/>
    <w:rsid w:val="00CD34A5"/>
    <w:rsid w:val="00CD4E1E"/>
    <w:rsid w:val="00CD7DFA"/>
    <w:rsid w:val="00CE50B8"/>
    <w:rsid w:val="00CF1711"/>
    <w:rsid w:val="00CF5CA7"/>
    <w:rsid w:val="00CF666C"/>
    <w:rsid w:val="00D02607"/>
    <w:rsid w:val="00D047B9"/>
    <w:rsid w:val="00D05A3B"/>
    <w:rsid w:val="00D1144D"/>
    <w:rsid w:val="00D12BD8"/>
    <w:rsid w:val="00D16E79"/>
    <w:rsid w:val="00D175B2"/>
    <w:rsid w:val="00D2054D"/>
    <w:rsid w:val="00D20C09"/>
    <w:rsid w:val="00D21158"/>
    <w:rsid w:val="00D41470"/>
    <w:rsid w:val="00D51BFD"/>
    <w:rsid w:val="00D54930"/>
    <w:rsid w:val="00D56B79"/>
    <w:rsid w:val="00D600F7"/>
    <w:rsid w:val="00D636FB"/>
    <w:rsid w:val="00D67C18"/>
    <w:rsid w:val="00D73F35"/>
    <w:rsid w:val="00D744F7"/>
    <w:rsid w:val="00D74729"/>
    <w:rsid w:val="00D77C90"/>
    <w:rsid w:val="00D80991"/>
    <w:rsid w:val="00D82CF0"/>
    <w:rsid w:val="00D8331C"/>
    <w:rsid w:val="00DA2F1B"/>
    <w:rsid w:val="00DA32CC"/>
    <w:rsid w:val="00DA5860"/>
    <w:rsid w:val="00DB50E0"/>
    <w:rsid w:val="00DB74E0"/>
    <w:rsid w:val="00DC358E"/>
    <w:rsid w:val="00DD22FF"/>
    <w:rsid w:val="00DD2E98"/>
    <w:rsid w:val="00DD4D81"/>
    <w:rsid w:val="00DD6548"/>
    <w:rsid w:val="00DE1BE5"/>
    <w:rsid w:val="00DE210F"/>
    <w:rsid w:val="00DE69BE"/>
    <w:rsid w:val="00DF1BAA"/>
    <w:rsid w:val="00DF5040"/>
    <w:rsid w:val="00DF7062"/>
    <w:rsid w:val="00DF7437"/>
    <w:rsid w:val="00E025F5"/>
    <w:rsid w:val="00E031E4"/>
    <w:rsid w:val="00E10DAD"/>
    <w:rsid w:val="00E12A92"/>
    <w:rsid w:val="00E16490"/>
    <w:rsid w:val="00E17D13"/>
    <w:rsid w:val="00E219FD"/>
    <w:rsid w:val="00E35622"/>
    <w:rsid w:val="00E37EED"/>
    <w:rsid w:val="00E53341"/>
    <w:rsid w:val="00E55B4B"/>
    <w:rsid w:val="00E5738E"/>
    <w:rsid w:val="00E60FD0"/>
    <w:rsid w:val="00E6597D"/>
    <w:rsid w:val="00E66865"/>
    <w:rsid w:val="00E7450F"/>
    <w:rsid w:val="00E848AD"/>
    <w:rsid w:val="00E84AA2"/>
    <w:rsid w:val="00E92018"/>
    <w:rsid w:val="00E93D23"/>
    <w:rsid w:val="00EA7440"/>
    <w:rsid w:val="00EB60A4"/>
    <w:rsid w:val="00ED7A7E"/>
    <w:rsid w:val="00EE4FD8"/>
    <w:rsid w:val="00EF2335"/>
    <w:rsid w:val="00F01444"/>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60EA"/>
    <w:rsid w:val="00F70CA1"/>
    <w:rsid w:val="00F72CDF"/>
    <w:rsid w:val="00F86593"/>
    <w:rsid w:val="00FA3B3E"/>
    <w:rsid w:val="00FA5B70"/>
    <w:rsid w:val="00FA7AE4"/>
    <w:rsid w:val="00FB1464"/>
    <w:rsid w:val="00FB490A"/>
    <w:rsid w:val="00FB6A16"/>
    <w:rsid w:val="00FD19A5"/>
    <w:rsid w:val="00FD5193"/>
    <w:rsid w:val="00FD7CC0"/>
    <w:rsid w:val="00FE0464"/>
    <w:rsid w:val="00FE45C8"/>
    <w:rsid w:val="00FE5AC6"/>
    <w:rsid w:val="00FE6A9D"/>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rsid w:val="00445C8B"/>
    <w:rPr>
      <w:sz w:val="16"/>
      <w:szCs w:val="16"/>
    </w:rPr>
  </w:style>
  <w:style w:type="paragraph" w:styleId="Textocomentario">
    <w:name w:val="annotation text"/>
    <w:basedOn w:val="Normal"/>
    <w:link w:val="TextocomentarioCar"/>
    <w:rsid w:val="00445C8B"/>
  </w:style>
  <w:style w:type="character" w:customStyle="1" w:styleId="TextocomentarioCar">
    <w:name w:val="Texto comentario Car"/>
    <w:basedOn w:val="Fuentedeprrafopredeter"/>
    <w:link w:val="Textocomentario"/>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facebook.com/SCPFriends" TargetMode="External"/><Relationship Id="rId2" Type="http://schemas.openxmlformats.org/officeDocument/2006/relationships/numbering" Target="numbering.xml"/><Relationship Id="rId16" Type="http://schemas.openxmlformats.org/officeDocument/2006/relationships/hyperlink" Target="http://www.scp.gov.s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o.gov.sg/start-nfp"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o.gov.sg/start-guid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03797-B40F-4D8A-998B-3CFE93E39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811</Words>
  <Characters>4461</Characters>
  <Application>Microsoft Office Word</Application>
  <DocSecurity>8</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2022-03-13T13:45:00Z</dcterms:created>
  <dcterms:modified xsi:type="dcterms:W3CDTF">2022-03-13T13:45:00Z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ies>
</file>