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50B53" w14:textId="77777777" w:rsidR="001B4D7C" w:rsidRPr="00157DF1" w:rsidRDefault="00376814" w:rsidP="006E4E19">
      <w:pPr>
        <w:pStyle w:val="Textoindependiente"/>
        <w:jc w:val="center"/>
        <w:rPr>
          <w:rFonts w:ascii="Arial" w:hAnsi="Arial" w:cs="Arial"/>
          <w:sz w:val="28"/>
          <w:szCs w:val="28"/>
        </w:rPr>
      </w:pPr>
      <w:bookmarkStart w:id="0" w:name="_Hlk54216044"/>
      <w:bookmarkStart w:id="1" w:name="_GoBack"/>
      <w:bookmarkEnd w:id="1"/>
      <w:r w:rsidRPr="00157DF1">
        <w:rPr>
          <w:rFonts w:ascii="Arial" w:hAnsi="Arial" w:cs="Arial"/>
          <w:sz w:val="28"/>
          <w:szCs w:val="28"/>
        </w:rPr>
        <w:t>HEALTHCARE MANAGEMENT FOR ENABLED AGEING</w:t>
      </w:r>
      <w:bookmarkEnd w:id="0"/>
    </w:p>
    <w:p w14:paraId="7B3059EC" w14:textId="77777777" w:rsidR="00376814" w:rsidRPr="00157DF1" w:rsidRDefault="00376814" w:rsidP="006E4E19">
      <w:pPr>
        <w:pStyle w:val="Textoindependiente"/>
        <w:jc w:val="center"/>
        <w:rPr>
          <w:rFonts w:ascii="Arial" w:hAnsi="Arial" w:cs="Arial"/>
          <w:caps/>
          <w:sz w:val="28"/>
          <w:szCs w:val="28"/>
        </w:rPr>
      </w:pPr>
    </w:p>
    <w:p w14:paraId="08F6ACCC" w14:textId="77777777" w:rsidR="00FB1464" w:rsidRPr="00157DF1" w:rsidRDefault="00376814" w:rsidP="006E4E19">
      <w:pPr>
        <w:pStyle w:val="Textoindependiente"/>
        <w:jc w:val="center"/>
        <w:rPr>
          <w:rFonts w:ascii="Arial" w:hAnsi="Arial" w:cs="Arial"/>
          <w:sz w:val="28"/>
          <w:szCs w:val="28"/>
        </w:rPr>
      </w:pPr>
      <w:r w:rsidRPr="00157DF1">
        <w:rPr>
          <w:rFonts w:ascii="Arial" w:hAnsi="Arial" w:cs="Arial"/>
          <w:sz w:val="28"/>
          <w:szCs w:val="28"/>
        </w:rPr>
        <w:t>4 TO 8 OCTOBER 2021</w:t>
      </w:r>
    </w:p>
    <w:p w14:paraId="7A4FBD89" w14:textId="77777777" w:rsidR="00376814" w:rsidRPr="00376814" w:rsidRDefault="00376814" w:rsidP="006E4E19">
      <w:pPr>
        <w:pStyle w:val="Textoindependiente"/>
        <w:jc w:val="center"/>
        <w:rPr>
          <w:rFonts w:ascii="Arial" w:hAnsi="Arial" w:cs="Arial"/>
          <w:b w:val="0"/>
          <w:sz w:val="28"/>
        </w:rPr>
      </w:pPr>
    </w:p>
    <w:p w14:paraId="60273025" w14:textId="77777777" w:rsidR="00FB1464" w:rsidRPr="00376814" w:rsidRDefault="00FB1464" w:rsidP="006E4E19">
      <w:pPr>
        <w:pStyle w:val="Textoindependiente"/>
        <w:jc w:val="center"/>
        <w:rPr>
          <w:rFonts w:ascii="Arial" w:hAnsi="Arial" w:cs="Arial"/>
          <w:b w:val="0"/>
          <w:sz w:val="24"/>
          <w:szCs w:val="24"/>
        </w:rPr>
      </w:pPr>
      <w:r w:rsidRPr="00376814">
        <w:rPr>
          <w:rFonts w:ascii="Arial" w:hAnsi="Arial" w:cs="Arial"/>
          <w:b w:val="0"/>
          <w:sz w:val="24"/>
          <w:szCs w:val="24"/>
        </w:rPr>
        <w:t>Sponsored by the</w:t>
      </w:r>
    </w:p>
    <w:p w14:paraId="5A6EF38D" w14:textId="77777777" w:rsidR="00FB1464" w:rsidRPr="00376814" w:rsidRDefault="00FB1464" w:rsidP="006E4E19">
      <w:pPr>
        <w:pStyle w:val="Textoindependiente"/>
        <w:jc w:val="center"/>
        <w:rPr>
          <w:rFonts w:ascii="Arial" w:hAnsi="Arial" w:cs="Arial"/>
          <w:b w:val="0"/>
          <w:sz w:val="24"/>
          <w:szCs w:val="24"/>
        </w:rPr>
      </w:pPr>
    </w:p>
    <w:p w14:paraId="6D824894" w14:textId="77777777" w:rsidR="005C08A7" w:rsidRPr="00376814" w:rsidRDefault="005C08A7" w:rsidP="005C08A7">
      <w:pPr>
        <w:pStyle w:val="Textoindependiente"/>
        <w:jc w:val="center"/>
        <w:rPr>
          <w:rFonts w:ascii="Arial" w:hAnsi="Arial" w:cs="Arial"/>
          <w:sz w:val="28"/>
          <w:lang w:val="en-GB"/>
        </w:rPr>
      </w:pPr>
      <w:r w:rsidRPr="00376814">
        <w:rPr>
          <w:rFonts w:ascii="Arial" w:hAnsi="Arial" w:cs="Arial"/>
          <w:sz w:val="28"/>
          <w:lang w:val="en-GB"/>
        </w:rPr>
        <w:t>SINGAPORE COOPERATION PROGRAMME</w:t>
      </w:r>
    </w:p>
    <w:p w14:paraId="3A27463C" w14:textId="77777777" w:rsidR="00FB1464" w:rsidRPr="00376814" w:rsidRDefault="00FB1464" w:rsidP="006E4E19">
      <w:pPr>
        <w:pStyle w:val="Textoindependiente"/>
        <w:jc w:val="center"/>
        <w:rPr>
          <w:rFonts w:ascii="Arial" w:hAnsi="Arial" w:cs="Arial"/>
          <w:b w:val="0"/>
          <w:sz w:val="28"/>
        </w:rPr>
      </w:pPr>
    </w:p>
    <w:p w14:paraId="0FBE3801" w14:textId="77777777" w:rsidR="00FB1464" w:rsidRPr="00376814" w:rsidRDefault="00FB1464" w:rsidP="006E4E19">
      <w:pPr>
        <w:pStyle w:val="Textoindependiente"/>
        <w:jc w:val="center"/>
        <w:rPr>
          <w:rFonts w:ascii="Arial" w:hAnsi="Arial" w:cs="Arial"/>
          <w:b w:val="0"/>
          <w:sz w:val="24"/>
          <w:szCs w:val="24"/>
        </w:rPr>
      </w:pPr>
      <w:r w:rsidRPr="00376814">
        <w:rPr>
          <w:rFonts w:ascii="Arial" w:hAnsi="Arial" w:cs="Arial"/>
          <w:b w:val="0"/>
          <w:sz w:val="24"/>
          <w:szCs w:val="24"/>
        </w:rPr>
        <w:t>under the</w:t>
      </w:r>
    </w:p>
    <w:p w14:paraId="0F77276D" w14:textId="77777777" w:rsidR="00FB1464" w:rsidRPr="00376814" w:rsidRDefault="00FB1464" w:rsidP="006E4E19">
      <w:pPr>
        <w:pStyle w:val="Textoindependiente"/>
        <w:jc w:val="center"/>
        <w:rPr>
          <w:rFonts w:ascii="Arial" w:hAnsi="Arial" w:cs="Arial"/>
          <w:b w:val="0"/>
          <w:sz w:val="24"/>
          <w:szCs w:val="24"/>
        </w:rPr>
      </w:pPr>
    </w:p>
    <w:p w14:paraId="003F9B9C" w14:textId="77777777" w:rsidR="00E37EED" w:rsidRPr="00EF3C5A" w:rsidRDefault="00E37EED" w:rsidP="00E37EED">
      <w:pPr>
        <w:pStyle w:val="Textoindependiente"/>
        <w:jc w:val="center"/>
        <w:rPr>
          <w:rFonts w:ascii="Arial" w:hAnsi="Arial" w:cs="Arial"/>
          <w:sz w:val="28"/>
          <w:szCs w:val="28"/>
        </w:rPr>
      </w:pPr>
      <w:r w:rsidRPr="00EF3C5A">
        <w:rPr>
          <w:rFonts w:ascii="Arial" w:hAnsi="Arial" w:cs="Arial"/>
          <w:sz w:val="28"/>
          <w:szCs w:val="28"/>
        </w:rPr>
        <w:t>SCP TRAINING AWARD (E-LEARNING)</w:t>
      </w:r>
    </w:p>
    <w:p w14:paraId="33922051" w14:textId="77777777" w:rsidR="0032465B" w:rsidRPr="00376814" w:rsidRDefault="0032465B" w:rsidP="006E4E19">
      <w:pPr>
        <w:pStyle w:val="Textoindependiente"/>
        <w:jc w:val="center"/>
        <w:rPr>
          <w:rFonts w:ascii="Arial" w:hAnsi="Arial" w:cs="Arial"/>
          <w:b w:val="0"/>
          <w:sz w:val="28"/>
        </w:rPr>
      </w:pPr>
    </w:p>
    <w:p w14:paraId="59AAAAA9" w14:textId="77777777" w:rsidR="00FB1464" w:rsidRPr="006E4E19" w:rsidRDefault="00FB1464" w:rsidP="00170E17">
      <w:pPr>
        <w:pBdr>
          <w:bottom w:val="thinThickSmallGap" w:sz="24" w:space="1" w:color="auto"/>
        </w:pBdr>
        <w:ind w:right="-176"/>
        <w:jc w:val="both"/>
        <w:rPr>
          <w:rFonts w:ascii="Arial" w:hAnsi="Arial" w:cs="Arial"/>
          <w:sz w:val="32"/>
          <w:szCs w:val="32"/>
        </w:rPr>
      </w:pPr>
    </w:p>
    <w:p w14:paraId="036208F0" w14:textId="77777777" w:rsidR="002C6508" w:rsidRPr="006E4E19" w:rsidRDefault="002C6508" w:rsidP="002C6508">
      <w:pPr>
        <w:ind w:left="-180" w:right="-176"/>
        <w:jc w:val="both"/>
        <w:rPr>
          <w:rFonts w:ascii="Arial" w:hAnsi="Arial" w:cs="Arial"/>
        </w:rPr>
      </w:pPr>
    </w:p>
    <w:p w14:paraId="62FD961C" w14:textId="77777777" w:rsidR="002C6508" w:rsidRPr="006E4E19" w:rsidRDefault="002C6508" w:rsidP="002C6508">
      <w:pPr>
        <w:pStyle w:val="Textoindependiente2"/>
        <w:ind w:left="-90" w:right="-176"/>
        <w:rPr>
          <w:rFonts w:ascii="Arial" w:hAnsi="Arial" w:cs="Arial"/>
          <w:sz w:val="20"/>
        </w:rPr>
        <w:sectPr w:rsidR="002C6508" w:rsidRPr="006E4E19" w:rsidSect="00FB1464">
          <w:headerReference w:type="default" r:id="rId8"/>
          <w:footerReference w:type="default" r:id="rId9"/>
          <w:type w:val="continuous"/>
          <w:pgSz w:w="12240" w:h="15840" w:code="1"/>
          <w:pgMar w:top="1296" w:right="1166" w:bottom="1080" w:left="1440" w:header="274" w:footer="115" w:gutter="0"/>
          <w:cols w:space="720"/>
        </w:sectPr>
      </w:pPr>
    </w:p>
    <w:p w14:paraId="35748F7B" w14:textId="77777777" w:rsidR="005C08A7" w:rsidRPr="00F97DE6" w:rsidRDefault="005C08A7" w:rsidP="005C08A7">
      <w:pPr>
        <w:ind w:left="-90" w:firstLine="90"/>
        <w:jc w:val="both"/>
        <w:rPr>
          <w:rFonts w:ascii="Arial" w:hAnsi="Arial" w:cs="Arial"/>
          <w:b/>
          <w:sz w:val="24"/>
          <w:szCs w:val="24"/>
          <w:lang w:val="en-GB"/>
        </w:rPr>
      </w:pPr>
      <w:r w:rsidRPr="00F97DE6">
        <w:rPr>
          <w:rFonts w:ascii="Arial" w:hAnsi="Arial" w:cs="Arial"/>
          <w:b/>
          <w:sz w:val="24"/>
          <w:szCs w:val="24"/>
          <w:lang w:val="en-GB"/>
        </w:rPr>
        <w:lastRenderedPageBreak/>
        <w:t>Singapore Cooperation Programme</w:t>
      </w:r>
    </w:p>
    <w:p w14:paraId="53B13D52" w14:textId="77777777" w:rsidR="005C08A7" w:rsidRPr="00AD01E1" w:rsidRDefault="005C08A7" w:rsidP="005C08A7">
      <w:pPr>
        <w:ind w:left="-86" w:right="-86"/>
        <w:jc w:val="both"/>
        <w:rPr>
          <w:rFonts w:ascii="Arial" w:hAnsi="Arial" w:cs="Arial"/>
          <w:lang w:val="en-GB"/>
        </w:rPr>
      </w:pPr>
    </w:p>
    <w:p w14:paraId="518A523F" w14:textId="77777777" w:rsidR="005C08A7" w:rsidRPr="0028241D" w:rsidRDefault="005C08A7" w:rsidP="005C08A7">
      <w:pPr>
        <w:jc w:val="both"/>
        <w:rPr>
          <w:rFonts w:ascii="Arial" w:hAnsi="Arial" w:cs="Arial"/>
        </w:rPr>
      </w:pPr>
      <w:r w:rsidRPr="0028241D">
        <w:rPr>
          <w:rFonts w:ascii="Arial" w:hAnsi="Arial" w:cs="Arial"/>
        </w:rPr>
        <w:t>Singapore has provided technical assistance to other developing countries since the 1960s</w:t>
      </w:r>
      <w:r>
        <w:rPr>
          <w:rFonts w:ascii="Arial" w:hAnsi="Arial" w:cs="Arial"/>
        </w:rPr>
        <w:t>.</w:t>
      </w:r>
      <w:r w:rsidRPr="0028241D">
        <w:rPr>
          <w:rFonts w:ascii="Arial" w:hAnsi="Arial" w:cs="Arial"/>
        </w:rPr>
        <w:t xml:space="preserve"> As a country whose only resource is its people, Singapore believes that human resource development is vital for economic and social progress.</w:t>
      </w:r>
      <w:r>
        <w:rPr>
          <w:rFonts w:ascii="Arial" w:hAnsi="Arial" w:cs="Arial"/>
        </w:rPr>
        <w:t xml:space="preserve"> </w:t>
      </w:r>
      <w:r w:rsidRPr="0028241D">
        <w:rPr>
          <w:rFonts w:ascii="Arial" w:hAnsi="Arial" w:cs="Arial"/>
        </w:rPr>
        <w:t xml:space="preserve">Singapore itself has benefited from training provided by other countries and international organisations.  </w:t>
      </w:r>
    </w:p>
    <w:p w14:paraId="42822476" w14:textId="77777777" w:rsidR="005C08A7" w:rsidRPr="007A195A" w:rsidRDefault="005C08A7" w:rsidP="005C08A7">
      <w:pPr>
        <w:jc w:val="both"/>
        <w:rPr>
          <w:rFonts w:ascii="Arial" w:hAnsi="Arial" w:cs="Arial"/>
          <w:i/>
          <w:iCs/>
        </w:rPr>
      </w:pPr>
    </w:p>
    <w:p w14:paraId="15BD9A16" w14:textId="77777777" w:rsidR="005C08A7" w:rsidRPr="007A195A" w:rsidRDefault="005C08A7" w:rsidP="005C08A7">
      <w:pPr>
        <w:jc w:val="both"/>
        <w:rPr>
          <w:rFonts w:ascii="Arial" w:hAnsi="Arial" w:cs="Arial"/>
        </w:rPr>
      </w:pPr>
      <w:r w:rsidRPr="0028241D">
        <w:rPr>
          <w:rFonts w:ascii="Arial" w:hAnsi="Arial" w:cs="Arial"/>
        </w:rPr>
        <w:t xml:space="preserve">In 1992, the Singapore Cooperation Programme (SCP) was established to bring together under one framework the various technical assistance programmes offered by Singapore. Through the SCP, the range and number of training programmes were increased to share Singapore’s development experience with other developing countries. </w:t>
      </w:r>
    </w:p>
    <w:p w14:paraId="25CD01F4" w14:textId="77777777" w:rsidR="005C08A7" w:rsidRPr="007A195A" w:rsidRDefault="005C08A7" w:rsidP="005C08A7">
      <w:pPr>
        <w:jc w:val="both"/>
        <w:rPr>
          <w:rFonts w:ascii="Arial" w:hAnsi="Arial" w:cs="Arial"/>
        </w:rPr>
      </w:pPr>
    </w:p>
    <w:p w14:paraId="44D0BDD0" w14:textId="247E3FDD" w:rsidR="005C08A7" w:rsidRPr="007A195A" w:rsidRDefault="005C08A7" w:rsidP="005C08A7">
      <w:pPr>
        <w:jc w:val="both"/>
        <w:rPr>
          <w:rFonts w:ascii="Arial" w:hAnsi="Arial" w:cs="Arial"/>
          <w:b/>
          <w:bCs/>
        </w:rPr>
      </w:pPr>
      <w:r w:rsidRPr="0028241D">
        <w:rPr>
          <w:rFonts w:ascii="Arial" w:hAnsi="Arial" w:cs="Arial"/>
        </w:rPr>
        <w:t>To date, over 1</w:t>
      </w:r>
      <w:r w:rsidRPr="007A195A">
        <w:rPr>
          <w:rFonts w:ascii="Arial" w:hAnsi="Arial" w:cs="Arial"/>
        </w:rPr>
        <w:t>3</w:t>
      </w:r>
      <w:r w:rsidR="00E16B0B">
        <w:rPr>
          <w:rFonts w:ascii="Arial" w:hAnsi="Arial" w:cs="Arial"/>
        </w:rPr>
        <w:t>2</w:t>
      </w:r>
      <w:r w:rsidRPr="0028241D">
        <w:rPr>
          <w:rFonts w:ascii="Arial" w:hAnsi="Arial" w:cs="Arial"/>
        </w:rPr>
        <w:t>,000 officials from more than 1</w:t>
      </w:r>
      <w:r w:rsidR="00E16B0B">
        <w:rPr>
          <w:rFonts w:ascii="Arial" w:hAnsi="Arial" w:cs="Arial"/>
        </w:rPr>
        <w:t>8</w:t>
      </w:r>
      <w:r w:rsidRPr="0028241D">
        <w:rPr>
          <w:rFonts w:ascii="Arial" w:hAnsi="Arial" w:cs="Arial"/>
        </w:rPr>
        <w:t>0 countries</w:t>
      </w:r>
      <w:r w:rsidR="00E16B0B">
        <w:rPr>
          <w:rFonts w:ascii="Arial" w:hAnsi="Arial" w:cs="Arial"/>
        </w:rPr>
        <w:t xml:space="preserve">, </w:t>
      </w:r>
      <w:r w:rsidRPr="0028241D">
        <w:rPr>
          <w:rFonts w:ascii="Arial" w:hAnsi="Arial" w:cs="Arial"/>
        </w:rPr>
        <w:t>territories</w:t>
      </w:r>
      <w:r w:rsidR="00E16B0B">
        <w:rPr>
          <w:rFonts w:ascii="Arial" w:hAnsi="Arial" w:cs="Arial"/>
        </w:rPr>
        <w:t xml:space="preserve"> and intergovernmental organisations</w:t>
      </w:r>
      <w:r w:rsidRPr="0028241D">
        <w:rPr>
          <w:rFonts w:ascii="Arial" w:hAnsi="Arial" w:cs="Arial"/>
        </w:rPr>
        <w:t xml:space="preserve"> have participated in our courses and study visits.  The SCP is managed by the Technical Cooperation Directorate of the Ministry of Foreign Affairs, Singapore.</w:t>
      </w:r>
    </w:p>
    <w:p w14:paraId="170EBC0B" w14:textId="77777777" w:rsidR="00914C6D" w:rsidRPr="00352DBA" w:rsidRDefault="00914C6D" w:rsidP="00A11C5D">
      <w:pPr>
        <w:ind w:right="-144"/>
        <w:jc w:val="both"/>
        <w:rPr>
          <w:rFonts w:ascii="Arial" w:hAnsi="Arial"/>
          <w:b/>
          <w:sz w:val="26"/>
          <w:szCs w:val="26"/>
          <w14:shadow w14:blurRad="50800" w14:dist="38100" w14:dir="2700000" w14:sx="100000" w14:sy="100000" w14:kx="0" w14:ky="0" w14:algn="tl">
            <w14:srgbClr w14:val="000000">
              <w14:alpha w14:val="60000"/>
            </w14:srgbClr>
          </w14:shadow>
        </w:rPr>
      </w:pPr>
    </w:p>
    <w:p w14:paraId="5D741D43" w14:textId="77777777" w:rsidR="00662E20" w:rsidRPr="00255586" w:rsidRDefault="00662E20" w:rsidP="006E4E19">
      <w:pPr>
        <w:ind w:right="-144"/>
        <w:jc w:val="both"/>
        <w:rPr>
          <w:rFonts w:ascii="Arial" w:hAnsi="Arial" w:cs="Arial"/>
          <w:snapToGrid w:val="0"/>
          <w:sz w:val="24"/>
          <w:szCs w:val="24"/>
        </w:rPr>
      </w:pPr>
      <w:r w:rsidRPr="00255586">
        <w:rPr>
          <w:rFonts w:ascii="Arial" w:hAnsi="Arial" w:cs="Arial"/>
          <w:b/>
          <w:sz w:val="24"/>
          <w:szCs w:val="24"/>
        </w:rPr>
        <w:t>Course Objectives</w:t>
      </w:r>
    </w:p>
    <w:p w14:paraId="4A937858" w14:textId="77777777" w:rsidR="00662E20" w:rsidRPr="003472DA" w:rsidRDefault="00662E20" w:rsidP="006E4E19">
      <w:pPr>
        <w:jc w:val="both"/>
        <w:rPr>
          <w:rFonts w:ascii="Arial" w:hAnsi="Arial" w:cs="Arial"/>
        </w:rPr>
      </w:pPr>
    </w:p>
    <w:p w14:paraId="457DDDB3" w14:textId="2B110FE2" w:rsidR="00914C6D" w:rsidRPr="00352DBA" w:rsidRDefault="005B3030" w:rsidP="006E4E19">
      <w:pPr>
        <w:jc w:val="both"/>
        <w:rPr>
          <w:rFonts w:ascii="Arial" w:hAnsi="Arial" w:cs="Arial"/>
          <w:b/>
          <w:sz w:val="24"/>
          <w:szCs w:val="24"/>
          <w:lang w:val="en-GB"/>
          <w14:shadow w14:blurRad="50800" w14:dist="38100" w14:dir="2700000" w14:sx="100000" w14:sy="100000" w14:kx="0" w14:ky="0" w14:algn="tl">
            <w14:srgbClr w14:val="000000">
              <w14:alpha w14:val="60000"/>
            </w14:srgbClr>
          </w14:shadow>
        </w:rPr>
      </w:pPr>
      <w:r w:rsidRPr="005B3030">
        <w:rPr>
          <w:rFonts w:ascii="Arial" w:hAnsi="Arial" w:cs="Arial"/>
        </w:rPr>
        <w:t>A robust and sustainable healthcare and social system is critical as the population ages. This course will share Singapore’s experience in formulating healthcare policies and regulatory frameworks, with a focus on enabled ageing and chronic disease management.</w:t>
      </w:r>
    </w:p>
    <w:p w14:paraId="08AEFBB7" w14:textId="78888D2F" w:rsidR="00662E20" w:rsidRPr="00F100D3" w:rsidRDefault="00170E17" w:rsidP="006E4E19">
      <w:pPr>
        <w:jc w:val="both"/>
        <w:rPr>
          <w:rFonts w:ascii="Arial" w:hAnsi="Arial" w:cs="Arial"/>
          <w:b/>
          <w:sz w:val="24"/>
          <w:szCs w:val="24"/>
        </w:rPr>
      </w:pPr>
      <w:r>
        <w:rPr>
          <w:rFonts w:ascii="Arial" w:hAnsi="Arial" w:cs="Arial"/>
          <w:b/>
          <w:sz w:val="24"/>
          <w:szCs w:val="24"/>
        </w:rPr>
        <w:br w:type="column"/>
      </w:r>
      <w:r w:rsidR="00662E20" w:rsidRPr="00F100D3">
        <w:rPr>
          <w:rFonts w:ascii="Arial" w:hAnsi="Arial" w:cs="Arial"/>
          <w:b/>
          <w:sz w:val="24"/>
          <w:szCs w:val="24"/>
        </w:rPr>
        <w:lastRenderedPageBreak/>
        <w:t>Synopsis</w:t>
      </w:r>
    </w:p>
    <w:p w14:paraId="3BFB4D3C" w14:textId="77777777" w:rsidR="00662E20" w:rsidRDefault="00662E20" w:rsidP="006E4E19">
      <w:pPr>
        <w:jc w:val="both"/>
        <w:rPr>
          <w:rFonts w:ascii="Arial" w:hAnsi="Arial" w:cs="Arial"/>
        </w:rPr>
      </w:pPr>
    </w:p>
    <w:p w14:paraId="32CEC1A7" w14:textId="77777777" w:rsidR="00A605D1" w:rsidRPr="00A30417" w:rsidRDefault="00A605D1" w:rsidP="00A605D1">
      <w:pPr>
        <w:jc w:val="both"/>
        <w:rPr>
          <w:rFonts w:ascii="Arial" w:hAnsi="Arial" w:cs="Arial"/>
          <w:noProof/>
        </w:rPr>
      </w:pPr>
      <w:r w:rsidRPr="00A30417">
        <w:rPr>
          <w:rFonts w:ascii="Arial" w:hAnsi="Arial" w:cs="Arial"/>
          <w:noProof/>
        </w:rPr>
        <w:t>Topics to be covered include:</w:t>
      </w:r>
    </w:p>
    <w:p w14:paraId="40E7E8C1" w14:textId="77777777" w:rsidR="00A605D1" w:rsidRDefault="00A605D1" w:rsidP="00A605D1">
      <w:pPr>
        <w:jc w:val="both"/>
        <w:rPr>
          <w:rFonts w:ascii="Arial" w:hAnsi="Arial" w:cs="Arial"/>
          <w:noProof/>
          <w:highlight w:val="yellow"/>
        </w:rPr>
      </w:pPr>
    </w:p>
    <w:p w14:paraId="56EF1A85" w14:textId="078FD3DF" w:rsidR="005B3030" w:rsidRPr="005B3030" w:rsidRDefault="005B3030" w:rsidP="005B3030">
      <w:pPr>
        <w:pStyle w:val="Prrafodelista"/>
        <w:numPr>
          <w:ilvl w:val="0"/>
          <w:numId w:val="16"/>
        </w:numPr>
        <w:jc w:val="both"/>
        <w:rPr>
          <w:rFonts w:ascii="Arial" w:hAnsi="Arial" w:cs="Arial"/>
          <w:lang w:val="en-GB"/>
        </w:rPr>
      </w:pPr>
      <w:r w:rsidRPr="005B3030">
        <w:rPr>
          <w:rFonts w:ascii="Arial" w:hAnsi="Arial" w:cs="Arial"/>
          <w:lang w:val="en-GB"/>
        </w:rPr>
        <w:t>Masterplan and road map for national healthcare management and an ageing population</w:t>
      </w:r>
    </w:p>
    <w:p w14:paraId="2DD95595" w14:textId="6063EE6F" w:rsidR="005B3030" w:rsidRPr="005B3030" w:rsidRDefault="005B3030" w:rsidP="005B3030">
      <w:pPr>
        <w:pStyle w:val="Prrafodelista"/>
        <w:numPr>
          <w:ilvl w:val="0"/>
          <w:numId w:val="16"/>
        </w:numPr>
        <w:jc w:val="both"/>
        <w:rPr>
          <w:rFonts w:ascii="Arial" w:hAnsi="Arial" w:cs="Arial"/>
          <w:lang w:val="en-GB"/>
        </w:rPr>
      </w:pPr>
      <w:r w:rsidRPr="005B3030">
        <w:rPr>
          <w:rFonts w:ascii="Arial" w:hAnsi="Arial" w:cs="Arial"/>
          <w:lang w:val="en-GB"/>
        </w:rPr>
        <w:t>Economic evaluation of mitigation and management measures</w:t>
      </w:r>
    </w:p>
    <w:p w14:paraId="05B4F2E0" w14:textId="4B3C1547" w:rsidR="005B3030" w:rsidRPr="005B3030" w:rsidRDefault="005B3030" w:rsidP="005B3030">
      <w:pPr>
        <w:pStyle w:val="Prrafodelista"/>
        <w:numPr>
          <w:ilvl w:val="0"/>
          <w:numId w:val="16"/>
        </w:numPr>
        <w:jc w:val="both"/>
        <w:rPr>
          <w:rFonts w:ascii="Arial" w:hAnsi="Arial" w:cs="Arial"/>
          <w:lang w:val="en-GB"/>
        </w:rPr>
      </w:pPr>
      <w:r>
        <w:rPr>
          <w:rFonts w:ascii="Arial" w:hAnsi="Arial" w:cs="Arial"/>
          <w:lang w:val="en-GB"/>
        </w:rPr>
        <w:t>I</w:t>
      </w:r>
      <w:r w:rsidRPr="005B3030">
        <w:rPr>
          <w:rFonts w:ascii="Arial" w:hAnsi="Arial" w:cs="Arial"/>
          <w:lang w:val="en-GB"/>
        </w:rPr>
        <w:t>ntegrated healthcare approaches</w:t>
      </w:r>
    </w:p>
    <w:p w14:paraId="6454C95D" w14:textId="77777777" w:rsidR="005B3030" w:rsidRDefault="005B3030" w:rsidP="005B3030">
      <w:pPr>
        <w:pStyle w:val="Prrafodelista"/>
        <w:numPr>
          <w:ilvl w:val="0"/>
          <w:numId w:val="16"/>
        </w:numPr>
        <w:jc w:val="both"/>
        <w:rPr>
          <w:rFonts w:ascii="Arial" w:hAnsi="Arial" w:cs="Arial"/>
          <w:lang w:val="en-GB"/>
        </w:rPr>
      </w:pPr>
      <w:r w:rsidRPr="005B3030">
        <w:rPr>
          <w:rFonts w:ascii="Arial" w:hAnsi="Arial" w:cs="Arial"/>
          <w:lang w:val="en-GB"/>
        </w:rPr>
        <w:t>Healthcare financing and insurance frameworks</w:t>
      </w:r>
    </w:p>
    <w:p w14:paraId="6DF0FE3A" w14:textId="27A42F59" w:rsidR="0042576B" w:rsidRPr="00B44696" w:rsidRDefault="005B3030" w:rsidP="00510D6A">
      <w:pPr>
        <w:pStyle w:val="Prrafodelista"/>
        <w:numPr>
          <w:ilvl w:val="0"/>
          <w:numId w:val="16"/>
        </w:numPr>
        <w:jc w:val="both"/>
        <w:rPr>
          <w:rFonts w:ascii="Arial" w:hAnsi="Arial" w:cs="Arial"/>
          <w:sz w:val="24"/>
          <w:lang w:val="en-GB"/>
        </w:rPr>
      </w:pPr>
      <w:r w:rsidRPr="0071674C">
        <w:rPr>
          <w:rFonts w:ascii="Arial" w:hAnsi="Arial" w:cs="Arial"/>
          <w:lang w:val="en-GB"/>
        </w:rPr>
        <w:t>Healthy lifestyle promotion to manage chronic diseases</w:t>
      </w:r>
    </w:p>
    <w:p w14:paraId="60B93EF9" w14:textId="77777777" w:rsidR="00B44696" w:rsidRPr="0071674C" w:rsidRDefault="00B44696" w:rsidP="00B44696">
      <w:pPr>
        <w:pStyle w:val="Prrafodelista"/>
        <w:ind w:left="360"/>
        <w:jc w:val="both"/>
        <w:rPr>
          <w:rFonts w:ascii="Arial" w:hAnsi="Arial" w:cs="Arial"/>
          <w:sz w:val="24"/>
          <w:lang w:val="en-GB"/>
        </w:rPr>
      </w:pPr>
    </w:p>
    <w:p w14:paraId="5155F6F9" w14:textId="77777777" w:rsidR="00A82613" w:rsidRPr="00F100D3" w:rsidRDefault="00A82613" w:rsidP="00A82613">
      <w:pPr>
        <w:jc w:val="both"/>
        <w:rPr>
          <w:rFonts w:ascii="Arial" w:hAnsi="Arial" w:cs="Arial"/>
          <w:b/>
          <w:color w:val="000000"/>
          <w:sz w:val="24"/>
          <w:szCs w:val="24"/>
        </w:rPr>
      </w:pPr>
      <w:r w:rsidRPr="00F100D3">
        <w:rPr>
          <w:rFonts w:ascii="Arial" w:hAnsi="Arial" w:cs="Arial"/>
          <w:b/>
          <w:color w:val="000000"/>
          <w:sz w:val="24"/>
          <w:szCs w:val="24"/>
        </w:rPr>
        <w:t>Methodology</w:t>
      </w:r>
    </w:p>
    <w:p w14:paraId="69F08AB1" w14:textId="77777777" w:rsidR="00A82613" w:rsidRPr="003472DA" w:rsidRDefault="00A82613" w:rsidP="00A82613">
      <w:pPr>
        <w:jc w:val="both"/>
        <w:rPr>
          <w:rFonts w:ascii="Arial" w:eastAsia="MS ??" w:hAnsi="Arial" w:cs="Arial"/>
          <w:lang w:val="en-GB" w:eastAsia="zh-CN"/>
        </w:rPr>
      </w:pPr>
    </w:p>
    <w:p w14:paraId="0DD0E90D" w14:textId="3802DAC6" w:rsidR="005C08A7" w:rsidRDefault="00170E17" w:rsidP="005C08A7">
      <w:pPr>
        <w:pStyle w:val="Ttulo8"/>
        <w:rPr>
          <w:rFonts w:ascii="Arial" w:eastAsia="Times New Roman" w:hAnsi="Arial" w:cs="Arial"/>
          <w:noProof/>
          <w:color w:val="auto"/>
          <w:sz w:val="20"/>
          <w:szCs w:val="20"/>
        </w:rPr>
      </w:pPr>
      <w:r w:rsidRPr="00170E17">
        <w:rPr>
          <w:rFonts w:ascii="Arial" w:eastAsia="Times New Roman" w:hAnsi="Arial" w:cs="Arial"/>
          <w:noProof/>
          <w:color w:val="auto"/>
          <w:sz w:val="20"/>
          <w:szCs w:val="20"/>
        </w:rPr>
        <w:t>The course will be delivered for up to 30 participants through a combination of synchronous ("live" e-learning) and asynchronous e-learning sessions.</w:t>
      </w:r>
    </w:p>
    <w:p w14:paraId="608FAA94" w14:textId="77777777" w:rsidR="00170E17" w:rsidRPr="00170E17" w:rsidRDefault="00170E17" w:rsidP="00170E17"/>
    <w:p w14:paraId="22894B93" w14:textId="77777777" w:rsidR="005C08A7" w:rsidRPr="005C08A7" w:rsidRDefault="005C08A7" w:rsidP="005C08A7">
      <w:pPr>
        <w:jc w:val="both"/>
        <w:rPr>
          <w:rFonts w:ascii="Arial" w:hAnsi="Arial" w:cs="Arial"/>
          <w:b/>
          <w:sz w:val="24"/>
          <w:szCs w:val="24"/>
        </w:rPr>
      </w:pPr>
      <w:r>
        <w:rPr>
          <w:rFonts w:ascii="Arial" w:hAnsi="Arial" w:cs="Arial"/>
          <w:b/>
          <w:sz w:val="24"/>
          <w:szCs w:val="24"/>
        </w:rPr>
        <w:t>Regulations</w:t>
      </w:r>
    </w:p>
    <w:p w14:paraId="0825148E" w14:textId="77777777" w:rsidR="005C08A7" w:rsidRDefault="005C08A7" w:rsidP="005C08A7">
      <w:pPr>
        <w:autoSpaceDE w:val="0"/>
        <w:autoSpaceDN w:val="0"/>
        <w:adjustRightInd w:val="0"/>
        <w:jc w:val="both"/>
        <w:rPr>
          <w:rFonts w:ascii="Arial" w:hAnsi="Arial" w:cs="Arial"/>
          <w:lang w:eastAsia="en-SG"/>
        </w:rPr>
      </w:pPr>
    </w:p>
    <w:p w14:paraId="11925060" w14:textId="77777777" w:rsidR="005C08A7" w:rsidRDefault="005C08A7" w:rsidP="005C08A7">
      <w:pPr>
        <w:autoSpaceDE w:val="0"/>
        <w:autoSpaceDN w:val="0"/>
        <w:adjustRightInd w:val="0"/>
        <w:jc w:val="both"/>
        <w:rPr>
          <w:rFonts w:ascii="Arial" w:hAnsi="Arial" w:cs="Arial"/>
          <w:lang w:eastAsia="en-SG"/>
        </w:rPr>
      </w:pPr>
      <w:r>
        <w:rPr>
          <w:rFonts w:ascii="Arial" w:hAnsi="Arial" w:cs="Arial"/>
          <w:lang w:eastAsia="en-SG"/>
        </w:rPr>
        <w:t>Participants are required to comply with the following:</w:t>
      </w:r>
    </w:p>
    <w:p w14:paraId="35221C9C" w14:textId="77777777" w:rsidR="005C08A7" w:rsidRDefault="005C08A7" w:rsidP="005C08A7">
      <w:pPr>
        <w:autoSpaceDE w:val="0"/>
        <w:autoSpaceDN w:val="0"/>
        <w:adjustRightInd w:val="0"/>
        <w:jc w:val="both"/>
        <w:rPr>
          <w:rFonts w:ascii="Arial" w:hAnsi="Arial" w:cs="Arial"/>
          <w:lang w:eastAsia="en-SG"/>
        </w:rPr>
      </w:pPr>
    </w:p>
    <w:p w14:paraId="78B06D2D" w14:textId="77777777" w:rsidR="005C08A7" w:rsidRDefault="005C08A7" w:rsidP="005C08A7">
      <w:pPr>
        <w:pStyle w:val="Prrafodelista"/>
        <w:numPr>
          <w:ilvl w:val="0"/>
          <w:numId w:val="11"/>
        </w:numPr>
        <w:autoSpaceDE w:val="0"/>
        <w:autoSpaceDN w:val="0"/>
        <w:adjustRightInd w:val="0"/>
        <w:spacing w:after="200"/>
        <w:jc w:val="both"/>
        <w:rPr>
          <w:rFonts w:ascii="Arial" w:eastAsia="Times New Roman" w:hAnsi="Arial" w:cs="Arial"/>
          <w:lang w:eastAsia="en-SG"/>
        </w:rPr>
      </w:pPr>
      <w:r>
        <w:rPr>
          <w:rFonts w:ascii="Arial" w:eastAsia="Times New Roman" w:hAnsi="Arial" w:cs="Arial"/>
          <w:lang w:eastAsia="en-SG"/>
        </w:rPr>
        <w:t>Strictly observe course schedules and not miss training sessions, and;</w:t>
      </w:r>
    </w:p>
    <w:p w14:paraId="235955C1" w14:textId="77777777" w:rsidR="005C08A7" w:rsidRPr="005C08A7" w:rsidRDefault="005C08A7" w:rsidP="00A82613">
      <w:pPr>
        <w:pStyle w:val="Prrafodelista"/>
        <w:numPr>
          <w:ilvl w:val="0"/>
          <w:numId w:val="11"/>
        </w:numPr>
        <w:autoSpaceDE w:val="0"/>
        <w:autoSpaceDN w:val="0"/>
        <w:adjustRightInd w:val="0"/>
        <w:spacing w:after="200"/>
        <w:jc w:val="both"/>
        <w:rPr>
          <w:rFonts w:ascii="Arial" w:eastAsia="Times New Roman" w:hAnsi="Arial" w:cs="Arial"/>
          <w:lang w:eastAsia="en-SG"/>
        </w:rPr>
      </w:pPr>
      <w:r>
        <w:rPr>
          <w:rFonts w:ascii="Arial" w:eastAsia="Times New Roman" w:hAnsi="Arial" w:cs="Arial"/>
          <w:lang w:eastAsia="en-SG"/>
        </w:rPr>
        <w:t>Carry out instructions and abide by conditions as may be stipulated by the nominating Authority or Government and the Government of Singapore and its appointed trainer, with respect to the course.</w:t>
      </w:r>
    </w:p>
    <w:p w14:paraId="23898B31" w14:textId="77777777" w:rsidR="003D5F12" w:rsidRDefault="003D5F12" w:rsidP="00A82613">
      <w:pPr>
        <w:jc w:val="both"/>
        <w:rPr>
          <w:rFonts w:ascii="Arial" w:hAnsi="Arial" w:cs="Arial"/>
          <w:b/>
          <w:sz w:val="24"/>
          <w:szCs w:val="24"/>
        </w:rPr>
      </w:pPr>
      <w:r>
        <w:rPr>
          <w:rFonts w:ascii="Arial" w:hAnsi="Arial" w:cs="Arial"/>
          <w:b/>
          <w:sz w:val="24"/>
          <w:szCs w:val="24"/>
        </w:rPr>
        <w:br w:type="page"/>
      </w:r>
    </w:p>
    <w:p w14:paraId="49395613" w14:textId="1D7B7022" w:rsidR="00FB1464" w:rsidRPr="00F100D3" w:rsidRDefault="00FB1464" w:rsidP="00A82613">
      <w:pPr>
        <w:jc w:val="both"/>
        <w:rPr>
          <w:rFonts w:ascii="Arial" w:hAnsi="Arial" w:cs="Arial"/>
          <w:b/>
          <w:sz w:val="24"/>
          <w:szCs w:val="24"/>
        </w:rPr>
      </w:pPr>
      <w:r w:rsidRPr="00F100D3">
        <w:rPr>
          <w:rFonts w:ascii="Arial" w:hAnsi="Arial" w:cs="Arial"/>
          <w:b/>
          <w:sz w:val="24"/>
          <w:szCs w:val="24"/>
        </w:rPr>
        <w:lastRenderedPageBreak/>
        <w:t>Duration</w:t>
      </w:r>
    </w:p>
    <w:p w14:paraId="37A7FE61" w14:textId="77777777" w:rsidR="007A7F23" w:rsidRPr="003472DA" w:rsidRDefault="007A7F23" w:rsidP="006E4E19">
      <w:pPr>
        <w:jc w:val="both"/>
        <w:rPr>
          <w:rFonts w:ascii="Arial" w:hAnsi="Arial" w:cs="Arial"/>
          <w:b/>
          <w:color w:val="000000"/>
        </w:rPr>
      </w:pPr>
    </w:p>
    <w:p w14:paraId="42D6A328" w14:textId="374903A2" w:rsidR="005C08A7" w:rsidRDefault="00B65924" w:rsidP="006E4E19">
      <w:pPr>
        <w:jc w:val="both"/>
        <w:rPr>
          <w:rFonts w:ascii="Arial" w:hAnsi="Arial" w:cs="Arial"/>
          <w:b/>
          <w:color w:val="000000"/>
        </w:rPr>
      </w:pPr>
      <w:r>
        <w:rPr>
          <w:rFonts w:ascii="Arial" w:hAnsi="Arial" w:cs="Arial"/>
          <w:color w:val="000000"/>
        </w:rPr>
        <w:t>The course will be held</w:t>
      </w:r>
      <w:r w:rsidR="005C08A7">
        <w:rPr>
          <w:rFonts w:ascii="Arial" w:hAnsi="Arial" w:cs="Arial"/>
          <w:color w:val="000000"/>
        </w:rPr>
        <w:t xml:space="preserve"> over </w:t>
      </w:r>
      <w:r w:rsidR="00170E17">
        <w:rPr>
          <w:rFonts w:ascii="Arial" w:hAnsi="Arial" w:cs="Arial"/>
          <w:color w:val="000000"/>
        </w:rPr>
        <w:t>5</w:t>
      </w:r>
      <w:r w:rsidR="005C08A7">
        <w:rPr>
          <w:rFonts w:ascii="Arial" w:hAnsi="Arial" w:cs="Arial"/>
          <w:color w:val="000000"/>
        </w:rPr>
        <w:t xml:space="preserve"> days</w:t>
      </w:r>
      <w:r>
        <w:rPr>
          <w:rFonts w:ascii="Arial" w:hAnsi="Arial" w:cs="Arial"/>
          <w:color w:val="000000"/>
        </w:rPr>
        <w:t xml:space="preserve"> from</w:t>
      </w:r>
      <w:r w:rsidR="001B2F74">
        <w:rPr>
          <w:rFonts w:ascii="Arial" w:hAnsi="Arial" w:cs="Arial"/>
          <w:color w:val="000000"/>
        </w:rPr>
        <w:t xml:space="preserve"> </w:t>
      </w:r>
      <w:r w:rsidR="00CA2D09" w:rsidRPr="00CA2D09">
        <w:rPr>
          <w:rFonts w:ascii="Arial" w:hAnsi="Arial" w:cs="Arial"/>
          <w:color w:val="000000"/>
        </w:rPr>
        <w:t>4 to 8 October 2021</w:t>
      </w:r>
      <w:r>
        <w:rPr>
          <w:rFonts w:ascii="Arial" w:hAnsi="Arial" w:cs="Arial"/>
          <w:b/>
          <w:color w:val="000000"/>
        </w:rPr>
        <w:t>.</w:t>
      </w:r>
    </w:p>
    <w:p w14:paraId="3F3E2028" w14:textId="77777777" w:rsidR="005C08A7" w:rsidRDefault="005C08A7" w:rsidP="006E4E19">
      <w:pPr>
        <w:jc w:val="both"/>
        <w:rPr>
          <w:rFonts w:ascii="Arial" w:hAnsi="Arial" w:cs="Arial"/>
          <w:b/>
          <w:color w:val="000000"/>
        </w:rPr>
      </w:pPr>
    </w:p>
    <w:p w14:paraId="1078EDE1" w14:textId="77777777" w:rsidR="00B65924" w:rsidRDefault="00B65924" w:rsidP="006E4E19">
      <w:pPr>
        <w:jc w:val="both"/>
        <w:rPr>
          <w:rFonts w:ascii="Arial" w:hAnsi="Arial" w:cs="Arial"/>
          <w:b/>
          <w:sz w:val="24"/>
          <w:szCs w:val="24"/>
        </w:rPr>
      </w:pPr>
    </w:p>
    <w:p w14:paraId="0A4A86EA" w14:textId="77777777" w:rsidR="00FB1464" w:rsidRPr="00F100D3" w:rsidRDefault="005C08A7" w:rsidP="006E4E19">
      <w:pPr>
        <w:jc w:val="both"/>
        <w:rPr>
          <w:rFonts w:ascii="Arial" w:hAnsi="Arial" w:cs="Arial"/>
          <w:b/>
          <w:sz w:val="24"/>
          <w:szCs w:val="24"/>
        </w:rPr>
      </w:pPr>
      <w:r>
        <w:rPr>
          <w:rFonts w:ascii="Arial" w:hAnsi="Arial" w:cs="Arial"/>
          <w:b/>
          <w:sz w:val="24"/>
          <w:szCs w:val="24"/>
        </w:rPr>
        <w:t>Application Information</w:t>
      </w:r>
    </w:p>
    <w:p w14:paraId="68267EFF" w14:textId="77777777" w:rsidR="00FB1464" w:rsidRPr="003472DA" w:rsidRDefault="00FB1464" w:rsidP="006E4E19">
      <w:pPr>
        <w:jc w:val="both"/>
        <w:rPr>
          <w:rFonts w:ascii="Arial" w:hAnsi="Arial" w:cs="Arial"/>
          <w:color w:val="000000"/>
          <w:lang w:val="en-GB"/>
        </w:rPr>
      </w:pPr>
    </w:p>
    <w:p w14:paraId="27E2DB20" w14:textId="77777777" w:rsidR="00061B7B" w:rsidRPr="003472DA" w:rsidRDefault="005C08A7" w:rsidP="006E4E19">
      <w:pPr>
        <w:jc w:val="both"/>
        <w:rPr>
          <w:rFonts w:ascii="Arial" w:hAnsi="Arial" w:cs="Arial"/>
        </w:rPr>
      </w:pPr>
      <w:r>
        <w:rPr>
          <w:rFonts w:ascii="Arial" w:hAnsi="Arial" w:cs="Arial"/>
        </w:rPr>
        <w:t>Applic</w:t>
      </w:r>
      <w:r w:rsidR="00DD2E98">
        <w:rPr>
          <w:rFonts w:ascii="Arial" w:hAnsi="Arial" w:cs="Arial"/>
        </w:rPr>
        <w:t>ants should</w:t>
      </w:r>
      <w:r w:rsidR="003061BC">
        <w:rPr>
          <w:rFonts w:ascii="Arial" w:hAnsi="Arial" w:cs="Arial"/>
        </w:rPr>
        <w:t xml:space="preserve"> be</w:t>
      </w:r>
      <w:r w:rsidR="00061B7B" w:rsidRPr="003472DA">
        <w:rPr>
          <w:rFonts w:ascii="Arial" w:hAnsi="Arial" w:cs="Arial"/>
        </w:rPr>
        <w:t>:</w:t>
      </w:r>
    </w:p>
    <w:p w14:paraId="44FD0FF9" w14:textId="77777777" w:rsidR="00061B7B" w:rsidRPr="003472DA" w:rsidRDefault="00061B7B" w:rsidP="006E4E19">
      <w:pPr>
        <w:jc w:val="both"/>
        <w:rPr>
          <w:rFonts w:ascii="Arial" w:hAnsi="Arial" w:cs="Arial"/>
        </w:rPr>
      </w:pPr>
      <w:r w:rsidRPr="003472DA">
        <w:rPr>
          <w:rFonts w:ascii="Arial" w:hAnsi="Arial" w:cs="Arial"/>
        </w:rPr>
        <w:t xml:space="preserve"> </w:t>
      </w:r>
    </w:p>
    <w:p w14:paraId="4CB5FFC0" w14:textId="2AD627E7" w:rsidR="005B3030" w:rsidRPr="005B3030" w:rsidRDefault="005B3030" w:rsidP="005B3030">
      <w:pPr>
        <w:pStyle w:val="Prrafodelista"/>
        <w:numPr>
          <w:ilvl w:val="0"/>
          <w:numId w:val="17"/>
        </w:numPr>
        <w:jc w:val="both"/>
        <w:rPr>
          <w:rFonts w:ascii="Arial" w:hAnsi="Arial" w:cs="Arial"/>
          <w:lang w:val="en-GB"/>
        </w:rPr>
      </w:pPr>
      <w:r w:rsidRPr="005B3030">
        <w:rPr>
          <w:rFonts w:ascii="Arial" w:hAnsi="Arial" w:cs="Arial"/>
          <w:lang w:val="en-GB"/>
        </w:rPr>
        <w:t>Mid- to senior-level government officials involved in healthcare policy and chronic disease projects, including financial/budgetary planning and management.</w:t>
      </w:r>
    </w:p>
    <w:p w14:paraId="6190A180" w14:textId="77777777" w:rsidR="005B3030" w:rsidRPr="000A57B9" w:rsidRDefault="005B3030" w:rsidP="006E4E19">
      <w:pPr>
        <w:jc w:val="both"/>
        <w:rPr>
          <w:rFonts w:ascii="Arial" w:hAnsi="Arial" w:cs="Arial"/>
          <w:sz w:val="24"/>
        </w:rPr>
      </w:pPr>
    </w:p>
    <w:p w14:paraId="0C04A72E" w14:textId="77777777" w:rsidR="00BF2086" w:rsidRPr="00F100D3" w:rsidRDefault="00BF2086" w:rsidP="006E4E19">
      <w:pPr>
        <w:pStyle w:val="Piedepgina"/>
        <w:tabs>
          <w:tab w:val="clear" w:pos="4153"/>
          <w:tab w:val="clear" w:pos="8306"/>
          <w:tab w:val="left" w:pos="1170"/>
        </w:tabs>
        <w:jc w:val="both"/>
        <w:rPr>
          <w:rFonts w:ascii="Arial" w:hAnsi="Arial" w:cs="Arial"/>
          <w:b/>
          <w:sz w:val="24"/>
          <w:szCs w:val="24"/>
        </w:rPr>
      </w:pPr>
      <w:r w:rsidRPr="00F100D3">
        <w:rPr>
          <w:rFonts w:ascii="Arial" w:hAnsi="Arial" w:cs="Arial"/>
          <w:b/>
          <w:sz w:val="24"/>
          <w:szCs w:val="24"/>
        </w:rPr>
        <w:t>Terms of Award</w:t>
      </w:r>
    </w:p>
    <w:p w14:paraId="298E5027" w14:textId="77777777" w:rsidR="00BF2086" w:rsidRPr="003472DA" w:rsidRDefault="00BF2086" w:rsidP="006E4E19">
      <w:pPr>
        <w:pStyle w:val="Piedepgina"/>
        <w:tabs>
          <w:tab w:val="clear" w:pos="4153"/>
          <w:tab w:val="clear" w:pos="8306"/>
        </w:tabs>
        <w:jc w:val="both"/>
        <w:rPr>
          <w:rFonts w:ascii="Arial" w:hAnsi="Arial" w:cs="Arial"/>
        </w:rPr>
      </w:pPr>
    </w:p>
    <w:p w14:paraId="4202995D" w14:textId="77777777" w:rsidR="006F03E3" w:rsidRPr="00BE64B1" w:rsidRDefault="006F03E3" w:rsidP="006F03E3">
      <w:pPr>
        <w:jc w:val="both"/>
        <w:rPr>
          <w:rFonts w:ascii="Arial" w:hAnsi="Arial" w:cs="Arial"/>
          <w:lang w:val="en-GB"/>
        </w:rPr>
      </w:pPr>
      <w:r w:rsidRPr="00BE64B1">
        <w:rPr>
          <w:rFonts w:ascii="Arial" w:hAnsi="Arial" w:cs="Arial"/>
          <w:lang w:val="en-GB"/>
        </w:rPr>
        <w:t>The course is sponsored by the Government of Singapore under the Singapore Cooperation Programme Training Award</w:t>
      </w:r>
      <w:r>
        <w:rPr>
          <w:rFonts w:ascii="Arial" w:hAnsi="Arial" w:cs="Arial"/>
          <w:lang w:val="en-GB"/>
        </w:rPr>
        <w:t>.</w:t>
      </w:r>
    </w:p>
    <w:p w14:paraId="14874CA6" w14:textId="77777777" w:rsidR="00D20C09" w:rsidRPr="006F03E3" w:rsidRDefault="00D20C09" w:rsidP="006E4E19">
      <w:pPr>
        <w:tabs>
          <w:tab w:val="left" w:pos="720"/>
          <w:tab w:val="left" w:pos="1440"/>
        </w:tabs>
        <w:jc w:val="both"/>
        <w:rPr>
          <w:rFonts w:ascii="Arial" w:hAnsi="Arial" w:cs="Arial"/>
          <w:b/>
          <w:sz w:val="24"/>
          <w:szCs w:val="24"/>
          <w:lang w:val="en-GB"/>
          <w14:shadow w14:blurRad="50800" w14:dist="38100" w14:dir="2700000" w14:sx="100000" w14:sy="100000" w14:kx="0" w14:ky="0" w14:algn="tl">
            <w14:srgbClr w14:val="000000">
              <w14:alpha w14:val="60000"/>
            </w14:srgbClr>
          </w14:shadow>
        </w:rPr>
      </w:pPr>
    </w:p>
    <w:p w14:paraId="25943E9E" w14:textId="77777777" w:rsidR="007A7F23" w:rsidRPr="00F100D3" w:rsidRDefault="007A7F23" w:rsidP="006E4E19">
      <w:pPr>
        <w:tabs>
          <w:tab w:val="left" w:pos="720"/>
          <w:tab w:val="left" w:pos="1440"/>
        </w:tabs>
        <w:jc w:val="both"/>
        <w:rPr>
          <w:rFonts w:ascii="Arial" w:hAnsi="Arial" w:cs="Arial"/>
          <w:b/>
          <w:sz w:val="24"/>
          <w:szCs w:val="24"/>
        </w:rPr>
      </w:pPr>
      <w:r w:rsidRPr="00F100D3">
        <w:rPr>
          <w:rFonts w:ascii="Arial" w:hAnsi="Arial" w:cs="Arial"/>
          <w:b/>
          <w:sz w:val="24"/>
          <w:szCs w:val="24"/>
        </w:rPr>
        <w:t>Application Procedure</w:t>
      </w:r>
    </w:p>
    <w:p w14:paraId="433303B9" w14:textId="77777777" w:rsidR="007A7F23" w:rsidRPr="003472DA" w:rsidRDefault="007A7F23" w:rsidP="006E4E19">
      <w:pPr>
        <w:jc w:val="both"/>
        <w:rPr>
          <w:rFonts w:ascii="Arial" w:hAnsi="Arial" w:cs="Arial"/>
          <w:snapToGrid w:val="0"/>
          <w:lang w:val="en-GB" w:eastAsia="en-US"/>
        </w:rPr>
      </w:pPr>
    </w:p>
    <w:p w14:paraId="17229F42" w14:textId="77777777" w:rsidR="005C08A7" w:rsidRPr="00F97DE6" w:rsidRDefault="005C08A7" w:rsidP="00FF7A78">
      <w:pPr>
        <w:jc w:val="both"/>
        <w:rPr>
          <w:rFonts w:ascii="Arial" w:hAnsi="Arial" w:cs="Arial"/>
          <w:lang w:val="en-GB"/>
        </w:rPr>
      </w:pPr>
      <w:r w:rsidRPr="00F97DE6">
        <w:rPr>
          <w:rFonts w:ascii="Arial" w:hAnsi="Arial" w:cs="Arial"/>
          <w:lang w:val="en-GB"/>
        </w:rPr>
        <w:t>(Closing date for nomination:</w:t>
      </w:r>
      <w:r w:rsidR="00FF7A78" w:rsidRPr="00FF7A78">
        <w:rPr>
          <w:rFonts w:ascii="Arial" w:hAnsi="Arial" w:cs="Arial"/>
        </w:rPr>
        <w:t xml:space="preserve"> 6 September 2021</w:t>
      </w:r>
      <w:r w:rsidRPr="00CE4851">
        <w:rPr>
          <w:rFonts w:ascii="Arial" w:hAnsi="Arial" w:cs="Arial"/>
          <w:b/>
          <w:lang w:val="en-GB"/>
        </w:rPr>
        <w:t>)</w:t>
      </w:r>
      <w:r w:rsidRPr="00F97DE6">
        <w:rPr>
          <w:rFonts w:ascii="Arial" w:hAnsi="Arial" w:cs="Arial"/>
          <w:lang w:val="en-GB"/>
        </w:rPr>
        <w:t xml:space="preserve"> </w:t>
      </w:r>
    </w:p>
    <w:p w14:paraId="264472A8" w14:textId="77777777" w:rsidR="005C08A7" w:rsidRPr="00F97DE6" w:rsidRDefault="005C08A7" w:rsidP="005C08A7">
      <w:pPr>
        <w:jc w:val="both"/>
        <w:rPr>
          <w:rFonts w:ascii="Arial" w:hAnsi="Arial" w:cs="Arial"/>
          <w:lang w:val="en-GB"/>
        </w:rPr>
      </w:pPr>
    </w:p>
    <w:p w14:paraId="2AEF5C0B" w14:textId="5A77564B" w:rsidR="005C08A7" w:rsidRPr="00E16490" w:rsidRDefault="005C08A7" w:rsidP="005C08A7">
      <w:pPr>
        <w:jc w:val="both"/>
      </w:pPr>
      <w:r w:rsidRPr="00BE64B1">
        <w:rPr>
          <w:rFonts w:ascii="Arial" w:hAnsi="Arial" w:cs="Arial"/>
          <w:snapToGrid w:val="0"/>
          <w:lang w:val="en-GB" w:eastAsia="en-US"/>
        </w:rPr>
        <w:t>The Government of Singapore is pleased to invite the</w:t>
      </w:r>
      <w:r>
        <w:rPr>
          <w:rFonts w:ascii="Arial" w:hAnsi="Arial" w:cs="Arial"/>
          <w:snapToGrid w:val="0"/>
          <w:lang w:val="en-GB" w:eastAsia="en-US"/>
        </w:rPr>
        <w:t xml:space="preserve"> respective</w:t>
      </w:r>
      <w:r w:rsidRPr="00BE64B1">
        <w:rPr>
          <w:rFonts w:ascii="Arial" w:hAnsi="Arial" w:cs="Arial"/>
          <w:snapToGrid w:val="0"/>
          <w:lang w:val="en-GB" w:eastAsia="en-US"/>
        </w:rPr>
        <w:t xml:space="preserve"> National Focal Point for Technical Assistance</w:t>
      </w:r>
      <w:r>
        <w:rPr>
          <w:rFonts w:ascii="Arial" w:hAnsi="Arial" w:cs="Arial"/>
          <w:snapToGrid w:val="0"/>
          <w:lang w:val="en-GB" w:eastAsia="en-US"/>
        </w:rPr>
        <w:t xml:space="preserve"> (NFP)</w:t>
      </w:r>
      <w:r w:rsidRPr="00BE64B1">
        <w:rPr>
          <w:rFonts w:ascii="Arial" w:hAnsi="Arial" w:cs="Arial"/>
          <w:snapToGrid w:val="0"/>
          <w:lang w:val="en-GB" w:eastAsia="en-US"/>
        </w:rPr>
        <w:t xml:space="preserve"> to </w:t>
      </w:r>
      <w:r w:rsidRPr="00E16490">
        <w:rPr>
          <w:rFonts w:ascii="Arial" w:hAnsi="Arial" w:cs="Arial"/>
          <w:snapToGrid w:val="0"/>
          <w:lang w:val="en-GB" w:eastAsia="en-US"/>
        </w:rPr>
        <w:t>nominate</w:t>
      </w:r>
      <w:r w:rsidR="00E16490">
        <w:t xml:space="preserve"> </w:t>
      </w:r>
      <w:r w:rsidR="007B1CE9" w:rsidRPr="007B1CE9">
        <w:rPr>
          <w:rFonts w:ascii="Arial" w:hAnsi="Arial" w:cs="Arial"/>
          <w:b/>
          <w:bCs/>
          <w:snapToGrid w:val="0"/>
          <w:lang w:val="en-GB" w:eastAsia="en-US"/>
        </w:rPr>
        <w:t>one (1)</w:t>
      </w:r>
      <w:r w:rsidR="007B1CE9">
        <w:t xml:space="preserve"> </w:t>
      </w:r>
      <w:r w:rsidRPr="00BE64B1">
        <w:rPr>
          <w:rFonts w:ascii="Arial" w:hAnsi="Arial" w:cs="Arial"/>
          <w:snapToGrid w:val="0"/>
          <w:lang w:val="en-GB" w:eastAsia="en-US"/>
        </w:rPr>
        <w:t>suitable applicant</w:t>
      </w:r>
      <w:r w:rsidR="005B3030">
        <w:rPr>
          <w:rFonts w:ascii="Arial" w:hAnsi="Arial" w:cs="Arial"/>
          <w:snapToGrid w:val="0"/>
          <w:lang w:val="en-GB" w:eastAsia="en-US"/>
        </w:rPr>
        <w:t>s</w:t>
      </w:r>
      <w:r w:rsidRPr="00BE64B1">
        <w:rPr>
          <w:rFonts w:ascii="Arial" w:hAnsi="Arial" w:cs="Arial"/>
          <w:snapToGrid w:val="0"/>
          <w:lang w:val="en-GB" w:eastAsia="en-US"/>
        </w:rPr>
        <w:t xml:space="preserve">. </w:t>
      </w:r>
      <w:r>
        <w:rPr>
          <w:rFonts w:ascii="Arial" w:hAnsi="Arial" w:cs="Arial"/>
          <w:snapToGrid w:val="0"/>
          <w:lang w:val="en-GB" w:eastAsia="en-US"/>
        </w:rPr>
        <w:t xml:space="preserve"> </w:t>
      </w:r>
      <w:r w:rsidRPr="00BE64B1">
        <w:rPr>
          <w:rFonts w:ascii="Arial" w:hAnsi="Arial" w:cs="Arial"/>
          <w:snapToGrid w:val="0"/>
          <w:lang w:val="en-GB" w:eastAsia="en-US"/>
        </w:rPr>
        <w:t>Selection of candidates will be based on merit.</w:t>
      </w:r>
      <w:r>
        <w:rPr>
          <w:rFonts w:ascii="Arial" w:hAnsi="Arial" w:cs="Arial"/>
          <w:snapToGrid w:val="0"/>
          <w:lang w:val="en-GB" w:eastAsia="en-US"/>
        </w:rPr>
        <w:t xml:space="preserve">  </w:t>
      </w:r>
      <w:r w:rsidRPr="00BE64B1">
        <w:rPr>
          <w:rFonts w:ascii="Arial" w:hAnsi="Arial" w:cs="Arial"/>
          <w:snapToGrid w:val="0"/>
          <w:lang w:val="en-GB" w:eastAsia="en-US"/>
        </w:rPr>
        <w:t>Should there be more applicants than training pla</w:t>
      </w:r>
      <w:r>
        <w:rPr>
          <w:rFonts w:ascii="Arial" w:hAnsi="Arial" w:cs="Arial"/>
          <w:snapToGrid w:val="0"/>
          <w:lang w:val="en-GB" w:eastAsia="en-US"/>
        </w:rPr>
        <w:t xml:space="preserve">ces, </w:t>
      </w:r>
      <w:r w:rsidRPr="00BE64B1">
        <w:rPr>
          <w:rFonts w:ascii="Arial" w:hAnsi="Arial" w:cs="Arial"/>
          <w:snapToGrid w:val="0"/>
          <w:lang w:val="en-GB" w:eastAsia="en-US"/>
        </w:rPr>
        <w:t xml:space="preserve">the Government of Singapore seeks the understanding of the </w:t>
      </w:r>
      <w:r>
        <w:rPr>
          <w:rFonts w:ascii="Arial" w:hAnsi="Arial" w:cs="Arial"/>
          <w:snapToGrid w:val="0"/>
          <w:lang w:val="en-GB" w:eastAsia="en-US"/>
        </w:rPr>
        <w:t>respective NFP</w:t>
      </w:r>
      <w:r w:rsidRPr="00BE64B1">
        <w:rPr>
          <w:rFonts w:ascii="Arial" w:hAnsi="Arial" w:cs="Arial"/>
          <w:snapToGrid w:val="0"/>
          <w:lang w:val="en-GB" w:eastAsia="en-US"/>
        </w:rPr>
        <w:t xml:space="preserve"> in the event that its nominee(s) is not selected.</w:t>
      </w:r>
    </w:p>
    <w:p w14:paraId="3BAAD0A3" w14:textId="77777777" w:rsidR="005C08A7" w:rsidRDefault="005C08A7" w:rsidP="005C08A7">
      <w:pPr>
        <w:jc w:val="both"/>
        <w:rPr>
          <w:rFonts w:ascii="Arial" w:hAnsi="Arial" w:cs="Arial"/>
          <w:snapToGrid w:val="0"/>
          <w:lang w:val="en-GB" w:eastAsia="en-US"/>
        </w:rPr>
      </w:pPr>
    </w:p>
    <w:p w14:paraId="2312D15D" w14:textId="1B074516" w:rsidR="005C08A7" w:rsidRDefault="005B3030" w:rsidP="005C08A7">
      <w:pPr>
        <w:autoSpaceDE w:val="0"/>
        <w:autoSpaceDN w:val="0"/>
        <w:adjustRightInd w:val="0"/>
        <w:jc w:val="both"/>
        <w:rPr>
          <w:rFonts w:ascii="Arial" w:hAnsi="Arial" w:cs="Arial"/>
          <w:color w:val="000000"/>
        </w:rPr>
      </w:pPr>
      <w:r>
        <w:rPr>
          <w:rFonts w:ascii="Arial" w:hAnsi="Arial" w:cs="Arial"/>
          <w:color w:val="000000"/>
        </w:rPr>
        <w:br w:type="column"/>
      </w:r>
      <w:r w:rsidR="005C08A7" w:rsidRPr="00353448">
        <w:rPr>
          <w:rFonts w:ascii="Arial" w:hAnsi="Arial" w:cs="Arial"/>
          <w:color w:val="000000"/>
        </w:rPr>
        <w:lastRenderedPageBreak/>
        <w:t xml:space="preserve">All </w:t>
      </w:r>
      <w:r w:rsidR="005C08A7">
        <w:rPr>
          <w:rFonts w:ascii="Arial" w:hAnsi="Arial" w:cs="Arial"/>
          <w:color w:val="000000"/>
        </w:rPr>
        <w:t>nominees</w:t>
      </w:r>
      <w:r w:rsidR="005C08A7" w:rsidRPr="00353448">
        <w:rPr>
          <w:rFonts w:ascii="Arial" w:hAnsi="Arial" w:cs="Arial"/>
          <w:color w:val="000000"/>
        </w:rPr>
        <w:t xml:space="preserve"> are to submit </w:t>
      </w:r>
      <w:r w:rsidR="005C08A7">
        <w:rPr>
          <w:rFonts w:ascii="Arial" w:hAnsi="Arial" w:cs="Arial"/>
          <w:color w:val="000000"/>
        </w:rPr>
        <w:t xml:space="preserve">their applications online </w:t>
      </w:r>
      <w:r w:rsidR="005C08A7" w:rsidRPr="00353448">
        <w:rPr>
          <w:rFonts w:ascii="Arial" w:hAnsi="Arial" w:cs="Arial"/>
          <w:b/>
          <w:bCs/>
          <w:color w:val="000000"/>
        </w:rPr>
        <w:t xml:space="preserve">at </w:t>
      </w:r>
      <w:hyperlink r:id="rId10" w:history="1">
        <w:r w:rsidR="005C08A7">
          <w:rPr>
            <w:rStyle w:val="Hipervnculo"/>
            <w:rFonts w:ascii="Arial" w:hAnsi="Arial" w:cs="Arial"/>
            <w:b/>
            <w:bCs/>
          </w:rPr>
          <w:t>https://go.gov.sg/</w:t>
        </w:r>
      </w:hyperlink>
      <w:r w:rsidR="00170E17">
        <w:rPr>
          <w:rStyle w:val="Hipervnculo"/>
          <w:rFonts w:ascii="Arial" w:hAnsi="Arial" w:cs="Arial"/>
          <w:b/>
          <w:bCs/>
        </w:rPr>
        <w:t>healthcare-management-for-enabled-ageing</w:t>
      </w:r>
      <w:r w:rsidR="005C08A7">
        <w:rPr>
          <w:rFonts w:ascii="Arial" w:hAnsi="Arial" w:cs="Arial"/>
          <w:b/>
          <w:bCs/>
          <w:color w:val="000000"/>
        </w:rPr>
        <w:t xml:space="preserve"> </w:t>
      </w:r>
      <w:r w:rsidR="005C08A7" w:rsidRPr="00353448">
        <w:rPr>
          <w:rFonts w:ascii="Arial" w:hAnsi="Arial" w:cs="Arial"/>
          <w:color w:val="000000"/>
        </w:rPr>
        <w:t xml:space="preserve">by </w:t>
      </w:r>
      <w:r w:rsidR="00FF7A78" w:rsidRPr="00FF7A78">
        <w:rPr>
          <w:rFonts w:ascii="Arial" w:hAnsi="Arial" w:cs="Arial"/>
        </w:rPr>
        <w:t>6 September 2021</w:t>
      </w:r>
      <w:r w:rsidR="005C08A7" w:rsidRPr="00FF7A78">
        <w:rPr>
          <w:rFonts w:ascii="Arial" w:hAnsi="Arial" w:cs="Arial"/>
          <w:color w:val="000000"/>
        </w:rPr>
        <w:t>. NFPs are also required to endorse nominees via email links. Instructions and FAQs for Applicants</w:t>
      </w:r>
      <w:r w:rsidR="005C08A7">
        <w:rPr>
          <w:rFonts w:ascii="Arial" w:hAnsi="Arial" w:cs="Arial"/>
          <w:color w:val="000000"/>
        </w:rPr>
        <w:t xml:space="preserve"> and NFPs can be found at </w:t>
      </w:r>
      <w:r w:rsidR="005C08A7" w:rsidRPr="00966EC2">
        <w:rPr>
          <w:rFonts w:ascii="Arial" w:hAnsi="Arial" w:cs="Arial"/>
          <w:color w:val="000000"/>
        </w:rPr>
        <w:t xml:space="preserve">the links below: </w:t>
      </w:r>
    </w:p>
    <w:p w14:paraId="23F68F97" w14:textId="77777777" w:rsidR="005C08A7" w:rsidRPr="00966EC2" w:rsidRDefault="005C08A7" w:rsidP="005C08A7">
      <w:pPr>
        <w:autoSpaceDE w:val="0"/>
        <w:autoSpaceDN w:val="0"/>
        <w:adjustRightInd w:val="0"/>
        <w:jc w:val="both"/>
        <w:rPr>
          <w:rFonts w:ascii="Arial" w:hAnsi="Arial" w:cs="Arial"/>
          <w:color w:val="000000"/>
        </w:rPr>
      </w:pPr>
    </w:p>
    <w:p w14:paraId="44EF4D2D" w14:textId="77777777" w:rsidR="005C08A7" w:rsidRPr="00CE4851" w:rsidRDefault="005C08A7" w:rsidP="005C08A7">
      <w:pPr>
        <w:pStyle w:val="Prrafodelista"/>
        <w:numPr>
          <w:ilvl w:val="0"/>
          <w:numId w:val="14"/>
        </w:numPr>
        <w:autoSpaceDE w:val="0"/>
        <w:autoSpaceDN w:val="0"/>
        <w:adjustRightInd w:val="0"/>
        <w:spacing w:after="200"/>
        <w:jc w:val="both"/>
        <w:rPr>
          <w:rFonts w:ascii="Arial" w:hAnsi="Arial" w:cs="Arial"/>
          <w:color w:val="000000"/>
        </w:rPr>
      </w:pPr>
      <w:r w:rsidRPr="00CE4851">
        <w:rPr>
          <w:rFonts w:ascii="Arial" w:hAnsi="Arial" w:cs="Arial"/>
          <w:color w:val="000000"/>
        </w:rPr>
        <w:t xml:space="preserve">Applicants: </w:t>
      </w:r>
      <w:hyperlink r:id="rId11" w:history="1">
        <w:r w:rsidRPr="00CE4851">
          <w:rPr>
            <w:rStyle w:val="Hipervnculo"/>
            <w:rFonts w:ascii="Arial" w:hAnsi="Arial" w:cs="Arial"/>
          </w:rPr>
          <w:t>https://go.gov.sg/start-guide</w:t>
        </w:r>
      </w:hyperlink>
      <w:r w:rsidRPr="00CE4851">
        <w:rPr>
          <w:rFonts w:ascii="Arial" w:hAnsi="Arial" w:cs="Arial"/>
          <w:color w:val="000000"/>
        </w:rPr>
        <w:t xml:space="preserve"> </w:t>
      </w:r>
    </w:p>
    <w:p w14:paraId="2B708F77" w14:textId="77777777" w:rsidR="005C08A7" w:rsidRPr="00CE4851" w:rsidRDefault="005C08A7" w:rsidP="005C08A7">
      <w:pPr>
        <w:pStyle w:val="Prrafodelista"/>
        <w:numPr>
          <w:ilvl w:val="0"/>
          <w:numId w:val="14"/>
        </w:numPr>
        <w:autoSpaceDE w:val="0"/>
        <w:autoSpaceDN w:val="0"/>
        <w:adjustRightInd w:val="0"/>
        <w:spacing w:after="200"/>
        <w:jc w:val="both"/>
        <w:rPr>
          <w:rFonts w:ascii="Arial" w:hAnsi="Arial" w:cs="Arial"/>
          <w:color w:val="000000"/>
        </w:rPr>
      </w:pPr>
      <w:r w:rsidRPr="00CE4851">
        <w:rPr>
          <w:rFonts w:ascii="Arial" w:hAnsi="Arial" w:cs="Arial"/>
          <w:color w:val="000000"/>
        </w:rPr>
        <w:t xml:space="preserve">NFPs: </w:t>
      </w:r>
      <w:hyperlink r:id="rId12" w:history="1">
        <w:r w:rsidRPr="00CE4851">
          <w:rPr>
            <w:rStyle w:val="Hipervnculo"/>
            <w:rFonts w:ascii="Arial" w:hAnsi="Arial" w:cs="Arial"/>
          </w:rPr>
          <w:t>https://go.gov.sg/start-nfp</w:t>
        </w:r>
      </w:hyperlink>
      <w:r w:rsidRPr="00CE4851">
        <w:rPr>
          <w:rFonts w:ascii="Arial" w:hAnsi="Arial" w:cs="Arial"/>
          <w:color w:val="000000"/>
        </w:rPr>
        <w:t xml:space="preserve">   </w:t>
      </w:r>
    </w:p>
    <w:p w14:paraId="183C9316" w14:textId="77777777" w:rsidR="005C08A7" w:rsidRDefault="005C08A7" w:rsidP="005C08A7">
      <w:pPr>
        <w:autoSpaceDE w:val="0"/>
        <w:autoSpaceDN w:val="0"/>
        <w:adjustRightInd w:val="0"/>
        <w:jc w:val="both"/>
        <w:rPr>
          <w:rFonts w:ascii="Arial" w:hAnsi="Arial" w:cs="Arial"/>
          <w:color w:val="000000"/>
        </w:rPr>
      </w:pPr>
    </w:p>
    <w:p w14:paraId="66E37813" w14:textId="77777777" w:rsidR="005C08A7" w:rsidRDefault="005C08A7" w:rsidP="005C08A7">
      <w:pPr>
        <w:autoSpaceDE w:val="0"/>
        <w:autoSpaceDN w:val="0"/>
        <w:adjustRightInd w:val="0"/>
        <w:jc w:val="both"/>
        <w:rPr>
          <w:rFonts w:ascii="Arial" w:hAnsi="Arial" w:cs="Arial"/>
          <w:b/>
          <w:color w:val="000000"/>
          <w:u w:val="single"/>
        </w:rPr>
      </w:pPr>
      <w:r w:rsidRPr="005C2463">
        <w:rPr>
          <w:rFonts w:ascii="Arial" w:hAnsi="Arial" w:cs="Arial"/>
          <w:b/>
          <w:color w:val="000000"/>
          <w:u w:val="single"/>
        </w:rPr>
        <w:t>Note:</w:t>
      </w:r>
    </w:p>
    <w:p w14:paraId="3F825CE0" w14:textId="77777777" w:rsidR="005C08A7" w:rsidRPr="00870E01" w:rsidRDefault="005C08A7" w:rsidP="005C08A7">
      <w:pPr>
        <w:pStyle w:val="Prrafodelista"/>
        <w:autoSpaceDE w:val="0"/>
        <w:autoSpaceDN w:val="0"/>
        <w:adjustRightInd w:val="0"/>
        <w:ind w:left="360"/>
        <w:jc w:val="both"/>
        <w:rPr>
          <w:rFonts w:ascii="Arial" w:hAnsi="Arial" w:cs="Arial"/>
          <w:color w:val="000000"/>
        </w:rPr>
      </w:pPr>
    </w:p>
    <w:p w14:paraId="0731CD67" w14:textId="672B9C13" w:rsidR="005C08A7" w:rsidRPr="003B59E3" w:rsidRDefault="005C08A7" w:rsidP="005C08A7">
      <w:pPr>
        <w:pStyle w:val="Prrafodelista"/>
        <w:numPr>
          <w:ilvl w:val="0"/>
          <w:numId w:val="13"/>
        </w:numPr>
        <w:autoSpaceDE w:val="0"/>
        <w:autoSpaceDN w:val="0"/>
        <w:adjustRightInd w:val="0"/>
        <w:ind w:left="360"/>
        <w:jc w:val="both"/>
        <w:rPr>
          <w:rFonts w:ascii="Arial" w:hAnsi="Arial" w:cs="Arial"/>
          <w:color w:val="000000"/>
        </w:rPr>
      </w:pPr>
      <w:r w:rsidRPr="003B59E3">
        <w:rPr>
          <w:rFonts w:ascii="Arial" w:hAnsi="Arial" w:cs="Arial"/>
          <w:color w:val="000000"/>
        </w:rPr>
        <w:t xml:space="preserve">Participants who complete all course assignments and attend at </w:t>
      </w:r>
      <w:r w:rsidRPr="006F03E3">
        <w:rPr>
          <w:rFonts w:ascii="Arial" w:hAnsi="Arial" w:cs="Arial"/>
          <w:color w:val="000000"/>
        </w:rPr>
        <w:t xml:space="preserve">least </w:t>
      </w:r>
      <w:r w:rsidR="006F03E3" w:rsidRPr="006F03E3">
        <w:rPr>
          <w:rFonts w:ascii="Arial" w:hAnsi="Arial" w:cs="Arial"/>
          <w:color w:val="000000"/>
        </w:rPr>
        <w:t>66</w:t>
      </w:r>
      <w:r w:rsidRPr="006F03E3">
        <w:rPr>
          <w:rFonts w:ascii="Arial" w:hAnsi="Arial" w:cs="Arial"/>
          <w:color w:val="000000"/>
        </w:rPr>
        <w:t>% of learning sessions, will receive a certificate</w:t>
      </w:r>
      <w:r w:rsidRPr="003B59E3">
        <w:rPr>
          <w:rFonts w:ascii="Arial" w:hAnsi="Arial" w:cs="Arial"/>
          <w:color w:val="000000"/>
        </w:rPr>
        <w:t xml:space="preserve"> of completion from the SCP.</w:t>
      </w:r>
    </w:p>
    <w:p w14:paraId="1CA19B99" w14:textId="77777777" w:rsidR="005C08A7" w:rsidRPr="005C2463" w:rsidRDefault="005C08A7" w:rsidP="005C08A7">
      <w:pPr>
        <w:pStyle w:val="Prrafodelista"/>
        <w:autoSpaceDE w:val="0"/>
        <w:autoSpaceDN w:val="0"/>
        <w:adjustRightInd w:val="0"/>
        <w:ind w:left="360"/>
        <w:jc w:val="both"/>
        <w:rPr>
          <w:rFonts w:ascii="Arial" w:hAnsi="Arial" w:cs="Arial"/>
          <w:color w:val="000000"/>
        </w:rPr>
      </w:pPr>
    </w:p>
    <w:p w14:paraId="7EDAF261" w14:textId="77777777" w:rsidR="005C08A7" w:rsidRPr="00353448" w:rsidRDefault="005C08A7" w:rsidP="005C08A7">
      <w:pPr>
        <w:pStyle w:val="Prrafodelista"/>
        <w:numPr>
          <w:ilvl w:val="0"/>
          <w:numId w:val="13"/>
        </w:numPr>
        <w:autoSpaceDE w:val="0"/>
        <w:autoSpaceDN w:val="0"/>
        <w:adjustRightInd w:val="0"/>
        <w:ind w:left="360"/>
        <w:jc w:val="both"/>
        <w:rPr>
          <w:rFonts w:ascii="Arial" w:hAnsi="Arial" w:cs="Arial"/>
          <w:color w:val="000000"/>
        </w:rPr>
      </w:pPr>
      <w:r w:rsidRPr="00353448">
        <w:rPr>
          <w:rFonts w:ascii="Arial" w:hAnsi="Arial" w:cs="Arial"/>
          <w:color w:val="000000"/>
        </w:rPr>
        <w:t xml:space="preserve">Applicants should refrain from making telephone and email inquiries on the status of their applications. </w:t>
      </w:r>
    </w:p>
    <w:p w14:paraId="30915D1D" w14:textId="77777777" w:rsidR="005C08A7" w:rsidRPr="00353448" w:rsidRDefault="005C08A7" w:rsidP="005C08A7">
      <w:pPr>
        <w:autoSpaceDE w:val="0"/>
        <w:autoSpaceDN w:val="0"/>
        <w:adjustRightInd w:val="0"/>
        <w:jc w:val="both"/>
        <w:rPr>
          <w:rFonts w:ascii="Arial" w:hAnsi="Arial" w:cs="Arial"/>
          <w:color w:val="000000"/>
          <w:sz w:val="16"/>
        </w:rPr>
      </w:pPr>
    </w:p>
    <w:p w14:paraId="53ADEE56" w14:textId="77777777" w:rsidR="005C08A7" w:rsidRDefault="005C08A7" w:rsidP="005C08A7">
      <w:pPr>
        <w:pStyle w:val="Prrafodelista"/>
        <w:numPr>
          <w:ilvl w:val="0"/>
          <w:numId w:val="13"/>
        </w:numPr>
        <w:autoSpaceDE w:val="0"/>
        <w:autoSpaceDN w:val="0"/>
        <w:adjustRightInd w:val="0"/>
        <w:ind w:left="360"/>
        <w:jc w:val="both"/>
        <w:rPr>
          <w:rFonts w:ascii="Arial" w:hAnsi="Arial" w:cs="Arial"/>
          <w:color w:val="000000"/>
        </w:rPr>
      </w:pPr>
      <w:r w:rsidRPr="00353448">
        <w:rPr>
          <w:rFonts w:ascii="Arial" w:hAnsi="Arial" w:cs="Arial"/>
          <w:color w:val="000000"/>
        </w:rPr>
        <w:t xml:space="preserve">The </w:t>
      </w:r>
      <w:r w:rsidRPr="00353448">
        <w:rPr>
          <w:rFonts w:ascii="Arial" w:hAnsi="Arial" w:cs="Arial"/>
          <w:b/>
          <w:bCs/>
          <w:color w:val="000000"/>
        </w:rPr>
        <w:t xml:space="preserve">Ministry of Foreign Affairs, Singapore </w:t>
      </w:r>
      <w:r w:rsidRPr="00353448">
        <w:rPr>
          <w:rFonts w:ascii="Arial" w:hAnsi="Arial" w:cs="Arial"/>
          <w:color w:val="000000"/>
        </w:rPr>
        <w:t xml:space="preserve">will inform all applicants of the outcome of their applications. The </w:t>
      </w:r>
      <w:r>
        <w:rPr>
          <w:rFonts w:ascii="Arial" w:hAnsi="Arial" w:cs="Arial"/>
          <w:color w:val="000000"/>
        </w:rPr>
        <w:t>NFP</w:t>
      </w:r>
      <w:r w:rsidRPr="00353448">
        <w:rPr>
          <w:rFonts w:ascii="Arial" w:hAnsi="Arial" w:cs="Arial"/>
          <w:color w:val="000000"/>
        </w:rPr>
        <w:t xml:space="preserve"> will also be informed directly. </w:t>
      </w:r>
    </w:p>
    <w:p w14:paraId="529D3A0C" w14:textId="77777777" w:rsidR="00106B2A" w:rsidRDefault="00106B2A" w:rsidP="00AE1E1F">
      <w:pPr>
        <w:ind w:left="1440"/>
        <w:jc w:val="both"/>
        <w:rPr>
          <w:rFonts w:ascii="Arial" w:hAnsi="Arial" w:cs="Arial"/>
          <w:b/>
          <w:lang w:val="en-GB"/>
        </w:rPr>
      </w:pPr>
    </w:p>
    <w:p w14:paraId="74C8D245" w14:textId="37C4EB34" w:rsidR="00AE1E1F" w:rsidRPr="006E4E19" w:rsidRDefault="00AE1E1F" w:rsidP="00AE1E1F">
      <w:pPr>
        <w:ind w:left="1440"/>
        <w:jc w:val="both"/>
        <w:rPr>
          <w:rFonts w:ascii="Arial" w:hAnsi="Arial" w:cs="Arial"/>
          <w:b/>
          <w:lang w:val="en-GB"/>
        </w:rPr>
      </w:pPr>
    </w:p>
    <w:p w14:paraId="663940BA" w14:textId="22D67497" w:rsidR="002F07A0" w:rsidRDefault="002F07A0" w:rsidP="002F07A0">
      <w:pPr>
        <w:pStyle w:val="Ttulo4"/>
        <w:jc w:val="both"/>
        <w:rPr>
          <w:color w:val="auto"/>
          <w:sz w:val="24"/>
          <w:szCs w:val="24"/>
          <w:lang w:val="en-GB"/>
        </w:rPr>
      </w:pPr>
      <w:r>
        <w:rPr>
          <w:color w:val="auto"/>
          <w:sz w:val="24"/>
          <w:szCs w:val="24"/>
          <w:lang w:val="en-GB"/>
        </w:rPr>
        <w:t>Follow us at:</w:t>
      </w:r>
    </w:p>
    <w:p w14:paraId="3D751D9A" w14:textId="77777777" w:rsidR="002F07A0" w:rsidRDefault="002F07A0" w:rsidP="002F07A0">
      <w:pPr>
        <w:rPr>
          <w:lang w:val="en-GB"/>
        </w:rPr>
      </w:pPr>
    </w:p>
    <w:p w14:paraId="50FD645A" w14:textId="77777777" w:rsidR="002F07A0" w:rsidRDefault="002F07A0" w:rsidP="002F07A0">
      <w:pPr>
        <w:pStyle w:val="Prrafodelista"/>
        <w:numPr>
          <w:ilvl w:val="0"/>
          <w:numId w:val="15"/>
        </w:numPr>
        <w:spacing w:after="200"/>
        <w:rPr>
          <w:rFonts w:ascii="Arial" w:hAnsi="Arial" w:cs="Arial"/>
          <w:lang w:val="en-GB"/>
        </w:rPr>
      </w:pPr>
      <w:r>
        <w:rPr>
          <w:rFonts w:ascii="Arial" w:hAnsi="Arial" w:cs="Arial"/>
          <w:lang w:val="en-GB"/>
        </w:rPr>
        <w:t xml:space="preserve">SCP Website: </w:t>
      </w:r>
      <w:hyperlink r:id="rId13" w:history="1">
        <w:r>
          <w:rPr>
            <w:rStyle w:val="Hipervnculo"/>
            <w:rFonts w:ascii="Arial" w:hAnsi="Arial" w:cs="Arial"/>
            <w:lang w:val="en-GB"/>
          </w:rPr>
          <w:t>www.scp.gov.sg</w:t>
        </w:r>
      </w:hyperlink>
      <w:r>
        <w:rPr>
          <w:rFonts w:ascii="Arial" w:hAnsi="Arial" w:cs="Arial"/>
          <w:lang w:val="en-GB"/>
        </w:rPr>
        <w:t xml:space="preserve"> </w:t>
      </w:r>
    </w:p>
    <w:p w14:paraId="23FFAE82" w14:textId="77777777" w:rsidR="002F07A0" w:rsidRDefault="002F07A0" w:rsidP="002F07A0">
      <w:pPr>
        <w:pStyle w:val="Prrafodelista"/>
        <w:numPr>
          <w:ilvl w:val="0"/>
          <w:numId w:val="15"/>
        </w:numPr>
        <w:spacing w:after="200"/>
        <w:rPr>
          <w:rFonts w:ascii="Arial" w:hAnsi="Arial" w:cs="Arial"/>
          <w:lang w:val="en-GB"/>
        </w:rPr>
      </w:pPr>
      <w:r>
        <w:rPr>
          <w:rFonts w:ascii="Arial" w:hAnsi="Arial" w:cs="Arial"/>
          <w:lang w:val="en-GB"/>
        </w:rPr>
        <w:t xml:space="preserve">Facebook: </w:t>
      </w:r>
      <w:hyperlink r:id="rId14" w:history="1">
        <w:r>
          <w:rPr>
            <w:rStyle w:val="Hipervnculo"/>
            <w:rFonts w:ascii="Arial" w:hAnsi="Arial" w:cs="Arial"/>
            <w:lang w:val="en-GB"/>
          </w:rPr>
          <w:t>www.facebook.com/SCPFriends</w:t>
        </w:r>
      </w:hyperlink>
    </w:p>
    <w:p w14:paraId="5737A131" w14:textId="77777777" w:rsidR="00AE1E1F" w:rsidRDefault="00AE1E1F" w:rsidP="00AE1E1F">
      <w:pPr>
        <w:ind w:left="1440"/>
        <w:jc w:val="both"/>
        <w:rPr>
          <w:rFonts w:ascii="Arial" w:hAnsi="Arial" w:cs="Arial"/>
          <w:b/>
          <w:lang w:val="en-GB"/>
        </w:rPr>
      </w:pPr>
    </w:p>
    <w:p w14:paraId="1FCC72E7" w14:textId="77777777" w:rsidR="00AE1E1F" w:rsidRDefault="00AE1E1F" w:rsidP="00AE1E1F">
      <w:pPr>
        <w:ind w:left="1440"/>
        <w:jc w:val="both"/>
        <w:rPr>
          <w:rFonts w:ascii="Arial" w:hAnsi="Arial" w:cs="Arial"/>
          <w:b/>
          <w:lang w:val="en-GB"/>
        </w:rPr>
      </w:pPr>
    </w:p>
    <w:p w14:paraId="0160CD88" w14:textId="77777777" w:rsidR="002C3E3E" w:rsidRDefault="00AE1E1F" w:rsidP="00CF5CA7">
      <w:pPr>
        <w:ind w:left="1440"/>
        <w:rPr>
          <w:rFonts w:ascii="Arial" w:hAnsi="Arial"/>
          <w:b/>
          <w:color w:val="000000"/>
        </w:rPr>
      </w:pPr>
      <w:r>
        <w:rPr>
          <w:rFonts w:ascii="Arial" w:hAnsi="Arial" w:cs="Arial"/>
          <w:b/>
          <w:lang w:val="en-GB"/>
        </w:rPr>
        <w:br/>
      </w:r>
      <w:r w:rsidR="002C3E3E" w:rsidRPr="00C22DD0">
        <w:rPr>
          <w:rFonts w:ascii="Arial" w:hAnsi="Arial"/>
          <w:b/>
        </w:rPr>
        <w:t>.   .   .   .   .</w:t>
      </w:r>
      <w:r w:rsidR="002C3E3E">
        <w:rPr>
          <w:rFonts w:ascii="Arial" w:hAnsi="Arial"/>
          <w:color w:val="000000"/>
        </w:rPr>
        <w:t xml:space="preserve"> </w:t>
      </w:r>
    </w:p>
    <w:p w14:paraId="79B98410" w14:textId="77777777" w:rsidR="002C3E3E" w:rsidRPr="0067160F" w:rsidRDefault="002C3E3E" w:rsidP="002C3E3E">
      <w:pPr>
        <w:rPr>
          <w:rFonts w:ascii="Arial" w:hAnsi="Arial"/>
          <w:b/>
          <w:color w:val="000000"/>
          <w:u w:val="single"/>
        </w:rPr>
        <w:sectPr w:rsidR="002C3E3E" w:rsidRPr="0067160F" w:rsidSect="009A6D9B">
          <w:type w:val="continuous"/>
          <w:pgSz w:w="12240" w:h="15840"/>
          <w:pgMar w:top="1296" w:right="1080" w:bottom="1080" w:left="1350" w:header="274" w:footer="121" w:gutter="0"/>
          <w:cols w:num="2" w:space="720" w:equalWidth="0">
            <w:col w:w="4732" w:space="594"/>
            <w:col w:w="4484"/>
          </w:cols>
        </w:sectPr>
      </w:pPr>
    </w:p>
    <w:p w14:paraId="1BE41483" w14:textId="017DD709" w:rsidR="00E848AD" w:rsidRPr="00E848AD" w:rsidRDefault="005B3030" w:rsidP="005B3030">
      <w:pPr>
        <w:ind w:right="600"/>
        <w:jc w:val="right"/>
        <w:rPr>
          <w:rFonts w:ascii="Arial" w:hAnsi="Arial" w:cs="Arial"/>
          <w:b/>
          <w:color w:val="000000"/>
          <w:u w:val="single"/>
        </w:rPr>
      </w:pPr>
      <w:r w:rsidRPr="00E848AD">
        <w:rPr>
          <w:rFonts w:ascii="Arial" w:hAnsi="Arial" w:cs="Arial"/>
          <w:b/>
          <w:color w:val="000000"/>
          <w:u w:val="single"/>
        </w:rPr>
        <w:lastRenderedPageBreak/>
        <w:t xml:space="preserve"> </w:t>
      </w:r>
    </w:p>
    <w:sectPr w:rsidR="00E848AD" w:rsidRPr="00E848AD" w:rsidSect="005B3030">
      <w:headerReference w:type="default" r:id="rId15"/>
      <w:footerReference w:type="default" r:id="rId16"/>
      <w:type w:val="continuous"/>
      <w:pgSz w:w="12240" w:h="15840"/>
      <w:pgMar w:top="1296" w:right="1080" w:bottom="1080" w:left="1350" w:header="274" w:footer="121"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3A545" w14:textId="77777777" w:rsidR="009C17B1" w:rsidRDefault="009C17B1">
      <w:r>
        <w:separator/>
      </w:r>
    </w:p>
  </w:endnote>
  <w:endnote w:type="continuationSeparator" w:id="0">
    <w:p w14:paraId="5E01E1B2" w14:textId="77777777" w:rsidR="009C17B1" w:rsidRDefault="009C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FDB8B" w14:textId="23472B0F" w:rsidR="00417474" w:rsidRPr="00F100D3" w:rsidRDefault="00FF7A78">
    <w:pPr>
      <w:pStyle w:val="Textoindependiente"/>
      <w:pBdr>
        <w:top w:val="thickThinSmallGap" w:sz="24" w:space="1" w:color="auto"/>
      </w:pBdr>
      <w:jc w:val="center"/>
      <w:rPr>
        <w:rFonts w:ascii="Arial" w:hAnsi="Arial"/>
        <w:caps/>
        <w:sz w:val="14"/>
      </w:rPr>
    </w:pPr>
    <w:r>
      <w:rPr>
        <w:rFonts w:ascii="Arial" w:hAnsi="Arial"/>
        <w:caps/>
        <w:sz w:val="14"/>
      </w:rPr>
      <w:t>singapore cooperation programme training award:</w:t>
    </w:r>
  </w:p>
  <w:p w14:paraId="59B6498C" w14:textId="77777777" w:rsidR="00417474" w:rsidRPr="009A3165" w:rsidRDefault="00692509" w:rsidP="00061B7B">
    <w:pPr>
      <w:pStyle w:val="Textoindependiente"/>
      <w:pBdr>
        <w:top w:val="thickThinSmallGap" w:sz="24" w:space="1" w:color="auto"/>
      </w:pBdr>
      <w:jc w:val="center"/>
      <w:rPr>
        <w:rFonts w:asciiTheme="minorHAnsi" w:hAnsiTheme="minorHAnsi" w:cstheme="minorHAnsi"/>
        <w:bCs/>
        <w:caps/>
        <w:sz w:val="14"/>
        <w:szCs w:val="14"/>
        <w14:shadow w14:blurRad="50800" w14:dist="38100" w14:dir="2700000" w14:sx="1000" w14:sy="1000" w14:kx="0" w14:ky="0" w14:algn="tl">
          <w14:srgbClr w14:val="000000"/>
        </w14:shadow>
      </w:rPr>
    </w:pPr>
    <w:r w:rsidRPr="009A3165">
      <w:rPr>
        <w:rFonts w:asciiTheme="minorHAnsi" w:hAnsiTheme="minorHAnsi" w:cstheme="minorHAnsi"/>
        <w:bCs/>
        <w:caps/>
        <w:sz w:val="14"/>
        <w:szCs w:val="14"/>
        <w14:shadow w14:blurRad="50800" w14:dist="38100" w14:dir="2700000" w14:sx="1000" w14:sy="1000" w14:kx="0" w14:ky="0" w14:algn="tl">
          <w14:srgbClr w14:val="000000"/>
        </w14:shadow>
      </w:rPr>
      <w:t>HEALTHCARE MANAGEMENT FOR ENABLED AGEING</w:t>
    </w:r>
  </w:p>
  <w:p w14:paraId="413068D6" w14:textId="77777777" w:rsidR="00417474" w:rsidRDefault="00692509">
    <w:pPr>
      <w:pStyle w:val="Textoindependiente"/>
      <w:pBdr>
        <w:top w:val="thickThinSmallGap" w:sz="24" w:space="1" w:color="auto"/>
      </w:pBdr>
      <w:jc w:val="center"/>
      <w:rPr>
        <w:rFonts w:ascii="Arial" w:hAnsi="Arial"/>
        <w:b w:val="0"/>
        <w:caps/>
        <w:sz w:val="14"/>
      </w:rPr>
    </w:pPr>
    <w:r>
      <w:rPr>
        <w:rFonts w:ascii="Arial" w:hAnsi="Arial"/>
        <w:b w:val="0"/>
        <w:caps/>
        <w:sz w:val="14"/>
      </w:rPr>
      <w:t xml:space="preserve">4 October 2021 </w:t>
    </w:r>
    <w:r w:rsidR="002A18C6" w:rsidRPr="002A18C6">
      <w:rPr>
        <w:rFonts w:ascii="Arial" w:hAnsi="Arial"/>
        <w:b w:val="0"/>
        <w:caps/>
        <w:sz w:val="14"/>
      </w:rPr>
      <w:t xml:space="preserve">TO </w:t>
    </w:r>
    <w:r>
      <w:rPr>
        <w:rFonts w:ascii="Arial" w:hAnsi="Arial"/>
        <w:b w:val="0"/>
        <w:caps/>
        <w:sz w:val="14"/>
      </w:rPr>
      <w:t>8 October 2021</w:t>
    </w:r>
  </w:p>
  <w:p w14:paraId="79329F92" w14:textId="77777777" w:rsidR="00417474" w:rsidRPr="001A0AE9" w:rsidRDefault="00417474">
    <w:pPr>
      <w:pStyle w:val="Textoindependiente"/>
      <w:pBdr>
        <w:top w:val="thickThinSmallGap" w:sz="24" w:space="1" w:color="auto"/>
      </w:pBdr>
      <w:jc w:val="center"/>
      <w:rPr>
        <w:rFonts w:ascii="Arial" w:hAnsi="Arial"/>
        <w:b w:val="0"/>
        <w:caps/>
        <w:sz w:val="14"/>
      </w:rPr>
    </w:pPr>
  </w:p>
  <w:p w14:paraId="2620AF55" w14:textId="77777777" w:rsidR="00417474" w:rsidRPr="00CA2534" w:rsidRDefault="00417474">
    <w:pPr>
      <w:pStyle w:val="Textoindependiente"/>
      <w:pBdr>
        <w:top w:val="thickThinSmallGap" w:sz="24" w:space="1" w:color="auto"/>
      </w:pBdr>
      <w:jc w:val="center"/>
      <w:rPr>
        <w:rFonts w:ascii="Arial" w:hAnsi="Arial" w:cs="Arial"/>
        <w:b w:val="0"/>
        <w:sz w:val="14"/>
        <w:szCs w:val="14"/>
      </w:rPr>
    </w:pPr>
    <w:r w:rsidRPr="00CA2534">
      <w:rPr>
        <w:rStyle w:val="Nmerodepgina"/>
        <w:rFonts w:ascii="Arial" w:hAnsi="Arial" w:cs="Arial"/>
        <w:b w:val="0"/>
        <w:sz w:val="14"/>
        <w:szCs w:val="14"/>
      </w:rPr>
      <w:t xml:space="preserve">Page </w:t>
    </w:r>
    <w:r w:rsidRPr="00CA2534">
      <w:rPr>
        <w:rStyle w:val="Nmerodepgina"/>
        <w:rFonts w:ascii="Arial" w:hAnsi="Arial" w:cs="Arial"/>
        <w:b w:val="0"/>
        <w:sz w:val="14"/>
        <w:szCs w:val="14"/>
      </w:rPr>
      <w:fldChar w:fldCharType="begin"/>
    </w:r>
    <w:r w:rsidRPr="00CA2534">
      <w:rPr>
        <w:rStyle w:val="Nmerodepgina"/>
        <w:rFonts w:ascii="Arial" w:hAnsi="Arial" w:cs="Arial"/>
        <w:b w:val="0"/>
        <w:sz w:val="14"/>
        <w:szCs w:val="14"/>
      </w:rPr>
      <w:instrText xml:space="preserve"> PAGE </w:instrText>
    </w:r>
    <w:r w:rsidRPr="00CA2534">
      <w:rPr>
        <w:rStyle w:val="Nmerodepgina"/>
        <w:rFonts w:ascii="Arial" w:hAnsi="Arial" w:cs="Arial"/>
        <w:b w:val="0"/>
        <w:sz w:val="14"/>
        <w:szCs w:val="14"/>
      </w:rPr>
      <w:fldChar w:fldCharType="separate"/>
    </w:r>
    <w:r w:rsidR="002D7DD0">
      <w:rPr>
        <w:rStyle w:val="Nmerodepgina"/>
        <w:rFonts w:ascii="Arial" w:hAnsi="Arial" w:cs="Arial"/>
        <w:b w:val="0"/>
        <w:noProof/>
        <w:sz w:val="14"/>
        <w:szCs w:val="14"/>
      </w:rPr>
      <w:t>1</w:t>
    </w:r>
    <w:r w:rsidRPr="00CA2534">
      <w:rPr>
        <w:rStyle w:val="Nmerodepgina"/>
        <w:rFonts w:ascii="Arial" w:hAnsi="Arial" w:cs="Arial"/>
        <w:b w:val="0"/>
        <w:sz w:val="14"/>
        <w:szCs w:val="14"/>
      </w:rPr>
      <w:fldChar w:fldCharType="end"/>
    </w:r>
    <w:r w:rsidRPr="00CA2534">
      <w:rPr>
        <w:rStyle w:val="Nmerodepgina"/>
        <w:rFonts w:ascii="Arial" w:hAnsi="Arial" w:cs="Arial"/>
        <w:b w:val="0"/>
        <w:sz w:val="14"/>
        <w:szCs w:val="14"/>
      </w:rPr>
      <w:t xml:space="preserve"> of </w:t>
    </w:r>
    <w:r w:rsidRPr="00CA2534">
      <w:rPr>
        <w:rStyle w:val="Nmerodepgina"/>
        <w:rFonts w:ascii="Arial" w:hAnsi="Arial" w:cs="Arial"/>
        <w:b w:val="0"/>
        <w:sz w:val="14"/>
        <w:szCs w:val="14"/>
      </w:rPr>
      <w:fldChar w:fldCharType="begin"/>
    </w:r>
    <w:r w:rsidRPr="00CA2534">
      <w:rPr>
        <w:rStyle w:val="Nmerodepgina"/>
        <w:rFonts w:ascii="Arial" w:hAnsi="Arial" w:cs="Arial"/>
        <w:b w:val="0"/>
        <w:sz w:val="14"/>
        <w:szCs w:val="14"/>
      </w:rPr>
      <w:instrText xml:space="preserve"> NUMPAGES </w:instrText>
    </w:r>
    <w:r w:rsidRPr="00CA2534">
      <w:rPr>
        <w:rStyle w:val="Nmerodepgina"/>
        <w:rFonts w:ascii="Arial" w:hAnsi="Arial" w:cs="Arial"/>
        <w:b w:val="0"/>
        <w:sz w:val="14"/>
        <w:szCs w:val="14"/>
      </w:rPr>
      <w:fldChar w:fldCharType="separate"/>
    </w:r>
    <w:r w:rsidR="002D7DD0">
      <w:rPr>
        <w:rStyle w:val="Nmerodepgina"/>
        <w:rFonts w:ascii="Arial" w:hAnsi="Arial" w:cs="Arial"/>
        <w:b w:val="0"/>
        <w:noProof/>
        <w:sz w:val="14"/>
        <w:szCs w:val="14"/>
      </w:rPr>
      <w:t>2</w:t>
    </w:r>
    <w:r w:rsidRPr="00CA2534">
      <w:rPr>
        <w:rStyle w:val="Nmerodepgina"/>
        <w:rFonts w:ascii="Arial" w:hAnsi="Arial" w:cs="Arial"/>
        <w:b w:val="0"/>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F1DDB" w14:textId="77777777" w:rsidR="0032465B" w:rsidRPr="00F100D3" w:rsidRDefault="0032465B" w:rsidP="0032465B">
    <w:pPr>
      <w:pStyle w:val="Textoindependiente"/>
      <w:pBdr>
        <w:top w:val="thickThinSmallGap" w:sz="24" w:space="1" w:color="auto"/>
      </w:pBdr>
      <w:jc w:val="center"/>
      <w:rPr>
        <w:rFonts w:ascii="Arial" w:hAnsi="Arial"/>
        <w:caps/>
        <w:sz w:val="14"/>
      </w:rPr>
    </w:pPr>
    <w:r>
      <w:rPr>
        <w:rFonts w:ascii="Arial" w:hAnsi="Arial"/>
        <w:caps/>
        <w:sz w:val="14"/>
      </w:rPr>
      <w:t>singapore cooperation programme training award:</w:t>
    </w:r>
  </w:p>
  <w:p w14:paraId="0C2C731C" w14:textId="77777777" w:rsidR="006220E5" w:rsidRPr="00352DBA" w:rsidRDefault="006220E5" w:rsidP="006220E5">
    <w:pPr>
      <w:pStyle w:val="Textoindependiente"/>
      <w:pBdr>
        <w:top w:val="thickThinSmallGap" w:sz="24" w:space="1" w:color="auto"/>
      </w:pBdr>
      <w:jc w:val="center"/>
      <w:rPr>
        <w:rFonts w:ascii="Arial" w:hAnsi="Arial"/>
        <w:bCs/>
        <w:caps/>
        <w:sz w:val="14"/>
        <w:szCs w:val="14"/>
        <w14:shadow w14:blurRad="50800" w14:dist="38100" w14:dir="2700000" w14:sx="100000" w14:sy="100000" w14:kx="0" w14:ky="0" w14:algn="tl">
          <w14:srgbClr w14:val="000000">
            <w14:alpha w14:val="60000"/>
          </w14:srgbClr>
        </w14:shadow>
      </w:rPr>
    </w:pPr>
    <w:r>
      <w:rPr>
        <w:rFonts w:ascii="Arial" w:hAnsi="Arial"/>
        <w:bCs/>
        <w:caps/>
        <w:sz w:val="14"/>
        <w:szCs w:val="14"/>
        <w14:shadow w14:blurRad="50800" w14:dist="38100" w14:dir="2700000" w14:sx="100000" w14:sy="100000" w14:kx="0" w14:ky="0" w14:algn="tl">
          <w14:srgbClr w14:val="000000">
            <w14:alpha w14:val="60000"/>
          </w14:srgbClr>
        </w14:shadow>
      </w:rPr>
      <w:t>HEALTHCARE MANAGEMENT FOR ENABLED AGEING</w:t>
    </w:r>
  </w:p>
  <w:p w14:paraId="2048C3BA" w14:textId="77777777" w:rsidR="006220E5" w:rsidRDefault="006220E5" w:rsidP="006220E5">
    <w:pPr>
      <w:pStyle w:val="Textoindependiente"/>
      <w:pBdr>
        <w:top w:val="thickThinSmallGap" w:sz="24" w:space="1" w:color="auto"/>
      </w:pBdr>
      <w:jc w:val="center"/>
      <w:rPr>
        <w:rFonts w:ascii="Arial" w:hAnsi="Arial"/>
        <w:b w:val="0"/>
        <w:caps/>
        <w:sz w:val="14"/>
      </w:rPr>
    </w:pPr>
    <w:r>
      <w:rPr>
        <w:rFonts w:ascii="Arial" w:hAnsi="Arial"/>
        <w:b w:val="0"/>
        <w:caps/>
        <w:sz w:val="14"/>
      </w:rPr>
      <w:t xml:space="preserve">4 October 2021 </w:t>
    </w:r>
    <w:r w:rsidRPr="002A18C6">
      <w:rPr>
        <w:rFonts w:ascii="Arial" w:hAnsi="Arial"/>
        <w:b w:val="0"/>
        <w:caps/>
        <w:sz w:val="14"/>
      </w:rPr>
      <w:t xml:space="preserve">TO </w:t>
    </w:r>
    <w:r>
      <w:rPr>
        <w:rFonts w:ascii="Arial" w:hAnsi="Arial"/>
        <w:b w:val="0"/>
        <w:caps/>
        <w:sz w:val="14"/>
      </w:rPr>
      <w:t>8 October 2021</w:t>
    </w:r>
  </w:p>
  <w:p w14:paraId="22898625" w14:textId="77777777" w:rsidR="00417474" w:rsidRPr="001A0AE9" w:rsidRDefault="00417474">
    <w:pPr>
      <w:pStyle w:val="Textoindependiente"/>
      <w:pBdr>
        <w:top w:val="thickThinSmallGap" w:sz="24" w:space="1" w:color="auto"/>
      </w:pBdr>
      <w:jc w:val="center"/>
      <w:rPr>
        <w:rFonts w:ascii="Arial" w:hAnsi="Arial"/>
        <w:b w:val="0"/>
        <w:caps/>
        <w:sz w:val="14"/>
      </w:rPr>
    </w:pPr>
  </w:p>
  <w:p w14:paraId="10EC0F8A" w14:textId="77777777" w:rsidR="00417474" w:rsidRPr="00CA2534" w:rsidRDefault="00417474">
    <w:pPr>
      <w:pStyle w:val="Textoindependiente"/>
      <w:pBdr>
        <w:top w:val="thickThinSmallGap" w:sz="24" w:space="1" w:color="auto"/>
      </w:pBdr>
      <w:jc w:val="center"/>
      <w:rPr>
        <w:rFonts w:ascii="Arial" w:hAnsi="Arial" w:cs="Arial"/>
        <w:b w:val="0"/>
        <w:sz w:val="14"/>
        <w:szCs w:val="14"/>
      </w:rPr>
    </w:pPr>
    <w:r w:rsidRPr="00CA2534">
      <w:rPr>
        <w:rStyle w:val="Nmerodepgina"/>
        <w:rFonts w:ascii="Arial" w:hAnsi="Arial" w:cs="Arial"/>
        <w:b w:val="0"/>
        <w:sz w:val="14"/>
        <w:szCs w:val="14"/>
      </w:rPr>
      <w:t xml:space="preserve">Page </w:t>
    </w:r>
    <w:r w:rsidRPr="00CA2534">
      <w:rPr>
        <w:rStyle w:val="Nmerodepgina"/>
        <w:rFonts w:ascii="Arial" w:hAnsi="Arial" w:cs="Arial"/>
        <w:b w:val="0"/>
        <w:sz w:val="14"/>
        <w:szCs w:val="14"/>
      </w:rPr>
      <w:fldChar w:fldCharType="begin"/>
    </w:r>
    <w:r w:rsidRPr="00CA2534">
      <w:rPr>
        <w:rStyle w:val="Nmerodepgina"/>
        <w:rFonts w:ascii="Arial" w:hAnsi="Arial" w:cs="Arial"/>
        <w:b w:val="0"/>
        <w:sz w:val="14"/>
        <w:szCs w:val="14"/>
      </w:rPr>
      <w:instrText xml:space="preserve"> PAGE </w:instrText>
    </w:r>
    <w:r w:rsidRPr="00CA2534">
      <w:rPr>
        <w:rStyle w:val="Nmerodepgina"/>
        <w:rFonts w:ascii="Arial" w:hAnsi="Arial" w:cs="Arial"/>
        <w:b w:val="0"/>
        <w:sz w:val="14"/>
        <w:szCs w:val="14"/>
      </w:rPr>
      <w:fldChar w:fldCharType="separate"/>
    </w:r>
    <w:r w:rsidR="00CA2D09">
      <w:rPr>
        <w:rStyle w:val="Nmerodepgina"/>
        <w:rFonts w:ascii="Arial" w:hAnsi="Arial" w:cs="Arial"/>
        <w:b w:val="0"/>
        <w:noProof/>
        <w:sz w:val="14"/>
        <w:szCs w:val="14"/>
      </w:rPr>
      <w:t>3</w:t>
    </w:r>
    <w:r w:rsidRPr="00CA2534">
      <w:rPr>
        <w:rStyle w:val="Nmerodepgina"/>
        <w:rFonts w:ascii="Arial" w:hAnsi="Arial" w:cs="Arial"/>
        <w:b w:val="0"/>
        <w:sz w:val="14"/>
        <w:szCs w:val="14"/>
      </w:rPr>
      <w:fldChar w:fldCharType="end"/>
    </w:r>
    <w:r w:rsidRPr="00CA2534">
      <w:rPr>
        <w:rStyle w:val="Nmerodepgina"/>
        <w:rFonts w:ascii="Arial" w:hAnsi="Arial" w:cs="Arial"/>
        <w:b w:val="0"/>
        <w:sz w:val="14"/>
        <w:szCs w:val="14"/>
      </w:rPr>
      <w:t xml:space="preserve"> of </w:t>
    </w:r>
    <w:r w:rsidRPr="00CA2534">
      <w:rPr>
        <w:rStyle w:val="Nmerodepgina"/>
        <w:rFonts w:ascii="Arial" w:hAnsi="Arial" w:cs="Arial"/>
        <w:b w:val="0"/>
        <w:sz w:val="14"/>
        <w:szCs w:val="14"/>
      </w:rPr>
      <w:fldChar w:fldCharType="begin"/>
    </w:r>
    <w:r w:rsidRPr="00CA2534">
      <w:rPr>
        <w:rStyle w:val="Nmerodepgina"/>
        <w:rFonts w:ascii="Arial" w:hAnsi="Arial" w:cs="Arial"/>
        <w:b w:val="0"/>
        <w:sz w:val="14"/>
        <w:szCs w:val="14"/>
      </w:rPr>
      <w:instrText xml:space="preserve"> NUMPAGES </w:instrText>
    </w:r>
    <w:r w:rsidRPr="00CA2534">
      <w:rPr>
        <w:rStyle w:val="Nmerodepgina"/>
        <w:rFonts w:ascii="Arial" w:hAnsi="Arial" w:cs="Arial"/>
        <w:b w:val="0"/>
        <w:sz w:val="14"/>
        <w:szCs w:val="14"/>
      </w:rPr>
      <w:fldChar w:fldCharType="separate"/>
    </w:r>
    <w:r w:rsidR="00CA2D09">
      <w:rPr>
        <w:rStyle w:val="Nmerodepgina"/>
        <w:rFonts w:ascii="Arial" w:hAnsi="Arial" w:cs="Arial"/>
        <w:b w:val="0"/>
        <w:noProof/>
        <w:sz w:val="14"/>
        <w:szCs w:val="14"/>
      </w:rPr>
      <w:t>3</w:t>
    </w:r>
    <w:r w:rsidRPr="00CA2534">
      <w:rPr>
        <w:rStyle w:val="Nmerodepgina"/>
        <w:rFonts w:ascii="Arial" w:hAnsi="Arial" w:cs="Arial"/>
        <w:b w:val="0"/>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DB9B5" w14:textId="77777777" w:rsidR="009C17B1" w:rsidRDefault="009C17B1">
      <w:r>
        <w:separator/>
      </w:r>
    </w:p>
  </w:footnote>
  <w:footnote w:type="continuationSeparator" w:id="0">
    <w:p w14:paraId="36D34BAD" w14:textId="77777777" w:rsidR="009C17B1" w:rsidRDefault="009C1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C2C67" w14:textId="77777777" w:rsidR="00417474" w:rsidRPr="00AB76B3" w:rsidRDefault="00AB76B3">
    <w:pPr>
      <w:pStyle w:val="Encabezado"/>
      <w:pBdr>
        <w:bottom w:val="single" w:sz="4" w:space="1" w:color="auto"/>
      </w:pBdr>
      <w:jc w:val="right"/>
      <w:rPr>
        <w:b/>
        <w:sz w:val="18"/>
        <w:szCs w:val="18"/>
      </w:rPr>
    </w:pPr>
    <w:r>
      <w:rPr>
        <w:b/>
        <w:sz w:val="18"/>
        <w:szCs w:val="18"/>
      </w:rPr>
      <w:t>SINGAPORE COOPERATION PROGRAMME</w:t>
    </w:r>
  </w:p>
  <w:p w14:paraId="07506DA6" w14:textId="77777777" w:rsidR="00417474" w:rsidRPr="00AB76B3" w:rsidRDefault="00AB76B3" w:rsidP="00FB1464">
    <w:pPr>
      <w:pStyle w:val="Encabezado"/>
      <w:pBdr>
        <w:bottom w:val="single" w:sz="4" w:space="1" w:color="auto"/>
      </w:pBdr>
      <w:jc w:val="right"/>
      <w:rPr>
        <w:b/>
        <w:i/>
        <w:sz w:val="14"/>
      </w:rPr>
    </w:pPr>
    <w:r w:rsidRPr="00AB76B3">
      <w:rPr>
        <w:b/>
        <w:i/>
        <w:sz w:val="16"/>
        <w:szCs w:val="18"/>
      </w:rPr>
      <w:t>GENERAL INFORMATION BROCHURE FOR</w:t>
    </w:r>
    <w:r w:rsidR="00417474" w:rsidRPr="00AB76B3">
      <w:rPr>
        <w:b/>
        <w:i/>
        <w:sz w:val="16"/>
        <w:szCs w:val="18"/>
      </w:rPr>
      <w:t xml:space="preserve"> </w:t>
    </w:r>
    <w:r w:rsidR="000D3536" w:rsidRPr="000D3536">
      <w:rPr>
        <w:b/>
        <w:i/>
        <w:sz w:val="16"/>
        <w:szCs w:val="18"/>
      </w:rPr>
      <w:t>PERU</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0CC12" w14:textId="77777777" w:rsidR="00A2172A" w:rsidRPr="00B74CAE" w:rsidRDefault="00A2172A" w:rsidP="00B74CA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91FC7"/>
    <w:multiLevelType w:val="hybridMultilevel"/>
    <w:tmpl w:val="123CC862"/>
    <w:lvl w:ilvl="0" w:tplc="2488C37C">
      <w:numFmt w:val="bullet"/>
      <w:lvlText w:val="•"/>
      <w:lvlJc w:val="left"/>
      <w:pPr>
        <w:ind w:left="357" w:hanging="357"/>
      </w:pPr>
      <w:rPr>
        <w:rFonts w:ascii="Arial" w:eastAsia="Times New Roman" w:hAnsi="Arial" w:hint="default"/>
        <w:sz w:val="24"/>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nsid w:val="092A5263"/>
    <w:multiLevelType w:val="hybridMultilevel"/>
    <w:tmpl w:val="B9928E3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0D3A21DF"/>
    <w:multiLevelType w:val="hybridMultilevel"/>
    <w:tmpl w:val="4E688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4E437D"/>
    <w:multiLevelType w:val="hybridMultilevel"/>
    <w:tmpl w:val="BBFA10B0"/>
    <w:lvl w:ilvl="0" w:tplc="80A0F1F0">
      <w:start w:val="1"/>
      <w:numFmt w:val="bullet"/>
      <w:lvlText w:val=""/>
      <w:lvlJc w:val="left"/>
      <w:pPr>
        <w:tabs>
          <w:tab w:val="num" w:pos="1080"/>
        </w:tabs>
        <w:ind w:left="1080" w:hanging="360"/>
      </w:pPr>
      <w:rPr>
        <w:rFonts w:ascii="Symbol" w:hAnsi="Symbol" w:hint="default"/>
      </w:rPr>
    </w:lvl>
    <w:lvl w:ilvl="1" w:tplc="0AAA61D4" w:tentative="1">
      <w:start w:val="1"/>
      <w:numFmt w:val="bullet"/>
      <w:lvlText w:val="o"/>
      <w:lvlJc w:val="left"/>
      <w:pPr>
        <w:tabs>
          <w:tab w:val="num" w:pos="1800"/>
        </w:tabs>
        <w:ind w:left="1800" w:hanging="360"/>
      </w:pPr>
      <w:rPr>
        <w:rFonts w:ascii="Courier New" w:hAnsi="Courier New" w:cs="Courier New" w:hint="default"/>
      </w:rPr>
    </w:lvl>
    <w:lvl w:ilvl="2" w:tplc="65480A6E" w:tentative="1">
      <w:start w:val="1"/>
      <w:numFmt w:val="bullet"/>
      <w:lvlText w:val=""/>
      <w:lvlJc w:val="left"/>
      <w:pPr>
        <w:tabs>
          <w:tab w:val="num" w:pos="2520"/>
        </w:tabs>
        <w:ind w:left="2520" w:hanging="360"/>
      </w:pPr>
      <w:rPr>
        <w:rFonts w:ascii="Wingdings" w:hAnsi="Wingdings" w:hint="default"/>
      </w:rPr>
    </w:lvl>
    <w:lvl w:ilvl="3" w:tplc="8DD2382C" w:tentative="1">
      <w:start w:val="1"/>
      <w:numFmt w:val="bullet"/>
      <w:lvlText w:val=""/>
      <w:lvlJc w:val="left"/>
      <w:pPr>
        <w:tabs>
          <w:tab w:val="num" w:pos="3240"/>
        </w:tabs>
        <w:ind w:left="3240" w:hanging="360"/>
      </w:pPr>
      <w:rPr>
        <w:rFonts w:ascii="Symbol" w:hAnsi="Symbol" w:hint="default"/>
      </w:rPr>
    </w:lvl>
    <w:lvl w:ilvl="4" w:tplc="43CA2AF0" w:tentative="1">
      <w:start w:val="1"/>
      <w:numFmt w:val="bullet"/>
      <w:lvlText w:val="o"/>
      <w:lvlJc w:val="left"/>
      <w:pPr>
        <w:tabs>
          <w:tab w:val="num" w:pos="3960"/>
        </w:tabs>
        <w:ind w:left="3960" w:hanging="360"/>
      </w:pPr>
      <w:rPr>
        <w:rFonts w:ascii="Courier New" w:hAnsi="Courier New" w:cs="Courier New" w:hint="default"/>
      </w:rPr>
    </w:lvl>
    <w:lvl w:ilvl="5" w:tplc="BD108984" w:tentative="1">
      <w:start w:val="1"/>
      <w:numFmt w:val="bullet"/>
      <w:lvlText w:val=""/>
      <w:lvlJc w:val="left"/>
      <w:pPr>
        <w:tabs>
          <w:tab w:val="num" w:pos="4680"/>
        </w:tabs>
        <w:ind w:left="4680" w:hanging="360"/>
      </w:pPr>
      <w:rPr>
        <w:rFonts w:ascii="Wingdings" w:hAnsi="Wingdings" w:hint="default"/>
      </w:rPr>
    </w:lvl>
    <w:lvl w:ilvl="6" w:tplc="1C24D238" w:tentative="1">
      <w:start w:val="1"/>
      <w:numFmt w:val="bullet"/>
      <w:lvlText w:val=""/>
      <w:lvlJc w:val="left"/>
      <w:pPr>
        <w:tabs>
          <w:tab w:val="num" w:pos="5400"/>
        </w:tabs>
        <w:ind w:left="5400" w:hanging="360"/>
      </w:pPr>
      <w:rPr>
        <w:rFonts w:ascii="Symbol" w:hAnsi="Symbol" w:hint="default"/>
      </w:rPr>
    </w:lvl>
    <w:lvl w:ilvl="7" w:tplc="2E7803CC" w:tentative="1">
      <w:start w:val="1"/>
      <w:numFmt w:val="bullet"/>
      <w:lvlText w:val="o"/>
      <w:lvlJc w:val="left"/>
      <w:pPr>
        <w:tabs>
          <w:tab w:val="num" w:pos="6120"/>
        </w:tabs>
        <w:ind w:left="6120" w:hanging="360"/>
      </w:pPr>
      <w:rPr>
        <w:rFonts w:ascii="Courier New" w:hAnsi="Courier New" w:cs="Courier New" w:hint="default"/>
      </w:rPr>
    </w:lvl>
    <w:lvl w:ilvl="8" w:tplc="E30CCF7C" w:tentative="1">
      <w:start w:val="1"/>
      <w:numFmt w:val="bullet"/>
      <w:lvlText w:val=""/>
      <w:lvlJc w:val="left"/>
      <w:pPr>
        <w:tabs>
          <w:tab w:val="num" w:pos="6840"/>
        </w:tabs>
        <w:ind w:left="6840" w:hanging="360"/>
      </w:pPr>
      <w:rPr>
        <w:rFonts w:ascii="Wingdings" w:hAnsi="Wingdings" w:hint="default"/>
      </w:rPr>
    </w:lvl>
  </w:abstractNum>
  <w:abstractNum w:abstractNumId="4">
    <w:nsid w:val="143E5339"/>
    <w:multiLevelType w:val="hybridMultilevel"/>
    <w:tmpl w:val="CCF21DB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1DBD219C"/>
    <w:multiLevelType w:val="hybridMultilevel"/>
    <w:tmpl w:val="08BECD7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nsid w:val="1F6357F8"/>
    <w:multiLevelType w:val="hybridMultilevel"/>
    <w:tmpl w:val="2C5E9E3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1F715ED2"/>
    <w:multiLevelType w:val="hybridMultilevel"/>
    <w:tmpl w:val="CA1A0636"/>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8">
    <w:nsid w:val="206865AC"/>
    <w:multiLevelType w:val="hybridMultilevel"/>
    <w:tmpl w:val="68A85D9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9">
    <w:nsid w:val="2BC14F71"/>
    <w:multiLevelType w:val="hybridMultilevel"/>
    <w:tmpl w:val="F158637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nsid w:val="4C6D2E35"/>
    <w:multiLevelType w:val="hybridMultilevel"/>
    <w:tmpl w:val="CB5C44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55026FD7"/>
    <w:multiLevelType w:val="hybridMultilevel"/>
    <w:tmpl w:val="F4668970"/>
    <w:lvl w:ilvl="0" w:tplc="9822CAB4">
      <w:start w:val="1"/>
      <w:numFmt w:val="bullet"/>
      <w:lvlText w:val=""/>
      <w:lvlJc w:val="left"/>
      <w:pPr>
        <w:ind w:left="720" w:hanging="360"/>
      </w:pPr>
      <w:rPr>
        <w:rFonts w:ascii="Symbol" w:hAnsi="Symbol" w:hint="default"/>
        <w:sz w:val="2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nsid w:val="677E29FB"/>
    <w:multiLevelType w:val="hybridMultilevel"/>
    <w:tmpl w:val="50FE9194"/>
    <w:lvl w:ilvl="0" w:tplc="4398AAF0">
      <w:start w:val="1"/>
      <w:numFmt w:val="bullet"/>
      <w:lvlText w:val=""/>
      <w:lvlJc w:val="left"/>
      <w:pPr>
        <w:ind w:left="360" w:hanging="360"/>
      </w:pPr>
      <w:rPr>
        <w:rFonts w:ascii="Symbol" w:hAnsi="Symbol" w:hint="default"/>
        <w:sz w:val="20"/>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3">
    <w:nsid w:val="71E76BE2"/>
    <w:multiLevelType w:val="hybridMultilevel"/>
    <w:tmpl w:val="857C702C"/>
    <w:lvl w:ilvl="0" w:tplc="BAFAAB58">
      <w:start w:val="1"/>
      <w:numFmt w:val="bullet"/>
      <w:lvlText w:val=""/>
      <w:lvlJc w:val="left"/>
      <w:pPr>
        <w:ind w:left="360" w:hanging="360"/>
      </w:pPr>
      <w:rPr>
        <w:rFonts w:ascii="Symbol" w:hAnsi="Symbol" w:hint="default"/>
        <w:sz w:val="20"/>
        <w:szCs w:val="20"/>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4">
    <w:nsid w:val="736D5FC9"/>
    <w:multiLevelType w:val="hybridMultilevel"/>
    <w:tmpl w:val="DFF69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4506D3F"/>
    <w:multiLevelType w:val="hybridMultilevel"/>
    <w:tmpl w:val="A5C037D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nsid w:val="7B537EB1"/>
    <w:multiLevelType w:val="hybridMultilevel"/>
    <w:tmpl w:val="56268AD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12"/>
  </w:num>
  <w:num w:numId="4">
    <w:abstractNumId w:val="15"/>
  </w:num>
  <w:num w:numId="5">
    <w:abstractNumId w:val="9"/>
  </w:num>
  <w:num w:numId="6">
    <w:abstractNumId w:val="5"/>
  </w:num>
  <w:num w:numId="7">
    <w:abstractNumId w:val="6"/>
  </w:num>
  <w:num w:numId="8">
    <w:abstractNumId w:val="1"/>
  </w:num>
  <w:num w:numId="9">
    <w:abstractNumId w:val="7"/>
  </w:num>
  <w:num w:numId="10">
    <w:abstractNumId w:val="16"/>
  </w:num>
  <w:num w:numId="11">
    <w:abstractNumId w:val="10"/>
  </w:num>
  <w:num w:numId="12">
    <w:abstractNumId w:val="0"/>
  </w:num>
  <w:num w:numId="13">
    <w:abstractNumId w:val="4"/>
  </w:num>
  <w:num w:numId="14">
    <w:abstractNumId w:val="13"/>
  </w:num>
  <w:num w:numId="15">
    <w:abstractNumId w:val="8"/>
  </w:num>
  <w:num w:numId="16">
    <w:abstractNumId w:val="14"/>
  </w:num>
  <w:num w:numId="1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EE"/>
    <w:rsid w:val="00007101"/>
    <w:rsid w:val="00011608"/>
    <w:rsid w:val="00025480"/>
    <w:rsid w:val="000578B0"/>
    <w:rsid w:val="000605CA"/>
    <w:rsid w:val="00061B7B"/>
    <w:rsid w:val="00075C32"/>
    <w:rsid w:val="0007720B"/>
    <w:rsid w:val="00080E80"/>
    <w:rsid w:val="00083353"/>
    <w:rsid w:val="00094753"/>
    <w:rsid w:val="000A57B9"/>
    <w:rsid w:val="000B2133"/>
    <w:rsid w:val="000C4ACE"/>
    <w:rsid w:val="000C6440"/>
    <w:rsid w:val="000C64EB"/>
    <w:rsid w:val="000C7254"/>
    <w:rsid w:val="000D3536"/>
    <w:rsid w:val="000D67D5"/>
    <w:rsid w:val="000F07B5"/>
    <w:rsid w:val="000F0D14"/>
    <w:rsid w:val="000F2A26"/>
    <w:rsid w:val="000F3B08"/>
    <w:rsid w:val="00103C57"/>
    <w:rsid w:val="00105709"/>
    <w:rsid w:val="00106B2A"/>
    <w:rsid w:val="00116F41"/>
    <w:rsid w:val="001410CC"/>
    <w:rsid w:val="0014364F"/>
    <w:rsid w:val="00152435"/>
    <w:rsid w:val="00156CB6"/>
    <w:rsid w:val="00157DF1"/>
    <w:rsid w:val="00170662"/>
    <w:rsid w:val="00170E17"/>
    <w:rsid w:val="001958C8"/>
    <w:rsid w:val="001A0AE9"/>
    <w:rsid w:val="001A1937"/>
    <w:rsid w:val="001A6D85"/>
    <w:rsid w:val="001B27D7"/>
    <w:rsid w:val="001B2F74"/>
    <w:rsid w:val="001B4D7C"/>
    <w:rsid w:val="001C2B57"/>
    <w:rsid w:val="001C681B"/>
    <w:rsid w:val="001D20F8"/>
    <w:rsid w:val="001E2F79"/>
    <w:rsid w:val="001F6C65"/>
    <w:rsid w:val="002123B2"/>
    <w:rsid w:val="0021520D"/>
    <w:rsid w:val="00221E64"/>
    <w:rsid w:val="0022798E"/>
    <w:rsid w:val="00232B76"/>
    <w:rsid w:val="002402DB"/>
    <w:rsid w:val="00245D0B"/>
    <w:rsid w:val="002470A4"/>
    <w:rsid w:val="00255586"/>
    <w:rsid w:val="0025795F"/>
    <w:rsid w:val="00266DF8"/>
    <w:rsid w:val="002810C1"/>
    <w:rsid w:val="00282CA3"/>
    <w:rsid w:val="00283358"/>
    <w:rsid w:val="00294B50"/>
    <w:rsid w:val="002A18C6"/>
    <w:rsid w:val="002A19F7"/>
    <w:rsid w:val="002C3E3E"/>
    <w:rsid w:val="002C4EDC"/>
    <w:rsid w:val="002C6508"/>
    <w:rsid w:val="002D7DD0"/>
    <w:rsid w:val="002F07A0"/>
    <w:rsid w:val="002F0941"/>
    <w:rsid w:val="002F40D0"/>
    <w:rsid w:val="002F4B8F"/>
    <w:rsid w:val="002F6151"/>
    <w:rsid w:val="00300D36"/>
    <w:rsid w:val="003061BC"/>
    <w:rsid w:val="00306718"/>
    <w:rsid w:val="00311764"/>
    <w:rsid w:val="003156B6"/>
    <w:rsid w:val="0031700F"/>
    <w:rsid w:val="0032465B"/>
    <w:rsid w:val="00330749"/>
    <w:rsid w:val="003472DA"/>
    <w:rsid w:val="00352DBA"/>
    <w:rsid w:val="003556E3"/>
    <w:rsid w:val="0036464E"/>
    <w:rsid w:val="003766D0"/>
    <w:rsid w:val="00376814"/>
    <w:rsid w:val="00381832"/>
    <w:rsid w:val="00381BA5"/>
    <w:rsid w:val="00390060"/>
    <w:rsid w:val="003903D3"/>
    <w:rsid w:val="003A030D"/>
    <w:rsid w:val="003A0783"/>
    <w:rsid w:val="003B0E91"/>
    <w:rsid w:val="003B545C"/>
    <w:rsid w:val="003B6E33"/>
    <w:rsid w:val="003B7584"/>
    <w:rsid w:val="003C40CF"/>
    <w:rsid w:val="003C7471"/>
    <w:rsid w:val="003C7B80"/>
    <w:rsid w:val="003D5F12"/>
    <w:rsid w:val="003E2C82"/>
    <w:rsid w:val="00405363"/>
    <w:rsid w:val="00414B91"/>
    <w:rsid w:val="00415190"/>
    <w:rsid w:val="004171D7"/>
    <w:rsid w:val="00417474"/>
    <w:rsid w:val="0042576B"/>
    <w:rsid w:val="00430C7B"/>
    <w:rsid w:val="0043275C"/>
    <w:rsid w:val="00441CF9"/>
    <w:rsid w:val="00444521"/>
    <w:rsid w:val="00447CBF"/>
    <w:rsid w:val="0045026D"/>
    <w:rsid w:val="00483783"/>
    <w:rsid w:val="004914A6"/>
    <w:rsid w:val="004C1946"/>
    <w:rsid w:val="004C2B0F"/>
    <w:rsid w:val="004C3507"/>
    <w:rsid w:val="004C440D"/>
    <w:rsid w:val="004C444B"/>
    <w:rsid w:val="004C4F1C"/>
    <w:rsid w:val="004C7259"/>
    <w:rsid w:val="004D51E2"/>
    <w:rsid w:val="004E2A9D"/>
    <w:rsid w:val="004E442C"/>
    <w:rsid w:val="004E4715"/>
    <w:rsid w:val="004F1B84"/>
    <w:rsid w:val="004F3BF7"/>
    <w:rsid w:val="004F599F"/>
    <w:rsid w:val="00503167"/>
    <w:rsid w:val="005101CF"/>
    <w:rsid w:val="005107FF"/>
    <w:rsid w:val="00517B5B"/>
    <w:rsid w:val="0052338B"/>
    <w:rsid w:val="0052697F"/>
    <w:rsid w:val="00527000"/>
    <w:rsid w:val="00535656"/>
    <w:rsid w:val="00540358"/>
    <w:rsid w:val="005416E7"/>
    <w:rsid w:val="0054303A"/>
    <w:rsid w:val="00544804"/>
    <w:rsid w:val="00570BEC"/>
    <w:rsid w:val="00571992"/>
    <w:rsid w:val="00587329"/>
    <w:rsid w:val="00587B95"/>
    <w:rsid w:val="00591575"/>
    <w:rsid w:val="0059158E"/>
    <w:rsid w:val="00591642"/>
    <w:rsid w:val="005926D1"/>
    <w:rsid w:val="00596543"/>
    <w:rsid w:val="00596FAB"/>
    <w:rsid w:val="005A6D2D"/>
    <w:rsid w:val="005B3030"/>
    <w:rsid w:val="005B6E0C"/>
    <w:rsid w:val="005C0404"/>
    <w:rsid w:val="005C0608"/>
    <w:rsid w:val="005C08A7"/>
    <w:rsid w:val="005E2430"/>
    <w:rsid w:val="005E54C1"/>
    <w:rsid w:val="005E6FB0"/>
    <w:rsid w:val="005F606E"/>
    <w:rsid w:val="00606ADB"/>
    <w:rsid w:val="006137A8"/>
    <w:rsid w:val="00617237"/>
    <w:rsid w:val="006220E5"/>
    <w:rsid w:val="00626DC2"/>
    <w:rsid w:val="006319F2"/>
    <w:rsid w:val="00632945"/>
    <w:rsid w:val="00634E6E"/>
    <w:rsid w:val="006378BB"/>
    <w:rsid w:val="00651978"/>
    <w:rsid w:val="00656A77"/>
    <w:rsid w:val="00661B83"/>
    <w:rsid w:val="00661DD3"/>
    <w:rsid w:val="00662E20"/>
    <w:rsid w:val="006650D3"/>
    <w:rsid w:val="00671B1F"/>
    <w:rsid w:val="00673B9A"/>
    <w:rsid w:val="0069177F"/>
    <w:rsid w:val="00691858"/>
    <w:rsid w:val="00692509"/>
    <w:rsid w:val="006A2C9A"/>
    <w:rsid w:val="006A519E"/>
    <w:rsid w:val="006B1CFB"/>
    <w:rsid w:val="006C05DF"/>
    <w:rsid w:val="006C3320"/>
    <w:rsid w:val="006C3BD8"/>
    <w:rsid w:val="006D02EE"/>
    <w:rsid w:val="006D0D89"/>
    <w:rsid w:val="006D14DD"/>
    <w:rsid w:val="006D6DB6"/>
    <w:rsid w:val="006E1F7A"/>
    <w:rsid w:val="006E247F"/>
    <w:rsid w:val="006E336D"/>
    <w:rsid w:val="006E4E19"/>
    <w:rsid w:val="006F03E3"/>
    <w:rsid w:val="006F209B"/>
    <w:rsid w:val="00700886"/>
    <w:rsid w:val="0070303B"/>
    <w:rsid w:val="00704E04"/>
    <w:rsid w:val="00715709"/>
    <w:rsid w:val="0071674C"/>
    <w:rsid w:val="00724C21"/>
    <w:rsid w:val="00733D99"/>
    <w:rsid w:val="0074077F"/>
    <w:rsid w:val="00765BB0"/>
    <w:rsid w:val="007A6CA1"/>
    <w:rsid w:val="007A7F23"/>
    <w:rsid w:val="007B1CE9"/>
    <w:rsid w:val="007B5DFD"/>
    <w:rsid w:val="007C2EF7"/>
    <w:rsid w:val="007C7CC1"/>
    <w:rsid w:val="007E12E4"/>
    <w:rsid w:val="007E16F9"/>
    <w:rsid w:val="007F19EB"/>
    <w:rsid w:val="0081446A"/>
    <w:rsid w:val="008174A6"/>
    <w:rsid w:val="00826A16"/>
    <w:rsid w:val="00842375"/>
    <w:rsid w:val="00846D8F"/>
    <w:rsid w:val="00866160"/>
    <w:rsid w:val="00872767"/>
    <w:rsid w:val="00886B52"/>
    <w:rsid w:val="00895B92"/>
    <w:rsid w:val="008B5A30"/>
    <w:rsid w:val="008C1AF4"/>
    <w:rsid w:val="008C3CC1"/>
    <w:rsid w:val="008D1E37"/>
    <w:rsid w:val="008D2ABB"/>
    <w:rsid w:val="008D6E97"/>
    <w:rsid w:val="008D7652"/>
    <w:rsid w:val="00910865"/>
    <w:rsid w:val="00911904"/>
    <w:rsid w:val="00914C6D"/>
    <w:rsid w:val="00915457"/>
    <w:rsid w:val="00920D1A"/>
    <w:rsid w:val="0092274E"/>
    <w:rsid w:val="00923334"/>
    <w:rsid w:val="00931281"/>
    <w:rsid w:val="00937CF7"/>
    <w:rsid w:val="00941871"/>
    <w:rsid w:val="00943459"/>
    <w:rsid w:val="00947ADD"/>
    <w:rsid w:val="00956F9A"/>
    <w:rsid w:val="00965B57"/>
    <w:rsid w:val="00972193"/>
    <w:rsid w:val="00981D61"/>
    <w:rsid w:val="009844B4"/>
    <w:rsid w:val="00987ACA"/>
    <w:rsid w:val="00987D11"/>
    <w:rsid w:val="00991A05"/>
    <w:rsid w:val="009A3165"/>
    <w:rsid w:val="009A5210"/>
    <w:rsid w:val="009A6D9B"/>
    <w:rsid w:val="009B7BE0"/>
    <w:rsid w:val="009C17B1"/>
    <w:rsid w:val="009C3460"/>
    <w:rsid w:val="009C5DE4"/>
    <w:rsid w:val="009D12BC"/>
    <w:rsid w:val="009D3057"/>
    <w:rsid w:val="009E68FE"/>
    <w:rsid w:val="009F3F3E"/>
    <w:rsid w:val="009F59DB"/>
    <w:rsid w:val="00A04930"/>
    <w:rsid w:val="00A11C5D"/>
    <w:rsid w:val="00A2172A"/>
    <w:rsid w:val="00A21818"/>
    <w:rsid w:val="00A45306"/>
    <w:rsid w:val="00A54354"/>
    <w:rsid w:val="00A605D1"/>
    <w:rsid w:val="00A738DC"/>
    <w:rsid w:val="00A73F65"/>
    <w:rsid w:val="00A7635B"/>
    <w:rsid w:val="00A814C3"/>
    <w:rsid w:val="00A82613"/>
    <w:rsid w:val="00A82B1B"/>
    <w:rsid w:val="00A872E2"/>
    <w:rsid w:val="00A87D59"/>
    <w:rsid w:val="00A91D92"/>
    <w:rsid w:val="00A946A2"/>
    <w:rsid w:val="00A94D88"/>
    <w:rsid w:val="00A97A9A"/>
    <w:rsid w:val="00AA6388"/>
    <w:rsid w:val="00AB76B3"/>
    <w:rsid w:val="00AC360B"/>
    <w:rsid w:val="00AD1CBD"/>
    <w:rsid w:val="00AD46AE"/>
    <w:rsid w:val="00AD6278"/>
    <w:rsid w:val="00AE0380"/>
    <w:rsid w:val="00AE1D67"/>
    <w:rsid w:val="00AE1E1F"/>
    <w:rsid w:val="00AE2B63"/>
    <w:rsid w:val="00AE6CA3"/>
    <w:rsid w:val="00B12E35"/>
    <w:rsid w:val="00B30244"/>
    <w:rsid w:val="00B33CE9"/>
    <w:rsid w:val="00B3655A"/>
    <w:rsid w:val="00B44696"/>
    <w:rsid w:val="00B44DC0"/>
    <w:rsid w:val="00B65924"/>
    <w:rsid w:val="00B65AAC"/>
    <w:rsid w:val="00B65FA6"/>
    <w:rsid w:val="00B67AF0"/>
    <w:rsid w:val="00B7038C"/>
    <w:rsid w:val="00B74CAE"/>
    <w:rsid w:val="00B755DB"/>
    <w:rsid w:val="00B825AC"/>
    <w:rsid w:val="00BA7E89"/>
    <w:rsid w:val="00BB2DCF"/>
    <w:rsid w:val="00BB3D35"/>
    <w:rsid w:val="00BB49DF"/>
    <w:rsid w:val="00BC0C9F"/>
    <w:rsid w:val="00BC3575"/>
    <w:rsid w:val="00BC3B8B"/>
    <w:rsid w:val="00BC42D1"/>
    <w:rsid w:val="00BD2FDB"/>
    <w:rsid w:val="00BD32CC"/>
    <w:rsid w:val="00BD3835"/>
    <w:rsid w:val="00BD4DDB"/>
    <w:rsid w:val="00BE425C"/>
    <w:rsid w:val="00BF0BC7"/>
    <w:rsid w:val="00BF2086"/>
    <w:rsid w:val="00BF6059"/>
    <w:rsid w:val="00BF71B7"/>
    <w:rsid w:val="00C01531"/>
    <w:rsid w:val="00C107A3"/>
    <w:rsid w:val="00C16A05"/>
    <w:rsid w:val="00C24D88"/>
    <w:rsid w:val="00C256B4"/>
    <w:rsid w:val="00C31520"/>
    <w:rsid w:val="00C45E92"/>
    <w:rsid w:val="00C47DC8"/>
    <w:rsid w:val="00C5720B"/>
    <w:rsid w:val="00C67679"/>
    <w:rsid w:val="00C77AD7"/>
    <w:rsid w:val="00CA2670"/>
    <w:rsid w:val="00CA2D09"/>
    <w:rsid w:val="00CB0F5E"/>
    <w:rsid w:val="00CB4A0E"/>
    <w:rsid w:val="00CC3AD1"/>
    <w:rsid w:val="00CD04B4"/>
    <w:rsid w:val="00CD2921"/>
    <w:rsid w:val="00CD2D0B"/>
    <w:rsid w:val="00CD34A5"/>
    <w:rsid w:val="00CD7DFA"/>
    <w:rsid w:val="00CE50B8"/>
    <w:rsid w:val="00CF5CA7"/>
    <w:rsid w:val="00CF666C"/>
    <w:rsid w:val="00D02607"/>
    <w:rsid w:val="00D047B9"/>
    <w:rsid w:val="00D05A3B"/>
    <w:rsid w:val="00D12BD8"/>
    <w:rsid w:val="00D175B2"/>
    <w:rsid w:val="00D2054D"/>
    <w:rsid w:val="00D20C09"/>
    <w:rsid w:val="00D21158"/>
    <w:rsid w:val="00D41470"/>
    <w:rsid w:val="00D54930"/>
    <w:rsid w:val="00D56B79"/>
    <w:rsid w:val="00D600F7"/>
    <w:rsid w:val="00D636FB"/>
    <w:rsid w:val="00D67C18"/>
    <w:rsid w:val="00D73F35"/>
    <w:rsid w:val="00D74729"/>
    <w:rsid w:val="00D77C90"/>
    <w:rsid w:val="00D80991"/>
    <w:rsid w:val="00DA2F1B"/>
    <w:rsid w:val="00DA32CC"/>
    <w:rsid w:val="00DA5860"/>
    <w:rsid w:val="00DD22FF"/>
    <w:rsid w:val="00DD2E98"/>
    <w:rsid w:val="00DE1BE5"/>
    <w:rsid w:val="00DE210F"/>
    <w:rsid w:val="00DE69BE"/>
    <w:rsid w:val="00DF1BAA"/>
    <w:rsid w:val="00DF5040"/>
    <w:rsid w:val="00DF7062"/>
    <w:rsid w:val="00DF7437"/>
    <w:rsid w:val="00E025F5"/>
    <w:rsid w:val="00E10DAD"/>
    <w:rsid w:val="00E12A92"/>
    <w:rsid w:val="00E16490"/>
    <w:rsid w:val="00E16B0B"/>
    <w:rsid w:val="00E35622"/>
    <w:rsid w:val="00E37EED"/>
    <w:rsid w:val="00E53341"/>
    <w:rsid w:val="00E55B4B"/>
    <w:rsid w:val="00E6597D"/>
    <w:rsid w:val="00E66865"/>
    <w:rsid w:val="00E7450F"/>
    <w:rsid w:val="00E848AD"/>
    <w:rsid w:val="00E92018"/>
    <w:rsid w:val="00E93D23"/>
    <w:rsid w:val="00EA7440"/>
    <w:rsid w:val="00EB60A4"/>
    <w:rsid w:val="00EE4FD8"/>
    <w:rsid w:val="00EF2335"/>
    <w:rsid w:val="00F01444"/>
    <w:rsid w:val="00F100D3"/>
    <w:rsid w:val="00F10FDA"/>
    <w:rsid w:val="00F16AF2"/>
    <w:rsid w:val="00F22349"/>
    <w:rsid w:val="00F226C7"/>
    <w:rsid w:val="00F249A6"/>
    <w:rsid w:val="00F27F17"/>
    <w:rsid w:val="00F30179"/>
    <w:rsid w:val="00F30F72"/>
    <w:rsid w:val="00F322CE"/>
    <w:rsid w:val="00F3385E"/>
    <w:rsid w:val="00F542E3"/>
    <w:rsid w:val="00F660EA"/>
    <w:rsid w:val="00F70CA1"/>
    <w:rsid w:val="00F71908"/>
    <w:rsid w:val="00F72CDF"/>
    <w:rsid w:val="00FA7AE4"/>
    <w:rsid w:val="00FB1464"/>
    <w:rsid w:val="00FB6A16"/>
    <w:rsid w:val="00FD19A5"/>
    <w:rsid w:val="00FD7CC0"/>
    <w:rsid w:val="00FE0464"/>
    <w:rsid w:val="00FF6E73"/>
    <w:rsid w:val="00FF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3B731E"/>
  <w15:chartTrackingRefBased/>
  <w15:docId w15:val="{9CB5901D-F918-47D0-9074-1C385849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SG" w:eastAsia="en-GB"/>
    </w:rPr>
  </w:style>
  <w:style w:type="paragraph" w:styleId="Ttulo1">
    <w:name w:val="heading 1"/>
    <w:basedOn w:val="Normal"/>
    <w:next w:val="Normal"/>
    <w:qFormat/>
    <w:pPr>
      <w:keepNext/>
      <w:ind w:left="990"/>
      <w:outlineLvl w:val="0"/>
    </w:pPr>
    <w:rPr>
      <w:rFonts w:ascii="Arial Narrow" w:hAnsi="Arial Narrow"/>
      <w:b/>
      <w:color w:val="000000"/>
      <w:sz w:val="22"/>
    </w:rPr>
  </w:style>
  <w:style w:type="paragraph" w:styleId="Ttulo2">
    <w:name w:val="heading 2"/>
    <w:basedOn w:val="Normal"/>
    <w:next w:val="Normal"/>
    <w:qFormat/>
    <w:pPr>
      <w:keepNext/>
      <w:outlineLvl w:val="1"/>
    </w:pPr>
    <w:rPr>
      <w:rFonts w:ascii="Arial" w:hAnsi="Arial"/>
      <w:b/>
      <w:sz w:val="28"/>
    </w:rPr>
  </w:style>
  <w:style w:type="paragraph" w:styleId="Ttulo3">
    <w:name w:val="heading 3"/>
    <w:basedOn w:val="Normal"/>
    <w:next w:val="Normal"/>
    <w:qFormat/>
    <w:pPr>
      <w:keepNext/>
      <w:ind w:right="-219"/>
      <w:outlineLvl w:val="2"/>
    </w:pPr>
    <w:rPr>
      <w:rFonts w:ascii="Arial" w:hAnsi="Arial"/>
      <w:b/>
      <w:sz w:val="28"/>
    </w:rPr>
  </w:style>
  <w:style w:type="paragraph" w:styleId="Ttulo4">
    <w:name w:val="heading 4"/>
    <w:basedOn w:val="Normal"/>
    <w:next w:val="Normal"/>
    <w:link w:val="Ttulo4Car"/>
    <w:qFormat/>
    <w:pPr>
      <w:keepNext/>
      <w:outlineLvl w:val="3"/>
    </w:pPr>
    <w:rPr>
      <w:rFonts w:ascii="Arial" w:hAnsi="Arial"/>
      <w:b/>
      <w:color w:val="000000"/>
      <w:sz w:val="28"/>
    </w:rPr>
  </w:style>
  <w:style w:type="paragraph" w:styleId="Ttulo5">
    <w:name w:val="heading 5"/>
    <w:basedOn w:val="Normal"/>
    <w:next w:val="Normal"/>
    <w:qFormat/>
    <w:pPr>
      <w:keepNext/>
      <w:ind w:left="990"/>
      <w:outlineLvl w:val="4"/>
    </w:pPr>
    <w:rPr>
      <w:rFonts w:ascii="Arial" w:hAnsi="Arial"/>
      <w:b/>
      <w:color w:val="000000"/>
    </w:rPr>
  </w:style>
  <w:style w:type="paragraph" w:styleId="Ttulo6">
    <w:name w:val="heading 6"/>
    <w:basedOn w:val="Normal"/>
    <w:next w:val="Normal"/>
    <w:qFormat/>
    <w:pPr>
      <w:keepNext/>
      <w:ind w:left="990" w:hanging="630"/>
      <w:jc w:val="both"/>
      <w:outlineLvl w:val="5"/>
    </w:pPr>
    <w:rPr>
      <w:rFonts w:ascii="Arial" w:hAnsi="Arial"/>
      <w:b/>
      <w:color w:val="000000"/>
    </w:rPr>
  </w:style>
  <w:style w:type="paragraph" w:styleId="Ttulo7">
    <w:name w:val="heading 7"/>
    <w:basedOn w:val="Normal"/>
    <w:next w:val="Normal"/>
    <w:qFormat/>
    <w:pPr>
      <w:keepNext/>
      <w:outlineLvl w:val="6"/>
    </w:pPr>
    <w:rPr>
      <w:rFonts w:ascii="Arial" w:hAnsi="Arial"/>
      <w:b/>
    </w:rPr>
  </w:style>
  <w:style w:type="paragraph" w:styleId="Ttulo8">
    <w:name w:val="heading 8"/>
    <w:basedOn w:val="Normal"/>
    <w:next w:val="Normal"/>
    <w:link w:val="Ttulo8Car"/>
    <w:semiHidden/>
    <w:unhideWhenUsed/>
    <w:qFormat/>
    <w:rsid w:val="005C08A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CG Times" w:hAnsi="CG Times"/>
      <w:b/>
      <w:sz w:val="26"/>
    </w:rPr>
  </w:style>
  <w:style w:type="paragraph" w:styleId="Textoindependiente2">
    <w:name w:val="Body Text 2"/>
    <w:basedOn w:val="Normal"/>
    <w:pPr>
      <w:jc w:val="both"/>
    </w:pPr>
    <w:rPr>
      <w:sz w:val="24"/>
    </w:rPr>
  </w:style>
  <w:style w:type="paragraph" w:styleId="Encabezado">
    <w:name w:val="header"/>
    <w:aliases w:val="Header1"/>
    <w:basedOn w:val="Normal"/>
    <w:pPr>
      <w:widowControl w:val="0"/>
      <w:tabs>
        <w:tab w:val="center" w:pos="4320"/>
        <w:tab w:val="right" w:pos="8640"/>
      </w:tabs>
      <w:jc w:val="both"/>
    </w:pPr>
    <w:rPr>
      <w:rFonts w:ascii="Arial" w:hAnsi="Arial"/>
      <w:sz w:val="26"/>
      <w:lang w:val="en-GB"/>
    </w:rPr>
  </w:style>
  <w:style w:type="paragraph" w:styleId="Textoindependiente3">
    <w:name w:val="Body Text 3"/>
    <w:basedOn w:val="Normal"/>
    <w:pPr>
      <w:widowControl w:val="0"/>
      <w:spacing w:line="240" w:lineRule="atLeast"/>
      <w:jc w:val="both"/>
    </w:pPr>
    <w:rPr>
      <w:color w:val="000000"/>
      <w:sz w:val="24"/>
      <w:lang w:val="en-GB"/>
    </w:rPr>
  </w:style>
  <w:style w:type="paragraph" w:styleId="Piedepgina">
    <w:name w:val="footer"/>
    <w:aliases w:val="Footer1"/>
    <w:basedOn w:val="Normal"/>
    <w:link w:val="PiedepginaCar"/>
    <w:pPr>
      <w:tabs>
        <w:tab w:val="center" w:pos="4153"/>
        <w:tab w:val="right" w:pos="8306"/>
      </w:tabs>
    </w:pPr>
  </w:style>
  <w:style w:type="character" w:styleId="Nmerodepgina">
    <w:name w:val="page number"/>
    <w:basedOn w:val="Fuentedeprrafopredeter"/>
  </w:style>
  <w:style w:type="paragraph" w:styleId="Sangra2detindependiente">
    <w:name w:val="Body Text Indent 2"/>
    <w:basedOn w:val="Normal"/>
    <w:pPr>
      <w:widowControl w:val="0"/>
      <w:ind w:firstLine="567"/>
      <w:jc w:val="both"/>
    </w:pPr>
    <w:rPr>
      <w:rFonts w:ascii="Arial" w:hAnsi="Arial"/>
      <w:sz w:val="22"/>
      <w:lang w:val="en-GB"/>
    </w:rPr>
  </w:style>
  <w:style w:type="paragraph" w:styleId="Sangra3detindependiente">
    <w:name w:val="Body Text Indent 3"/>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z w:val="22"/>
      <w:lang w:val="en-GB"/>
    </w:rPr>
  </w:style>
  <w:style w:type="paragraph" w:customStyle="1" w:styleId="SubSectionTitle">
    <w:name w:val="SubSection Title"/>
    <w:basedOn w:val="Normal"/>
    <w:next w:val="Ttulo1"/>
    <w:pPr>
      <w:keepNext/>
      <w:spacing w:before="240"/>
    </w:pPr>
    <w:rPr>
      <w:rFonts w:eastAsia="SimSun"/>
      <w:b/>
      <w:sz w:val="24"/>
      <w:lang w:val="en-GB" w:eastAsia="zh-SG"/>
    </w:rPr>
  </w:style>
  <w:style w:type="paragraph" w:styleId="Textosinformato">
    <w:name w:val="Plain Text"/>
    <w:basedOn w:val="Normal"/>
    <w:pPr>
      <w:widowControl w:val="0"/>
      <w:jc w:val="both"/>
    </w:pPr>
    <w:rPr>
      <w:rFonts w:ascii="Courier New" w:hAnsi="Courier New"/>
      <w:lang w:val="en-GB"/>
    </w:rPr>
  </w:style>
  <w:style w:type="paragraph" w:styleId="Sangradetextonormal">
    <w:name w:val="Body Text Indent"/>
    <w:basedOn w:val="Normal"/>
    <w:rsid w:val="00C60DDC"/>
    <w:pPr>
      <w:spacing w:after="120"/>
      <w:ind w:left="283"/>
    </w:pPr>
  </w:style>
  <w:style w:type="table" w:styleId="Tablaconcuadrcula">
    <w:name w:val="Table Grid"/>
    <w:basedOn w:val="Tablanormal"/>
    <w:rsid w:val="00A959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Normal"/>
    <w:rsid w:val="00B35B2D"/>
    <w:pPr>
      <w:spacing w:before="100" w:after="100"/>
    </w:pPr>
    <w:rPr>
      <w:rFonts w:ascii="Helvetica" w:hAnsi="Helvetica"/>
      <w:color w:val="000000"/>
      <w:sz w:val="18"/>
    </w:rPr>
  </w:style>
  <w:style w:type="character" w:customStyle="1" w:styleId="courselisttext1">
    <w:name w:val="courselisttext1"/>
    <w:rsid w:val="000A7396"/>
    <w:rPr>
      <w:sz w:val="19"/>
      <w:szCs w:val="19"/>
    </w:rPr>
  </w:style>
  <w:style w:type="paragraph" w:styleId="NormalWeb">
    <w:name w:val="Normal (Web)"/>
    <w:basedOn w:val="Normal"/>
    <w:rsid w:val="00127FC7"/>
    <w:pPr>
      <w:spacing w:before="100" w:beforeAutospacing="1" w:after="100" w:afterAutospacing="1"/>
    </w:pPr>
    <w:rPr>
      <w:sz w:val="24"/>
      <w:szCs w:val="24"/>
      <w:lang w:eastAsia="en-US"/>
    </w:rPr>
  </w:style>
  <w:style w:type="character" w:styleId="nfasis">
    <w:name w:val="Emphasis"/>
    <w:qFormat/>
    <w:rsid w:val="00F75B08"/>
    <w:rPr>
      <w:i/>
      <w:iCs/>
    </w:rPr>
  </w:style>
  <w:style w:type="paragraph" w:styleId="Textodeglobo">
    <w:name w:val="Balloon Text"/>
    <w:basedOn w:val="Normal"/>
    <w:semiHidden/>
    <w:rsid w:val="009B3F07"/>
    <w:rPr>
      <w:rFonts w:ascii="Tahoma" w:hAnsi="Tahoma" w:cs="Tahoma"/>
      <w:sz w:val="16"/>
      <w:szCs w:val="16"/>
    </w:rPr>
  </w:style>
  <w:style w:type="paragraph" w:styleId="Sinespaciado">
    <w:name w:val="No Spacing"/>
    <w:qFormat/>
    <w:rsid w:val="006F137E"/>
    <w:rPr>
      <w:rFonts w:ascii="Cambria" w:hAnsi="Cambria"/>
      <w:sz w:val="22"/>
      <w:szCs w:val="22"/>
      <w:lang w:val="en-SG"/>
    </w:rPr>
  </w:style>
  <w:style w:type="paragraph" w:styleId="Prrafodelista">
    <w:name w:val="List Paragraph"/>
    <w:basedOn w:val="Normal"/>
    <w:uiPriority w:val="34"/>
    <w:qFormat/>
    <w:rsid w:val="00622D52"/>
    <w:pPr>
      <w:ind w:left="720"/>
      <w:contextualSpacing/>
    </w:pPr>
    <w:rPr>
      <w:rFonts w:eastAsia="MS ??"/>
      <w:lang w:eastAsia="zh-CN"/>
    </w:rPr>
  </w:style>
  <w:style w:type="character" w:customStyle="1" w:styleId="PiedepginaCar">
    <w:name w:val="Pie de página Car"/>
    <w:aliases w:val="Footer1 Car"/>
    <w:link w:val="Piedepgina"/>
    <w:rsid w:val="00D36D6F"/>
    <w:rPr>
      <w:lang w:val="en-US" w:eastAsia="en-GB" w:bidi="ar-SA"/>
    </w:rPr>
  </w:style>
  <w:style w:type="paragraph" w:customStyle="1" w:styleId="Default">
    <w:name w:val="Default"/>
    <w:rsid w:val="00EA7440"/>
    <w:pPr>
      <w:autoSpaceDE w:val="0"/>
      <w:autoSpaceDN w:val="0"/>
      <w:adjustRightInd w:val="0"/>
    </w:pPr>
    <w:rPr>
      <w:rFonts w:ascii="Arial" w:hAnsi="Arial" w:cs="Arial"/>
      <w:color w:val="000000"/>
      <w:sz w:val="24"/>
      <w:szCs w:val="24"/>
      <w:lang w:val="en-SG" w:eastAsia="en-SG"/>
    </w:rPr>
  </w:style>
  <w:style w:type="character" w:customStyle="1" w:styleId="Ttulo8Car">
    <w:name w:val="Título 8 Car"/>
    <w:basedOn w:val="Fuentedeprrafopredeter"/>
    <w:link w:val="Ttulo8"/>
    <w:semiHidden/>
    <w:rsid w:val="005C08A7"/>
    <w:rPr>
      <w:rFonts w:asciiTheme="majorHAnsi" w:eastAsiaTheme="majorEastAsia" w:hAnsiTheme="majorHAnsi" w:cstheme="majorBidi"/>
      <w:color w:val="272727" w:themeColor="text1" w:themeTint="D8"/>
      <w:sz w:val="21"/>
      <w:szCs w:val="21"/>
      <w:lang w:val="en-SG" w:eastAsia="en-GB"/>
    </w:rPr>
  </w:style>
  <w:style w:type="character" w:styleId="Hipervnculo">
    <w:name w:val="Hyperlink"/>
    <w:rsid w:val="005C08A7"/>
    <w:rPr>
      <w:color w:val="0000FF"/>
      <w:u w:val="single"/>
    </w:rPr>
  </w:style>
  <w:style w:type="character" w:customStyle="1" w:styleId="Ttulo4Car">
    <w:name w:val="Título 4 Car"/>
    <w:basedOn w:val="Fuentedeprrafopredeter"/>
    <w:link w:val="Ttulo4"/>
    <w:rsid w:val="002F07A0"/>
    <w:rPr>
      <w:rFonts w:ascii="Arial" w:hAnsi="Arial"/>
      <w:b/>
      <w:color w:val="000000"/>
      <w:sz w:val="28"/>
      <w:lang w:val="en-S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15020">
      <w:bodyDiv w:val="1"/>
      <w:marLeft w:val="0"/>
      <w:marRight w:val="0"/>
      <w:marTop w:val="0"/>
      <w:marBottom w:val="0"/>
      <w:divBdr>
        <w:top w:val="none" w:sz="0" w:space="0" w:color="auto"/>
        <w:left w:val="none" w:sz="0" w:space="0" w:color="auto"/>
        <w:bottom w:val="none" w:sz="0" w:space="0" w:color="auto"/>
        <w:right w:val="none" w:sz="0" w:space="0" w:color="auto"/>
      </w:divBdr>
    </w:div>
    <w:div w:id="136916622">
      <w:bodyDiv w:val="1"/>
      <w:marLeft w:val="0"/>
      <w:marRight w:val="0"/>
      <w:marTop w:val="0"/>
      <w:marBottom w:val="0"/>
      <w:divBdr>
        <w:top w:val="none" w:sz="0" w:space="0" w:color="auto"/>
        <w:left w:val="none" w:sz="0" w:space="0" w:color="auto"/>
        <w:bottom w:val="none" w:sz="0" w:space="0" w:color="auto"/>
        <w:right w:val="none" w:sz="0" w:space="0" w:color="auto"/>
      </w:divBdr>
    </w:div>
    <w:div w:id="236130778">
      <w:bodyDiv w:val="1"/>
      <w:marLeft w:val="0"/>
      <w:marRight w:val="0"/>
      <w:marTop w:val="0"/>
      <w:marBottom w:val="0"/>
      <w:divBdr>
        <w:top w:val="none" w:sz="0" w:space="0" w:color="auto"/>
        <w:left w:val="none" w:sz="0" w:space="0" w:color="auto"/>
        <w:bottom w:val="none" w:sz="0" w:space="0" w:color="auto"/>
        <w:right w:val="none" w:sz="0" w:space="0" w:color="auto"/>
      </w:divBdr>
    </w:div>
    <w:div w:id="412826336">
      <w:bodyDiv w:val="1"/>
      <w:marLeft w:val="0"/>
      <w:marRight w:val="0"/>
      <w:marTop w:val="0"/>
      <w:marBottom w:val="0"/>
      <w:divBdr>
        <w:top w:val="none" w:sz="0" w:space="0" w:color="auto"/>
        <w:left w:val="none" w:sz="0" w:space="0" w:color="auto"/>
        <w:bottom w:val="none" w:sz="0" w:space="0" w:color="auto"/>
        <w:right w:val="none" w:sz="0" w:space="0" w:color="auto"/>
      </w:divBdr>
    </w:div>
    <w:div w:id="678776256">
      <w:bodyDiv w:val="1"/>
      <w:marLeft w:val="0"/>
      <w:marRight w:val="0"/>
      <w:marTop w:val="0"/>
      <w:marBottom w:val="0"/>
      <w:divBdr>
        <w:top w:val="none" w:sz="0" w:space="0" w:color="auto"/>
        <w:left w:val="none" w:sz="0" w:space="0" w:color="auto"/>
        <w:bottom w:val="none" w:sz="0" w:space="0" w:color="auto"/>
        <w:right w:val="none" w:sz="0" w:space="0" w:color="auto"/>
      </w:divBdr>
    </w:div>
    <w:div w:id="779838420">
      <w:bodyDiv w:val="1"/>
      <w:marLeft w:val="0"/>
      <w:marRight w:val="0"/>
      <w:marTop w:val="0"/>
      <w:marBottom w:val="0"/>
      <w:divBdr>
        <w:top w:val="none" w:sz="0" w:space="0" w:color="auto"/>
        <w:left w:val="none" w:sz="0" w:space="0" w:color="auto"/>
        <w:bottom w:val="none" w:sz="0" w:space="0" w:color="auto"/>
        <w:right w:val="none" w:sz="0" w:space="0" w:color="auto"/>
      </w:divBdr>
    </w:div>
    <w:div w:id="1213614413">
      <w:bodyDiv w:val="1"/>
      <w:marLeft w:val="0"/>
      <w:marRight w:val="0"/>
      <w:marTop w:val="0"/>
      <w:marBottom w:val="0"/>
      <w:divBdr>
        <w:top w:val="none" w:sz="0" w:space="0" w:color="auto"/>
        <w:left w:val="none" w:sz="0" w:space="0" w:color="auto"/>
        <w:bottom w:val="none" w:sz="0" w:space="0" w:color="auto"/>
        <w:right w:val="none" w:sz="0" w:space="0" w:color="auto"/>
      </w:divBdr>
    </w:div>
    <w:div w:id="1269004399">
      <w:bodyDiv w:val="1"/>
      <w:marLeft w:val="0"/>
      <w:marRight w:val="0"/>
      <w:marTop w:val="0"/>
      <w:marBottom w:val="0"/>
      <w:divBdr>
        <w:top w:val="none" w:sz="0" w:space="0" w:color="auto"/>
        <w:left w:val="none" w:sz="0" w:space="0" w:color="auto"/>
        <w:bottom w:val="none" w:sz="0" w:space="0" w:color="auto"/>
        <w:right w:val="none" w:sz="0" w:space="0" w:color="auto"/>
      </w:divBdr>
    </w:div>
    <w:div w:id="1380283503">
      <w:bodyDiv w:val="1"/>
      <w:marLeft w:val="0"/>
      <w:marRight w:val="0"/>
      <w:marTop w:val="0"/>
      <w:marBottom w:val="0"/>
      <w:divBdr>
        <w:top w:val="none" w:sz="0" w:space="0" w:color="auto"/>
        <w:left w:val="none" w:sz="0" w:space="0" w:color="auto"/>
        <w:bottom w:val="none" w:sz="0" w:space="0" w:color="auto"/>
        <w:right w:val="none" w:sz="0" w:space="0" w:color="auto"/>
      </w:divBdr>
    </w:div>
    <w:div w:id="1450080813">
      <w:bodyDiv w:val="1"/>
      <w:marLeft w:val="0"/>
      <w:marRight w:val="0"/>
      <w:marTop w:val="0"/>
      <w:marBottom w:val="0"/>
      <w:divBdr>
        <w:top w:val="none" w:sz="0" w:space="0" w:color="auto"/>
        <w:left w:val="none" w:sz="0" w:space="0" w:color="auto"/>
        <w:bottom w:val="none" w:sz="0" w:space="0" w:color="auto"/>
        <w:right w:val="none" w:sz="0" w:space="0" w:color="auto"/>
      </w:divBdr>
    </w:div>
    <w:div w:id="1479106325">
      <w:bodyDiv w:val="1"/>
      <w:marLeft w:val="0"/>
      <w:marRight w:val="0"/>
      <w:marTop w:val="0"/>
      <w:marBottom w:val="0"/>
      <w:divBdr>
        <w:top w:val="none" w:sz="0" w:space="0" w:color="auto"/>
        <w:left w:val="none" w:sz="0" w:space="0" w:color="auto"/>
        <w:bottom w:val="none" w:sz="0" w:space="0" w:color="auto"/>
        <w:right w:val="none" w:sz="0" w:space="0" w:color="auto"/>
      </w:divBdr>
    </w:div>
    <w:div w:id="1850411999">
      <w:bodyDiv w:val="1"/>
      <w:marLeft w:val="0"/>
      <w:marRight w:val="0"/>
      <w:marTop w:val="0"/>
      <w:marBottom w:val="0"/>
      <w:divBdr>
        <w:top w:val="none" w:sz="0" w:space="0" w:color="auto"/>
        <w:left w:val="none" w:sz="0" w:space="0" w:color="auto"/>
        <w:bottom w:val="none" w:sz="0" w:space="0" w:color="auto"/>
        <w:right w:val="none" w:sz="0" w:space="0" w:color="auto"/>
      </w:divBdr>
    </w:div>
    <w:div w:id="1868565527">
      <w:bodyDiv w:val="1"/>
      <w:marLeft w:val="0"/>
      <w:marRight w:val="0"/>
      <w:marTop w:val="0"/>
      <w:marBottom w:val="0"/>
      <w:divBdr>
        <w:top w:val="none" w:sz="0" w:space="0" w:color="auto"/>
        <w:left w:val="none" w:sz="0" w:space="0" w:color="auto"/>
        <w:bottom w:val="none" w:sz="0" w:space="0" w:color="auto"/>
        <w:right w:val="none" w:sz="0" w:space="0" w:color="auto"/>
      </w:divBdr>
    </w:div>
    <w:div w:id="2119643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p.gov.s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gov.sg/start-nf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gov.sg/start-gui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go.gov.sg/X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acebook.com/SCPFrie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BB304-B43B-4B81-AF74-B03EB780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3557</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TEO_Kah_Beng@mfa.gov.sg</dc:creator>
  <cp:lastModifiedBy>Manuel</cp:lastModifiedBy>
  <cp:revision>2</cp:revision>
  <cp:lastPrinted>2016-03-18T09:17:00Z</cp:lastPrinted>
  <dcterms:created xsi:type="dcterms:W3CDTF">2021-08-10T19:59:00Z</dcterms:created>
  <dcterms:modified xsi:type="dcterms:W3CDTF">2021-08-10T19:59:00Z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MFA-jiaqiHONG@soe.sgnet.gov.sg</vt:lpwstr>
  </property>
  <property fmtid="{D5CDD505-2E9C-101B-9397-08002B2CF9AE}" pid="5" name="MSIP_Label_3f9331f7-95a2-472a-92bc-d73219eb516b_SetDate">
    <vt:lpwstr>2020-10-20T14:38:27.3992546Z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c20d9b1e-1ed6-4288-9bf8-f142adb8b024</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MFA-jiaqiHONG@soe.sgnet.gov.sg</vt:lpwstr>
  </property>
  <property fmtid="{D5CDD505-2E9C-101B-9397-08002B2CF9AE}" pid="13" name="MSIP_Label_4f288355-fb4c-44cd-b9ca-40cfc2aee5f8_SetDate">
    <vt:lpwstr>2020-10-20T14:38:27.3992546Z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c20d9b1e-1ed6-4288-9bf8-f142adb8b024</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ies>
</file>