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3E2F2" w14:textId="77777777" w:rsidR="00BD21C5" w:rsidRPr="00647A16" w:rsidRDefault="00BD21C5" w:rsidP="00846F96">
      <w:pPr>
        <w:jc w:val="center"/>
        <w:rPr>
          <w:rFonts w:asciiTheme="minorHAnsi" w:hAnsiTheme="minorHAnsi" w:cstheme="minorHAnsi"/>
          <w:b/>
          <w:bCs/>
          <w:color w:val="auto"/>
          <w:szCs w:val="28"/>
          <w:u w:val="single"/>
          <w:lang w:val="en-US"/>
        </w:rPr>
      </w:pPr>
      <w:bookmarkStart w:id="0" w:name="_GoBack"/>
      <w:bookmarkEnd w:id="0"/>
      <w:r w:rsidRPr="00647A16">
        <w:rPr>
          <w:rFonts w:asciiTheme="minorHAnsi" w:hAnsiTheme="minorHAnsi" w:cstheme="minorHAnsi"/>
          <w:b/>
          <w:bCs/>
          <w:color w:val="auto"/>
          <w:szCs w:val="28"/>
          <w:u w:val="single"/>
          <w:lang w:val="en-US"/>
        </w:rPr>
        <w:t>“</w:t>
      </w:r>
      <w:r w:rsidR="00BD71A5" w:rsidRPr="00647A16">
        <w:rPr>
          <w:rFonts w:asciiTheme="minorHAnsi" w:hAnsiTheme="minorHAnsi" w:cstheme="minorHAnsi"/>
          <w:b/>
          <w:bCs/>
          <w:color w:val="auto"/>
          <w:szCs w:val="28"/>
          <w:u w:val="single"/>
          <w:lang w:val="en-US"/>
        </w:rPr>
        <w:t>Strategic Management and Marketing for Sustainable Local Industry Development (B)</w:t>
      </w:r>
      <w:r w:rsidRPr="00647A16">
        <w:rPr>
          <w:rFonts w:asciiTheme="minorHAnsi" w:hAnsiTheme="minorHAnsi" w:cstheme="minorHAnsi"/>
          <w:b/>
          <w:bCs/>
          <w:color w:val="auto"/>
          <w:szCs w:val="28"/>
          <w:u w:val="single"/>
          <w:lang w:val="en-US"/>
        </w:rPr>
        <w:t>”</w:t>
      </w:r>
    </w:p>
    <w:p w14:paraId="6C160732" w14:textId="77777777" w:rsidR="00DA233B" w:rsidRPr="00846F96" w:rsidRDefault="005D784D" w:rsidP="00F66453">
      <w:pPr>
        <w:jc w:val="center"/>
        <w:rPr>
          <w:rFonts w:asciiTheme="minorHAnsi" w:hAnsiTheme="minorHAnsi" w:cstheme="minorHAnsi"/>
          <w:b/>
          <w:bCs/>
          <w:color w:val="auto"/>
          <w:sz w:val="21"/>
          <w:szCs w:val="21"/>
          <w:lang w:val="es-PE"/>
        </w:rPr>
      </w:pPr>
      <w:r w:rsidRPr="00846F96">
        <w:rPr>
          <w:rFonts w:asciiTheme="minorHAnsi" w:hAnsiTheme="minorHAnsi" w:cstheme="minorHAnsi"/>
          <w:b/>
          <w:bCs/>
          <w:color w:val="auto"/>
          <w:sz w:val="21"/>
          <w:szCs w:val="21"/>
          <w:lang w:val="es-PE"/>
        </w:rPr>
        <w:t>(Programa</w:t>
      </w:r>
      <w:r w:rsidR="00F66453">
        <w:rPr>
          <w:rFonts w:asciiTheme="minorHAnsi" w:hAnsiTheme="minorHAnsi" w:cstheme="minorHAnsi"/>
          <w:b/>
          <w:bCs/>
          <w:color w:val="auto"/>
          <w:sz w:val="21"/>
          <w:szCs w:val="21"/>
          <w:lang w:val="es-PE"/>
        </w:rPr>
        <w:t xml:space="preserve"> ONLINE </w:t>
      </w:r>
      <w:r w:rsidR="0060565A" w:rsidRPr="00846F96">
        <w:rPr>
          <w:rFonts w:asciiTheme="minorHAnsi" w:hAnsiTheme="minorHAnsi" w:cstheme="minorHAnsi"/>
          <w:b/>
          <w:bCs/>
          <w:color w:val="auto"/>
          <w:sz w:val="21"/>
          <w:szCs w:val="21"/>
          <w:lang w:val="es-PE"/>
        </w:rPr>
        <w:t xml:space="preserve">No. </w:t>
      </w:r>
      <w:r w:rsidR="00BD71A5">
        <w:rPr>
          <w:rFonts w:asciiTheme="minorHAnsi" w:hAnsiTheme="minorHAnsi" w:cstheme="minorHAnsi"/>
          <w:b/>
          <w:bCs/>
          <w:color w:val="auto"/>
          <w:sz w:val="21"/>
          <w:szCs w:val="21"/>
          <w:lang w:val="es-PE"/>
        </w:rPr>
        <w:t>202006509J001</w:t>
      </w:r>
      <w:r w:rsidR="00DC1407" w:rsidRPr="00846F96">
        <w:rPr>
          <w:rFonts w:asciiTheme="minorHAnsi" w:hAnsiTheme="minorHAnsi" w:cstheme="minorHAnsi"/>
          <w:b/>
          <w:bCs/>
          <w:color w:val="auto"/>
          <w:sz w:val="21"/>
          <w:szCs w:val="21"/>
          <w:lang w:val="es-PE"/>
        </w:rPr>
        <w:t>)</w:t>
      </w:r>
    </w:p>
    <w:p w14:paraId="241F0C97" w14:textId="77777777" w:rsidR="00CA48AA" w:rsidRPr="00846F96" w:rsidRDefault="00CA48AA" w:rsidP="003B44B5">
      <w:pPr>
        <w:jc w:val="center"/>
        <w:rPr>
          <w:rFonts w:asciiTheme="minorHAnsi" w:hAnsiTheme="minorHAnsi" w:cstheme="minorHAnsi"/>
          <w:b/>
          <w:bCs/>
          <w:color w:val="auto"/>
          <w:sz w:val="21"/>
          <w:szCs w:val="21"/>
          <w:lang w:val="es-PE"/>
        </w:rPr>
      </w:pPr>
    </w:p>
    <w:p w14:paraId="5632C768" w14:textId="77777777" w:rsidR="008D6C51" w:rsidRDefault="00BD71A5" w:rsidP="008D6C51">
      <w:pPr>
        <w:tabs>
          <w:tab w:val="left" w:pos="142"/>
        </w:tabs>
        <w:ind w:left="-142"/>
        <w:rPr>
          <w:rFonts w:asciiTheme="minorHAnsi" w:hAnsiTheme="minorHAnsi" w:cstheme="minorHAnsi"/>
          <w:bCs/>
          <w:color w:val="auto"/>
          <w:sz w:val="21"/>
          <w:szCs w:val="21"/>
          <w:lang w:val="es-PE"/>
        </w:rPr>
      </w:pPr>
      <w:r w:rsidRPr="00BD71A5">
        <w:rPr>
          <w:rFonts w:asciiTheme="minorHAnsi" w:hAnsiTheme="minorHAnsi" w:cstheme="minorHAnsi"/>
          <w:bCs/>
          <w:color w:val="auto"/>
          <w:sz w:val="21"/>
          <w:szCs w:val="21"/>
          <w:lang w:val="es-PE"/>
        </w:rPr>
        <w:t xml:space="preserve">Este </w:t>
      </w:r>
      <w:r w:rsidR="00567F90">
        <w:rPr>
          <w:rFonts w:asciiTheme="minorHAnsi" w:hAnsiTheme="minorHAnsi" w:cstheme="minorHAnsi"/>
          <w:bCs/>
          <w:color w:val="auto"/>
          <w:sz w:val="21"/>
          <w:szCs w:val="21"/>
          <w:lang w:val="es-PE"/>
        </w:rPr>
        <w:t>programa online de</w:t>
      </w:r>
      <w:r w:rsidRPr="00BD71A5">
        <w:rPr>
          <w:rFonts w:asciiTheme="minorHAnsi" w:hAnsiTheme="minorHAnsi" w:cstheme="minorHAnsi"/>
          <w:bCs/>
          <w:color w:val="auto"/>
          <w:sz w:val="21"/>
          <w:szCs w:val="21"/>
          <w:lang w:val="es-PE"/>
        </w:rPr>
        <w:t xml:space="preserve"> capacitación tiene como objetivo equipar a los participantes con habilidades de gestión estratégica y marketing que puedan ayudarlos a diseñar políticas y modelos comerciales sostenibles e innovadores para el d</w:t>
      </w:r>
      <w:r>
        <w:rPr>
          <w:rFonts w:asciiTheme="minorHAnsi" w:hAnsiTheme="minorHAnsi" w:cstheme="minorHAnsi"/>
          <w:bCs/>
          <w:color w:val="auto"/>
          <w:sz w:val="21"/>
          <w:szCs w:val="21"/>
          <w:lang w:val="es-PE"/>
        </w:rPr>
        <w:t>esarrollo de la industria local.</w:t>
      </w:r>
    </w:p>
    <w:p w14:paraId="7518D6B7" w14:textId="77777777" w:rsidR="008D6C51" w:rsidRDefault="008D6C51" w:rsidP="008D6C51">
      <w:pPr>
        <w:tabs>
          <w:tab w:val="left" w:pos="142"/>
        </w:tabs>
        <w:ind w:left="-142"/>
        <w:rPr>
          <w:rFonts w:asciiTheme="minorHAnsi" w:hAnsiTheme="minorHAnsi" w:cstheme="minorHAnsi"/>
          <w:bCs/>
          <w:color w:val="auto"/>
          <w:sz w:val="21"/>
          <w:szCs w:val="21"/>
          <w:lang w:val="es-PE"/>
        </w:rPr>
      </w:pPr>
    </w:p>
    <w:p w14:paraId="54F226EF" w14:textId="77777777" w:rsidR="00B80D93" w:rsidRPr="008D6C51" w:rsidRDefault="009507B0" w:rsidP="008D6C51">
      <w:pPr>
        <w:tabs>
          <w:tab w:val="left" w:pos="142"/>
        </w:tabs>
        <w:ind w:left="-142"/>
        <w:rPr>
          <w:rFonts w:asciiTheme="minorHAnsi" w:hAnsiTheme="minorHAnsi" w:cstheme="minorHAnsi"/>
          <w:bCs/>
          <w:color w:val="auto"/>
          <w:sz w:val="21"/>
          <w:szCs w:val="21"/>
          <w:lang w:val="es-PE"/>
        </w:rPr>
      </w:pPr>
      <w:r w:rsidRPr="00846F96">
        <w:rPr>
          <w:rFonts w:asciiTheme="minorHAnsi" w:hAnsiTheme="minorHAnsi" w:cstheme="minorHAnsi"/>
          <w:color w:val="auto"/>
          <w:sz w:val="21"/>
          <w:szCs w:val="21"/>
          <w:u w:val="single"/>
        </w:rPr>
        <w:t xml:space="preserve">Detalles del curso: </w:t>
      </w:r>
    </w:p>
    <w:p w14:paraId="68CC93C9" w14:textId="77777777" w:rsidR="00643277" w:rsidRPr="00846F96" w:rsidRDefault="00643277" w:rsidP="003B44B5">
      <w:pPr>
        <w:jc w:val="both"/>
        <w:rPr>
          <w:rFonts w:asciiTheme="minorHAnsi" w:hAnsiTheme="minorHAnsi" w:cstheme="minorHAnsi"/>
          <w:color w:val="auto"/>
          <w:sz w:val="21"/>
          <w:szCs w:val="21"/>
          <w:lang w:val="es-PE"/>
        </w:rPr>
      </w:pPr>
    </w:p>
    <w:tbl>
      <w:tblPr>
        <w:tblStyle w:val="Tablaconcuadrcula"/>
        <w:tblW w:w="9356" w:type="dxa"/>
        <w:tblInd w:w="-34" w:type="dxa"/>
        <w:tblLook w:val="04A0" w:firstRow="1" w:lastRow="0" w:firstColumn="1" w:lastColumn="0" w:noHBand="0" w:noVBand="1"/>
      </w:tblPr>
      <w:tblGrid>
        <w:gridCol w:w="1843"/>
        <w:gridCol w:w="7513"/>
      </w:tblGrid>
      <w:tr w:rsidR="00643277" w:rsidRPr="00846F96" w14:paraId="2D7FC311" w14:textId="77777777" w:rsidTr="008D6C51">
        <w:tc>
          <w:tcPr>
            <w:tcW w:w="1843" w:type="dxa"/>
          </w:tcPr>
          <w:p w14:paraId="0B4E749E" w14:textId="77777777" w:rsidR="00643277" w:rsidRPr="00846F96" w:rsidRDefault="00643277" w:rsidP="003B44B5">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Período</w:t>
            </w:r>
          </w:p>
        </w:tc>
        <w:tc>
          <w:tcPr>
            <w:tcW w:w="7513" w:type="dxa"/>
          </w:tcPr>
          <w:p w14:paraId="5BDC88C5" w14:textId="77777777" w:rsidR="00643277" w:rsidRPr="00846F96" w:rsidRDefault="00567F90" w:rsidP="00643277">
            <w:pPr>
              <w:jc w:val="both"/>
              <w:rPr>
                <w:rStyle w:val="Textoennegrita"/>
                <w:rFonts w:asciiTheme="minorHAnsi" w:hAnsiTheme="minorHAnsi" w:cstheme="minorHAnsi"/>
                <w:b w:val="0"/>
                <w:color w:val="auto"/>
                <w:sz w:val="21"/>
                <w:szCs w:val="21"/>
                <w:lang w:val="es-PE"/>
              </w:rPr>
            </w:pPr>
            <w:r>
              <w:rPr>
                <w:rStyle w:val="Textoennegrita"/>
                <w:rFonts w:asciiTheme="minorHAnsi" w:hAnsiTheme="minorHAnsi" w:cstheme="minorHAnsi"/>
                <w:b w:val="0"/>
                <w:color w:val="auto"/>
                <w:sz w:val="21"/>
                <w:szCs w:val="21"/>
                <w:lang w:val="es-PE"/>
              </w:rPr>
              <w:t>Del 02 de noviem</w:t>
            </w:r>
            <w:r w:rsidR="0005044C" w:rsidRPr="00846F96">
              <w:rPr>
                <w:rStyle w:val="Textoennegrita"/>
                <w:rFonts w:asciiTheme="minorHAnsi" w:hAnsiTheme="minorHAnsi" w:cstheme="minorHAnsi"/>
                <w:b w:val="0"/>
                <w:color w:val="auto"/>
                <w:sz w:val="21"/>
                <w:szCs w:val="21"/>
                <w:lang w:val="es-PE"/>
              </w:rPr>
              <w:t>bre</w:t>
            </w:r>
            <w:r w:rsidR="00643277" w:rsidRPr="00846F96">
              <w:rPr>
                <w:rStyle w:val="Textoennegrita"/>
                <w:rFonts w:asciiTheme="minorHAnsi" w:hAnsiTheme="minorHAnsi" w:cstheme="minorHAnsi"/>
                <w:b w:val="0"/>
                <w:color w:val="auto"/>
                <w:sz w:val="21"/>
                <w:szCs w:val="21"/>
                <w:lang w:val="es-PE"/>
              </w:rPr>
              <w:t xml:space="preserve"> </w:t>
            </w:r>
            <w:r>
              <w:rPr>
                <w:rStyle w:val="Textoennegrita"/>
                <w:rFonts w:asciiTheme="minorHAnsi" w:hAnsiTheme="minorHAnsi" w:cstheme="minorHAnsi"/>
                <w:b w:val="0"/>
                <w:color w:val="auto"/>
                <w:sz w:val="21"/>
                <w:szCs w:val="21"/>
                <w:lang w:val="es-PE"/>
              </w:rPr>
              <w:t>de 2021 al 19</w:t>
            </w:r>
            <w:r w:rsidR="0005044C" w:rsidRPr="00846F96">
              <w:rPr>
                <w:rStyle w:val="Textoennegrita"/>
                <w:rFonts w:asciiTheme="minorHAnsi" w:hAnsiTheme="minorHAnsi" w:cstheme="minorHAnsi"/>
                <w:b w:val="0"/>
                <w:color w:val="auto"/>
                <w:sz w:val="21"/>
                <w:szCs w:val="21"/>
                <w:lang w:val="es-PE"/>
              </w:rPr>
              <w:t xml:space="preserve"> de noviem</w:t>
            </w:r>
            <w:r w:rsidR="00643277" w:rsidRPr="00846F96">
              <w:rPr>
                <w:rStyle w:val="Textoennegrita"/>
                <w:rFonts w:asciiTheme="minorHAnsi" w:hAnsiTheme="minorHAnsi" w:cstheme="minorHAnsi"/>
                <w:b w:val="0"/>
                <w:color w:val="auto"/>
                <w:sz w:val="21"/>
                <w:szCs w:val="21"/>
                <w:lang w:val="es-PE"/>
              </w:rPr>
              <w:t>bre</w:t>
            </w:r>
            <w:r w:rsidR="0005044C" w:rsidRPr="00846F96">
              <w:rPr>
                <w:rStyle w:val="Textoennegrita"/>
                <w:rFonts w:asciiTheme="minorHAnsi" w:hAnsiTheme="minorHAnsi" w:cstheme="minorHAnsi"/>
                <w:b w:val="0"/>
                <w:color w:val="auto"/>
                <w:sz w:val="21"/>
                <w:szCs w:val="21"/>
                <w:lang w:val="es-PE"/>
              </w:rPr>
              <w:t xml:space="preserve"> de</w:t>
            </w:r>
            <w:r w:rsidR="00643277" w:rsidRPr="00846F96">
              <w:rPr>
                <w:rStyle w:val="Textoennegrita"/>
                <w:rFonts w:asciiTheme="minorHAnsi" w:hAnsiTheme="minorHAnsi" w:cstheme="minorHAnsi"/>
                <w:b w:val="0"/>
                <w:color w:val="auto"/>
                <w:sz w:val="21"/>
                <w:szCs w:val="21"/>
                <w:lang w:val="es-PE"/>
              </w:rPr>
              <w:t xml:space="preserve"> 2021</w:t>
            </w:r>
          </w:p>
          <w:p w14:paraId="3677D053" w14:textId="77777777" w:rsidR="00643277" w:rsidRPr="00846F96" w:rsidRDefault="00643277" w:rsidP="003B44B5">
            <w:pPr>
              <w:jc w:val="both"/>
              <w:rPr>
                <w:rFonts w:asciiTheme="minorHAnsi" w:hAnsiTheme="minorHAnsi" w:cstheme="minorHAnsi"/>
                <w:color w:val="auto"/>
                <w:sz w:val="21"/>
                <w:szCs w:val="21"/>
                <w:lang w:val="es-PE"/>
              </w:rPr>
            </w:pPr>
          </w:p>
        </w:tc>
      </w:tr>
      <w:tr w:rsidR="00643277" w:rsidRPr="00846F96" w14:paraId="58E90A27" w14:textId="77777777" w:rsidTr="008D6C51">
        <w:tc>
          <w:tcPr>
            <w:tcW w:w="1843" w:type="dxa"/>
          </w:tcPr>
          <w:p w14:paraId="196B1E86" w14:textId="77777777" w:rsidR="00643277" w:rsidRPr="00846F96" w:rsidRDefault="00643277" w:rsidP="003B44B5">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Idioma</w:t>
            </w:r>
          </w:p>
        </w:tc>
        <w:tc>
          <w:tcPr>
            <w:tcW w:w="7513" w:type="dxa"/>
          </w:tcPr>
          <w:p w14:paraId="3D7EA8C3" w14:textId="77777777" w:rsidR="00643277" w:rsidRDefault="000855FB" w:rsidP="003B44B5">
            <w:pPr>
              <w:jc w:val="both"/>
              <w:rPr>
                <w:rFonts w:asciiTheme="minorHAnsi" w:hAnsiTheme="minorHAnsi" w:cstheme="minorHAnsi"/>
                <w:color w:val="auto"/>
                <w:sz w:val="21"/>
                <w:szCs w:val="21"/>
                <w:lang w:val="es-PE"/>
              </w:rPr>
            </w:pPr>
            <w:r>
              <w:rPr>
                <w:rFonts w:asciiTheme="minorHAnsi" w:hAnsiTheme="minorHAnsi" w:cstheme="minorHAnsi"/>
                <w:color w:val="auto"/>
                <w:sz w:val="21"/>
                <w:szCs w:val="21"/>
                <w:lang w:val="es-PE"/>
              </w:rPr>
              <w:t>Inglés</w:t>
            </w:r>
            <w:r w:rsidR="00A87A59">
              <w:rPr>
                <w:rFonts w:asciiTheme="minorHAnsi" w:hAnsiTheme="minorHAnsi" w:cstheme="minorHAnsi"/>
                <w:color w:val="auto"/>
                <w:sz w:val="21"/>
                <w:szCs w:val="21"/>
                <w:lang w:val="es-PE"/>
              </w:rPr>
              <w:t>. T</w:t>
            </w:r>
            <w:r w:rsidR="00A87A59" w:rsidRPr="00A87A59">
              <w:rPr>
                <w:rFonts w:asciiTheme="minorHAnsi" w:hAnsiTheme="minorHAnsi" w:cstheme="minorHAnsi"/>
                <w:color w:val="auto"/>
                <w:sz w:val="21"/>
                <w:szCs w:val="21"/>
                <w:lang w:val="es-PE"/>
              </w:rPr>
              <w:t>ener un dominio competente del inglés hablado y escrito equivalente a TOEFL i BT 100 IELTS 7 .0 o más (Este taller incluye la participación activa en debates, lo que requiere una gran competencia en inglés, especialmente en el habla. Adjunte un certificado oficial de habilidad en inglés como TOEFL, IELTS, etc., caso contrario deberá agendar una entrevista virtual.</w:t>
            </w:r>
          </w:p>
          <w:p w14:paraId="3F1D0F84" w14:textId="77777777" w:rsidR="00846F96" w:rsidRPr="00846F96" w:rsidRDefault="00846F96" w:rsidP="003B44B5">
            <w:pPr>
              <w:jc w:val="both"/>
              <w:rPr>
                <w:rFonts w:asciiTheme="minorHAnsi" w:hAnsiTheme="minorHAnsi" w:cstheme="minorHAnsi"/>
                <w:color w:val="auto"/>
                <w:sz w:val="21"/>
                <w:szCs w:val="21"/>
                <w:lang w:val="es-PE"/>
              </w:rPr>
            </w:pPr>
          </w:p>
        </w:tc>
      </w:tr>
      <w:tr w:rsidR="00497AD3" w:rsidRPr="00846F96" w14:paraId="57A75EE7" w14:textId="77777777" w:rsidTr="008D6C51">
        <w:tc>
          <w:tcPr>
            <w:tcW w:w="1843" w:type="dxa"/>
          </w:tcPr>
          <w:p w14:paraId="7F3753C7" w14:textId="77777777" w:rsidR="00497AD3" w:rsidRPr="00846F96" w:rsidRDefault="00497AD3" w:rsidP="003B44B5">
            <w:pPr>
              <w:jc w:val="both"/>
              <w:rPr>
                <w:rStyle w:val="Textoennegrita"/>
                <w:rFonts w:asciiTheme="minorHAnsi" w:hAnsiTheme="minorHAnsi" w:cstheme="minorHAnsi"/>
                <w:b w:val="0"/>
                <w:sz w:val="21"/>
                <w:szCs w:val="21"/>
              </w:rPr>
            </w:pPr>
            <w:r w:rsidRPr="00846F96">
              <w:rPr>
                <w:rStyle w:val="Textoennegrita"/>
                <w:rFonts w:asciiTheme="minorHAnsi" w:hAnsiTheme="minorHAnsi" w:cstheme="minorHAnsi"/>
                <w:b w:val="0"/>
                <w:sz w:val="21"/>
                <w:szCs w:val="21"/>
              </w:rPr>
              <w:t>Edad</w:t>
            </w:r>
          </w:p>
        </w:tc>
        <w:tc>
          <w:tcPr>
            <w:tcW w:w="7513" w:type="dxa"/>
          </w:tcPr>
          <w:p w14:paraId="089602CA" w14:textId="77777777" w:rsidR="00497AD3" w:rsidRDefault="000855FB" w:rsidP="00115B04">
            <w:pPr>
              <w:jc w:val="both"/>
              <w:rPr>
                <w:rFonts w:asciiTheme="minorHAnsi" w:hAnsiTheme="minorHAnsi" w:cstheme="minorHAnsi"/>
                <w:color w:val="auto"/>
                <w:sz w:val="21"/>
                <w:szCs w:val="21"/>
                <w:lang w:val="es-PE"/>
              </w:rPr>
            </w:pPr>
            <w:r>
              <w:rPr>
                <w:rFonts w:asciiTheme="minorHAnsi" w:hAnsiTheme="minorHAnsi" w:cstheme="minorHAnsi"/>
                <w:color w:val="auto"/>
                <w:sz w:val="21"/>
                <w:szCs w:val="21"/>
                <w:lang w:val="es-PE"/>
              </w:rPr>
              <w:t>Entre veintisiete (27</w:t>
            </w:r>
            <w:r w:rsidR="00846F96">
              <w:rPr>
                <w:rFonts w:asciiTheme="minorHAnsi" w:hAnsiTheme="minorHAnsi" w:cstheme="minorHAnsi"/>
                <w:color w:val="auto"/>
                <w:sz w:val="21"/>
                <w:szCs w:val="21"/>
                <w:lang w:val="es-PE"/>
              </w:rPr>
              <w:t>) y cincuenta (50) años de edad</w:t>
            </w:r>
            <w:r w:rsidR="008D6C51">
              <w:rPr>
                <w:rFonts w:asciiTheme="minorHAnsi" w:hAnsiTheme="minorHAnsi" w:cstheme="minorHAnsi"/>
                <w:color w:val="auto"/>
                <w:sz w:val="21"/>
                <w:szCs w:val="21"/>
                <w:lang w:val="es-PE"/>
              </w:rPr>
              <w:t xml:space="preserve"> preferentemente</w:t>
            </w:r>
          </w:p>
          <w:p w14:paraId="7DF5BED8" w14:textId="77777777" w:rsidR="00846F96" w:rsidRPr="00846F96" w:rsidRDefault="00846F96" w:rsidP="00115B04">
            <w:pPr>
              <w:jc w:val="both"/>
              <w:rPr>
                <w:rFonts w:asciiTheme="minorHAnsi" w:hAnsiTheme="minorHAnsi" w:cstheme="minorHAnsi"/>
                <w:color w:val="auto"/>
                <w:sz w:val="21"/>
                <w:szCs w:val="21"/>
                <w:lang w:val="es-PE"/>
              </w:rPr>
            </w:pPr>
          </w:p>
        </w:tc>
      </w:tr>
      <w:tr w:rsidR="00643277" w:rsidRPr="00846F96" w14:paraId="50AA072E" w14:textId="77777777" w:rsidTr="008D6C51">
        <w:tc>
          <w:tcPr>
            <w:tcW w:w="1843" w:type="dxa"/>
          </w:tcPr>
          <w:p w14:paraId="4AF09644" w14:textId="77777777" w:rsidR="00643277" w:rsidRDefault="000266CA" w:rsidP="003B44B5">
            <w:pPr>
              <w:jc w:val="both"/>
              <w:rPr>
                <w:rStyle w:val="Textoennegrita"/>
                <w:rFonts w:asciiTheme="minorHAnsi" w:hAnsiTheme="minorHAnsi" w:cstheme="minorHAnsi"/>
                <w:b w:val="0"/>
                <w:sz w:val="21"/>
                <w:szCs w:val="21"/>
              </w:rPr>
            </w:pPr>
            <w:r>
              <w:rPr>
                <w:rStyle w:val="Textoennegrita"/>
                <w:rFonts w:asciiTheme="minorHAnsi" w:hAnsiTheme="minorHAnsi" w:cstheme="minorHAnsi"/>
                <w:b w:val="0"/>
                <w:sz w:val="21"/>
                <w:szCs w:val="21"/>
              </w:rPr>
              <w:t>Funciones actuales</w:t>
            </w:r>
          </w:p>
          <w:p w14:paraId="0AC17A16" w14:textId="77777777" w:rsidR="000266CA" w:rsidRPr="00846F96" w:rsidRDefault="000266CA" w:rsidP="003B44B5">
            <w:pPr>
              <w:jc w:val="both"/>
              <w:rPr>
                <w:rFonts w:asciiTheme="minorHAnsi" w:hAnsiTheme="minorHAnsi" w:cstheme="minorHAnsi"/>
                <w:b/>
                <w:color w:val="auto"/>
                <w:sz w:val="21"/>
                <w:szCs w:val="21"/>
                <w:lang w:val="es-PE"/>
              </w:rPr>
            </w:pPr>
          </w:p>
        </w:tc>
        <w:tc>
          <w:tcPr>
            <w:tcW w:w="7513" w:type="dxa"/>
          </w:tcPr>
          <w:p w14:paraId="3B754721" w14:textId="77777777" w:rsidR="000266CA" w:rsidRPr="000266CA" w:rsidRDefault="000266CA" w:rsidP="000266CA">
            <w:pPr>
              <w:jc w:val="both"/>
              <w:rPr>
                <w:rFonts w:asciiTheme="minorHAnsi" w:hAnsiTheme="minorHAnsi" w:cstheme="minorHAnsi"/>
                <w:color w:val="auto"/>
                <w:sz w:val="21"/>
                <w:szCs w:val="21"/>
                <w:lang w:val="es-PE"/>
              </w:rPr>
            </w:pPr>
            <w:r>
              <w:rPr>
                <w:rFonts w:asciiTheme="minorHAnsi" w:hAnsiTheme="minorHAnsi" w:cstheme="minorHAnsi"/>
                <w:color w:val="auto"/>
                <w:sz w:val="21"/>
                <w:szCs w:val="21"/>
                <w:lang w:val="es-PE"/>
              </w:rPr>
              <w:t>S</w:t>
            </w:r>
            <w:r w:rsidRPr="000266CA">
              <w:rPr>
                <w:rFonts w:asciiTheme="minorHAnsi" w:hAnsiTheme="minorHAnsi" w:cstheme="minorHAnsi"/>
                <w:color w:val="auto"/>
                <w:sz w:val="21"/>
                <w:szCs w:val="21"/>
                <w:lang w:val="es-PE"/>
              </w:rPr>
              <w:t>er un funcionario ejecutivo / gerente de nivel medio en la administración, planificación e implementación del gobierno central y local, organizaciones no gubernamentales (ONG), cámaras de comercio y cooperativas agrícolas que se relacionen con el desarrollo rural mediante la promoción de pequeñas y medianas</w:t>
            </w:r>
          </w:p>
          <w:p w14:paraId="1D368C1D" w14:textId="77777777" w:rsidR="00115B04" w:rsidRPr="00846F96" w:rsidRDefault="008D6C51" w:rsidP="000266CA">
            <w:pPr>
              <w:jc w:val="both"/>
              <w:rPr>
                <w:rFonts w:asciiTheme="minorHAnsi" w:hAnsiTheme="minorHAnsi" w:cstheme="minorHAnsi"/>
                <w:color w:val="auto"/>
                <w:sz w:val="21"/>
                <w:szCs w:val="21"/>
                <w:lang w:val="es-PE"/>
              </w:rPr>
            </w:pPr>
            <w:r>
              <w:rPr>
                <w:rFonts w:asciiTheme="minorHAnsi" w:hAnsiTheme="minorHAnsi" w:cstheme="minorHAnsi"/>
                <w:color w:val="auto"/>
                <w:sz w:val="21"/>
                <w:szCs w:val="21"/>
                <w:lang w:val="es-PE"/>
              </w:rPr>
              <w:t>empresas (PYME). También</w:t>
            </w:r>
            <w:r w:rsidR="000266CA" w:rsidRPr="000266CA">
              <w:rPr>
                <w:rFonts w:asciiTheme="minorHAnsi" w:hAnsiTheme="minorHAnsi" w:cstheme="minorHAnsi"/>
                <w:color w:val="auto"/>
                <w:sz w:val="21"/>
                <w:szCs w:val="21"/>
                <w:lang w:val="es-PE"/>
              </w:rPr>
              <w:t xml:space="preserve"> gerentes de empresas privadas en la agricultura o industrias relacionadas con la alimentación</w:t>
            </w:r>
          </w:p>
        </w:tc>
      </w:tr>
      <w:tr w:rsidR="00272E84" w:rsidRPr="00846F96" w14:paraId="66A1E7A6" w14:textId="77777777" w:rsidTr="008D6C51">
        <w:tc>
          <w:tcPr>
            <w:tcW w:w="1843" w:type="dxa"/>
          </w:tcPr>
          <w:p w14:paraId="25E256F7" w14:textId="77777777" w:rsidR="00272E84" w:rsidRPr="00846F96" w:rsidRDefault="00272E84" w:rsidP="003B44B5">
            <w:pPr>
              <w:jc w:val="both"/>
              <w:rPr>
                <w:rStyle w:val="Textoennegrita"/>
                <w:rFonts w:asciiTheme="minorHAnsi" w:hAnsiTheme="minorHAnsi" w:cstheme="minorHAnsi"/>
                <w:b w:val="0"/>
                <w:color w:val="auto"/>
                <w:sz w:val="21"/>
                <w:szCs w:val="21"/>
                <w:lang w:val="es-PE"/>
              </w:rPr>
            </w:pPr>
            <w:r w:rsidRPr="00846F96">
              <w:rPr>
                <w:rStyle w:val="Textoennegrita"/>
                <w:rFonts w:asciiTheme="minorHAnsi" w:hAnsiTheme="minorHAnsi" w:cstheme="minorHAnsi"/>
                <w:b w:val="0"/>
                <w:color w:val="auto"/>
                <w:sz w:val="21"/>
                <w:szCs w:val="21"/>
                <w:lang w:val="es-PE"/>
              </w:rPr>
              <w:t>Antecedentes académicos</w:t>
            </w:r>
          </w:p>
        </w:tc>
        <w:tc>
          <w:tcPr>
            <w:tcW w:w="7513" w:type="dxa"/>
          </w:tcPr>
          <w:p w14:paraId="772F00BE" w14:textId="77777777" w:rsidR="00272E84" w:rsidRPr="00846F96" w:rsidRDefault="000266CA" w:rsidP="003B44B5">
            <w:pPr>
              <w:jc w:val="both"/>
              <w:rPr>
                <w:rFonts w:asciiTheme="minorHAnsi" w:hAnsiTheme="minorHAnsi" w:cstheme="minorHAnsi"/>
                <w:color w:val="auto"/>
                <w:sz w:val="21"/>
                <w:szCs w:val="21"/>
                <w:lang w:val="es-PE"/>
              </w:rPr>
            </w:pPr>
            <w:r>
              <w:rPr>
                <w:rFonts w:asciiTheme="minorHAnsi" w:hAnsiTheme="minorHAnsi" w:cstheme="minorHAnsi"/>
                <w:color w:val="auto"/>
                <w:sz w:val="21"/>
                <w:szCs w:val="21"/>
                <w:lang w:val="es-PE"/>
              </w:rPr>
              <w:t>Egresado universitario</w:t>
            </w:r>
          </w:p>
          <w:p w14:paraId="613C7002" w14:textId="77777777" w:rsidR="00115B04" w:rsidRPr="00846F96" w:rsidRDefault="00115B04" w:rsidP="003B44B5">
            <w:pPr>
              <w:jc w:val="both"/>
              <w:rPr>
                <w:rFonts w:asciiTheme="minorHAnsi" w:hAnsiTheme="minorHAnsi" w:cstheme="minorHAnsi"/>
                <w:color w:val="auto"/>
                <w:sz w:val="21"/>
                <w:szCs w:val="21"/>
                <w:lang w:val="es-PE"/>
              </w:rPr>
            </w:pPr>
          </w:p>
        </w:tc>
      </w:tr>
      <w:tr w:rsidR="00643277" w:rsidRPr="00846F96" w14:paraId="4BAA15CD" w14:textId="77777777" w:rsidTr="008D6C51">
        <w:tc>
          <w:tcPr>
            <w:tcW w:w="1843" w:type="dxa"/>
          </w:tcPr>
          <w:p w14:paraId="6C40ACDC" w14:textId="77777777" w:rsidR="00643277" w:rsidRPr="00846F96" w:rsidRDefault="00272E84" w:rsidP="003B44B5">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Experiencia</w:t>
            </w:r>
          </w:p>
        </w:tc>
        <w:tc>
          <w:tcPr>
            <w:tcW w:w="7513" w:type="dxa"/>
          </w:tcPr>
          <w:p w14:paraId="083460CC" w14:textId="77777777" w:rsidR="000266CA" w:rsidRPr="000266CA" w:rsidRDefault="000266CA" w:rsidP="000266CA">
            <w:pPr>
              <w:jc w:val="both"/>
              <w:rPr>
                <w:rFonts w:asciiTheme="minorHAnsi" w:hAnsiTheme="minorHAnsi" w:cstheme="minorHAnsi"/>
                <w:color w:val="auto"/>
                <w:sz w:val="21"/>
                <w:szCs w:val="21"/>
                <w:lang w:val="es-PE"/>
              </w:rPr>
            </w:pPr>
            <w:r>
              <w:rPr>
                <w:rFonts w:asciiTheme="minorHAnsi" w:hAnsiTheme="minorHAnsi" w:cstheme="minorHAnsi"/>
                <w:color w:val="auto"/>
                <w:sz w:val="21"/>
                <w:szCs w:val="21"/>
                <w:lang w:val="es-PE"/>
              </w:rPr>
              <w:t>T</w:t>
            </w:r>
            <w:r w:rsidRPr="000266CA">
              <w:rPr>
                <w:rFonts w:asciiTheme="minorHAnsi" w:hAnsiTheme="minorHAnsi" w:cstheme="minorHAnsi"/>
                <w:color w:val="auto"/>
                <w:sz w:val="21"/>
                <w:szCs w:val="21"/>
                <w:lang w:val="es-PE"/>
              </w:rPr>
              <w:t>ener más de 5 años de experiencia laboral en el campo del desarrollo rural, preferiblemente como la promoción de pequeñas y medianas empresas y el desarrollo regional en áreas agrícolas como funcionario ejecutivo / gerente de nivel medio.</w:t>
            </w:r>
          </w:p>
          <w:p w14:paraId="5C7222BD" w14:textId="77777777" w:rsidR="00643277" w:rsidRPr="00846F96" w:rsidRDefault="000266CA" w:rsidP="000266CA">
            <w:pPr>
              <w:jc w:val="both"/>
              <w:rPr>
                <w:rFonts w:asciiTheme="minorHAnsi" w:hAnsiTheme="minorHAnsi" w:cstheme="minorHAnsi"/>
                <w:color w:val="auto"/>
                <w:sz w:val="21"/>
                <w:szCs w:val="21"/>
                <w:lang w:val="es-PE"/>
              </w:rPr>
            </w:pPr>
            <w:r w:rsidRPr="000266CA">
              <w:rPr>
                <w:rFonts w:asciiTheme="minorHAnsi" w:hAnsiTheme="minorHAnsi" w:cstheme="minorHAnsi"/>
                <w:color w:val="auto"/>
                <w:sz w:val="21"/>
                <w:szCs w:val="21"/>
                <w:lang w:val="es-PE"/>
              </w:rPr>
              <w:t>Tener más de 3 años de experiencia laboral en la organización actual.</w:t>
            </w:r>
          </w:p>
          <w:p w14:paraId="21AB8215" w14:textId="77777777" w:rsidR="00115B04" w:rsidRPr="00846F96" w:rsidRDefault="00115B04" w:rsidP="00675250">
            <w:pPr>
              <w:jc w:val="both"/>
              <w:rPr>
                <w:rFonts w:asciiTheme="minorHAnsi" w:hAnsiTheme="minorHAnsi" w:cstheme="minorHAnsi"/>
                <w:color w:val="auto"/>
                <w:sz w:val="21"/>
                <w:szCs w:val="21"/>
                <w:lang w:val="es-PE"/>
              </w:rPr>
            </w:pPr>
          </w:p>
        </w:tc>
      </w:tr>
      <w:tr w:rsidR="00A87A59" w:rsidRPr="00846F96" w14:paraId="2968FA6E" w14:textId="77777777" w:rsidTr="008D6C51">
        <w:tc>
          <w:tcPr>
            <w:tcW w:w="1843" w:type="dxa"/>
          </w:tcPr>
          <w:p w14:paraId="57133FD3" w14:textId="77777777" w:rsidR="00A87A59" w:rsidRPr="00846F96" w:rsidRDefault="008D6C51" w:rsidP="00272E84">
            <w:pPr>
              <w:jc w:val="both"/>
              <w:rPr>
                <w:rStyle w:val="Textoennegrita"/>
                <w:rFonts w:asciiTheme="minorHAnsi" w:hAnsiTheme="minorHAnsi" w:cstheme="minorHAnsi"/>
                <w:b w:val="0"/>
                <w:color w:val="auto"/>
                <w:sz w:val="21"/>
                <w:szCs w:val="21"/>
                <w:lang w:val="es-PE"/>
              </w:rPr>
            </w:pPr>
            <w:r>
              <w:rPr>
                <w:rStyle w:val="Textoennegrita"/>
                <w:rFonts w:asciiTheme="minorHAnsi" w:hAnsiTheme="minorHAnsi" w:cstheme="minorHAnsi"/>
                <w:b w:val="0"/>
                <w:color w:val="auto"/>
                <w:sz w:val="21"/>
                <w:szCs w:val="21"/>
                <w:lang w:val="es-PE"/>
              </w:rPr>
              <w:t>Conocimientos informáticos</w:t>
            </w:r>
          </w:p>
        </w:tc>
        <w:tc>
          <w:tcPr>
            <w:tcW w:w="7513" w:type="dxa"/>
          </w:tcPr>
          <w:p w14:paraId="18846024" w14:textId="77777777" w:rsidR="00A87A59" w:rsidRPr="00846F96" w:rsidRDefault="008D6C51" w:rsidP="00272E84">
            <w:pPr>
              <w:jc w:val="both"/>
              <w:rPr>
                <w:rFonts w:asciiTheme="minorHAnsi" w:hAnsiTheme="minorHAnsi" w:cstheme="minorHAnsi"/>
                <w:color w:val="auto"/>
                <w:sz w:val="21"/>
                <w:szCs w:val="21"/>
                <w:lang w:val="es-PE"/>
              </w:rPr>
            </w:pPr>
            <w:r>
              <w:rPr>
                <w:rFonts w:asciiTheme="minorHAnsi" w:hAnsiTheme="minorHAnsi" w:cstheme="minorHAnsi"/>
                <w:color w:val="auto"/>
                <w:sz w:val="21"/>
                <w:szCs w:val="21"/>
                <w:lang w:val="es-PE"/>
              </w:rPr>
              <w:t>La</w:t>
            </w:r>
            <w:r w:rsidRPr="008D6C51">
              <w:rPr>
                <w:rFonts w:asciiTheme="minorHAnsi" w:hAnsiTheme="minorHAnsi" w:cstheme="minorHAnsi"/>
                <w:color w:val="auto"/>
                <w:sz w:val="21"/>
                <w:szCs w:val="21"/>
                <w:lang w:val="es-PE"/>
              </w:rPr>
              <w:t xml:space="preserve"> habilidad informática básica es fundamental para realizar informes y presentaciones (Word, Power Point y Excel).</w:t>
            </w:r>
          </w:p>
        </w:tc>
      </w:tr>
      <w:tr w:rsidR="00115B04" w:rsidRPr="00846F96" w14:paraId="797D64D9" w14:textId="77777777" w:rsidTr="008D6C51">
        <w:tc>
          <w:tcPr>
            <w:tcW w:w="1843" w:type="dxa"/>
          </w:tcPr>
          <w:p w14:paraId="3B5C0E06" w14:textId="77777777" w:rsidR="00115B04" w:rsidRPr="00846F96" w:rsidRDefault="008D6C51" w:rsidP="00272E84">
            <w:pPr>
              <w:jc w:val="both"/>
              <w:rPr>
                <w:rStyle w:val="Textoennegrita"/>
                <w:rFonts w:asciiTheme="minorHAnsi" w:hAnsiTheme="minorHAnsi" w:cstheme="minorHAnsi"/>
                <w:b w:val="0"/>
                <w:color w:val="auto"/>
                <w:sz w:val="21"/>
                <w:szCs w:val="21"/>
                <w:lang w:val="es-PE"/>
              </w:rPr>
            </w:pPr>
            <w:r>
              <w:rPr>
                <w:rStyle w:val="Textoennegrita"/>
                <w:rFonts w:asciiTheme="minorHAnsi" w:hAnsiTheme="minorHAnsi" w:cstheme="minorHAnsi"/>
                <w:b w:val="0"/>
                <w:color w:val="auto"/>
                <w:sz w:val="21"/>
                <w:szCs w:val="21"/>
                <w:lang w:val="es-PE"/>
              </w:rPr>
              <w:t>Salud</w:t>
            </w:r>
          </w:p>
        </w:tc>
        <w:tc>
          <w:tcPr>
            <w:tcW w:w="7513" w:type="dxa"/>
          </w:tcPr>
          <w:p w14:paraId="5592E1A2" w14:textId="77777777" w:rsidR="008D6C51" w:rsidRPr="008D6C51" w:rsidRDefault="008D6C51" w:rsidP="008D6C51">
            <w:pPr>
              <w:jc w:val="both"/>
              <w:rPr>
                <w:rFonts w:asciiTheme="minorHAnsi" w:hAnsiTheme="minorHAnsi" w:cstheme="minorHAnsi"/>
                <w:color w:val="auto"/>
                <w:sz w:val="21"/>
                <w:szCs w:val="21"/>
                <w:lang w:val="es-PE"/>
              </w:rPr>
            </w:pPr>
            <w:r>
              <w:rPr>
                <w:rFonts w:asciiTheme="minorHAnsi" w:hAnsiTheme="minorHAnsi" w:cstheme="minorHAnsi"/>
                <w:color w:val="auto"/>
                <w:sz w:val="21"/>
                <w:szCs w:val="21"/>
                <w:lang w:val="es-PE"/>
              </w:rPr>
              <w:t>D</w:t>
            </w:r>
            <w:r w:rsidRPr="008D6C51">
              <w:rPr>
                <w:rFonts w:asciiTheme="minorHAnsi" w:hAnsiTheme="minorHAnsi" w:cstheme="minorHAnsi"/>
                <w:color w:val="auto"/>
                <w:sz w:val="21"/>
                <w:szCs w:val="21"/>
                <w:lang w:val="es-PE"/>
              </w:rPr>
              <w:t>ebe gozar de buena salud para participar en el programa.</w:t>
            </w:r>
          </w:p>
          <w:p w14:paraId="7EE6DB70" w14:textId="13E05CB8" w:rsidR="00115B04" w:rsidRPr="00846F96" w:rsidRDefault="008D6C51" w:rsidP="008D6C51">
            <w:pPr>
              <w:jc w:val="both"/>
              <w:rPr>
                <w:rFonts w:asciiTheme="minorHAnsi" w:hAnsiTheme="minorHAnsi" w:cstheme="minorHAnsi"/>
                <w:color w:val="auto"/>
                <w:sz w:val="21"/>
                <w:szCs w:val="21"/>
                <w:lang w:val="es-PE"/>
              </w:rPr>
            </w:pPr>
            <w:r w:rsidRPr="008D6C51">
              <w:rPr>
                <w:rFonts w:asciiTheme="minorHAnsi" w:hAnsiTheme="minorHAnsi" w:cstheme="minorHAnsi"/>
                <w:color w:val="auto"/>
                <w:sz w:val="21"/>
                <w:szCs w:val="21"/>
                <w:lang w:val="es-PE"/>
              </w:rPr>
              <w:t xml:space="preserve">Para reducir el riesgo de empeoramiento de los síntomas asociados con la infección del tracto respiratorio, </w:t>
            </w:r>
            <w:r w:rsidR="00647A16">
              <w:rPr>
                <w:rFonts w:asciiTheme="minorHAnsi" w:hAnsiTheme="minorHAnsi" w:cstheme="minorHAnsi"/>
                <w:color w:val="auto"/>
                <w:sz w:val="21"/>
                <w:szCs w:val="21"/>
                <w:lang w:val="es-PE"/>
              </w:rPr>
              <w:t xml:space="preserve">es necesario que declare la información de manera exacta y fidedigna </w:t>
            </w:r>
            <w:r w:rsidRPr="008D6C51">
              <w:rPr>
                <w:rFonts w:asciiTheme="minorHAnsi" w:hAnsiTheme="minorHAnsi" w:cstheme="minorHAnsi"/>
                <w:color w:val="auto"/>
                <w:sz w:val="21"/>
                <w:szCs w:val="21"/>
                <w:lang w:val="es-PE"/>
              </w:rPr>
              <w:t>en el Historial médico (CUESTIONARIO SOBRE RESTRICCIÓN DE ESTADO MÉDICO del formulario de solicitud) si ha sido paciente de las siguientes enfermedades: Hipertensión / Diabete</w:t>
            </w:r>
            <w:r>
              <w:rPr>
                <w:rFonts w:asciiTheme="minorHAnsi" w:hAnsiTheme="minorHAnsi" w:cstheme="minorHAnsi"/>
                <w:color w:val="auto"/>
                <w:sz w:val="21"/>
                <w:szCs w:val="21"/>
                <w:lang w:val="es-PE"/>
              </w:rPr>
              <w:t>s / Enfermedad cardiovascular /</w:t>
            </w:r>
            <w:r w:rsidRPr="008D6C51">
              <w:rPr>
                <w:rFonts w:asciiTheme="minorHAnsi" w:hAnsiTheme="minorHAnsi" w:cstheme="minorHAnsi"/>
                <w:color w:val="auto"/>
                <w:sz w:val="21"/>
                <w:szCs w:val="21"/>
                <w:lang w:val="es-PE"/>
              </w:rPr>
              <w:t>Hipertensión cardíaca / Diabetes / Enfermedad cardiovascular / Insuficiencia cardíaca / Enfermedad respiratoria crónica.</w:t>
            </w:r>
          </w:p>
        </w:tc>
      </w:tr>
      <w:tr w:rsidR="008D6C51" w:rsidRPr="00846F96" w14:paraId="7DCB2600" w14:textId="77777777" w:rsidTr="008D6C51">
        <w:tc>
          <w:tcPr>
            <w:tcW w:w="1843" w:type="dxa"/>
          </w:tcPr>
          <w:p w14:paraId="5A92E120" w14:textId="77777777" w:rsidR="008D6C51" w:rsidRPr="00846F96" w:rsidRDefault="008D6C51" w:rsidP="00272E84">
            <w:pPr>
              <w:jc w:val="both"/>
              <w:rPr>
                <w:rStyle w:val="Textoennegrita"/>
                <w:rFonts w:asciiTheme="minorHAnsi" w:hAnsiTheme="minorHAnsi" w:cstheme="minorHAnsi"/>
                <w:b w:val="0"/>
                <w:color w:val="auto"/>
                <w:sz w:val="21"/>
                <w:szCs w:val="21"/>
                <w:lang w:val="es-PE"/>
              </w:rPr>
            </w:pPr>
            <w:r>
              <w:rPr>
                <w:rStyle w:val="Textoennegrita"/>
                <w:rFonts w:asciiTheme="minorHAnsi" w:hAnsiTheme="minorHAnsi" w:cstheme="minorHAnsi"/>
                <w:b w:val="0"/>
                <w:color w:val="auto"/>
                <w:sz w:val="21"/>
                <w:szCs w:val="21"/>
                <w:lang w:val="es-PE"/>
              </w:rPr>
              <w:t>Actitud hacia la participación</w:t>
            </w:r>
          </w:p>
        </w:tc>
        <w:tc>
          <w:tcPr>
            <w:tcW w:w="7513" w:type="dxa"/>
          </w:tcPr>
          <w:p w14:paraId="4FD3720C" w14:textId="77777777" w:rsidR="008D6C51" w:rsidRPr="008D6C51" w:rsidRDefault="008D6C51" w:rsidP="008D6C51">
            <w:pPr>
              <w:jc w:val="both"/>
              <w:rPr>
                <w:rFonts w:asciiTheme="minorHAnsi" w:hAnsiTheme="minorHAnsi" w:cstheme="minorHAnsi"/>
                <w:color w:val="auto"/>
                <w:sz w:val="21"/>
                <w:szCs w:val="21"/>
                <w:lang w:val="es-PE"/>
              </w:rPr>
            </w:pPr>
            <w:r>
              <w:rPr>
                <w:rFonts w:asciiTheme="minorHAnsi" w:hAnsiTheme="minorHAnsi" w:cstheme="minorHAnsi"/>
                <w:color w:val="auto"/>
                <w:sz w:val="21"/>
                <w:szCs w:val="21"/>
                <w:lang w:val="es-PE"/>
              </w:rPr>
              <w:t>Se</w:t>
            </w:r>
            <w:r w:rsidRPr="008D6C51">
              <w:rPr>
                <w:rFonts w:asciiTheme="minorHAnsi" w:hAnsiTheme="minorHAnsi" w:cstheme="minorHAnsi"/>
                <w:color w:val="auto"/>
                <w:sz w:val="21"/>
                <w:szCs w:val="21"/>
                <w:lang w:val="es-PE"/>
              </w:rPr>
              <w:t xml:space="preserve"> considerarán</w:t>
            </w:r>
            <w:r>
              <w:rPr>
                <w:rFonts w:asciiTheme="minorHAnsi" w:hAnsiTheme="minorHAnsi" w:cstheme="minorHAnsi"/>
                <w:color w:val="auto"/>
                <w:sz w:val="21"/>
                <w:szCs w:val="21"/>
                <w:lang w:val="es-PE"/>
              </w:rPr>
              <w:t xml:space="preserve"> a los nominados</w:t>
            </w:r>
            <w:r w:rsidRPr="008D6C51">
              <w:rPr>
                <w:rFonts w:asciiTheme="minorHAnsi" w:hAnsiTheme="minorHAnsi" w:cstheme="minorHAnsi"/>
                <w:color w:val="auto"/>
                <w:sz w:val="21"/>
                <w:szCs w:val="21"/>
                <w:lang w:val="es-PE"/>
              </w:rPr>
              <w:t xml:space="preserve"> que comprenden plenamente los contenidos de </w:t>
            </w:r>
            <w:r>
              <w:rPr>
                <w:rFonts w:asciiTheme="minorHAnsi" w:hAnsiTheme="minorHAnsi" w:cstheme="minorHAnsi"/>
                <w:color w:val="auto"/>
                <w:sz w:val="21"/>
                <w:szCs w:val="21"/>
                <w:lang w:val="es-PE"/>
              </w:rPr>
              <w:t>este programa y que tengan</w:t>
            </w:r>
            <w:r w:rsidRPr="008D6C51">
              <w:rPr>
                <w:rFonts w:asciiTheme="minorHAnsi" w:hAnsiTheme="minorHAnsi" w:cstheme="minorHAnsi"/>
                <w:color w:val="auto"/>
                <w:sz w:val="21"/>
                <w:szCs w:val="21"/>
                <w:lang w:val="es-PE"/>
              </w:rPr>
              <w:t xml:space="preserve"> una alta motivación para aprender </w:t>
            </w:r>
            <w:r>
              <w:rPr>
                <w:rFonts w:asciiTheme="minorHAnsi" w:hAnsiTheme="minorHAnsi" w:cstheme="minorHAnsi"/>
                <w:color w:val="auto"/>
                <w:sz w:val="21"/>
                <w:szCs w:val="21"/>
                <w:lang w:val="es-PE"/>
              </w:rPr>
              <w:t xml:space="preserve">(se evaluará </w:t>
            </w:r>
            <w:r w:rsidRPr="008D6C51">
              <w:rPr>
                <w:rFonts w:asciiTheme="minorHAnsi" w:hAnsiTheme="minorHAnsi" w:cstheme="minorHAnsi"/>
                <w:color w:val="auto"/>
                <w:sz w:val="21"/>
                <w:szCs w:val="21"/>
                <w:lang w:val="es-PE"/>
              </w:rPr>
              <w:t>a través de su formulario de solicitud,</w:t>
            </w:r>
            <w:r>
              <w:rPr>
                <w:rFonts w:asciiTheme="minorHAnsi" w:hAnsiTheme="minorHAnsi" w:cstheme="minorHAnsi"/>
                <w:color w:val="auto"/>
                <w:sz w:val="21"/>
                <w:szCs w:val="21"/>
                <w:lang w:val="es-PE"/>
              </w:rPr>
              <w:t xml:space="preserve"> cuestionario e informe inicial).</w:t>
            </w:r>
          </w:p>
        </w:tc>
      </w:tr>
      <w:tr w:rsidR="00272E84" w:rsidRPr="00846F96" w14:paraId="611CEB81" w14:textId="77777777" w:rsidTr="008D6C51">
        <w:tc>
          <w:tcPr>
            <w:tcW w:w="1843" w:type="dxa"/>
          </w:tcPr>
          <w:p w14:paraId="757DC090" w14:textId="77777777" w:rsidR="00272E84" w:rsidRPr="00846F96" w:rsidRDefault="008D6C51" w:rsidP="00272E84">
            <w:pPr>
              <w:jc w:val="both"/>
              <w:rPr>
                <w:rStyle w:val="Textoennegrita"/>
                <w:rFonts w:asciiTheme="minorHAnsi" w:hAnsiTheme="minorHAnsi" w:cstheme="minorHAnsi"/>
                <w:b w:val="0"/>
                <w:color w:val="auto"/>
                <w:sz w:val="21"/>
                <w:szCs w:val="21"/>
                <w:lang w:val="es-PE"/>
              </w:rPr>
            </w:pPr>
            <w:r>
              <w:rPr>
                <w:rStyle w:val="Textoennegrita"/>
                <w:rFonts w:asciiTheme="minorHAnsi" w:hAnsiTheme="minorHAnsi" w:cstheme="minorHAnsi"/>
                <w:b w:val="0"/>
                <w:color w:val="auto"/>
                <w:sz w:val="21"/>
                <w:szCs w:val="21"/>
                <w:lang w:val="es-PE"/>
              </w:rPr>
              <w:t>Requerimientos para el curso online</w:t>
            </w:r>
            <w:r w:rsidR="00497AD3" w:rsidRPr="00846F96">
              <w:rPr>
                <w:rStyle w:val="Textoennegrita"/>
                <w:rFonts w:asciiTheme="minorHAnsi" w:hAnsiTheme="minorHAnsi" w:cstheme="minorHAnsi"/>
                <w:b w:val="0"/>
                <w:color w:val="auto"/>
                <w:sz w:val="21"/>
                <w:szCs w:val="21"/>
                <w:lang w:val="es-PE"/>
              </w:rPr>
              <w:t xml:space="preserve"> </w:t>
            </w:r>
          </w:p>
        </w:tc>
        <w:tc>
          <w:tcPr>
            <w:tcW w:w="7513" w:type="dxa"/>
          </w:tcPr>
          <w:p w14:paraId="74514A2C" w14:textId="77777777" w:rsidR="008D6C51" w:rsidRPr="00F66453" w:rsidRDefault="008D6C51" w:rsidP="00F66453">
            <w:pPr>
              <w:pStyle w:val="Sinespaciado"/>
              <w:rPr>
                <w:rFonts w:asciiTheme="minorHAnsi" w:hAnsiTheme="minorHAnsi" w:cstheme="minorHAnsi"/>
                <w:sz w:val="21"/>
                <w:szCs w:val="21"/>
              </w:rPr>
            </w:pPr>
            <w:r w:rsidRPr="00F66453">
              <w:rPr>
                <w:rFonts w:asciiTheme="minorHAnsi" w:hAnsiTheme="minorHAnsi" w:cstheme="minorHAnsi"/>
                <w:sz w:val="21"/>
                <w:szCs w:val="21"/>
              </w:rPr>
              <w:t>① Hardware: computadora personal con altavoz / micrófono y cámara web</w:t>
            </w:r>
          </w:p>
          <w:p w14:paraId="6D976F8B" w14:textId="77777777" w:rsidR="008D6C51" w:rsidRPr="00F66453" w:rsidRDefault="008D6C51" w:rsidP="00F66453">
            <w:pPr>
              <w:pStyle w:val="Sinespaciado"/>
              <w:rPr>
                <w:rFonts w:asciiTheme="minorHAnsi" w:hAnsiTheme="minorHAnsi" w:cstheme="minorHAnsi"/>
                <w:sz w:val="21"/>
                <w:szCs w:val="21"/>
              </w:rPr>
            </w:pPr>
            <w:r w:rsidRPr="00F66453">
              <w:rPr>
                <w:rFonts w:asciiTheme="minorHAnsi" w:hAnsiTheme="minorHAnsi" w:cstheme="minorHAnsi"/>
                <w:sz w:val="21"/>
                <w:szCs w:val="21"/>
              </w:rPr>
              <w:t>② Software: Zoom, YouTube, GIGAPOD, espacio de trabajo de Google, Google Chrome / Microsoft Edge / Internet Explorer, Microsoft Excel / Word / Power Point, PDF, correo electrónico.</w:t>
            </w:r>
          </w:p>
          <w:p w14:paraId="659F278C" w14:textId="77777777" w:rsidR="008D6C51" w:rsidRPr="00F66453" w:rsidRDefault="008D6C51" w:rsidP="00F66453">
            <w:pPr>
              <w:pStyle w:val="Sinespaciado"/>
              <w:rPr>
                <w:rFonts w:asciiTheme="minorHAnsi" w:hAnsiTheme="minorHAnsi" w:cstheme="minorHAnsi"/>
                <w:sz w:val="21"/>
                <w:szCs w:val="21"/>
              </w:rPr>
            </w:pPr>
            <w:r w:rsidRPr="00F66453">
              <w:rPr>
                <w:rFonts w:asciiTheme="minorHAnsi" w:hAnsiTheme="minorHAnsi" w:cstheme="minorHAnsi"/>
                <w:sz w:val="21"/>
                <w:szCs w:val="21"/>
              </w:rPr>
              <w:t>③ Conexión a Internet: velocidad suficiente para usar como se muestra en 2) software anterior</w:t>
            </w:r>
          </w:p>
          <w:p w14:paraId="25BD1009" w14:textId="77777777" w:rsidR="00115B04" w:rsidRPr="00846F96" w:rsidRDefault="008D6C51" w:rsidP="00F66453">
            <w:pPr>
              <w:pStyle w:val="Sinespaciado"/>
              <w:rPr>
                <w:lang w:val="es-PE"/>
              </w:rPr>
            </w:pPr>
            <w:r w:rsidRPr="00F66453">
              <w:rPr>
                <w:rFonts w:asciiTheme="minorHAnsi" w:hAnsiTheme="minorHAnsi" w:cstheme="minorHAnsi"/>
                <w:sz w:val="21"/>
                <w:szCs w:val="21"/>
              </w:rPr>
              <w:t>④ Compromiso de unirse a la sesión online.</w:t>
            </w:r>
          </w:p>
        </w:tc>
      </w:tr>
    </w:tbl>
    <w:p w14:paraId="2D83A395" w14:textId="77777777" w:rsidR="009507B0" w:rsidRPr="00846F96" w:rsidRDefault="006C4132" w:rsidP="00272E84">
      <w:pPr>
        <w:jc w:val="both"/>
        <w:rPr>
          <w:rFonts w:asciiTheme="minorHAnsi" w:hAnsiTheme="minorHAnsi" w:cstheme="minorHAnsi"/>
          <w:bCs/>
          <w:color w:val="auto"/>
          <w:sz w:val="21"/>
          <w:szCs w:val="21"/>
          <w:lang w:val="es-PE"/>
        </w:rPr>
      </w:pPr>
      <w:r w:rsidRPr="00846F96">
        <w:rPr>
          <w:rFonts w:asciiTheme="minorHAnsi" w:hAnsiTheme="minorHAnsi" w:cstheme="minorHAnsi"/>
          <w:color w:val="auto"/>
          <w:sz w:val="21"/>
          <w:szCs w:val="21"/>
          <w:lang w:val="es-PE"/>
        </w:rPr>
        <w:tab/>
      </w:r>
    </w:p>
    <w:p w14:paraId="2E275E4D" w14:textId="77777777" w:rsidR="00320273" w:rsidRDefault="009507B0" w:rsidP="003B44B5">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 xml:space="preserve">Para mayor detalle, favor </w:t>
      </w:r>
      <w:r w:rsidRPr="00846F96">
        <w:rPr>
          <w:rFonts w:asciiTheme="minorHAnsi" w:hAnsiTheme="minorHAnsi" w:cstheme="minorHAnsi"/>
          <w:b/>
          <w:bCs/>
          <w:color w:val="auto"/>
          <w:sz w:val="21"/>
          <w:szCs w:val="21"/>
          <w:lang w:val="es-PE"/>
        </w:rPr>
        <w:t>leer de manera completa</w:t>
      </w:r>
      <w:r w:rsidR="00320273">
        <w:rPr>
          <w:rFonts w:asciiTheme="minorHAnsi" w:hAnsiTheme="minorHAnsi" w:cstheme="minorHAnsi"/>
          <w:color w:val="auto"/>
          <w:sz w:val="21"/>
          <w:szCs w:val="21"/>
          <w:lang w:val="es-PE"/>
        </w:rPr>
        <w:t xml:space="preserve"> el folleto informativo y sus anexos:</w:t>
      </w:r>
    </w:p>
    <w:p w14:paraId="37597B47" w14:textId="77777777" w:rsidR="00320273" w:rsidRPr="00F66453" w:rsidRDefault="00F66453" w:rsidP="00F66453">
      <w:pPr>
        <w:pStyle w:val="Prrafodelista"/>
        <w:numPr>
          <w:ilvl w:val="0"/>
          <w:numId w:val="8"/>
        </w:numPr>
        <w:jc w:val="both"/>
        <w:rPr>
          <w:rFonts w:asciiTheme="minorHAnsi" w:hAnsiTheme="minorHAnsi" w:cstheme="minorHAnsi"/>
          <w:color w:val="auto"/>
          <w:sz w:val="21"/>
          <w:szCs w:val="21"/>
          <w:lang w:val="es-PE"/>
        </w:rPr>
      </w:pPr>
      <w:r w:rsidRPr="00F66453">
        <w:rPr>
          <w:rFonts w:asciiTheme="minorHAnsi" w:hAnsiTheme="minorHAnsi" w:cstheme="minorHAnsi" w:hint="eastAsia"/>
          <w:color w:val="auto"/>
          <w:sz w:val="21"/>
          <w:szCs w:val="21"/>
          <w:lang w:val="es-PE"/>
        </w:rPr>
        <w:t>【</w:t>
      </w:r>
      <w:r w:rsidRPr="00F66453">
        <w:rPr>
          <w:rFonts w:asciiTheme="minorHAnsi" w:hAnsiTheme="minorHAnsi" w:cstheme="minorHAnsi" w:hint="eastAsia"/>
          <w:color w:val="auto"/>
          <w:sz w:val="21"/>
          <w:szCs w:val="21"/>
          <w:lang w:val="es-PE"/>
        </w:rPr>
        <w:t>GI</w:t>
      </w:r>
      <w:r w:rsidRPr="00F66453">
        <w:rPr>
          <w:rFonts w:asciiTheme="minorHAnsi" w:hAnsiTheme="minorHAnsi" w:cstheme="minorHAnsi" w:hint="eastAsia"/>
          <w:color w:val="auto"/>
          <w:sz w:val="21"/>
          <w:szCs w:val="21"/>
          <w:lang w:val="es-PE"/>
        </w:rPr>
        <w:t>】</w:t>
      </w:r>
      <w:r w:rsidRPr="00F66453">
        <w:rPr>
          <w:rFonts w:asciiTheme="minorHAnsi" w:hAnsiTheme="minorHAnsi" w:cstheme="minorHAnsi" w:hint="eastAsia"/>
          <w:color w:val="auto"/>
          <w:sz w:val="21"/>
          <w:szCs w:val="21"/>
          <w:lang w:val="es-PE"/>
        </w:rPr>
        <w:t>202006509J001.pdf</w:t>
      </w:r>
      <w:r w:rsidRPr="00F66453">
        <w:rPr>
          <w:rFonts w:asciiTheme="minorHAnsi" w:hAnsiTheme="minorHAnsi" w:cstheme="minorHAnsi"/>
          <w:color w:val="auto"/>
          <w:sz w:val="21"/>
          <w:szCs w:val="21"/>
          <w:lang w:val="es-PE"/>
        </w:rPr>
        <w:t xml:space="preserve"> </w:t>
      </w:r>
      <w:r w:rsidR="00320273" w:rsidRPr="00320273">
        <w:rPr>
          <w:rFonts w:asciiTheme="minorHAnsi" w:hAnsiTheme="minorHAnsi" w:cstheme="minorHAnsi"/>
          <w:color w:val="auto"/>
          <w:sz w:val="21"/>
          <w:szCs w:val="21"/>
          <w:lang w:val="es-PE"/>
        </w:rPr>
        <w:t>(</w:t>
      </w:r>
      <w:r>
        <w:rPr>
          <w:rFonts w:asciiTheme="minorHAnsi" w:hAnsiTheme="minorHAnsi" w:cstheme="minorHAnsi"/>
          <w:color w:val="auto"/>
          <w:sz w:val="21"/>
          <w:szCs w:val="21"/>
          <w:lang w:val="es-PE"/>
        </w:rPr>
        <w:t>Folleto Informativo)</w:t>
      </w:r>
    </w:p>
    <w:p w14:paraId="7EDB1B52" w14:textId="77777777" w:rsidR="00320273" w:rsidRDefault="00F66453" w:rsidP="00F66453">
      <w:pPr>
        <w:pStyle w:val="Prrafodelista"/>
        <w:numPr>
          <w:ilvl w:val="0"/>
          <w:numId w:val="8"/>
        </w:numPr>
        <w:jc w:val="both"/>
        <w:rPr>
          <w:rFonts w:asciiTheme="minorHAnsi" w:hAnsiTheme="minorHAnsi" w:cstheme="minorHAnsi"/>
          <w:color w:val="auto"/>
          <w:sz w:val="21"/>
          <w:szCs w:val="21"/>
          <w:lang w:val="es-PE"/>
        </w:rPr>
      </w:pPr>
      <w:r w:rsidRPr="00F66453">
        <w:rPr>
          <w:rFonts w:asciiTheme="minorHAnsi" w:hAnsiTheme="minorHAnsi" w:cstheme="minorHAnsi"/>
          <w:color w:val="auto"/>
          <w:sz w:val="21"/>
          <w:szCs w:val="21"/>
          <w:lang w:val="es-PE"/>
        </w:rPr>
        <w:t>2021B_Tentative_Course Schedule.pdf</w:t>
      </w:r>
    </w:p>
    <w:p w14:paraId="36B41266" w14:textId="77777777" w:rsidR="00F66453" w:rsidRDefault="00F66453" w:rsidP="00F66453">
      <w:pPr>
        <w:jc w:val="both"/>
        <w:rPr>
          <w:rFonts w:asciiTheme="minorHAnsi" w:hAnsiTheme="minorHAnsi" w:cstheme="minorHAnsi"/>
          <w:color w:val="auto"/>
          <w:sz w:val="21"/>
          <w:szCs w:val="21"/>
          <w:lang w:val="es-PE"/>
        </w:rPr>
      </w:pPr>
    </w:p>
    <w:p w14:paraId="13B5FB7E" w14:textId="77777777" w:rsidR="00647A16" w:rsidRPr="00647A16" w:rsidRDefault="00647A16" w:rsidP="00647A16">
      <w:pPr>
        <w:jc w:val="both"/>
        <w:rPr>
          <w:rFonts w:asciiTheme="minorHAnsi" w:hAnsiTheme="minorHAnsi" w:cstheme="minorHAnsi"/>
          <w:color w:val="auto"/>
          <w:sz w:val="21"/>
          <w:szCs w:val="21"/>
          <w:lang w:val="es-PE"/>
        </w:rPr>
      </w:pPr>
      <w:r w:rsidRPr="00647A16">
        <w:rPr>
          <w:rFonts w:asciiTheme="minorHAnsi" w:hAnsiTheme="minorHAnsi" w:cstheme="minorHAnsi"/>
          <w:color w:val="auto"/>
          <w:sz w:val="21"/>
          <w:szCs w:val="21"/>
          <w:lang w:val="es-PE"/>
        </w:rPr>
        <w:t>Fecha límite para la presentación de expedientes en APCI: jueves 26 de agosto de 2021 (verificar con APCI).</w:t>
      </w:r>
    </w:p>
    <w:p w14:paraId="477DD75B" w14:textId="77777777" w:rsidR="00647A16" w:rsidRPr="00647A16" w:rsidRDefault="00647A16" w:rsidP="00647A16">
      <w:pPr>
        <w:jc w:val="both"/>
        <w:rPr>
          <w:rFonts w:asciiTheme="minorHAnsi" w:hAnsiTheme="minorHAnsi" w:cstheme="minorHAnsi"/>
          <w:color w:val="auto"/>
          <w:sz w:val="21"/>
          <w:szCs w:val="21"/>
          <w:lang w:val="es-PE"/>
        </w:rPr>
      </w:pPr>
    </w:p>
    <w:p w14:paraId="41BB9BF2" w14:textId="77777777" w:rsidR="00647A16" w:rsidRPr="00647A16" w:rsidRDefault="00647A16" w:rsidP="00647A16">
      <w:pPr>
        <w:jc w:val="both"/>
        <w:rPr>
          <w:rFonts w:asciiTheme="minorHAnsi" w:hAnsiTheme="minorHAnsi" w:cstheme="minorHAnsi"/>
          <w:color w:val="auto"/>
          <w:sz w:val="21"/>
          <w:szCs w:val="21"/>
          <w:lang w:val="es-PE"/>
        </w:rPr>
      </w:pPr>
      <w:r w:rsidRPr="00647A16">
        <w:rPr>
          <w:rFonts w:asciiTheme="minorHAnsi" w:hAnsiTheme="minorHAnsi" w:cstheme="minorHAnsi"/>
          <w:color w:val="auto"/>
          <w:sz w:val="21"/>
          <w:szCs w:val="21"/>
          <w:lang w:val="es-PE"/>
        </w:rPr>
        <w:t>(Los expedientes deberán ser presentados a través de la mesa de partes virtual del APCI)</w:t>
      </w:r>
    </w:p>
    <w:p w14:paraId="555A5D3E" w14:textId="77777777" w:rsidR="00647A16" w:rsidRPr="00647A16" w:rsidRDefault="00647A16" w:rsidP="00647A16">
      <w:pPr>
        <w:jc w:val="both"/>
        <w:rPr>
          <w:rFonts w:asciiTheme="minorHAnsi" w:hAnsiTheme="minorHAnsi" w:cstheme="minorHAnsi"/>
          <w:color w:val="auto"/>
          <w:sz w:val="21"/>
          <w:szCs w:val="21"/>
          <w:lang w:val="es-PE"/>
        </w:rPr>
      </w:pPr>
      <w:r w:rsidRPr="00647A16">
        <w:rPr>
          <w:rFonts w:asciiTheme="minorHAnsi" w:hAnsiTheme="minorHAnsi" w:cstheme="minorHAnsi"/>
          <w:color w:val="auto"/>
          <w:sz w:val="21"/>
          <w:szCs w:val="21"/>
          <w:lang w:val="es-PE"/>
        </w:rPr>
        <w:t xml:space="preserve">*Sólo aquellos candidatos que sean aceptados al curso, deberán remitir su expediente original físico, directamente a las oficinas de JICA, luego de recibir la notificación de aceptación. </w:t>
      </w:r>
    </w:p>
    <w:p w14:paraId="3532A567" w14:textId="77777777" w:rsidR="00F66453" w:rsidRPr="00F66453" w:rsidRDefault="00F66453" w:rsidP="00F66453">
      <w:pPr>
        <w:jc w:val="both"/>
        <w:rPr>
          <w:rFonts w:asciiTheme="minorHAnsi" w:hAnsiTheme="minorHAnsi" w:cstheme="minorHAnsi"/>
          <w:color w:val="auto"/>
          <w:sz w:val="21"/>
          <w:szCs w:val="21"/>
          <w:lang w:val="es-PE"/>
        </w:rPr>
      </w:pPr>
    </w:p>
    <w:p w14:paraId="73002BCB" w14:textId="77777777" w:rsidR="00320273" w:rsidRPr="00320273" w:rsidRDefault="00320273" w:rsidP="00320273">
      <w:pPr>
        <w:pStyle w:val="Prrafodelista"/>
        <w:jc w:val="both"/>
        <w:rPr>
          <w:rFonts w:asciiTheme="minorHAnsi" w:hAnsiTheme="minorHAnsi" w:cstheme="minorHAnsi"/>
          <w:color w:val="auto"/>
          <w:sz w:val="21"/>
          <w:szCs w:val="21"/>
          <w:lang w:val="es-PE"/>
        </w:rPr>
      </w:pPr>
    </w:p>
    <w:p w14:paraId="4E7368F4" w14:textId="77777777" w:rsidR="00647A16" w:rsidRPr="00647A16" w:rsidRDefault="00647A16" w:rsidP="00647A16">
      <w:pPr>
        <w:jc w:val="both"/>
        <w:rPr>
          <w:rFonts w:asciiTheme="minorHAnsi" w:hAnsiTheme="minorHAnsi" w:cstheme="minorHAnsi"/>
          <w:color w:val="auto"/>
          <w:sz w:val="21"/>
          <w:szCs w:val="21"/>
          <w:u w:val="single"/>
          <w:lang w:val="es-PE"/>
        </w:rPr>
      </w:pPr>
      <w:r w:rsidRPr="00647A16">
        <w:rPr>
          <w:rFonts w:asciiTheme="minorHAnsi" w:hAnsiTheme="minorHAnsi" w:cstheme="minorHAnsi"/>
          <w:color w:val="auto"/>
          <w:sz w:val="21"/>
          <w:szCs w:val="21"/>
          <w:u w:val="single"/>
          <w:lang w:val="es-PE"/>
        </w:rPr>
        <w:t xml:space="preserve">Importante </w:t>
      </w:r>
    </w:p>
    <w:p w14:paraId="3C8E3E9E" w14:textId="77777777" w:rsidR="00647A16" w:rsidRPr="00647A16" w:rsidRDefault="00647A16" w:rsidP="00647A16">
      <w:pPr>
        <w:jc w:val="both"/>
        <w:rPr>
          <w:rFonts w:asciiTheme="minorHAnsi" w:hAnsiTheme="minorHAnsi" w:cstheme="minorHAnsi"/>
          <w:color w:val="auto"/>
          <w:sz w:val="21"/>
          <w:szCs w:val="21"/>
          <w:u w:val="single"/>
          <w:lang w:val="es-PE"/>
        </w:rPr>
      </w:pPr>
    </w:p>
    <w:p w14:paraId="38051568" w14:textId="77777777" w:rsidR="00647A16" w:rsidRPr="00647A16" w:rsidRDefault="00647A16" w:rsidP="00647A16">
      <w:pPr>
        <w:jc w:val="both"/>
        <w:rPr>
          <w:rFonts w:asciiTheme="minorHAnsi" w:hAnsiTheme="minorHAnsi" w:cstheme="minorHAnsi"/>
          <w:color w:val="auto"/>
          <w:sz w:val="21"/>
          <w:szCs w:val="21"/>
          <w:u w:val="single"/>
          <w:lang w:val="es-PE"/>
        </w:rPr>
      </w:pPr>
      <w:r w:rsidRPr="00647A16">
        <w:rPr>
          <w:rFonts w:asciiTheme="minorHAnsi" w:hAnsiTheme="minorHAnsi" w:cstheme="minorHAnsi"/>
          <w:color w:val="auto"/>
          <w:sz w:val="21"/>
          <w:szCs w:val="21"/>
          <w:u w:val="single"/>
          <w:lang w:val="es-PE"/>
        </w:rPr>
        <w:t>Este curso está diseñado como un curso intensivo de tres semanas de capacitación en línea.</w:t>
      </w:r>
    </w:p>
    <w:p w14:paraId="361300BD" w14:textId="77777777" w:rsidR="00647A16" w:rsidRPr="00647A16" w:rsidRDefault="00647A16" w:rsidP="00647A16">
      <w:pPr>
        <w:jc w:val="both"/>
        <w:rPr>
          <w:rFonts w:asciiTheme="minorHAnsi" w:hAnsiTheme="minorHAnsi" w:cstheme="minorHAnsi"/>
          <w:color w:val="auto"/>
          <w:sz w:val="21"/>
          <w:szCs w:val="21"/>
          <w:u w:val="single"/>
          <w:lang w:val="es-PE"/>
        </w:rPr>
      </w:pPr>
      <w:r w:rsidRPr="00647A16">
        <w:rPr>
          <w:rFonts w:asciiTheme="minorHAnsi" w:hAnsiTheme="minorHAnsi" w:cstheme="minorHAnsi"/>
          <w:color w:val="auto"/>
          <w:sz w:val="21"/>
          <w:szCs w:val="21"/>
          <w:u w:val="single"/>
          <w:lang w:val="es-PE"/>
        </w:rPr>
        <w:t>Consiste en conferencias pregrabadas, debates en vivo y talleres a través de ZOOM.</w:t>
      </w:r>
    </w:p>
    <w:p w14:paraId="121010DB" w14:textId="77777777" w:rsidR="00647A16" w:rsidRPr="00647A16" w:rsidRDefault="00647A16" w:rsidP="00647A16">
      <w:pPr>
        <w:jc w:val="both"/>
        <w:rPr>
          <w:rFonts w:asciiTheme="minorHAnsi" w:hAnsiTheme="minorHAnsi" w:cstheme="minorHAnsi"/>
          <w:color w:val="auto"/>
          <w:sz w:val="21"/>
          <w:szCs w:val="21"/>
          <w:u w:val="single"/>
          <w:lang w:val="es-PE"/>
        </w:rPr>
      </w:pPr>
      <w:r w:rsidRPr="00647A16">
        <w:rPr>
          <w:rFonts w:asciiTheme="minorHAnsi" w:hAnsiTheme="minorHAnsi" w:cstheme="minorHAnsi"/>
          <w:color w:val="auto"/>
          <w:sz w:val="21"/>
          <w:szCs w:val="21"/>
          <w:u w:val="single"/>
          <w:lang w:val="es-PE"/>
        </w:rPr>
        <w:t>Debe tomar una hora de conferencia pregrabada, seguida de una</w:t>
      </w:r>
    </w:p>
    <w:p w14:paraId="0D634BE6" w14:textId="77777777" w:rsidR="00647A16" w:rsidRPr="00647A16" w:rsidRDefault="00647A16" w:rsidP="00647A16">
      <w:pPr>
        <w:jc w:val="both"/>
        <w:rPr>
          <w:rFonts w:asciiTheme="minorHAnsi" w:hAnsiTheme="minorHAnsi" w:cstheme="minorHAnsi"/>
          <w:color w:val="auto"/>
          <w:sz w:val="21"/>
          <w:szCs w:val="21"/>
          <w:u w:val="single"/>
          <w:lang w:val="es-PE"/>
        </w:rPr>
      </w:pPr>
      <w:r w:rsidRPr="00647A16">
        <w:rPr>
          <w:rFonts w:asciiTheme="minorHAnsi" w:hAnsiTheme="minorHAnsi" w:cstheme="minorHAnsi"/>
          <w:color w:val="auto"/>
          <w:sz w:val="21"/>
          <w:szCs w:val="21"/>
          <w:u w:val="single"/>
          <w:lang w:val="es-PE"/>
        </w:rPr>
        <w:t>reunión en vivo a través de Zoom todos los días durante tres semanas.</w:t>
      </w:r>
    </w:p>
    <w:p w14:paraId="35635BB8" w14:textId="77777777" w:rsidR="00647A16" w:rsidRPr="00647A16" w:rsidRDefault="00647A16" w:rsidP="00647A16">
      <w:pPr>
        <w:jc w:val="both"/>
        <w:rPr>
          <w:rFonts w:asciiTheme="minorHAnsi" w:hAnsiTheme="minorHAnsi" w:cstheme="minorHAnsi"/>
          <w:color w:val="auto"/>
          <w:sz w:val="21"/>
          <w:szCs w:val="21"/>
          <w:u w:val="single"/>
          <w:lang w:val="es-PE"/>
        </w:rPr>
      </w:pPr>
      <w:r w:rsidRPr="00647A16">
        <w:rPr>
          <w:rFonts w:asciiTheme="minorHAnsi" w:hAnsiTheme="minorHAnsi" w:cstheme="minorHAnsi"/>
          <w:color w:val="auto"/>
          <w:sz w:val="21"/>
          <w:szCs w:val="21"/>
          <w:u w:val="single"/>
          <w:lang w:val="es-PE"/>
        </w:rPr>
        <w:t>Por tanto, la gestión del tiempo es una habilidad fundamental para participar en este curso.</w:t>
      </w:r>
    </w:p>
    <w:p w14:paraId="3FC27F48" w14:textId="77777777" w:rsidR="00647A16" w:rsidRPr="00647A16" w:rsidRDefault="00647A16" w:rsidP="00647A16">
      <w:pPr>
        <w:jc w:val="both"/>
        <w:rPr>
          <w:rFonts w:asciiTheme="minorHAnsi" w:hAnsiTheme="minorHAnsi" w:cstheme="minorHAnsi"/>
          <w:color w:val="auto"/>
          <w:sz w:val="21"/>
          <w:szCs w:val="21"/>
          <w:u w:val="single"/>
          <w:lang w:val="es-PE"/>
        </w:rPr>
      </w:pPr>
      <w:r w:rsidRPr="00647A16">
        <w:rPr>
          <w:rFonts w:asciiTheme="minorHAnsi" w:hAnsiTheme="minorHAnsi" w:cstheme="minorHAnsi"/>
          <w:color w:val="auto"/>
          <w:sz w:val="21"/>
          <w:szCs w:val="21"/>
          <w:u w:val="single"/>
          <w:lang w:val="es-PE"/>
        </w:rPr>
        <w:t>Le recomendamos que asista a este curso no en su oficina sino en su hogar para poder concentrarse en la formación.</w:t>
      </w:r>
    </w:p>
    <w:p w14:paraId="2399B40A" w14:textId="77777777" w:rsidR="00647A16" w:rsidRPr="00647A16" w:rsidRDefault="00647A16" w:rsidP="00647A16">
      <w:pPr>
        <w:jc w:val="both"/>
        <w:rPr>
          <w:rFonts w:asciiTheme="minorHAnsi" w:hAnsiTheme="minorHAnsi" w:cstheme="minorHAnsi"/>
          <w:color w:val="auto"/>
          <w:sz w:val="21"/>
          <w:szCs w:val="21"/>
          <w:u w:val="single"/>
          <w:lang w:val="es-PE"/>
        </w:rPr>
      </w:pPr>
      <w:r w:rsidRPr="00647A16">
        <w:rPr>
          <w:rFonts w:asciiTheme="minorHAnsi" w:hAnsiTheme="minorHAnsi" w:cstheme="minorHAnsi"/>
          <w:color w:val="auto"/>
          <w:sz w:val="21"/>
          <w:szCs w:val="21"/>
          <w:u w:val="single"/>
          <w:lang w:val="es-PE"/>
        </w:rPr>
        <w:t>En caso de que asista a la clase en su oficina, por favor obtenga previamente la garantía de su supervisor o jefe de que podrá dedicarse a este curso en línea.</w:t>
      </w:r>
    </w:p>
    <w:p w14:paraId="5A9CB707" w14:textId="77777777" w:rsidR="00647A16" w:rsidRPr="00647A16" w:rsidRDefault="00647A16" w:rsidP="00647A16">
      <w:pPr>
        <w:jc w:val="both"/>
        <w:rPr>
          <w:rFonts w:asciiTheme="minorHAnsi" w:hAnsiTheme="minorHAnsi" w:cstheme="minorHAnsi"/>
          <w:color w:val="auto"/>
          <w:sz w:val="21"/>
          <w:szCs w:val="21"/>
          <w:u w:val="single"/>
          <w:lang w:val="es-PE"/>
        </w:rPr>
      </w:pPr>
      <w:r w:rsidRPr="00647A16">
        <w:rPr>
          <w:rFonts w:asciiTheme="minorHAnsi" w:hAnsiTheme="minorHAnsi" w:cstheme="minorHAnsi"/>
          <w:color w:val="auto"/>
          <w:sz w:val="21"/>
          <w:szCs w:val="21"/>
          <w:u w:val="single"/>
          <w:lang w:val="es-PE"/>
        </w:rPr>
        <w:t>Líneas abajo los horarios de las clases online según el país:</w:t>
      </w:r>
    </w:p>
    <w:p w14:paraId="492667C0" w14:textId="77777777" w:rsidR="00647A16" w:rsidRPr="00647A16" w:rsidRDefault="00647A16" w:rsidP="00647A16">
      <w:pPr>
        <w:jc w:val="both"/>
        <w:rPr>
          <w:rFonts w:asciiTheme="minorHAnsi" w:hAnsiTheme="minorHAnsi" w:cstheme="minorHAnsi"/>
          <w:color w:val="auto"/>
          <w:sz w:val="21"/>
          <w:szCs w:val="21"/>
          <w:u w:val="single"/>
          <w:lang w:val="es-PE"/>
        </w:rPr>
      </w:pPr>
    </w:p>
    <w:p w14:paraId="61671347" w14:textId="0A7DAEA6" w:rsidR="00647A16" w:rsidRPr="00647A16" w:rsidRDefault="00647A16" w:rsidP="00647A16">
      <w:pPr>
        <w:jc w:val="both"/>
        <w:rPr>
          <w:rFonts w:asciiTheme="minorHAnsi" w:hAnsiTheme="minorHAnsi" w:cstheme="minorHAnsi"/>
          <w:color w:val="auto"/>
          <w:sz w:val="21"/>
          <w:szCs w:val="21"/>
          <w:u w:val="single"/>
          <w:lang w:val="es-PE"/>
        </w:rPr>
      </w:pPr>
      <w:r>
        <w:rPr>
          <w:rFonts w:asciiTheme="minorHAnsi" w:hAnsiTheme="minorHAnsi" w:cstheme="minorHAnsi"/>
          <w:noProof/>
          <w:color w:val="auto"/>
          <w:sz w:val="21"/>
          <w:szCs w:val="21"/>
          <w:u w:val="single"/>
          <w:lang w:val="es-PE" w:eastAsia="es-PE"/>
        </w:rPr>
        <w:drawing>
          <wp:inline distT="0" distB="0" distL="0" distR="0" wp14:anchorId="08D77C58" wp14:editId="238D9AF0">
            <wp:extent cx="4840605" cy="39262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0605" cy="3926205"/>
                    </a:xfrm>
                    <a:prstGeom prst="rect">
                      <a:avLst/>
                    </a:prstGeom>
                    <a:noFill/>
                  </pic:spPr>
                </pic:pic>
              </a:graphicData>
            </a:graphic>
          </wp:inline>
        </w:drawing>
      </w:r>
    </w:p>
    <w:p w14:paraId="26485CA9" w14:textId="77777777" w:rsidR="00647A16" w:rsidRDefault="00647A16" w:rsidP="003B44B5">
      <w:pPr>
        <w:jc w:val="both"/>
        <w:rPr>
          <w:rFonts w:asciiTheme="minorHAnsi" w:hAnsiTheme="minorHAnsi" w:cstheme="minorHAnsi"/>
          <w:color w:val="auto"/>
          <w:sz w:val="21"/>
          <w:szCs w:val="21"/>
          <w:u w:val="single"/>
          <w:lang w:val="es-PE"/>
        </w:rPr>
      </w:pPr>
    </w:p>
    <w:p w14:paraId="689D009B" w14:textId="1D1E1640" w:rsidR="0039702B" w:rsidRDefault="009507B0" w:rsidP="003B44B5">
      <w:pPr>
        <w:jc w:val="both"/>
        <w:rPr>
          <w:rFonts w:asciiTheme="minorHAnsi" w:hAnsiTheme="minorHAnsi" w:cstheme="minorHAnsi"/>
          <w:color w:val="auto"/>
          <w:sz w:val="21"/>
          <w:szCs w:val="21"/>
          <w:u w:val="single"/>
          <w:lang w:val="es-PE"/>
        </w:rPr>
      </w:pPr>
      <w:r w:rsidRPr="00846F96">
        <w:rPr>
          <w:rFonts w:asciiTheme="minorHAnsi" w:hAnsiTheme="minorHAnsi" w:cstheme="minorHAnsi"/>
          <w:color w:val="auto"/>
          <w:sz w:val="21"/>
          <w:szCs w:val="21"/>
          <w:u w:val="single"/>
          <w:lang w:val="es-PE"/>
        </w:rPr>
        <w:t>Formatos de postulación a ser llenados por el candidato:</w:t>
      </w:r>
    </w:p>
    <w:p w14:paraId="6A2D2FDE" w14:textId="77777777" w:rsidR="009507B0" w:rsidRPr="0039702B" w:rsidRDefault="009507B0" w:rsidP="003B44B5">
      <w:pPr>
        <w:jc w:val="both"/>
        <w:rPr>
          <w:rFonts w:asciiTheme="minorHAnsi" w:hAnsiTheme="minorHAnsi" w:cstheme="minorHAnsi"/>
          <w:color w:val="auto"/>
          <w:sz w:val="21"/>
          <w:szCs w:val="21"/>
          <w:u w:val="single"/>
          <w:lang w:val="es-PE"/>
        </w:rPr>
      </w:pPr>
      <w:r w:rsidRPr="00846F96">
        <w:rPr>
          <w:rFonts w:asciiTheme="minorHAnsi" w:hAnsiTheme="minorHAnsi" w:cstheme="minorHAnsi"/>
          <w:color w:val="auto"/>
          <w:sz w:val="21"/>
          <w:szCs w:val="21"/>
          <w:lang w:val="es-PE"/>
        </w:rPr>
        <w:t> </w:t>
      </w:r>
    </w:p>
    <w:p w14:paraId="629257A0" w14:textId="77777777" w:rsidR="00C53937" w:rsidRPr="00846F96" w:rsidRDefault="00826737" w:rsidP="00C53937">
      <w:pPr>
        <w:jc w:val="both"/>
        <w:rPr>
          <w:rFonts w:asciiTheme="minorHAnsi" w:hAnsiTheme="minorHAnsi" w:cstheme="minorHAnsi"/>
          <w:color w:val="auto"/>
          <w:sz w:val="21"/>
          <w:szCs w:val="21"/>
          <w:lang w:val="es-PE"/>
        </w:rPr>
      </w:pPr>
      <w:r w:rsidRPr="00846F96">
        <w:rPr>
          <w:rFonts w:asciiTheme="minorHAnsi" w:hAnsiTheme="minorHAnsi" w:cstheme="minorHAnsi"/>
          <w:b/>
          <w:bCs/>
          <w:color w:val="auto"/>
          <w:sz w:val="21"/>
          <w:szCs w:val="21"/>
          <w:lang w:val="es-PE"/>
        </w:rPr>
        <w:t>A</w:t>
      </w:r>
      <w:r w:rsidR="00AF3392" w:rsidRPr="00846F96">
        <w:rPr>
          <w:rFonts w:asciiTheme="minorHAnsi" w:hAnsiTheme="minorHAnsi" w:cstheme="minorHAnsi"/>
          <w:b/>
          <w:bCs/>
          <w:color w:val="auto"/>
          <w:sz w:val="21"/>
          <w:szCs w:val="21"/>
          <w:lang w:val="es-PE"/>
        </w:rPr>
        <w:t xml:space="preserve">pplication </w:t>
      </w:r>
      <w:r w:rsidRPr="00846F96">
        <w:rPr>
          <w:rFonts w:asciiTheme="minorHAnsi" w:hAnsiTheme="minorHAnsi" w:cstheme="minorHAnsi"/>
          <w:b/>
          <w:bCs/>
          <w:color w:val="auto"/>
          <w:sz w:val="21"/>
          <w:szCs w:val="21"/>
          <w:lang w:val="es-PE"/>
        </w:rPr>
        <w:t>F</w:t>
      </w:r>
      <w:r w:rsidR="00AF3392" w:rsidRPr="00846F96">
        <w:rPr>
          <w:rFonts w:asciiTheme="minorHAnsi" w:hAnsiTheme="minorHAnsi" w:cstheme="minorHAnsi"/>
          <w:b/>
          <w:bCs/>
          <w:color w:val="auto"/>
          <w:sz w:val="21"/>
          <w:szCs w:val="21"/>
          <w:lang w:val="es-PE"/>
        </w:rPr>
        <w:t>orm JICA (Curso Online)</w:t>
      </w:r>
      <w:r w:rsidR="009507B0" w:rsidRPr="00846F96">
        <w:rPr>
          <w:rFonts w:asciiTheme="minorHAnsi" w:hAnsiTheme="minorHAnsi" w:cstheme="minorHAnsi"/>
          <w:color w:val="auto"/>
          <w:sz w:val="21"/>
          <w:szCs w:val="21"/>
          <w:lang w:val="es-PE"/>
        </w:rPr>
        <w:t xml:space="preserve">: </w:t>
      </w:r>
      <w:r w:rsidR="00F63BCB" w:rsidRPr="00846F96">
        <w:rPr>
          <w:rFonts w:asciiTheme="minorHAnsi" w:hAnsiTheme="minorHAnsi" w:cstheme="minorHAnsi"/>
          <w:color w:val="auto"/>
          <w:sz w:val="21"/>
          <w:szCs w:val="21"/>
          <w:lang w:val="es-PE"/>
        </w:rPr>
        <w:t xml:space="preserve">Llenar </w:t>
      </w:r>
      <w:r w:rsidR="009507B0" w:rsidRPr="00846F96">
        <w:rPr>
          <w:rFonts w:asciiTheme="minorHAnsi" w:hAnsiTheme="minorHAnsi" w:cstheme="minorHAnsi"/>
          <w:color w:val="auto"/>
          <w:sz w:val="21"/>
          <w:szCs w:val="21"/>
          <w:lang w:val="es-PE"/>
        </w:rPr>
        <w:t xml:space="preserve">en digital y en </w:t>
      </w:r>
      <w:r w:rsidR="009507B0" w:rsidRPr="00846F96">
        <w:rPr>
          <w:rFonts w:asciiTheme="minorHAnsi" w:hAnsiTheme="minorHAnsi" w:cstheme="minorHAnsi"/>
          <w:b/>
          <w:bCs/>
          <w:color w:val="auto"/>
          <w:sz w:val="21"/>
          <w:szCs w:val="21"/>
          <w:lang w:val="es-PE"/>
        </w:rPr>
        <w:t>INGLÉS</w:t>
      </w:r>
      <w:r w:rsidR="00C53937" w:rsidRPr="00846F96">
        <w:rPr>
          <w:rFonts w:asciiTheme="minorHAnsi" w:hAnsiTheme="minorHAnsi" w:cstheme="minorHAnsi"/>
          <w:color w:val="auto"/>
          <w:sz w:val="21"/>
          <w:szCs w:val="21"/>
          <w:lang w:val="es-PE"/>
        </w:rPr>
        <w:t>.</w:t>
      </w:r>
    </w:p>
    <w:p w14:paraId="23387842" w14:textId="77777777" w:rsidR="00C53937" w:rsidRPr="00846F96" w:rsidRDefault="00B218B4" w:rsidP="00C53937">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En la página 3 (Form1. OFFICIAL APPLICATION FORM), en el punto 7, colocar los datos, firma y sello de la a</w:t>
      </w:r>
      <w:r w:rsidR="00826737" w:rsidRPr="00846F96">
        <w:rPr>
          <w:rFonts w:asciiTheme="minorHAnsi" w:hAnsiTheme="minorHAnsi" w:cstheme="minorHAnsi"/>
          <w:color w:val="auto"/>
          <w:sz w:val="21"/>
          <w:szCs w:val="21"/>
          <w:lang w:val="es-PE"/>
        </w:rPr>
        <w:t xml:space="preserve">utoridad </w:t>
      </w:r>
      <w:r w:rsidRPr="00846F96">
        <w:rPr>
          <w:rFonts w:asciiTheme="minorHAnsi" w:hAnsiTheme="minorHAnsi" w:cstheme="minorHAnsi"/>
          <w:color w:val="auto"/>
          <w:sz w:val="21"/>
          <w:szCs w:val="21"/>
          <w:lang w:val="es-PE"/>
        </w:rPr>
        <w:t xml:space="preserve">o jefe de la institución, </w:t>
      </w:r>
      <w:r w:rsidRPr="00846F96">
        <w:rPr>
          <w:rFonts w:asciiTheme="minorHAnsi" w:hAnsiTheme="minorHAnsi" w:cstheme="minorHAnsi"/>
          <w:color w:val="auto"/>
          <w:sz w:val="21"/>
          <w:szCs w:val="21"/>
          <w:u w:val="single"/>
          <w:lang w:val="es-PE"/>
        </w:rPr>
        <w:t>no llenar</w:t>
      </w:r>
      <w:r w:rsidR="00C53937" w:rsidRPr="00846F96">
        <w:rPr>
          <w:rFonts w:asciiTheme="minorHAnsi" w:hAnsiTheme="minorHAnsi" w:cstheme="minorHAnsi"/>
          <w:color w:val="auto"/>
          <w:sz w:val="21"/>
          <w:szCs w:val="21"/>
          <w:u w:val="single"/>
          <w:lang w:val="es-PE"/>
        </w:rPr>
        <w:t xml:space="preserve"> debajo de las líneas punteadas, ya que allí firmará APCI</w:t>
      </w:r>
      <w:r w:rsidR="00826737" w:rsidRPr="00846F96">
        <w:rPr>
          <w:rFonts w:asciiTheme="minorHAnsi" w:hAnsiTheme="minorHAnsi" w:cstheme="minorHAnsi"/>
          <w:color w:val="auto"/>
          <w:sz w:val="21"/>
          <w:szCs w:val="21"/>
          <w:lang w:val="es-PE"/>
        </w:rPr>
        <w:t xml:space="preserve">. </w:t>
      </w:r>
    </w:p>
    <w:p w14:paraId="486A3B5E" w14:textId="77777777" w:rsidR="00C53937" w:rsidRPr="00846F96" w:rsidRDefault="00B218B4" w:rsidP="003B44B5">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En la página 4</w:t>
      </w:r>
      <w:r w:rsidRPr="00846F96">
        <w:rPr>
          <w:rFonts w:asciiTheme="minorHAnsi" w:hAnsiTheme="minorHAnsi" w:cstheme="minorHAnsi"/>
          <w:sz w:val="21"/>
          <w:szCs w:val="21"/>
        </w:rPr>
        <w:t xml:space="preserve"> (</w:t>
      </w:r>
      <w:r w:rsidRPr="00846F96">
        <w:rPr>
          <w:rFonts w:asciiTheme="minorHAnsi" w:hAnsiTheme="minorHAnsi" w:cstheme="minorHAnsi"/>
          <w:color w:val="auto"/>
          <w:sz w:val="21"/>
          <w:szCs w:val="21"/>
          <w:lang w:val="es-PE"/>
        </w:rPr>
        <w:t xml:space="preserve">Form2. NOMINATION FROM THE ORGANIZATION) en el recuadro de firma, debe ir la firma del jefe o autoridad que está presentando al candidato. </w:t>
      </w:r>
    </w:p>
    <w:p w14:paraId="2E745240" w14:textId="77777777" w:rsidR="00B218B4" w:rsidRPr="00846F96" w:rsidRDefault="00F66453" w:rsidP="003B44B5">
      <w:pPr>
        <w:jc w:val="both"/>
        <w:rPr>
          <w:rFonts w:asciiTheme="minorHAnsi" w:hAnsiTheme="minorHAnsi" w:cstheme="minorHAnsi"/>
          <w:color w:val="auto"/>
          <w:sz w:val="21"/>
          <w:szCs w:val="21"/>
          <w:lang w:val="es-PE"/>
        </w:rPr>
      </w:pPr>
      <w:r>
        <w:rPr>
          <w:rFonts w:asciiTheme="minorHAnsi" w:hAnsiTheme="minorHAnsi" w:cstheme="minorHAnsi"/>
          <w:color w:val="auto"/>
          <w:sz w:val="21"/>
          <w:szCs w:val="21"/>
          <w:lang w:val="es-PE"/>
        </w:rPr>
        <w:t>En las páginas 10, 12 y 15</w:t>
      </w:r>
      <w:r w:rsidR="00B218B4" w:rsidRPr="00846F96">
        <w:rPr>
          <w:rFonts w:asciiTheme="minorHAnsi" w:hAnsiTheme="minorHAnsi" w:cstheme="minorHAnsi"/>
          <w:color w:val="auto"/>
          <w:sz w:val="21"/>
          <w:szCs w:val="21"/>
          <w:lang w:val="es-PE"/>
        </w:rPr>
        <w:t>, debe ir la firma del candidato</w:t>
      </w:r>
      <w:r w:rsidR="009507B0" w:rsidRPr="00846F96">
        <w:rPr>
          <w:rFonts w:asciiTheme="minorHAnsi" w:hAnsiTheme="minorHAnsi" w:cstheme="minorHAnsi"/>
          <w:color w:val="auto"/>
          <w:sz w:val="21"/>
          <w:szCs w:val="21"/>
          <w:lang w:val="es-PE"/>
        </w:rPr>
        <w:t xml:space="preserve">. </w:t>
      </w:r>
    </w:p>
    <w:p w14:paraId="3F843791" w14:textId="77777777" w:rsidR="009507B0" w:rsidRPr="00846F96" w:rsidRDefault="009507B0" w:rsidP="003B44B5">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 xml:space="preserve">Tener en cuenta que este es el documento más importante y se deben llenar todos los datos solicitados. </w:t>
      </w:r>
    </w:p>
    <w:p w14:paraId="4E54991B" w14:textId="77777777" w:rsidR="009507B0" w:rsidRPr="00846F96" w:rsidRDefault="009507B0" w:rsidP="003B44B5">
      <w:pPr>
        <w:jc w:val="both"/>
        <w:rPr>
          <w:rFonts w:asciiTheme="minorHAnsi" w:hAnsiTheme="minorHAnsi" w:cstheme="minorHAnsi"/>
          <w:b/>
          <w:bCs/>
          <w:color w:val="auto"/>
          <w:sz w:val="21"/>
          <w:szCs w:val="21"/>
          <w:lang w:val="es-PE"/>
        </w:rPr>
      </w:pPr>
      <w:r w:rsidRPr="00846F96">
        <w:rPr>
          <w:rFonts w:asciiTheme="minorHAnsi" w:hAnsiTheme="minorHAnsi" w:cstheme="minorHAnsi"/>
          <w:b/>
          <w:bCs/>
          <w:color w:val="auto"/>
          <w:sz w:val="21"/>
          <w:szCs w:val="21"/>
          <w:lang w:val="es-PE"/>
        </w:rPr>
        <w:t>2. Ficha de Inscripción</w:t>
      </w:r>
    </w:p>
    <w:p w14:paraId="1E827C13" w14:textId="77777777" w:rsidR="009507B0" w:rsidRPr="00846F96" w:rsidRDefault="009507B0" w:rsidP="003B44B5">
      <w:pPr>
        <w:jc w:val="both"/>
        <w:rPr>
          <w:rFonts w:asciiTheme="minorHAnsi" w:hAnsiTheme="minorHAnsi" w:cstheme="minorHAnsi"/>
          <w:b/>
          <w:bCs/>
          <w:color w:val="auto"/>
          <w:sz w:val="21"/>
          <w:szCs w:val="21"/>
          <w:lang w:val="es-PE"/>
        </w:rPr>
      </w:pPr>
      <w:r w:rsidRPr="00846F96">
        <w:rPr>
          <w:rFonts w:asciiTheme="minorHAnsi" w:hAnsiTheme="minorHAnsi" w:cstheme="minorHAnsi"/>
          <w:b/>
          <w:bCs/>
          <w:color w:val="auto"/>
          <w:sz w:val="21"/>
          <w:szCs w:val="21"/>
          <w:lang w:val="es-PE"/>
        </w:rPr>
        <w:lastRenderedPageBreak/>
        <w:t>3. Carta de Presentación</w:t>
      </w:r>
    </w:p>
    <w:p w14:paraId="0EDEA186" w14:textId="77777777" w:rsidR="009507B0" w:rsidRPr="00846F96" w:rsidRDefault="009507B0" w:rsidP="003B44B5">
      <w:pPr>
        <w:jc w:val="both"/>
        <w:rPr>
          <w:rFonts w:asciiTheme="minorHAnsi" w:hAnsiTheme="minorHAnsi" w:cstheme="minorHAnsi"/>
          <w:b/>
          <w:bCs/>
          <w:color w:val="auto"/>
          <w:sz w:val="21"/>
          <w:szCs w:val="21"/>
          <w:lang w:val="es-PE"/>
        </w:rPr>
      </w:pPr>
      <w:r w:rsidRPr="00846F96">
        <w:rPr>
          <w:rFonts w:asciiTheme="minorHAnsi" w:hAnsiTheme="minorHAnsi" w:cstheme="minorHAnsi"/>
          <w:b/>
          <w:bCs/>
          <w:color w:val="auto"/>
          <w:sz w:val="21"/>
          <w:szCs w:val="21"/>
          <w:lang w:val="es-PE"/>
        </w:rPr>
        <w:t>4. Carta de No Objeción</w:t>
      </w:r>
    </w:p>
    <w:p w14:paraId="0DE74323" w14:textId="77777777" w:rsidR="00F63BCB" w:rsidRDefault="0006506B" w:rsidP="003B44B5">
      <w:pPr>
        <w:jc w:val="both"/>
        <w:rPr>
          <w:rFonts w:asciiTheme="minorHAnsi" w:hAnsiTheme="minorHAnsi" w:cstheme="minorHAnsi"/>
          <w:b/>
          <w:bCs/>
          <w:color w:val="auto"/>
          <w:sz w:val="21"/>
          <w:szCs w:val="21"/>
          <w:lang w:val="es-PE"/>
        </w:rPr>
      </w:pPr>
      <w:r w:rsidRPr="00846F96">
        <w:rPr>
          <w:rFonts w:asciiTheme="minorHAnsi" w:hAnsiTheme="minorHAnsi" w:cstheme="minorHAnsi"/>
          <w:b/>
          <w:bCs/>
          <w:color w:val="auto"/>
          <w:sz w:val="21"/>
          <w:szCs w:val="21"/>
          <w:lang w:val="es-PE"/>
        </w:rPr>
        <w:t>5</w:t>
      </w:r>
      <w:r w:rsidR="009507B0" w:rsidRPr="00846F96">
        <w:rPr>
          <w:rFonts w:asciiTheme="minorHAnsi" w:hAnsiTheme="minorHAnsi" w:cstheme="minorHAnsi"/>
          <w:b/>
          <w:bCs/>
          <w:color w:val="auto"/>
          <w:sz w:val="21"/>
          <w:szCs w:val="21"/>
          <w:lang w:val="es-PE"/>
        </w:rPr>
        <w:t>. Declaración Jurada Simple</w:t>
      </w:r>
    </w:p>
    <w:p w14:paraId="7C0744B1" w14:textId="77777777" w:rsidR="00B43950" w:rsidRPr="00B43950" w:rsidRDefault="00B43950" w:rsidP="00B43950">
      <w:pPr>
        <w:jc w:val="both"/>
        <w:rPr>
          <w:rFonts w:asciiTheme="minorHAnsi" w:hAnsiTheme="minorHAnsi" w:cstheme="minorHAnsi"/>
          <w:bCs/>
          <w:color w:val="auto"/>
          <w:sz w:val="21"/>
          <w:szCs w:val="21"/>
          <w:lang w:val="es-PE"/>
        </w:rPr>
      </w:pPr>
      <w:r w:rsidRPr="00B43950">
        <w:rPr>
          <w:rFonts w:asciiTheme="minorHAnsi" w:hAnsiTheme="minorHAnsi" w:cstheme="minorHAnsi"/>
          <w:b/>
          <w:bCs/>
          <w:color w:val="auto"/>
          <w:sz w:val="21"/>
          <w:szCs w:val="21"/>
          <w:lang w:val="es-PE"/>
        </w:rPr>
        <w:t xml:space="preserve">7. </w:t>
      </w:r>
      <w:r>
        <w:rPr>
          <w:rFonts w:asciiTheme="minorHAnsi" w:hAnsiTheme="minorHAnsi" w:cstheme="minorHAnsi"/>
          <w:b/>
          <w:bCs/>
          <w:color w:val="auto"/>
          <w:sz w:val="21"/>
          <w:szCs w:val="21"/>
          <w:lang w:val="es-PE"/>
        </w:rPr>
        <w:t>Inception</w:t>
      </w:r>
      <w:r w:rsidRPr="00B43950">
        <w:rPr>
          <w:rFonts w:asciiTheme="minorHAnsi" w:hAnsiTheme="minorHAnsi" w:cstheme="minorHAnsi"/>
          <w:b/>
          <w:bCs/>
          <w:color w:val="auto"/>
          <w:sz w:val="21"/>
          <w:szCs w:val="21"/>
          <w:lang w:val="es-PE"/>
        </w:rPr>
        <w:t xml:space="preserve"> Report: </w:t>
      </w:r>
      <w:r w:rsidRPr="00B43950">
        <w:rPr>
          <w:rFonts w:asciiTheme="minorHAnsi" w:hAnsiTheme="minorHAnsi" w:cstheme="minorHAnsi"/>
          <w:bCs/>
          <w:color w:val="auto"/>
          <w:sz w:val="21"/>
          <w:szCs w:val="21"/>
          <w:lang w:val="es-PE"/>
        </w:rPr>
        <w:t>Seguir las inst</w:t>
      </w:r>
      <w:r>
        <w:rPr>
          <w:rFonts w:asciiTheme="minorHAnsi" w:hAnsiTheme="minorHAnsi" w:cstheme="minorHAnsi"/>
          <w:bCs/>
          <w:color w:val="auto"/>
          <w:sz w:val="21"/>
          <w:szCs w:val="21"/>
          <w:lang w:val="es-PE"/>
        </w:rPr>
        <w:t>rucciones de las páginas 13 a 14</w:t>
      </w:r>
      <w:r w:rsidRPr="00B43950">
        <w:rPr>
          <w:rFonts w:asciiTheme="minorHAnsi" w:hAnsiTheme="minorHAnsi" w:cstheme="minorHAnsi"/>
          <w:bCs/>
          <w:color w:val="auto"/>
          <w:sz w:val="21"/>
          <w:szCs w:val="21"/>
          <w:lang w:val="es-PE"/>
        </w:rPr>
        <w:t xml:space="preserve"> del folleto informativo (V</w:t>
      </w:r>
      <w:r>
        <w:rPr>
          <w:rFonts w:asciiTheme="minorHAnsi" w:hAnsiTheme="minorHAnsi" w:cstheme="minorHAnsi"/>
          <w:bCs/>
          <w:color w:val="auto"/>
          <w:sz w:val="21"/>
          <w:szCs w:val="21"/>
          <w:lang w:val="es-PE"/>
        </w:rPr>
        <w:t>I</w:t>
      </w:r>
      <w:r w:rsidRPr="00B43950">
        <w:rPr>
          <w:rFonts w:asciiTheme="minorHAnsi" w:hAnsiTheme="minorHAnsi" w:cstheme="minorHAnsi"/>
          <w:bCs/>
          <w:color w:val="auto"/>
          <w:sz w:val="21"/>
          <w:szCs w:val="21"/>
          <w:lang w:val="es-PE"/>
        </w:rPr>
        <w:t>. AN</w:t>
      </w:r>
      <w:r>
        <w:rPr>
          <w:rFonts w:asciiTheme="minorHAnsi" w:hAnsiTheme="minorHAnsi" w:cstheme="minorHAnsi"/>
          <w:bCs/>
          <w:color w:val="auto"/>
          <w:sz w:val="21"/>
          <w:szCs w:val="21"/>
          <w:lang w:val="es-PE"/>
        </w:rPr>
        <w:t>NEX</w:t>
      </w:r>
      <w:r w:rsidRPr="00B43950">
        <w:rPr>
          <w:rFonts w:asciiTheme="minorHAnsi" w:hAnsiTheme="minorHAnsi" w:cstheme="minorHAnsi"/>
          <w:bCs/>
          <w:color w:val="auto"/>
          <w:sz w:val="21"/>
          <w:szCs w:val="21"/>
          <w:lang w:val="es-PE"/>
        </w:rPr>
        <w:t xml:space="preserve">) </w:t>
      </w:r>
    </w:p>
    <w:p w14:paraId="3DE3363C" w14:textId="77777777" w:rsidR="00B43950" w:rsidRPr="00B43950" w:rsidRDefault="00B43950" w:rsidP="00B43950">
      <w:pPr>
        <w:jc w:val="both"/>
        <w:rPr>
          <w:rFonts w:asciiTheme="minorHAnsi" w:hAnsiTheme="minorHAnsi" w:cstheme="minorHAnsi"/>
          <w:bCs/>
          <w:color w:val="auto"/>
          <w:sz w:val="21"/>
          <w:szCs w:val="21"/>
          <w:lang w:val="es-PE"/>
        </w:rPr>
      </w:pPr>
      <w:r w:rsidRPr="00B43950">
        <w:rPr>
          <w:rFonts w:asciiTheme="minorHAnsi" w:hAnsiTheme="minorHAnsi" w:cstheme="minorHAnsi"/>
          <w:b/>
          <w:bCs/>
          <w:color w:val="auto"/>
          <w:sz w:val="21"/>
          <w:szCs w:val="21"/>
          <w:lang w:val="es-PE"/>
        </w:rPr>
        <w:t xml:space="preserve">8. Copia del certificado oficial de inglés (TOEFL, TOEIC, IELTS etc.) </w:t>
      </w:r>
      <w:r w:rsidRPr="00B43950">
        <w:rPr>
          <w:rFonts w:asciiTheme="minorHAnsi" w:hAnsiTheme="minorHAnsi" w:cstheme="minorHAnsi"/>
          <w:bCs/>
          <w:color w:val="auto"/>
          <w:sz w:val="21"/>
          <w:szCs w:val="21"/>
          <w:lang w:val="es-PE"/>
        </w:rPr>
        <w:t xml:space="preserve">en caso de no contar con el certificado oficial deberá </w:t>
      </w:r>
      <w:r>
        <w:rPr>
          <w:rFonts w:asciiTheme="minorHAnsi" w:hAnsiTheme="minorHAnsi" w:cstheme="minorHAnsi"/>
          <w:bCs/>
          <w:color w:val="auto"/>
          <w:sz w:val="21"/>
          <w:szCs w:val="21"/>
          <w:lang w:val="es-PE"/>
        </w:rPr>
        <w:t>solicitar</w:t>
      </w:r>
      <w:r w:rsidRPr="00B43950">
        <w:rPr>
          <w:rFonts w:asciiTheme="minorHAnsi" w:hAnsiTheme="minorHAnsi" w:cstheme="minorHAnsi"/>
          <w:bCs/>
          <w:color w:val="auto"/>
          <w:sz w:val="21"/>
          <w:szCs w:val="21"/>
          <w:lang w:val="es-PE"/>
        </w:rPr>
        <w:t xml:space="preserve"> una entrevista </w:t>
      </w:r>
      <w:r>
        <w:rPr>
          <w:rFonts w:asciiTheme="minorHAnsi" w:hAnsiTheme="minorHAnsi" w:cstheme="minorHAnsi"/>
          <w:bCs/>
          <w:color w:val="auto"/>
          <w:sz w:val="21"/>
          <w:szCs w:val="21"/>
          <w:lang w:val="es-PE"/>
        </w:rPr>
        <w:t>telefónica</w:t>
      </w:r>
      <w:r w:rsidRPr="00B43950">
        <w:rPr>
          <w:rFonts w:asciiTheme="minorHAnsi" w:hAnsiTheme="minorHAnsi" w:cstheme="minorHAnsi"/>
          <w:bCs/>
          <w:color w:val="auto"/>
          <w:sz w:val="21"/>
          <w:szCs w:val="21"/>
          <w:lang w:val="es-PE"/>
        </w:rPr>
        <w:t>.</w:t>
      </w:r>
    </w:p>
    <w:p w14:paraId="50A4600E" w14:textId="77777777" w:rsidR="0039702B" w:rsidRPr="00846F96" w:rsidRDefault="0039702B" w:rsidP="003B44B5">
      <w:pPr>
        <w:jc w:val="both"/>
        <w:rPr>
          <w:rFonts w:asciiTheme="minorHAnsi" w:hAnsiTheme="minorHAnsi" w:cstheme="minorHAnsi"/>
          <w:b/>
          <w:bCs/>
          <w:color w:val="auto"/>
          <w:sz w:val="21"/>
          <w:szCs w:val="21"/>
          <w:lang w:val="es-PE"/>
        </w:rPr>
      </w:pPr>
    </w:p>
    <w:p w14:paraId="4D05E522" w14:textId="77777777" w:rsidR="000A042C" w:rsidRPr="00846F96" w:rsidRDefault="000A042C" w:rsidP="003B44B5">
      <w:pPr>
        <w:jc w:val="both"/>
        <w:rPr>
          <w:rFonts w:asciiTheme="minorHAnsi" w:hAnsiTheme="minorHAnsi" w:cstheme="minorHAnsi"/>
          <w:color w:val="auto"/>
          <w:sz w:val="21"/>
          <w:szCs w:val="21"/>
          <w:u w:val="single"/>
          <w:lang w:val="es-PE"/>
        </w:rPr>
      </w:pPr>
      <w:r w:rsidRPr="00846F96">
        <w:rPr>
          <w:rFonts w:asciiTheme="minorHAnsi" w:hAnsiTheme="minorHAnsi" w:cstheme="minorHAnsi"/>
          <w:color w:val="auto"/>
          <w:sz w:val="21"/>
          <w:szCs w:val="21"/>
          <w:u w:val="single"/>
          <w:lang w:val="es-PE"/>
        </w:rPr>
        <w:t>Otros documentos:</w:t>
      </w:r>
    </w:p>
    <w:p w14:paraId="76342057" w14:textId="77777777" w:rsidR="006C4132" w:rsidRPr="00846F96" w:rsidRDefault="006C4132" w:rsidP="003B44B5">
      <w:pPr>
        <w:jc w:val="both"/>
        <w:rPr>
          <w:rFonts w:asciiTheme="minorHAnsi" w:hAnsiTheme="minorHAnsi" w:cstheme="minorHAnsi"/>
          <w:color w:val="auto"/>
          <w:sz w:val="21"/>
          <w:szCs w:val="21"/>
          <w:u w:val="single"/>
          <w:lang w:val="es-PE"/>
        </w:rPr>
      </w:pPr>
    </w:p>
    <w:p w14:paraId="48C9A563" w14:textId="77777777" w:rsidR="00124232" w:rsidRPr="00846F96" w:rsidRDefault="009507B0" w:rsidP="003B44B5">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 xml:space="preserve">Adicionalmente, el postulante deberá </w:t>
      </w:r>
      <w:r w:rsidR="002F2526" w:rsidRPr="00846F96">
        <w:rPr>
          <w:rFonts w:asciiTheme="minorHAnsi" w:hAnsiTheme="minorHAnsi" w:cstheme="minorHAnsi"/>
          <w:color w:val="auto"/>
          <w:sz w:val="21"/>
          <w:szCs w:val="21"/>
          <w:lang w:val="es-PE"/>
        </w:rPr>
        <w:t xml:space="preserve">adjuntar: </w:t>
      </w:r>
    </w:p>
    <w:p w14:paraId="7ADAA37F" w14:textId="77777777" w:rsidR="00124232" w:rsidRPr="00846F96" w:rsidRDefault="00124232" w:rsidP="00124232">
      <w:pPr>
        <w:pStyle w:val="Prrafodelista"/>
        <w:numPr>
          <w:ilvl w:val="0"/>
          <w:numId w:val="2"/>
        </w:num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C</w:t>
      </w:r>
      <w:r w:rsidR="002F2526" w:rsidRPr="00846F96">
        <w:rPr>
          <w:rFonts w:asciiTheme="minorHAnsi" w:hAnsiTheme="minorHAnsi" w:cstheme="minorHAnsi"/>
          <w:color w:val="auto"/>
          <w:sz w:val="21"/>
          <w:szCs w:val="21"/>
          <w:lang w:val="es-PE"/>
        </w:rPr>
        <w:t>opia de p</w:t>
      </w:r>
      <w:r w:rsidR="009507B0" w:rsidRPr="00846F96">
        <w:rPr>
          <w:rFonts w:asciiTheme="minorHAnsi" w:hAnsiTheme="minorHAnsi" w:cstheme="minorHAnsi"/>
          <w:color w:val="auto"/>
          <w:sz w:val="21"/>
          <w:szCs w:val="21"/>
          <w:lang w:val="es-PE"/>
        </w:rPr>
        <w:t xml:space="preserve">asaporte </w:t>
      </w:r>
      <w:r w:rsidR="00EE5A82" w:rsidRPr="00846F96">
        <w:rPr>
          <w:rFonts w:asciiTheme="minorHAnsi" w:hAnsiTheme="minorHAnsi" w:cstheme="minorHAnsi"/>
          <w:color w:val="auto"/>
          <w:sz w:val="21"/>
          <w:szCs w:val="21"/>
          <w:lang w:val="es-PE"/>
        </w:rPr>
        <w:t>vigente o DNI</w:t>
      </w:r>
    </w:p>
    <w:p w14:paraId="30BF4BDA" w14:textId="77777777" w:rsidR="00124232" w:rsidRPr="00846F96" w:rsidRDefault="009507B0" w:rsidP="00124232">
      <w:pPr>
        <w:pStyle w:val="Prrafodelista"/>
        <w:numPr>
          <w:ilvl w:val="0"/>
          <w:numId w:val="2"/>
        </w:num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CV</w:t>
      </w:r>
      <w:r w:rsidR="005A0807" w:rsidRPr="00846F96">
        <w:rPr>
          <w:rFonts w:asciiTheme="minorHAnsi" w:hAnsiTheme="minorHAnsi" w:cstheme="minorHAnsi"/>
          <w:color w:val="auto"/>
          <w:sz w:val="21"/>
          <w:szCs w:val="21"/>
          <w:lang w:val="es-PE"/>
        </w:rPr>
        <w:t xml:space="preserve"> simple</w:t>
      </w:r>
      <w:r w:rsidR="00124232" w:rsidRPr="00846F96">
        <w:rPr>
          <w:rFonts w:asciiTheme="minorHAnsi" w:hAnsiTheme="minorHAnsi" w:cstheme="minorHAnsi"/>
          <w:color w:val="auto"/>
          <w:sz w:val="21"/>
          <w:szCs w:val="21"/>
          <w:lang w:val="es-PE"/>
        </w:rPr>
        <w:t xml:space="preserve"> resumido</w:t>
      </w:r>
      <w:r w:rsidR="005A0807" w:rsidRPr="00846F96">
        <w:rPr>
          <w:rFonts w:asciiTheme="minorHAnsi" w:hAnsiTheme="minorHAnsi" w:cstheme="minorHAnsi"/>
          <w:color w:val="auto"/>
          <w:sz w:val="21"/>
          <w:szCs w:val="21"/>
          <w:lang w:val="es-PE"/>
        </w:rPr>
        <w:t xml:space="preserve"> (</w:t>
      </w:r>
      <w:r w:rsidR="003C1736" w:rsidRPr="00846F96">
        <w:rPr>
          <w:rFonts w:asciiTheme="minorHAnsi" w:hAnsiTheme="minorHAnsi" w:cstheme="minorHAnsi"/>
          <w:color w:val="auto"/>
          <w:sz w:val="21"/>
          <w:szCs w:val="21"/>
          <w:lang w:val="es-PE"/>
        </w:rPr>
        <w:t>má</w:t>
      </w:r>
      <w:r w:rsidR="00124232" w:rsidRPr="00846F96">
        <w:rPr>
          <w:rFonts w:asciiTheme="minorHAnsi" w:hAnsiTheme="minorHAnsi" w:cstheme="minorHAnsi"/>
          <w:color w:val="auto"/>
          <w:sz w:val="21"/>
          <w:szCs w:val="21"/>
          <w:lang w:val="es-PE"/>
        </w:rPr>
        <w:t xml:space="preserve">x. 2 hojas, </w:t>
      </w:r>
      <w:r w:rsidR="005A0807" w:rsidRPr="00846F96">
        <w:rPr>
          <w:rFonts w:asciiTheme="minorHAnsi" w:hAnsiTheme="minorHAnsi" w:cstheme="minorHAnsi"/>
          <w:color w:val="auto"/>
          <w:sz w:val="21"/>
          <w:szCs w:val="21"/>
          <w:lang w:val="es-PE"/>
        </w:rPr>
        <w:t>no documentado)</w:t>
      </w:r>
      <w:r w:rsidRPr="00846F96">
        <w:rPr>
          <w:rFonts w:asciiTheme="minorHAnsi" w:hAnsiTheme="minorHAnsi" w:cstheme="minorHAnsi"/>
          <w:color w:val="auto"/>
          <w:sz w:val="21"/>
          <w:szCs w:val="21"/>
          <w:lang w:val="es-PE"/>
        </w:rPr>
        <w:t xml:space="preserve">, </w:t>
      </w:r>
    </w:p>
    <w:p w14:paraId="35CDC8D5" w14:textId="77777777" w:rsidR="00124232" w:rsidRDefault="00124232" w:rsidP="00124232">
      <w:pPr>
        <w:pStyle w:val="Prrafodelista"/>
        <w:numPr>
          <w:ilvl w:val="0"/>
          <w:numId w:val="2"/>
        </w:num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C</w:t>
      </w:r>
      <w:r w:rsidR="0006506B" w:rsidRPr="00846F96">
        <w:rPr>
          <w:rFonts w:asciiTheme="minorHAnsi" w:hAnsiTheme="minorHAnsi" w:cstheme="minorHAnsi"/>
          <w:color w:val="auto"/>
          <w:sz w:val="21"/>
          <w:szCs w:val="21"/>
          <w:lang w:val="es-PE"/>
        </w:rPr>
        <w:t>opia de grado académico</w:t>
      </w:r>
    </w:p>
    <w:p w14:paraId="329E56AA" w14:textId="77777777" w:rsidR="00633741" w:rsidRPr="00846F96" w:rsidRDefault="00633741" w:rsidP="00124232">
      <w:pPr>
        <w:pStyle w:val="Prrafodelista"/>
        <w:numPr>
          <w:ilvl w:val="0"/>
          <w:numId w:val="2"/>
        </w:numPr>
        <w:jc w:val="both"/>
        <w:rPr>
          <w:rFonts w:asciiTheme="minorHAnsi" w:hAnsiTheme="minorHAnsi" w:cstheme="minorHAnsi"/>
          <w:color w:val="auto"/>
          <w:sz w:val="21"/>
          <w:szCs w:val="21"/>
          <w:lang w:val="es-PE"/>
        </w:rPr>
      </w:pPr>
      <w:r>
        <w:rPr>
          <w:rFonts w:asciiTheme="minorHAnsi" w:hAnsiTheme="minorHAnsi" w:cstheme="minorHAnsi"/>
          <w:color w:val="auto"/>
          <w:sz w:val="21"/>
          <w:szCs w:val="21"/>
          <w:lang w:val="es-PE"/>
        </w:rPr>
        <w:t>Certificado de salud (solo en caso de enfermedades preexistentes)</w:t>
      </w:r>
    </w:p>
    <w:p w14:paraId="7F6F95F0" w14:textId="77777777" w:rsidR="00124232" w:rsidRPr="00846F96" w:rsidRDefault="00124232" w:rsidP="00124232">
      <w:pPr>
        <w:pStyle w:val="Prrafodelista"/>
        <w:numPr>
          <w:ilvl w:val="0"/>
          <w:numId w:val="2"/>
        </w:num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C</w:t>
      </w:r>
      <w:r w:rsidR="002F2526" w:rsidRPr="00846F96">
        <w:rPr>
          <w:rFonts w:asciiTheme="minorHAnsi" w:hAnsiTheme="minorHAnsi" w:cstheme="minorHAnsi"/>
          <w:color w:val="auto"/>
          <w:sz w:val="21"/>
          <w:szCs w:val="21"/>
          <w:lang w:val="es-PE"/>
        </w:rPr>
        <w:t>ertificado de antecedentes policiales simple</w:t>
      </w:r>
      <w:r w:rsidR="00F66453">
        <w:rPr>
          <w:rFonts w:asciiTheme="minorHAnsi" w:hAnsiTheme="minorHAnsi" w:cstheme="minorHAnsi"/>
          <w:color w:val="auto"/>
          <w:sz w:val="21"/>
          <w:szCs w:val="21"/>
          <w:lang w:val="es-PE"/>
        </w:rPr>
        <w:t xml:space="preserve"> </w:t>
      </w:r>
    </w:p>
    <w:p w14:paraId="76D824C0" w14:textId="77777777" w:rsidR="009507B0" w:rsidRPr="00846F96" w:rsidRDefault="00124232" w:rsidP="00124232">
      <w:pPr>
        <w:ind w:left="360"/>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D</w:t>
      </w:r>
      <w:r w:rsidR="009507B0" w:rsidRPr="00846F96">
        <w:rPr>
          <w:rFonts w:asciiTheme="minorHAnsi" w:hAnsiTheme="minorHAnsi" w:cstheme="minorHAnsi"/>
          <w:color w:val="auto"/>
          <w:sz w:val="21"/>
          <w:szCs w:val="21"/>
          <w:lang w:val="es-PE"/>
        </w:rPr>
        <w:t>e acuerdo al archivo: "Pasos candidato (Curso JICA) Interviene APCI.doc".</w:t>
      </w:r>
    </w:p>
    <w:p w14:paraId="5D06D0A9" w14:textId="77777777" w:rsidR="00FE3884" w:rsidRPr="00846F96" w:rsidRDefault="009507B0" w:rsidP="003B44B5">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 </w:t>
      </w:r>
    </w:p>
    <w:p w14:paraId="697FC76C" w14:textId="77777777" w:rsidR="000A042C" w:rsidRPr="00846F96" w:rsidRDefault="000A042C" w:rsidP="003B44B5">
      <w:pPr>
        <w:jc w:val="both"/>
        <w:rPr>
          <w:rFonts w:asciiTheme="minorHAnsi" w:hAnsiTheme="minorHAnsi" w:cstheme="minorHAnsi"/>
          <w:color w:val="auto"/>
          <w:sz w:val="21"/>
          <w:szCs w:val="21"/>
          <w:u w:val="single"/>
          <w:lang w:val="es-PE"/>
        </w:rPr>
      </w:pPr>
      <w:r w:rsidRPr="00846F96">
        <w:rPr>
          <w:rFonts w:asciiTheme="minorHAnsi" w:hAnsiTheme="minorHAnsi" w:cstheme="minorHAnsi"/>
          <w:color w:val="auto"/>
          <w:sz w:val="21"/>
          <w:szCs w:val="21"/>
          <w:u w:val="single"/>
          <w:lang w:val="es-PE"/>
        </w:rPr>
        <w:t>Otras consideraciones:</w:t>
      </w:r>
    </w:p>
    <w:p w14:paraId="661266E1" w14:textId="77777777" w:rsidR="00C8734B" w:rsidRPr="00846F96" w:rsidRDefault="00C8734B" w:rsidP="003B44B5">
      <w:pPr>
        <w:jc w:val="both"/>
        <w:rPr>
          <w:rFonts w:asciiTheme="minorHAnsi" w:hAnsiTheme="minorHAnsi" w:cstheme="minorHAnsi"/>
          <w:color w:val="auto"/>
          <w:sz w:val="21"/>
          <w:szCs w:val="21"/>
          <w:lang w:val="es-PE"/>
        </w:rPr>
      </w:pPr>
    </w:p>
    <w:p w14:paraId="6B01AE1C" w14:textId="77777777" w:rsidR="009507B0" w:rsidRPr="00846F96" w:rsidRDefault="009507B0" w:rsidP="003B44B5">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Les recordamos que el candidato que sea seleccionado para este programa, deberá prepa</w:t>
      </w:r>
      <w:r w:rsidR="00846F96" w:rsidRPr="00846F96">
        <w:rPr>
          <w:rFonts w:asciiTheme="minorHAnsi" w:hAnsiTheme="minorHAnsi" w:cstheme="minorHAnsi"/>
          <w:color w:val="auto"/>
          <w:sz w:val="21"/>
          <w:szCs w:val="21"/>
          <w:lang w:val="es-PE"/>
        </w:rPr>
        <w:t>rar un Plan de Acción durante el</w:t>
      </w:r>
      <w:r w:rsidRPr="00846F96">
        <w:rPr>
          <w:rFonts w:asciiTheme="minorHAnsi" w:hAnsiTheme="minorHAnsi" w:cstheme="minorHAnsi"/>
          <w:color w:val="auto"/>
          <w:sz w:val="21"/>
          <w:szCs w:val="21"/>
          <w:lang w:val="es-PE"/>
        </w:rPr>
        <w:t xml:space="preserve"> curso</w:t>
      </w:r>
      <w:r w:rsidR="00846F96" w:rsidRPr="00846F96">
        <w:rPr>
          <w:rFonts w:asciiTheme="minorHAnsi" w:hAnsiTheme="minorHAnsi" w:cstheme="minorHAnsi"/>
          <w:color w:val="auto"/>
          <w:sz w:val="21"/>
          <w:szCs w:val="21"/>
          <w:lang w:val="es-PE"/>
        </w:rPr>
        <w:t>,</w:t>
      </w:r>
      <w:r w:rsidRPr="00846F96">
        <w:rPr>
          <w:rFonts w:asciiTheme="minorHAnsi" w:hAnsiTheme="minorHAnsi" w:cstheme="minorHAnsi"/>
          <w:color w:val="auto"/>
          <w:sz w:val="21"/>
          <w:szCs w:val="21"/>
          <w:lang w:val="es-PE"/>
        </w:rPr>
        <w:t xml:space="preserve"> para aplicarlo en su país de origen.  Asimismo, </w:t>
      </w:r>
      <w:r w:rsidRPr="00846F96">
        <w:rPr>
          <w:rFonts w:asciiTheme="minorHAnsi" w:hAnsiTheme="minorHAnsi" w:cstheme="minorHAnsi"/>
          <w:b/>
          <w:bCs/>
          <w:color w:val="auto"/>
          <w:sz w:val="21"/>
          <w:szCs w:val="21"/>
          <w:lang w:val="es-PE"/>
        </w:rPr>
        <w:t>tiene la obligación</w:t>
      </w:r>
      <w:r w:rsidRPr="00846F96">
        <w:rPr>
          <w:rFonts w:asciiTheme="minorHAnsi" w:hAnsiTheme="minorHAnsi" w:cstheme="minorHAnsi"/>
          <w:color w:val="auto"/>
          <w:sz w:val="21"/>
          <w:szCs w:val="21"/>
          <w:lang w:val="es-PE"/>
        </w:rPr>
        <w:t xml:space="preserve"> de presentarlo ante sus Superiores y/o Autoridades.  Posteriormente, será necesario preparar y enviar un </w:t>
      </w:r>
      <w:r w:rsidRPr="00846F96">
        <w:rPr>
          <w:rFonts w:asciiTheme="minorHAnsi" w:hAnsiTheme="minorHAnsi" w:cstheme="minorHAnsi"/>
          <w:b/>
          <w:bCs/>
          <w:color w:val="auto"/>
          <w:sz w:val="21"/>
          <w:szCs w:val="21"/>
          <w:lang w:val="es-PE"/>
        </w:rPr>
        <w:t>Reporte de Progreso</w:t>
      </w:r>
      <w:r w:rsidRPr="00846F96">
        <w:rPr>
          <w:rFonts w:asciiTheme="minorHAnsi" w:hAnsiTheme="minorHAnsi" w:cstheme="minorHAnsi"/>
          <w:color w:val="auto"/>
          <w:sz w:val="21"/>
          <w:szCs w:val="21"/>
          <w:lang w:val="es-PE"/>
        </w:rPr>
        <w:t xml:space="preserve"> de la implementación de este plan de acción, de acuerdo a lo establecido respecto a la fase fina</w:t>
      </w:r>
      <w:r w:rsidR="00E536ED" w:rsidRPr="00846F96">
        <w:rPr>
          <w:rFonts w:asciiTheme="minorHAnsi" w:hAnsiTheme="minorHAnsi" w:cstheme="minorHAnsi"/>
          <w:color w:val="auto"/>
          <w:sz w:val="21"/>
          <w:szCs w:val="21"/>
          <w:lang w:val="es-PE"/>
        </w:rPr>
        <w:t>l.</w:t>
      </w:r>
    </w:p>
    <w:p w14:paraId="3A816959" w14:textId="77777777" w:rsidR="009507B0" w:rsidRPr="00846F96" w:rsidRDefault="009507B0" w:rsidP="003B44B5">
      <w:pPr>
        <w:jc w:val="both"/>
        <w:rPr>
          <w:rFonts w:asciiTheme="minorHAnsi" w:hAnsiTheme="minorHAnsi" w:cstheme="minorHAnsi"/>
          <w:b/>
          <w:bCs/>
          <w:i/>
          <w:iCs/>
          <w:color w:val="auto"/>
          <w:sz w:val="21"/>
          <w:szCs w:val="21"/>
          <w:lang w:val="es-PE"/>
        </w:rPr>
      </w:pPr>
      <w:r w:rsidRPr="00846F96">
        <w:rPr>
          <w:rFonts w:asciiTheme="minorHAnsi" w:hAnsiTheme="minorHAnsi" w:cstheme="minorHAnsi"/>
          <w:b/>
          <w:bCs/>
          <w:i/>
          <w:iCs/>
          <w:color w:val="auto"/>
          <w:sz w:val="21"/>
          <w:szCs w:val="21"/>
          <w:lang w:val="es-PE"/>
        </w:rPr>
        <w:t>Se considerará a aquellas organizaciones que estén seriamente comprometidas en cumplir lo solicitado por el presente programa.</w:t>
      </w:r>
    </w:p>
    <w:p w14:paraId="11B35ADE" w14:textId="77777777" w:rsidR="009507B0" w:rsidRPr="00846F96" w:rsidRDefault="009507B0" w:rsidP="003B44B5">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 </w:t>
      </w:r>
    </w:p>
    <w:p w14:paraId="28B1C0D4" w14:textId="77777777" w:rsidR="00F50F9F" w:rsidRPr="00846F96" w:rsidRDefault="00F50F9F" w:rsidP="003B44B5">
      <w:pPr>
        <w:jc w:val="both"/>
        <w:rPr>
          <w:rFonts w:asciiTheme="minorHAnsi" w:hAnsiTheme="minorHAnsi" w:cstheme="minorHAnsi"/>
          <w:color w:val="auto"/>
          <w:sz w:val="21"/>
          <w:szCs w:val="21"/>
          <w:lang w:val="es-PE"/>
        </w:rPr>
      </w:pPr>
    </w:p>
    <w:p w14:paraId="463F581C" w14:textId="77777777" w:rsidR="00C22F6C" w:rsidRPr="00846F96" w:rsidRDefault="00C22F6C" w:rsidP="003B44B5">
      <w:pPr>
        <w:jc w:val="both"/>
        <w:rPr>
          <w:rFonts w:asciiTheme="minorHAnsi" w:hAnsiTheme="minorHAnsi" w:cstheme="minorHAnsi"/>
          <w:color w:val="auto"/>
          <w:sz w:val="21"/>
          <w:szCs w:val="21"/>
          <w:u w:val="single"/>
          <w:lang w:val="es-PE"/>
        </w:rPr>
      </w:pPr>
      <w:r w:rsidRPr="00846F96">
        <w:rPr>
          <w:rFonts w:asciiTheme="minorHAnsi" w:hAnsiTheme="minorHAnsi" w:cstheme="minorHAnsi"/>
          <w:color w:val="auto"/>
          <w:sz w:val="21"/>
          <w:szCs w:val="21"/>
          <w:u w:val="single"/>
          <w:lang w:val="es-PE"/>
        </w:rPr>
        <w:t>Asociación de Ex becarios de JICA Peru – APEBEJA</w:t>
      </w:r>
    </w:p>
    <w:p w14:paraId="072414E0" w14:textId="77777777" w:rsidR="00C22F6C" w:rsidRPr="00846F96" w:rsidRDefault="00C22F6C" w:rsidP="003B44B5">
      <w:pPr>
        <w:jc w:val="both"/>
        <w:rPr>
          <w:rFonts w:asciiTheme="minorHAnsi" w:hAnsiTheme="minorHAnsi" w:cstheme="minorHAnsi"/>
          <w:color w:val="auto"/>
          <w:sz w:val="21"/>
          <w:szCs w:val="21"/>
          <w:lang w:val="es-PE"/>
        </w:rPr>
      </w:pPr>
      <w:r w:rsidRPr="00846F96">
        <w:rPr>
          <w:rFonts w:asciiTheme="minorHAnsi" w:hAnsiTheme="minorHAnsi" w:cstheme="minorHAnsi"/>
          <w:color w:val="auto"/>
          <w:sz w:val="21"/>
          <w:szCs w:val="21"/>
          <w:lang w:val="es-PE"/>
        </w:rPr>
        <w:t xml:space="preserve">Es la Asociación que congrega a los Ex becarios de JICA en el Perú. </w:t>
      </w:r>
      <w:r w:rsidR="00B80D93" w:rsidRPr="00846F96">
        <w:rPr>
          <w:rFonts w:asciiTheme="minorHAnsi" w:hAnsiTheme="minorHAnsi" w:cstheme="minorHAnsi"/>
          <w:color w:val="auto"/>
          <w:sz w:val="21"/>
          <w:szCs w:val="21"/>
          <w:lang w:val="es-PE"/>
        </w:rPr>
        <w:t xml:space="preserve">Una vez finalizado </w:t>
      </w:r>
      <w:r w:rsidRPr="00846F96">
        <w:rPr>
          <w:rFonts w:asciiTheme="minorHAnsi" w:hAnsiTheme="minorHAnsi" w:cstheme="minorHAnsi"/>
          <w:color w:val="auto"/>
          <w:sz w:val="21"/>
          <w:szCs w:val="21"/>
          <w:lang w:val="es-PE"/>
        </w:rPr>
        <w:t xml:space="preserve">el curso </w:t>
      </w:r>
      <w:r w:rsidR="00B80D93" w:rsidRPr="00846F96">
        <w:rPr>
          <w:rFonts w:asciiTheme="minorHAnsi" w:hAnsiTheme="minorHAnsi" w:cstheme="minorHAnsi"/>
          <w:color w:val="auto"/>
          <w:sz w:val="21"/>
          <w:szCs w:val="21"/>
          <w:lang w:val="es-PE"/>
        </w:rPr>
        <w:t>online</w:t>
      </w:r>
      <w:r w:rsidRPr="00846F96">
        <w:rPr>
          <w:rFonts w:asciiTheme="minorHAnsi" w:hAnsiTheme="minorHAnsi" w:cstheme="minorHAnsi"/>
          <w:color w:val="auto"/>
          <w:sz w:val="21"/>
          <w:szCs w:val="21"/>
          <w:lang w:val="es-PE"/>
        </w:rPr>
        <w:t>, el becario se compromete a inscribirse a la Asociación y participar activamente de las actividades, convocatorias y/o requerimientos que organice esta asociación y colabore con requerimientos y/o solicitudes que pudiera realizar JICA, Embajada de Japón o la misma Asociación, en los años posteriores luego de su capacitación.</w:t>
      </w:r>
    </w:p>
    <w:p w14:paraId="0E417BAB" w14:textId="77777777" w:rsidR="00C22F6C" w:rsidRPr="00846F96" w:rsidRDefault="00C22F6C" w:rsidP="003B44B5">
      <w:pPr>
        <w:jc w:val="both"/>
        <w:rPr>
          <w:rFonts w:asciiTheme="minorHAnsi" w:hAnsiTheme="minorHAnsi" w:cstheme="minorHAnsi"/>
          <w:color w:val="auto"/>
          <w:sz w:val="21"/>
          <w:szCs w:val="21"/>
          <w:lang w:val="es-PE"/>
        </w:rPr>
      </w:pPr>
    </w:p>
    <w:p w14:paraId="0131FBA2" w14:textId="77777777" w:rsidR="00CA48AA" w:rsidRPr="00846F96" w:rsidRDefault="00CA48AA" w:rsidP="00CA48AA">
      <w:pPr>
        <w:jc w:val="both"/>
        <w:rPr>
          <w:rFonts w:asciiTheme="minorHAnsi" w:hAnsiTheme="minorHAnsi" w:cstheme="minorHAnsi"/>
          <w:color w:val="auto"/>
          <w:sz w:val="21"/>
          <w:szCs w:val="21"/>
          <w:lang w:val="es-PE"/>
        </w:rPr>
      </w:pPr>
    </w:p>
    <w:p w14:paraId="53EE6500" w14:textId="77777777" w:rsidR="00EB06F9" w:rsidRDefault="00EB06F9" w:rsidP="003B44B5">
      <w:pPr>
        <w:jc w:val="both"/>
        <w:rPr>
          <w:rFonts w:asciiTheme="minorHAnsi" w:hAnsiTheme="minorHAnsi" w:cstheme="minorHAnsi"/>
          <w:bCs/>
          <w:sz w:val="21"/>
          <w:szCs w:val="21"/>
        </w:rPr>
      </w:pPr>
    </w:p>
    <w:p w14:paraId="53BD1D13" w14:textId="13F01AFF" w:rsidR="001F2FE4" w:rsidRPr="00846F96" w:rsidRDefault="001F2FE4" w:rsidP="001F2FE4">
      <w:pPr>
        <w:jc w:val="both"/>
        <w:rPr>
          <w:rFonts w:asciiTheme="minorHAnsi" w:hAnsiTheme="minorHAnsi" w:cstheme="minorHAnsi"/>
          <w:b/>
          <w:bCs/>
          <w:color w:val="auto"/>
          <w:sz w:val="21"/>
          <w:szCs w:val="21"/>
          <w:lang w:val="es-PE"/>
        </w:rPr>
      </w:pPr>
      <w:r>
        <w:rPr>
          <w:rFonts w:asciiTheme="minorHAnsi" w:hAnsiTheme="minorHAnsi" w:cstheme="minorHAnsi"/>
          <w:color w:val="auto"/>
          <w:sz w:val="21"/>
          <w:szCs w:val="21"/>
          <w:lang w:val="es-PE"/>
        </w:rPr>
        <w:t>Fecha límite para la presentación de expedientes en</w:t>
      </w:r>
      <w:r w:rsidRPr="00846F96">
        <w:rPr>
          <w:rFonts w:asciiTheme="minorHAnsi" w:hAnsiTheme="minorHAnsi" w:cstheme="minorHAnsi"/>
          <w:color w:val="auto"/>
          <w:sz w:val="21"/>
          <w:szCs w:val="21"/>
          <w:lang w:val="es-PE"/>
        </w:rPr>
        <w:t xml:space="preserve"> APCI: </w:t>
      </w:r>
      <w:r w:rsidRPr="00363A9B">
        <w:rPr>
          <w:rFonts w:asciiTheme="minorHAnsi" w:hAnsiTheme="minorHAnsi" w:cstheme="minorHAnsi"/>
          <w:b/>
          <w:color w:val="auto"/>
          <w:sz w:val="21"/>
          <w:szCs w:val="21"/>
          <w:highlight w:val="yellow"/>
          <w:u w:val="single"/>
          <w:lang w:val="es-PE"/>
        </w:rPr>
        <w:t xml:space="preserve">jueves </w:t>
      </w:r>
      <w:r w:rsidRPr="00363A9B">
        <w:rPr>
          <w:rFonts w:asciiTheme="minorHAnsi" w:hAnsiTheme="minorHAnsi" w:cstheme="minorHAnsi"/>
          <w:b/>
          <w:bCs/>
          <w:color w:val="000000" w:themeColor="text1"/>
          <w:sz w:val="21"/>
          <w:szCs w:val="21"/>
          <w:highlight w:val="yellow"/>
          <w:u w:val="single"/>
          <w:lang w:val="es-PE"/>
        </w:rPr>
        <w:t xml:space="preserve">26 de </w:t>
      </w:r>
      <w:r w:rsidRPr="00F66453">
        <w:rPr>
          <w:rFonts w:asciiTheme="minorHAnsi" w:hAnsiTheme="minorHAnsi" w:cstheme="minorHAnsi"/>
          <w:b/>
          <w:bCs/>
          <w:color w:val="000000" w:themeColor="text1"/>
          <w:sz w:val="21"/>
          <w:szCs w:val="21"/>
          <w:highlight w:val="yellow"/>
          <w:u w:val="single"/>
          <w:lang w:val="es-PE"/>
        </w:rPr>
        <w:t>agosto de 2021</w:t>
      </w:r>
    </w:p>
    <w:p w14:paraId="474181C5" w14:textId="04C98C41" w:rsidR="001F2FE4" w:rsidRPr="00B43950" w:rsidRDefault="001F2FE4" w:rsidP="001F2FE4">
      <w:pPr>
        <w:spacing w:after="240"/>
        <w:rPr>
          <w:rFonts w:asciiTheme="minorHAnsi" w:hAnsiTheme="minorHAnsi" w:cstheme="minorHAnsi"/>
          <w:b/>
          <w:sz w:val="21"/>
          <w:szCs w:val="21"/>
          <w:shd w:val="clear" w:color="auto" w:fill="FFFFFF"/>
        </w:rPr>
      </w:pPr>
      <w:r w:rsidRPr="00B43950">
        <w:rPr>
          <w:rFonts w:asciiTheme="minorHAnsi" w:hAnsiTheme="minorHAnsi" w:cstheme="minorHAnsi"/>
          <w:b/>
          <w:sz w:val="21"/>
          <w:szCs w:val="21"/>
          <w:shd w:val="clear" w:color="auto" w:fill="FFFFFF"/>
        </w:rPr>
        <w:t>(Los expedientes deberán ser presentados a través de la mesa de partes virtual del APCI)</w:t>
      </w:r>
    </w:p>
    <w:p w14:paraId="0244C0E4" w14:textId="1DFF07F5" w:rsidR="00EB06F9" w:rsidRPr="00B43950" w:rsidRDefault="00EB06F9" w:rsidP="003B44B5">
      <w:pPr>
        <w:jc w:val="both"/>
        <w:rPr>
          <w:rFonts w:asciiTheme="minorHAnsi" w:hAnsiTheme="minorHAnsi" w:cstheme="minorHAnsi"/>
          <w:bCs/>
          <w:sz w:val="21"/>
          <w:szCs w:val="21"/>
        </w:rPr>
      </w:pPr>
    </w:p>
    <w:sectPr w:rsidR="00EB06F9" w:rsidRPr="00B43950" w:rsidSect="00F66453">
      <w:footerReference w:type="default" r:id="rId9"/>
      <w:pgSz w:w="11906" w:h="16838"/>
      <w:pgMar w:top="993" w:right="1274" w:bottom="28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3DD90" w14:textId="77777777" w:rsidR="00F933CC" w:rsidRDefault="00F933CC" w:rsidP="00643277">
      <w:r>
        <w:separator/>
      </w:r>
    </w:p>
  </w:endnote>
  <w:endnote w:type="continuationSeparator" w:id="0">
    <w:p w14:paraId="594207C2" w14:textId="77777777" w:rsidR="00F933CC" w:rsidRDefault="00F933CC" w:rsidP="0064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754250"/>
      <w:docPartObj>
        <w:docPartGallery w:val="Page Numbers (Bottom of Page)"/>
        <w:docPartUnique/>
      </w:docPartObj>
    </w:sdtPr>
    <w:sdtEndPr>
      <w:rPr>
        <w:sz w:val="21"/>
      </w:rPr>
    </w:sdtEndPr>
    <w:sdtContent>
      <w:sdt>
        <w:sdtPr>
          <w:rPr>
            <w:sz w:val="21"/>
          </w:rPr>
          <w:id w:val="-1769616900"/>
          <w:docPartObj>
            <w:docPartGallery w:val="Page Numbers (Top of Page)"/>
            <w:docPartUnique/>
          </w:docPartObj>
        </w:sdtPr>
        <w:sdtEndPr/>
        <w:sdtContent>
          <w:p w14:paraId="38E214BA" w14:textId="39136D44" w:rsidR="00EB06F9" w:rsidRPr="00EB06F9" w:rsidRDefault="00EB06F9">
            <w:pPr>
              <w:pStyle w:val="Piedepgina"/>
              <w:jc w:val="right"/>
              <w:rPr>
                <w:sz w:val="21"/>
              </w:rPr>
            </w:pPr>
            <w:r w:rsidRPr="00EB06F9">
              <w:rPr>
                <w:sz w:val="21"/>
              </w:rPr>
              <w:t xml:space="preserve">Página </w:t>
            </w:r>
            <w:r w:rsidRPr="00EB06F9">
              <w:rPr>
                <w:b/>
                <w:bCs/>
                <w:sz w:val="21"/>
              </w:rPr>
              <w:fldChar w:fldCharType="begin"/>
            </w:r>
            <w:r w:rsidRPr="00EB06F9">
              <w:rPr>
                <w:b/>
                <w:bCs/>
                <w:sz w:val="21"/>
              </w:rPr>
              <w:instrText>PAGE</w:instrText>
            </w:r>
            <w:r w:rsidRPr="00EB06F9">
              <w:rPr>
                <w:b/>
                <w:bCs/>
                <w:sz w:val="21"/>
              </w:rPr>
              <w:fldChar w:fldCharType="separate"/>
            </w:r>
            <w:r w:rsidR="00C76F94">
              <w:rPr>
                <w:b/>
                <w:bCs/>
                <w:noProof/>
                <w:sz w:val="21"/>
              </w:rPr>
              <w:t>1</w:t>
            </w:r>
            <w:r w:rsidRPr="00EB06F9">
              <w:rPr>
                <w:b/>
                <w:bCs/>
                <w:sz w:val="21"/>
              </w:rPr>
              <w:fldChar w:fldCharType="end"/>
            </w:r>
            <w:r w:rsidRPr="00EB06F9">
              <w:rPr>
                <w:sz w:val="21"/>
              </w:rPr>
              <w:t xml:space="preserve"> de </w:t>
            </w:r>
            <w:r w:rsidRPr="00EB06F9">
              <w:rPr>
                <w:b/>
                <w:bCs/>
                <w:sz w:val="21"/>
              </w:rPr>
              <w:fldChar w:fldCharType="begin"/>
            </w:r>
            <w:r w:rsidRPr="00EB06F9">
              <w:rPr>
                <w:b/>
                <w:bCs/>
                <w:sz w:val="21"/>
              </w:rPr>
              <w:instrText>NUMPAGES</w:instrText>
            </w:r>
            <w:r w:rsidRPr="00EB06F9">
              <w:rPr>
                <w:b/>
                <w:bCs/>
                <w:sz w:val="21"/>
              </w:rPr>
              <w:fldChar w:fldCharType="separate"/>
            </w:r>
            <w:r w:rsidR="00C76F94">
              <w:rPr>
                <w:b/>
                <w:bCs/>
                <w:noProof/>
                <w:sz w:val="21"/>
              </w:rPr>
              <w:t>3</w:t>
            </w:r>
            <w:r w:rsidRPr="00EB06F9">
              <w:rPr>
                <w:b/>
                <w:bCs/>
                <w:sz w:val="21"/>
              </w:rPr>
              <w:fldChar w:fldCharType="end"/>
            </w:r>
          </w:p>
        </w:sdtContent>
      </w:sdt>
    </w:sdtContent>
  </w:sdt>
  <w:p w14:paraId="5441E608" w14:textId="77777777" w:rsidR="00EB06F9" w:rsidRDefault="00EB06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31D65" w14:textId="77777777" w:rsidR="00F933CC" w:rsidRDefault="00F933CC" w:rsidP="00643277">
      <w:r>
        <w:separator/>
      </w:r>
    </w:p>
  </w:footnote>
  <w:footnote w:type="continuationSeparator" w:id="0">
    <w:p w14:paraId="0E16D713" w14:textId="77777777" w:rsidR="00F933CC" w:rsidRDefault="00F933CC" w:rsidP="00643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7953"/>
    <w:multiLevelType w:val="hybridMultilevel"/>
    <w:tmpl w:val="BACA4D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695042"/>
    <w:multiLevelType w:val="hybridMultilevel"/>
    <w:tmpl w:val="0430E398"/>
    <w:lvl w:ilvl="0" w:tplc="FD486F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F663A"/>
    <w:multiLevelType w:val="hybridMultilevel"/>
    <w:tmpl w:val="37DA0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8E05D5"/>
    <w:multiLevelType w:val="hybridMultilevel"/>
    <w:tmpl w:val="D1FC5D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CCB7361"/>
    <w:multiLevelType w:val="hybridMultilevel"/>
    <w:tmpl w:val="79460B84"/>
    <w:lvl w:ilvl="0" w:tplc="B9BE293E">
      <w:start w:val="1"/>
      <w:numFmt w:val="bullet"/>
      <w:lvlText w:val=""/>
      <w:lvlJc w:val="left"/>
      <w:pPr>
        <w:ind w:left="720" w:hanging="360"/>
      </w:pPr>
      <w:rPr>
        <w:rFonts w:ascii="Symbol" w:eastAsiaTheme="minorEastAsia"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9247673"/>
    <w:multiLevelType w:val="hybridMultilevel"/>
    <w:tmpl w:val="698A457C"/>
    <w:lvl w:ilvl="0" w:tplc="6EFE8C6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3B1535D"/>
    <w:multiLevelType w:val="hybridMultilevel"/>
    <w:tmpl w:val="88303C5E"/>
    <w:lvl w:ilvl="0" w:tplc="D2E0965A">
      <w:start w:val="1"/>
      <w:numFmt w:val="bullet"/>
      <w:lvlText w:val=""/>
      <w:lvlJc w:val="left"/>
      <w:pPr>
        <w:ind w:left="1080" w:hanging="360"/>
      </w:pPr>
      <w:rPr>
        <w:rFonts w:ascii="Symbol" w:eastAsiaTheme="minorEastAsia" w:hAnsi="Symbol"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6DE001B4"/>
    <w:multiLevelType w:val="hybridMultilevel"/>
    <w:tmpl w:val="0E203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B0"/>
    <w:rsid w:val="000266CA"/>
    <w:rsid w:val="00035E6F"/>
    <w:rsid w:val="0005044C"/>
    <w:rsid w:val="0006506B"/>
    <w:rsid w:val="000855FB"/>
    <w:rsid w:val="000A042C"/>
    <w:rsid w:val="0010605F"/>
    <w:rsid w:val="00115B04"/>
    <w:rsid w:val="00124232"/>
    <w:rsid w:val="00150029"/>
    <w:rsid w:val="001A7649"/>
    <w:rsid w:val="001F2FE4"/>
    <w:rsid w:val="00212748"/>
    <w:rsid w:val="0024656A"/>
    <w:rsid w:val="00272E84"/>
    <w:rsid w:val="00274B00"/>
    <w:rsid w:val="002F2526"/>
    <w:rsid w:val="003146CB"/>
    <w:rsid w:val="00320273"/>
    <w:rsid w:val="003447F4"/>
    <w:rsid w:val="00363A9B"/>
    <w:rsid w:val="0039702B"/>
    <w:rsid w:val="003B44B5"/>
    <w:rsid w:val="003C1736"/>
    <w:rsid w:val="003F5029"/>
    <w:rsid w:val="0047676A"/>
    <w:rsid w:val="00484950"/>
    <w:rsid w:val="00497AD3"/>
    <w:rsid w:val="0051740A"/>
    <w:rsid w:val="00567F90"/>
    <w:rsid w:val="005A0807"/>
    <w:rsid w:val="005A76DE"/>
    <w:rsid w:val="005D1CDD"/>
    <w:rsid w:val="005D784D"/>
    <w:rsid w:val="005E5A0B"/>
    <w:rsid w:val="0060565A"/>
    <w:rsid w:val="00633741"/>
    <w:rsid w:val="00643277"/>
    <w:rsid w:val="00647A16"/>
    <w:rsid w:val="00675250"/>
    <w:rsid w:val="006C4132"/>
    <w:rsid w:val="007206CE"/>
    <w:rsid w:val="007217A9"/>
    <w:rsid w:val="00747C22"/>
    <w:rsid w:val="00757394"/>
    <w:rsid w:val="00785D50"/>
    <w:rsid w:val="007E70A9"/>
    <w:rsid w:val="007F288D"/>
    <w:rsid w:val="00826737"/>
    <w:rsid w:val="008310C0"/>
    <w:rsid w:val="00846F96"/>
    <w:rsid w:val="00851BF0"/>
    <w:rsid w:val="008D6C51"/>
    <w:rsid w:val="00927192"/>
    <w:rsid w:val="009507B0"/>
    <w:rsid w:val="009812E2"/>
    <w:rsid w:val="009860B9"/>
    <w:rsid w:val="009F0442"/>
    <w:rsid w:val="009F3BFF"/>
    <w:rsid w:val="00A300B7"/>
    <w:rsid w:val="00A87A59"/>
    <w:rsid w:val="00A900F6"/>
    <w:rsid w:val="00AE5B82"/>
    <w:rsid w:val="00AF3392"/>
    <w:rsid w:val="00B218B4"/>
    <w:rsid w:val="00B43950"/>
    <w:rsid w:val="00B80BCA"/>
    <w:rsid w:val="00B80D93"/>
    <w:rsid w:val="00BD21C5"/>
    <w:rsid w:val="00BD71A5"/>
    <w:rsid w:val="00C0384F"/>
    <w:rsid w:val="00C22F6C"/>
    <w:rsid w:val="00C47849"/>
    <w:rsid w:val="00C53937"/>
    <w:rsid w:val="00C54FE0"/>
    <w:rsid w:val="00C76F94"/>
    <w:rsid w:val="00C8734B"/>
    <w:rsid w:val="00CA48AA"/>
    <w:rsid w:val="00CB0164"/>
    <w:rsid w:val="00DA233B"/>
    <w:rsid w:val="00DC1407"/>
    <w:rsid w:val="00E30E95"/>
    <w:rsid w:val="00E536ED"/>
    <w:rsid w:val="00E83AC5"/>
    <w:rsid w:val="00EB06F9"/>
    <w:rsid w:val="00EB6B83"/>
    <w:rsid w:val="00EE5A82"/>
    <w:rsid w:val="00EF52D9"/>
    <w:rsid w:val="00F1363D"/>
    <w:rsid w:val="00F500DF"/>
    <w:rsid w:val="00F50F9F"/>
    <w:rsid w:val="00F63BCB"/>
    <w:rsid w:val="00F66453"/>
    <w:rsid w:val="00F933CC"/>
    <w:rsid w:val="00FE38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5D53E"/>
  <w15:docId w15:val="{1C227AF5-2EDE-4C16-924E-7B679F55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B0"/>
    <w:pPr>
      <w:spacing w:after="0" w:line="240" w:lineRule="auto"/>
    </w:pPr>
    <w:rPr>
      <w:rFonts w:ascii="Arial" w:hAnsi="Arial" w:cs="Arial"/>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507B0"/>
    <w:rPr>
      <w:color w:val="339999"/>
      <w:u w:val="single"/>
    </w:rPr>
  </w:style>
  <w:style w:type="character" w:styleId="Textoennegrita">
    <w:name w:val="Strong"/>
    <w:basedOn w:val="Fuentedeprrafopredeter"/>
    <w:uiPriority w:val="22"/>
    <w:qFormat/>
    <w:rsid w:val="009507B0"/>
    <w:rPr>
      <w:b/>
      <w:bCs/>
    </w:rPr>
  </w:style>
  <w:style w:type="paragraph" w:styleId="Prrafodelista">
    <w:name w:val="List Paragraph"/>
    <w:basedOn w:val="Normal"/>
    <w:uiPriority w:val="34"/>
    <w:qFormat/>
    <w:rsid w:val="00F63BCB"/>
    <w:pPr>
      <w:ind w:left="720"/>
      <w:contextualSpacing/>
    </w:pPr>
  </w:style>
  <w:style w:type="paragraph" w:styleId="NormalWeb">
    <w:name w:val="Normal (Web)"/>
    <w:basedOn w:val="Normal"/>
    <w:uiPriority w:val="99"/>
    <w:semiHidden/>
    <w:unhideWhenUsed/>
    <w:rsid w:val="00EE5A82"/>
    <w:pPr>
      <w:spacing w:before="100" w:beforeAutospacing="1" w:after="100" w:afterAutospacing="1"/>
    </w:pPr>
    <w:rPr>
      <w:rFonts w:ascii="Times New Roman" w:hAnsi="Times New Roman" w:cs="Times New Roman"/>
      <w:color w:val="auto"/>
    </w:rPr>
  </w:style>
  <w:style w:type="paragraph" w:styleId="Textodeglobo">
    <w:name w:val="Balloon Text"/>
    <w:basedOn w:val="Normal"/>
    <w:link w:val="TextodegloboCar"/>
    <w:uiPriority w:val="99"/>
    <w:semiHidden/>
    <w:unhideWhenUsed/>
    <w:rsid w:val="006056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565A"/>
    <w:rPr>
      <w:rFonts w:ascii="Segoe UI" w:hAnsi="Segoe UI" w:cs="Segoe UI"/>
      <w:color w:val="000000"/>
      <w:sz w:val="18"/>
      <w:szCs w:val="18"/>
    </w:rPr>
  </w:style>
  <w:style w:type="paragraph" w:styleId="Encabezado">
    <w:name w:val="header"/>
    <w:basedOn w:val="Normal"/>
    <w:link w:val="EncabezadoCar"/>
    <w:uiPriority w:val="99"/>
    <w:unhideWhenUsed/>
    <w:rsid w:val="00643277"/>
    <w:pPr>
      <w:tabs>
        <w:tab w:val="center" w:pos="4252"/>
        <w:tab w:val="right" w:pos="8504"/>
      </w:tabs>
    </w:pPr>
  </w:style>
  <w:style w:type="character" w:customStyle="1" w:styleId="EncabezadoCar">
    <w:name w:val="Encabezado Car"/>
    <w:basedOn w:val="Fuentedeprrafopredeter"/>
    <w:link w:val="Encabezado"/>
    <w:uiPriority w:val="99"/>
    <w:rsid w:val="00643277"/>
    <w:rPr>
      <w:rFonts w:ascii="Arial" w:hAnsi="Arial" w:cs="Arial"/>
      <w:color w:val="000000"/>
      <w:sz w:val="24"/>
      <w:szCs w:val="24"/>
    </w:rPr>
  </w:style>
  <w:style w:type="paragraph" w:styleId="Piedepgina">
    <w:name w:val="footer"/>
    <w:basedOn w:val="Normal"/>
    <w:link w:val="PiedepginaCar"/>
    <w:uiPriority w:val="99"/>
    <w:unhideWhenUsed/>
    <w:rsid w:val="00643277"/>
    <w:pPr>
      <w:tabs>
        <w:tab w:val="center" w:pos="4252"/>
        <w:tab w:val="right" w:pos="8504"/>
      </w:tabs>
    </w:pPr>
  </w:style>
  <w:style w:type="character" w:customStyle="1" w:styleId="PiedepginaCar">
    <w:name w:val="Pie de página Car"/>
    <w:basedOn w:val="Fuentedeprrafopredeter"/>
    <w:link w:val="Piedepgina"/>
    <w:uiPriority w:val="99"/>
    <w:rsid w:val="00643277"/>
    <w:rPr>
      <w:rFonts w:ascii="Arial" w:hAnsi="Arial" w:cs="Arial"/>
      <w:color w:val="000000"/>
      <w:sz w:val="24"/>
      <w:szCs w:val="24"/>
    </w:rPr>
  </w:style>
  <w:style w:type="table" w:styleId="Tablaconcuadrcula">
    <w:name w:val="Table Grid"/>
    <w:basedOn w:val="Tablanormal"/>
    <w:uiPriority w:val="59"/>
    <w:rsid w:val="00643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66453"/>
    <w:pPr>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2E1B-C998-4233-A2D1-BA3B135F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6001</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Aguila  Marling</dc:creator>
  <cp:lastModifiedBy>Manuel</cp:lastModifiedBy>
  <cp:revision>2</cp:revision>
  <cp:lastPrinted>2021-07-28T00:49:00Z</cp:lastPrinted>
  <dcterms:created xsi:type="dcterms:W3CDTF">2021-08-11T22:53:00Z</dcterms:created>
  <dcterms:modified xsi:type="dcterms:W3CDTF">2021-08-11T22:53:00Z</dcterms:modified>
</cp:coreProperties>
</file>