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C2571" w14:textId="77777777" w:rsidR="001B4D7C" w:rsidRPr="00157DF1" w:rsidRDefault="00376814" w:rsidP="006E4E19">
      <w:pPr>
        <w:pStyle w:val="Textoindependiente"/>
        <w:jc w:val="center"/>
        <w:rPr>
          <w:rFonts w:ascii="Arial" w:hAnsi="Arial" w:cs="Arial"/>
          <w:sz w:val="28"/>
          <w:szCs w:val="28"/>
        </w:rPr>
      </w:pPr>
      <w:bookmarkStart w:id="0" w:name="_Hlk54216044"/>
      <w:bookmarkStart w:id="1" w:name="_GoBack"/>
      <w:bookmarkEnd w:id="1"/>
      <w:r w:rsidRPr="00157DF1">
        <w:rPr>
          <w:rFonts w:ascii="Arial" w:hAnsi="Arial" w:cs="Arial"/>
          <w:sz w:val="28"/>
          <w:szCs w:val="28"/>
        </w:rPr>
        <w:t>PUBLIC SERVICE 4.0: SMART NATION CITIZEN SERVICES</w:t>
      </w:r>
      <w:bookmarkEnd w:id="0"/>
    </w:p>
    <w:p w14:paraId="13A52E34" w14:textId="77777777" w:rsidR="00376814" w:rsidRPr="00157DF1" w:rsidRDefault="00376814" w:rsidP="006E4E19">
      <w:pPr>
        <w:pStyle w:val="Textoindependiente"/>
        <w:jc w:val="center"/>
        <w:rPr>
          <w:rFonts w:ascii="Arial" w:hAnsi="Arial" w:cs="Arial"/>
          <w:caps/>
          <w:sz w:val="28"/>
          <w:szCs w:val="28"/>
        </w:rPr>
      </w:pPr>
    </w:p>
    <w:p w14:paraId="42EA45AD" w14:textId="77777777" w:rsidR="00FB1464" w:rsidRPr="00157DF1" w:rsidRDefault="00376814" w:rsidP="006E4E19">
      <w:pPr>
        <w:pStyle w:val="Textoindependiente"/>
        <w:jc w:val="center"/>
        <w:rPr>
          <w:rFonts w:ascii="Arial" w:hAnsi="Arial" w:cs="Arial"/>
          <w:sz w:val="28"/>
          <w:szCs w:val="28"/>
        </w:rPr>
      </w:pPr>
      <w:r w:rsidRPr="00157DF1">
        <w:rPr>
          <w:rFonts w:ascii="Arial" w:hAnsi="Arial" w:cs="Arial"/>
          <w:sz w:val="28"/>
          <w:szCs w:val="28"/>
        </w:rPr>
        <w:t>8 TO 12 MARCH 2021</w:t>
      </w:r>
    </w:p>
    <w:p w14:paraId="307FCDF3" w14:textId="77777777" w:rsidR="00376814" w:rsidRPr="00376814" w:rsidRDefault="00376814" w:rsidP="006E4E19">
      <w:pPr>
        <w:pStyle w:val="Textoindependiente"/>
        <w:jc w:val="center"/>
        <w:rPr>
          <w:rFonts w:ascii="Arial" w:hAnsi="Arial" w:cs="Arial"/>
          <w:b w:val="0"/>
          <w:sz w:val="28"/>
        </w:rPr>
      </w:pPr>
    </w:p>
    <w:p w14:paraId="320C9D6C"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29001047" w14:textId="77777777" w:rsidR="00FB1464" w:rsidRPr="00376814" w:rsidRDefault="00FB1464" w:rsidP="006E4E19">
      <w:pPr>
        <w:pStyle w:val="Textoindependiente"/>
        <w:jc w:val="center"/>
        <w:rPr>
          <w:rFonts w:ascii="Arial" w:hAnsi="Arial" w:cs="Arial"/>
          <w:b w:val="0"/>
          <w:sz w:val="24"/>
          <w:szCs w:val="24"/>
        </w:rPr>
      </w:pPr>
    </w:p>
    <w:p w14:paraId="027D37AF"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18CDD76B" w14:textId="77777777" w:rsidR="00FB1464" w:rsidRPr="00376814" w:rsidRDefault="00FB1464" w:rsidP="006E4E19">
      <w:pPr>
        <w:pStyle w:val="Textoindependiente"/>
        <w:jc w:val="center"/>
        <w:rPr>
          <w:rFonts w:ascii="Arial" w:hAnsi="Arial" w:cs="Arial"/>
          <w:b w:val="0"/>
          <w:sz w:val="28"/>
        </w:rPr>
      </w:pPr>
    </w:p>
    <w:p w14:paraId="2BCDE91C"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15749B5C" w14:textId="77777777" w:rsidR="00FB1464" w:rsidRPr="00376814" w:rsidRDefault="00FB1464" w:rsidP="006E4E19">
      <w:pPr>
        <w:pStyle w:val="Textoindependiente"/>
        <w:jc w:val="center"/>
        <w:rPr>
          <w:rFonts w:ascii="Arial" w:hAnsi="Arial" w:cs="Arial"/>
          <w:b w:val="0"/>
          <w:sz w:val="24"/>
          <w:szCs w:val="24"/>
        </w:rPr>
      </w:pPr>
    </w:p>
    <w:p w14:paraId="3578D723" w14:textId="77777777" w:rsidR="00E37EED" w:rsidRPr="00EF3C5A" w:rsidRDefault="00E37EED" w:rsidP="00E37EED">
      <w:pPr>
        <w:pStyle w:val="Textoindependiente"/>
        <w:jc w:val="center"/>
        <w:rPr>
          <w:rFonts w:ascii="Arial" w:hAnsi="Arial" w:cs="Arial"/>
          <w:sz w:val="28"/>
          <w:szCs w:val="28"/>
        </w:rPr>
      </w:pPr>
      <w:r w:rsidRPr="00EF3C5A">
        <w:rPr>
          <w:rFonts w:ascii="Arial" w:hAnsi="Arial" w:cs="Arial"/>
          <w:sz w:val="28"/>
          <w:szCs w:val="28"/>
        </w:rPr>
        <w:t>SCP TRAINING AWARD (E-LEARNING)</w:t>
      </w:r>
    </w:p>
    <w:p w14:paraId="77E234D3" w14:textId="77777777" w:rsidR="0032465B" w:rsidRPr="00376814" w:rsidRDefault="0032465B" w:rsidP="006E4E19">
      <w:pPr>
        <w:pStyle w:val="Textoindependiente"/>
        <w:jc w:val="center"/>
        <w:rPr>
          <w:rFonts w:ascii="Arial" w:hAnsi="Arial" w:cs="Arial"/>
          <w:b w:val="0"/>
          <w:sz w:val="28"/>
        </w:rPr>
      </w:pPr>
    </w:p>
    <w:p w14:paraId="3C117E0F" w14:textId="77777777" w:rsidR="00FB1464" w:rsidRPr="00376814" w:rsidRDefault="00FB1464" w:rsidP="006E4E19">
      <w:pPr>
        <w:pStyle w:val="Textoindependiente"/>
        <w:jc w:val="center"/>
        <w:rPr>
          <w:rFonts w:ascii="Arial" w:hAnsi="Arial" w:cs="Arial"/>
          <w:b w:val="0"/>
          <w:caps/>
          <w:sz w:val="24"/>
          <w:szCs w:val="24"/>
        </w:rPr>
      </w:pPr>
      <w:r w:rsidRPr="00376814">
        <w:rPr>
          <w:rFonts w:ascii="Arial" w:hAnsi="Arial" w:cs="Arial"/>
          <w:b w:val="0"/>
          <w:sz w:val="24"/>
          <w:szCs w:val="24"/>
        </w:rPr>
        <w:t>to be conducted by</w:t>
      </w:r>
    </w:p>
    <w:p w14:paraId="061DE596" w14:textId="77777777" w:rsidR="00FB1464" w:rsidRPr="00376814" w:rsidRDefault="00FB1464" w:rsidP="006E4E19">
      <w:pPr>
        <w:pStyle w:val="Textoindependiente"/>
        <w:jc w:val="center"/>
        <w:rPr>
          <w:rFonts w:ascii="Arial" w:hAnsi="Arial" w:cs="Arial"/>
          <w:b w:val="0"/>
          <w:sz w:val="24"/>
          <w:szCs w:val="24"/>
        </w:rPr>
      </w:pPr>
    </w:p>
    <w:p w14:paraId="43FD60B1" w14:textId="77777777" w:rsidR="001B4D7C" w:rsidRPr="00376814" w:rsidRDefault="00376814" w:rsidP="001B4D7C">
      <w:pPr>
        <w:pBdr>
          <w:bottom w:val="thinThickSmallGap" w:sz="24" w:space="1" w:color="auto"/>
        </w:pBdr>
        <w:ind w:left="-180" w:right="-176"/>
        <w:jc w:val="center"/>
        <w:rPr>
          <w:rFonts w:ascii="Arial" w:hAnsi="Arial" w:cs="Arial"/>
          <w:b/>
          <w:bCs/>
          <w:sz w:val="28"/>
          <w:szCs w:val="28"/>
          <w:lang w:val="en-GB"/>
        </w:rPr>
      </w:pPr>
      <w:r w:rsidRPr="00376814">
        <w:rPr>
          <w:rFonts w:ascii="Arial" w:hAnsi="Arial" w:cs="Arial"/>
          <w:b/>
          <w:bCs/>
          <w:sz w:val="28"/>
          <w:szCs w:val="28"/>
        </w:rPr>
        <w:t xml:space="preserve">Civil Service College </w:t>
      </w:r>
    </w:p>
    <w:p w14:paraId="6A733ECA" w14:textId="77777777" w:rsidR="00FB1464" w:rsidRPr="006E4E19" w:rsidRDefault="00FB1464" w:rsidP="006E4E19">
      <w:pPr>
        <w:pBdr>
          <w:bottom w:val="thinThickSmallGap" w:sz="24" w:space="1" w:color="auto"/>
        </w:pBdr>
        <w:ind w:left="-180" w:right="-176"/>
        <w:jc w:val="both"/>
        <w:rPr>
          <w:rFonts w:ascii="Arial" w:hAnsi="Arial" w:cs="Arial"/>
          <w:sz w:val="32"/>
          <w:szCs w:val="32"/>
        </w:rPr>
      </w:pPr>
    </w:p>
    <w:p w14:paraId="623CB913" w14:textId="77777777" w:rsidR="002C6508" w:rsidRPr="006E4E19" w:rsidRDefault="002C6508" w:rsidP="002C6508">
      <w:pPr>
        <w:ind w:left="-180" w:right="-176"/>
        <w:jc w:val="both"/>
        <w:rPr>
          <w:rFonts w:ascii="Arial" w:hAnsi="Arial" w:cs="Arial"/>
        </w:rPr>
      </w:pPr>
    </w:p>
    <w:p w14:paraId="4E950B1B" w14:textId="77777777" w:rsidR="002C6508" w:rsidRPr="006E4E19" w:rsidRDefault="002C6508" w:rsidP="002C6508">
      <w:pPr>
        <w:pStyle w:val="Textoindependiente2"/>
        <w:ind w:left="-90" w:right="-176"/>
        <w:rPr>
          <w:rFonts w:ascii="Arial" w:hAnsi="Arial" w:cs="Arial"/>
          <w:sz w:val="20"/>
        </w:rPr>
        <w:sectPr w:rsidR="002C6508" w:rsidRPr="006E4E19" w:rsidSect="00FB14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296" w:right="1166" w:bottom="1080" w:left="1440" w:header="274" w:footer="115" w:gutter="0"/>
          <w:cols w:space="720"/>
        </w:sectPr>
      </w:pPr>
    </w:p>
    <w:p w14:paraId="46D7F8A7"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666B0372" w14:textId="77777777" w:rsidR="005C08A7" w:rsidRPr="00AD01E1" w:rsidRDefault="005C08A7" w:rsidP="005C08A7">
      <w:pPr>
        <w:ind w:left="-86" w:right="-86"/>
        <w:jc w:val="both"/>
        <w:rPr>
          <w:rFonts w:ascii="Arial" w:hAnsi="Arial" w:cs="Arial"/>
          <w:lang w:val="en-GB"/>
        </w:rPr>
      </w:pPr>
    </w:p>
    <w:p w14:paraId="32701205"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107008FC" w14:textId="77777777" w:rsidR="005C08A7" w:rsidRPr="007A195A" w:rsidRDefault="005C08A7" w:rsidP="005C08A7">
      <w:pPr>
        <w:jc w:val="both"/>
        <w:rPr>
          <w:rFonts w:ascii="Arial" w:hAnsi="Arial" w:cs="Arial"/>
          <w:i/>
          <w:iCs/>
        </w:rPr>
      </w:pPr>
    </w:p>
    <w:p w14:paraId="351563BE"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10A052B5" w14:textId="77777777" w:rsidR="005C08A7" w:rsidRPr="007A195A" w:rsidRDefault="005C08A7" w:rsidP="005C08A7">
      <w:pPr>
        <w:jc w:val="both"/>
        <w:rPr>
          <w:rFonts w:ascii="Arial" w:hAnsi="Arial" w:cs="Arial"/>
        </w:rPr>
      </w:pPr>
    </w:p>
    <w:p w14:paraId="7191A5B2" w14:textId="77777777"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31</w:t>
      </w:r>
      <w:r w:rsidRPr="0028241D">
        <w:rPr>
          <w:rFonts w:ascii="Arial" w:hAnsi="Arial" w:cs="Arial"/>
        </w:rPr>
        <w:t>,000 officials from more than 170 countries and territories have participated in our courses and study visits.  The SCP is managed by the Technical Cooperation Directorate of the Ministry of Foreign Affairs, Singapore.</w:t>
      </w:r>
    </w:p>
    <w:p w14:paraId="7B8E837D"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5574CEB" w14:textId="77777777" w:rsidR="00390060" w:rsidRDefault="00390060" w:rsidP="00A11C5D">
      <w:pPr>
        <w:ind w:right="-144"/>
        <w:jc w:val="both"/>
        <w:rPr>
          <w:rFonts w:ascii="Arial" w:hAnsi="Arial"/>
          <w:b/>
          <w:sz w:val="26"/>
          <w:szCs w:val="26"/>
        </w:rPr>
      </w:pPr>
    </w:p>
    <w:p w14:paraId="212EAC9D" w14:textId="77777777" w:rsidR="005C08A7" w:rsidRDefault="005C08A7" w:rsidP="00A11C5D">
      <w:pPr>
        <w:ind w:right="-144"/>
        <w:jc w:val="both"/>
        <w:rPr>
          <w:rFonts w:ascii="Arial" w:hAnsi="Arial"/>
          <w:b/>
          <w:sz w:val="26"/>
          <w:szCs w:val="26"/>
        </w:rPr>
      </w:pPr>
    </w:p>
    <w:p w14:paraId="16A0C354" w14:textId="77777777" w:rsidR="005C08A7" w:rsidRDefault="005C08A7" w:rsidP="00A11C5D">
      <w:pPr>
        <w:ind w:right="-144"/>
        <w:jc w:val="both"/>
        <w:rPr>
          <w:rFonts w:ascii="Arial" w:hAnsi="Arial"/>
          <w:b/>
          <w:sz w:val="26"/>
          <w:szCs w:val="26"/>
        </w:rPr>
      </w:pPr>
    </w:p>
    <w:p w14:paraId="30721B26" w14:textId="77777777" w:rsidR="005C08A7" w:rsidRDefault="005C08A7" w:rsidP="00A11C5D">
      <w:pPr>
        <w:ind w:right="-144"/>
        <w:jc w:val="both"/>
        <w:rPr>
          <w:rFonts w:ascii="Arial" w:hAnsi="Arial"/>
          <w:b/>
          <w:sz w:val="26"/>
          <w:szCs w:val="26"/>
        </w:rPr>
      </w:pPr>
    </w:p>
    <w:p w14:paraId="24884C09" w14:textId="77777777" w:rsidR="005C08A7" w:rsidRDefault="005C08A7" w:rsidP="00A11C5D">
      <w:pPr>
        <w:ind w:right="-144"/>
        <w:jc w:val="both"/>
        <w:rPr>
          <w:rFonts w:ascii="Arial" w:hAnsi="Arial"/>
          <w:b/>
          <w:sz w:val="26"/>
          <w:szCs w:val="26"/>
        </w:rPr>
      </w:pPr>
    </w:p>
    <w:p w14:paraId="1BD9B6D6" w14:textId="77777777" w:rsidR="005C08A7" w:rsidRDefault="005C08A7" w:rsidP="00A11C5D">
      <w:pPr>
        <w:ind w:right="-144"/>
        <w:jc w:val="both"/>
        <w:rPr>
          <w:rFonts w:ascii="Arial" w:hAnsi="Arial"/>
          <w:b/>
          <w:sz w:val="26"/>
          <w:szCs w:val="26"/>
        </w:rPr>
      </w:pPr>
    </w:p>
    <w:p w14:paraId="0A47E0C0" w14:textId="77777777" w:rsidR="005C08A7" w:rsidRDefault="005C08A7" w:rsidP="00A11C5D">
      <w:pPr>
        <w:ind w:right="-144"/>
        <w:jc w:val="both"/>
        <w:rPr>
          <w:rFonts w:ascii="Arial" w:hAnsi="Arial"/>
          <w:b/>
          <w:sz w:val="26"/>
          <w:szCs w:val="26"/>
        </w:rPr>
      </w:pPr>
    </w:p>
    <w:p w14:paraId="0285D14A" w14:textId="77777777" w:rsidR="005C08A7" w:rsidRDefault="005C08A7" w:rsidP="00A11C5D">
      <w:pPr>
        <w:ind w:right="-144"/>
        <w:jc w:val="both"/>
        <w:rPr>
          <w:rFonts w:ascii="Arial" w:hAnsi="Arial"/>
          <w:b/>
          <w:sz w:val="26"/>
          <w:szCs w:val="26"/>
        </w:rPr>
      </w:pPr>
    </w:p>
    <w:p w14:paraId="62BAA573" w14:textId="77777777" w:rsidR="001A0AE9" w:rsidRPr="00F100D3" w:rsidRDefault="003903D3" w:rsidP="00A11C5D">
      <w:pPr>
        <w:ind w:right="-144"/>
        <w:jc w:val="both"/>
        <w:rPr>
          <w:rFonts w:ascii="Arial" w:hAnsi="Arial"/>
          <w:b/>
          <w:sz w:val="26"/>
          <w:szCs w:val="26"/>
        </w:rPr>
      </w:pPr>
      <w:r w:rsidRPr="003903D3">
        <w:rPr>
          <w:rFonts w:ascii="Arial" w:hAnsi="Arial"/>
          <w:b/>
          <w:sz w:val="26"/>
          <w:szCs w:val="26"/>
        </w:rPr>
        <w:lastRenderedPageBreak/>
        <w:t>Civil Service College</w:t>
      </w:r>
    </w:p>
    <w:p w14:paraId="2D6A1502" w14:textId="77777777" w:rsidR="009C3460" w:rsidRPr="00B12E35" w:rsidRDefault="009C3460" w:rsidP="00A11C5D">
      <w:pPr>
        <w:ind w:right="-144"/>
        <w:jc w:val="both"/>
        <w:rPr>
          <w:rFonts w:ascii="Arial" w:hAnsi="Arial" w:cs="Arial"/>
          <w:bCs/>
        </w:rPr>
      </w:pPr>
    </w:p>
    <w:p w14:paraId="59B4AB3E" w14:textId="77777777" w:rsidR="00191274" w:rsidRDefault="00191274" w:rsidP="00191274">
      <w:pPr>
        <w:ind w:right="-144"/>
        <w:jc w:val="both"/>
        <w:rPr>
          <w:rFonts w:ascii="Arial" w:eastAsia="Arial" w:hAnsi="Arial" w:cs="Arial"/>
          <w:szCs w:val="22"/>
          <w:lang w:eastAsia="en-SG"/>
        </w:rPr>
      </w:pPr>
      <w:r>
        <w:rPr>
          <w:rFonts w:ascii="Arial" w:eastAsia="Arial" w:hAnsi="Arial" w:cs="Arial"/>
          <w:szCs w:val="22"/>
          <w:lang w:val="en-GB" w:eastAsia="en-SG"/>
        </w:rPr>
        <w:t xml:space="preserve">Civil </w:t>
      </w:r>
      <w:r>
        <w:rPr>
          <w:rFonts w:ascii="Arial" w:eastAsia="Arial" w:hAnsi="Arial" w:cs="Arial"/>
          <w:szCs w:val="22"/>
          <w:lang w:eastAsia="en-SG"/>
        </w:rPr>
        <w:t xml:space="preserve">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031A483D" w14:textId="77777777" w:rsidR="00191274" w:rsidRDefault="00191274" w:rsidP="00191274">
      <w:pPr>
        <w:ind w:right="-144"/>
        <w:jc w:val="both"/>
        <w:rPr>
          <w:rFonts w:ascii="Arial" w:eastAsia="Arial" w:hAnsi="Arial" w:cs="Arial"/>
          <w:szCs w:val="22"/>
          <w:lang w:eastAsia="en-SG"/>
        </w:rPr>
      </w:pPr>
    </w:p>
    <w:p w14:paraId="2251F00E" w14:textId="77777777" w:rsidR="00191274" w:rsidRDefault="00191274" w:rsidP="00191274">
      <w:pPr>
        <w:ind w:right="-144"/>
        <w:jc w:val="both"/>
        <w:rPr>
          <w:rFonts w:ascii="Arial" w:eastAsia="Arial" w:hAnsi="Arial" w:cs="Arial"/>
          <w:szCs w:val="22"/>
          <w:lang w:eastAsia="en-SG"/>
        </w:rPr>
      </w:pPr>
      <w:r>
        <w:rPr>
          <w:rFonts w:ascii="Arial" w:eastAsia="Arial" w:hAnsi="Arial" w:cs="Arial"/>
          <w:szCs w:val="22"/>
          <w:lang w:eastAsia="en-SG"/>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w:t>
      </w:r>
      <w:r>
        <w:rPr>
          <w:rFonts w:ascii="Arial" w:hAnsi="Arial" w:cs="Arial"/>
        </w:rPr>
        <w:t>organisations</w:t>
      </w:r>
      <w:r>
        <w:rPr>
          <w:rFonts w:ascii="Arial" w:eastAsia="Arial" w:hAnsi="Arial" w:cs="Arial"/>
          <w:szCs w:val="22"/>
          <w:lang w:eastAsia="en-SG"/>
        </w:rPr>
        <w:t xml:space="preserve">. </w:t>
      </w:r>
    </w:p>
    <w:p w14:paraId="3C72FCCA" w14:textId="77777777" w:rsidR="00191274" w:rsidRDefault="00191274" w:rsidP="00191274">
      <w:pPr>
        <w:ind w:right="-144"/>
        <w:jc w:val="both"/>
        <w:rPr>
          <w:rFonts w:ascii="Arial" w:eastAsia="Arial" w:hAnsi="Arial" w:cs="Arial"/>
          <w:szCs w:val="22"/>
          <w:lang w:eastAsia="en-SG"/>
        </w:rPr>
      </w:pPr>
    </w:p>
    <w:p w14:paraId="2258A89A" w14:textId="77777777" w:rsidR="00191274" w:rsidRPr="00504BFC" w:rsidRDefault="00191274" w:rsidP="00191274">
      <w:pPr>
        <w:jc w:val="both"/>
        <w:rPr>
          <w:rFonts w:ascii="Arial" w:hAnsi="Arial"/>
        </w:rPr>
      </w:pPr>
      <w:r>
        <w:rPr>
          <w:rFonts w:ascii="Arial" w:eastAsia="Arial" w:hAnsi="Arial" w:cs="Arial"/>
          <w:szCs w:val="22"/>
          <w:lang w:eastAsia="en-SG"/>
        </w:rPr>
        <w:t xml:space="preserve">CSC partners public and private sector </w:t>
      </w:r>
      <w:r>
        <w:rPr>
          <w:rFonts w:ascii="Arial" w:hAnsi="Arial" w:cs="Arial"/>
        </w:rPr>
        <w:t>organisations</w:t>
      </w:r>
      <w:r>
        <w:rPr>
          <w:rFonts w:ascii="Arial" w:eastAsia="Arial" w:hAnsi="Arial" w:cs="Arial"/>
          <w:szCs w:val="22"/>
          <w:lang w:eastAsia="en-SG"/>
        </w:rPr>
        <w:t xml:space="preserve"> as well as academia and international government agencies to exchange best practices and experiences in leadership, policy development, public administration and public reforms.</w:t>
      </w:r>
    </w:p>
    <w:p w14:paraId="3E48DFE8" w14:textId="77777777" w:rsidR="00EF2335" w:rsidRDefault="00EF2335" w:rsidP="00914C6D">
      <w:pPr>
        <w:ind w:right="-144"/>
        <w:jc w:val="both"/>
        <w:rPr>
          <w:rFonts w:ascii="Arial" w:hAnsi="Arial" w:cs="Arial"/>
        </w:rPr>
      </w:pPr>
    </w:p>
    <w:p w14:paraId="0CC29775" w14:textId="77777777" w:rsidR="00191274" w:rsidRDefault="00191274" w:rsidP="00914C6D">
      <w:pPr>
        <w:ind w:right="-144"/>
        <w:jc w:val="both"/>
        <w:rPr>
          <w:rFonts w:ascii="Arial" w:hAnsi="Arial" w:cs="Arial"/>
        </w:rPr>
      </w:pPr>
    </w:p>
    <w:p w14:paraId="2039249E" w14:textId="77777777" w:rsidR="00191274" w:rsidRDefault="00191274" w:rsidP="00914C6D">
      <w:pPr>
        <w:ind w:right="-144"/>
        <w:jc w:val="both"/>
        <w:rPr>
          <w:rFonts w:ascii="Arial" w:hAnsi="Arial" w:cs="Arial"/>
        </w:rPr>
      </w:pPr>
    </w:p>
    <w:p w14:paraId="4B3E9551" w14:textId="77777777" w:rsidR="00191274" w:rsidRDefault="00191274" w:rsidP="00914C6D">
      <w:pPr>
        <w:ind w:right="-144"/>
        <w:jc w:val="both"/>
        <w:rPr>
          <w:rFonts w:ascii="Arial" w:hAnsi="Arial" w:cs="Arial"/>
        </w:rPr>
      </w:pPr>
    </w:p>
    <w:p w14:paraId="3AF32F0D" w14:textId="77777777" w:rsidR="00EF2335" w:rsidRDefault="00EF2335" w:rsidP="00914C6D">
      <w:pPr>
        <w:ind w:right="-144"/>
        <w:jc w:val="both"/>
        <w:rPr>
          <w:rFonts w:ascii="Arial" w:hAnsi="Arial" w:cs="Arial"/>
        </w:rPr>
      </w:pPr>
    </w:p>
    <w:p w14:paraId="1E60CB69" w14:textId="77777777" w:rsidR="00EF2335" w:rsidRDefault="00EF2335" w:rsidP="00914C6D">
      <w:pPr>
        <w:ind w:right="-144"/>
        <w:jc w:val="both"/>
        <w:rPr>
          <w:rFonts w:ascii="Arial" w:hAnsi="Arial" w:cs="Arial"/>
        </w:rPr>
      </w:pPr>
    </w:p>
    <w:p w14:paraId="02682BC7" w14:textId="77777777" w:rsidR="00EF2335" w:rsidRDefault="00EF2335" w:rsidP="00914C6D">
      <w:pPr>
        <w:ind w:right="-144"/>
        <w:jc w:val="both"/>
        <w:rPr>
          <w:rFonts w:ascii="Arial" w:hAnsi="Arial" w:cs="Arial"/>
        </w:rPr>
      </w:pPr>
    </w:p>
    <w:p w14:paraId="71642058" w14:textId="77777777" w:rsidR="006650D3" w:rsidRPr="00352DBA" w:rsidRDefault="006650D3" w:rsidP="006E4E19">
      <w:pPr>
        <w:ind w:right="-144"/>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939D2DF" w14:textId="77777777" w:rsidR="00390060" w:rsidRDefault="00390060" w:rsidP="006E4E19">
      <w:pPr>
        <w:ind w:right="-144"/>
        <w:jc w:val="both"/>
        <w:rPr>
          <w:rFonts w:ascii="Arial" w:hAnsi="Arial" w:cs="Arial"/>
          <w:b/>
          <w:sz w:val="24"/>
          <w:szCs w:val="24"/>
        </w:rPr>
      </w:pPr>
    </w:p>
    <w:p w14:paraId="2A5B8C01" w14:textId="7777777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1516D7C9" w14:textId="77777777" w:rsidR="00662E20" w:rsidRPr="003472DA" w:rsidRDefault="00662E20" w:rsidP="006E4E19">
      <w:pPr>
        <w:jc w:val="both"/>
        <w:rPr>
          <w:rFonts w:ascii="Arial" w:hAnsi="Arial" w:cs="Arial"/>
        </w:rPr>
      </w:pPr>
    </w:p>
    <w:p w14:paraId="29EB6E28" w14:textId="757D4F54" w:rsidR="00914C6D" w:rsidRDefault="005726A7" w:rsidP="006E4E19">
      <w:pPr>
        <w:jc w:val="both"/>
        <w:rPr>
          <w:rFonts w:ascii="Arial" w:hAnsi="Arial" w:cs="Arial"/>
        </w:rPr>
      </w:pPr>
      <w:r w:rsidRPr="005726A7">
        <w:rPr>
          <w:rFonts w:ascii="Arial" w:hAnsi="Arial" w:cs="Arial"/>
        </w:rPr>
        <w:t>Singapore's Smart Nation ambition requires a nimble and adaptive Public Service to execute. The Public Service is expected to anticipate and develop new platforms to enhance public service delivery. This course seeks to deepen participants' understanding of incorporating frameworks, tools and techniques of service innovation.</w:t>
      </w:r>
    </w:p>
    <w:p w14:paraId="635938EF" w14:textId="77777777" w:rsidR="005726A7" w:rsidRPr="00352DBA" w:rsidRDefault="005726A7" w:rsidP="006E4E19">
      <w:pPr>
        <w:jc w:val="both"/>
        <w:rPr>
          <w:rFonts w:ascii="Arial" w:hAnsi="Arial" w:cs="Arial"/>
          <w:b/>
          <w:sz w:val="24"/>
          <w:szCs w:val="24"/>
          <w:lang w:val="en-GB"/>
          <w14:shadow w14:blurRad="50800" w14:dist="38100" w14:dir="2700000" w14:sx="100000" w14:sy="100000" w14:kx="0" w14:ky="0" w14:algn="tl">
            <w14:srgbClr w14:val="000000">
              <w14:alpha w14:val="60000"/>
            </w14:srgbClr>
          </w14:shadow>
        </w:rPr>
      </w:pPr>
    </w:p>
    <w:p w14:paraId="47EDACA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04055E62" w14:textId="77777777" w:rsidR="00662E20" w:rsidRDefault="00662E20" w:rsidP="006E4E19">
      <w:pPr>
        <w:jc w:val="both"/>
        <w:rPr>
          <w:rFonts w:ascii="Arial" w:hAnsi="Arial" w:cs="Arial"/>
        </w:rPr>
      </w:pPr>
    </w:p>
    <w:p w14:paraId="5D0295AA" w14:textId="77777777" w:rsidR="00A605D1" w:rsidRPr="00A30417" w:rsidRDefault="00A605D1" w:rsidP="00A605D1">
      <w:pPr>
        <w:jc w:val="both"/>
        <w:rPr>
          <w:rFonts w:ascii="Arial" w:hAnsi="Arial" w:cs="Arial"/>
          <w:noProof/>
        </w:rPr>
      </w:pPr>
      <w:r w:rsidRPr="00A30417">
        <w:rPr>
          <w:rFonts w:ascii="Arial" w:hAnsi="Arial" w:cs="Arial"/>
          <w:noProof/>
        </w:rPr>
        <w:t>Topics to be covered include:</w:t>
      </w:r>
    </w:p>
    <w:p w14:paraId="47348036" w14:textId="77777777" w:rsidR="00A605D1" w:rsidRDefault="00A605D1" w:rsidP="00A605D1">
      <w:pPr>
        <w:jc w:val="both"/>
        <w:rPr>
          <w:rFonts w:ascii="Arial" w:hAnsi="Arial" w:cs="Arial"/>
          <w:noProof/>
          <w:highlight w:val="yellow"/>
        </w:rPr>
      </w:pPr>
    </w:p>
    <w:p w14:paraId="1705EC7B" w14:textId="394A880B" w:rsidR="00AC2AFE" w:rsidRPr="00AC2AFE" w:rsidRDefault="00AC2AFE" w:rsidP="00AC2AFE">
      <w:pPr>
        <w:pStyle w:val="Prrafodelista"/>
        <w:numPr>
          <w:ilvl w:val="0"/>
          <w:numId w:val="16"/>
        </w:numPr>
        <w:jc w:val="both"/>
        <w:rPr>
          <w:rFonts w:ascii="Arial" w:hAnsi="Arial" w:cs="Arial"/>
          <w:lang w:val="en-GB"/>
        </w:rPr>
      </w:pPr>
      <w:r w:rsidRPr="00AC2AFE">
        <w:rPr>
          <w:rFonts w:ascii="Arial" w:hAnsi="Arial" w:cs="Arial"/>
          <w:lang w:val="en-GB"/>
        </w:rPr>
        <w:t>Fostering innovation in service delivery through design thinking, horizon scanning and identifying innovation challenges and opportunities</w:t>
      </w:r>
    </w:p>
    <w:p w14:paraId="594DF1A4" w14:textId="7574312B" w:rsidR="00AC2AFE" w:rsidRPr="00AC2AFE" w:rsidRDefault="00AC2AFE" w:rsidP="00AC2AFE">
      <w:pPr>
        <w:pStyle w:val="Prrafodelista"/>
        <w:numPr>
          <w:ilvl w:val="0"/>
          <w:numId w:val="16"/>
        </w:numPr>
        <w:jc w:val="both"/>
        <w:rPr>
          <w:rFonts w:ascii="Arial" w:hAnsi="Arial" w:cs="Arial"/>
          <w:lang w:val="en-GB"/>
        </w:rPr>
      </w:pPr>
      <w:r w:rsidRPr="00AC2AFE">
        <w:rPr>
          <w:rFonts w:ascii="Arial" w:hAnsi="Arial" w:cs="Arial"/>
          <w:lang w:val="en-GB"/>
        </w:rPr>
        <w:t xml:space="preserve">Application of frameworks for the promotion and enablement of innovation cultures </w:t>
      </w:r>
    </w:p>
    <w:p w14:paraId="622F8708" w14:textId="5FD1FB80" w:rsidR="006239DD" w:rsidRPr="00AC2AFE" w:rsidRDefault="00AC2AFE" w:rsidP="00AC2AFE">
      <w:pPr>
        <w:pStyle w:val="Prrafodelista"/>
        <w:numPr>
          <w:ilvl w:val="0"/>
          <w:numId w:val="16"/>
        </w:numPr>
        <w:jc w:val="both"/>
        <w:rPr>
          <w:rFonts w:ascii="Arial" w:hAnsi="Arial" w:cs="Arial"/>
          <w:lang w:val="en-GB"/>
        </w:rPr>
      </w:pPr>
      <w:r w:rsidRPr="00AC2AFE">
        <w:rPr>
          <w:rFonts w:ascii="Arial" w:hAnsi="Arial" w:cs="Arial"/>
          <w:lang w:val="en-GB"/>
        </w:rPr>
        <w:t>Application of behavioural insights in policy development, policy communication and service delivery.</w:t>
      </w:r>
    </w:p>
    <w:p w14:paraId="4B8F0F1F" w14:textId="77777777" w:rsidR="00AC2AFE" w:rsidRPr="006239DD" w:rsidRDefault="00AC2AFE" w:rsidP="00AC2AFE">
      <w:pPr>
        <w:jc w:val="both"/>
        <w:rPr>
          <w:rFonts w:ascii="Arial" w:eastAsia="MS ??" w:hAnsi="Arial" w:cs="Arial"/>
          <w:lang w:val="en-GB" w:eastAsia="zh-CN"/>
        </w:rPr>
      </w:pPr>
    </w:p>
    <w:p w14:paraId="7A9A9A04"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181374CE" w14:textId="77777777" w:rsidR="00A82613" w:rsidRPr="003472DA" w:rsidRDefault="00A82613" w:rsidP="00A82613">
      <w:pPr>
        <w:jc w:val="both"/>
        <w:rPr>
          <w:rFonts w:ascii="Arial" w:eastAsia="MS ??" w:hAnsi="Arial" w:cs="Arial"/>
          <w:lang w:val="en-GB" w:eastAsia="zh-CN"/>
        </w:rPr>
      </w:pPr>
    </w:p>
    <w:p w14:paraId="3D74C54C" w14:textId="77777777" w:rsidR="00191274" w:rsidRPr="004C2DC1" w:rsidRDefault="00191274" w:rsidP="00191274">
      <w:pPr>
        <w:autoSpaceDE w:val="0"/>
        <w:autoSpaceDN w:val="0"/>
        <w:adjustRightInd w:val="0"/>
        <w:jc w:val="both"/>
        <w:rPr>
          <w:rFonts w:ascii="Arial" w:hAnsi="Arial" w:cs="Arial"/>
        </w:rPr>
      </w:pPr>
      <w:r w:rsidRPr="004C2DC1">
        <w:rPr>
          <w:rFonts w:ascii="Arial" w:hAnsi="Arial" w:cs="Arial"/>
          <w:color w:val="000000"/>
        </w:rPr>
        <w:t xml:space="preserve">There will be a mix of Synchronous and Asynchronous learning components. </w:t>
      </w:r>
      <w:r w:rsidRPr="004C2DC1">
        <w:rPr>
          <w:rFonts w:ascii="Arial" w:hAnsi="Arial" w:cs="Arial"/>
        </w:rPr>
        <w:t>Synchronous components will include a series of thematic sharing sessions, facilitated discussions and reflections. Asynchronous components will comprise a mix of articles, videos and other e-learning materials to complement the various Synchronous sessions.  </w:t>
      </w:r>
    </w:p>
    <w:p w14:paraId="43C1D2DF" w14:textId="77777777" w:rsidR="005C08A7" w:rsidRDefault="005C08A7" w:rsidP="005C08A7">
      <w:pPr>
        <w:pStyle w:val="Ttulo8"/>
        <w:rPr>
          <w:sz w:val="24"/>
          <w:szCs w:val="22"/>
          <w:lang w:eastAsia="en-SG"/>
        </w:rPr>
      </w:pPr>
    </w:p>
    <w:p w14:paraId="7DC37BD1" w14:textId="58C4F199" w:rsidR="005C08A7" w:rsidRPr="005C08A7" w:rsidRDefault="00F36141" w:rsidP="005C08A7">
      <w:pPr>
        <w:jc w:val="both"/>
        <w:rPr>
          <w:rFonts w:ascii="Arial" w:hAnsi="Arial" w:cs="Arial"/>
          <w:b/>
          <w:sz w:val="24"/>
          <w:szCs w:val="24"/>
        </w:rPr>
      </w:pPr>
      <w:r>
        <w:rPr>
          <w:rFonts w:ascii="Arial" w:hAnsi="Arial" w:cs="Arial"/>
          <w:b/>
          <w:sz w:val="24"/>
          <w:szCs w:val="24"/>
        </w:rPr>
        <w:br w:type="column"/>
      </w:r>
      <w:r w:rsidR="005C08A7">
        <w:rPr>
          <w:rFonts w:ascii="Arial" w:hAnsi="Arial" w:cs="Arial"/>
          <w:b/>
          <w:sz w:val="24"/>
          <w:szCs w:val="24"/>
        </w:rPr>
        <w:lastRenderedPageBreak/>
        <w:t>Regulations</w:t>
      </w:r>
    </w:p>
    <w:p w14:paraId="4F71F3B7" w14:textId="77777777" w:rsidR="005C08A7" w:rsidRDefault="005C08A7" w:rsidP="005C08A7">
      <w:pPr>
        <w:autoSpaceDE w:val="0"/>
        <w:autoSpaceDN w:val="0"/>
        <w:adjustRightInd w:val="0"/>
        <w:jc w:val="both"/>
        <w:rPr>
          <w:rFonts w:ascii="Arial" w:hAnsi="Arial" w:cs="Arial"/>
          <w:lang w:eastAsia="en-SG"/>
        </w:rPr>
      </w:pPr>
    </w:p>
    <w:p w14:paraId="619F97CF" w14:textId="77777777" w:rsidR="005C08A7" w:rsidRDefault="005C08A7" w:rsidP="005C08A7">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428FC25B" w14:textId="77777777" w:rsidR="005C08A7" w:rsidRDefault="005C08A7" w:rsidP="005C08A7">
      <w:pPr>
        <w:autoSpaceDE w:val="0"/>
        <w:autoSpaceDN w:val="0"/>
        <w:adjustRightInd w:val="0"/>
        <w:jc w:val="both"/>
        <w:rPr>
          <w:rFonts w:ascii="Arial" w:hAnsi="Arial" w:cs="Arial"/>
          <w:lang w:eastAsia="en-SG"/>
        </w:rPr>
      </w:pPr>
    </w:p>
    <w:p w14:paraId="201FF4F4" w14:textId="77777777"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 and;</w:t>
      </w:r>
    </w:p>
    <w:p w14:paraId="0504EA98" w14:textId="77777777" w:rsidR="005C08A7" w:rsidRPr="005C08A7" w:rsidRDefault="005C08A7" w:rsidP="00A82613">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28A8744E" w14:textId="77777777" w:rsidR="00A91D92" w:rsidRPr="002470A4" w:rsidRDefault="00A91D92" w:rsidP="00A82613">
      <w:pPr>
        <w:jc w:val="both"/>
        <w:rPr>
          <w:rFonts w:ascii="Arial" w:hAnsi="Arial" w:cs="Arial"/>
          <w:sz w:val="24"/>
        </w:rPr>
      </w:pPr>
    </w:p>
    <w:p w14:paraId="618298D2" w14:textId="77777777"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6A2D8AE0" w14:textId="77777777" w:rsidR="007A7F23" w:rsidRPr="003472DA" w:rsidRDefault="007A7F23" w:rsidP="006E4E19">
      <w:pPr>
        <w:jc w:val="both"/>
        <w:rPr>
          <w:rFonts w:ascii="Arial" w:hAnsi="Arial" w:cs="Arial"/>
          <w:b/>
          <w:color w:val="000000"/>
        </w:rPr>
      </w:pPr>
    </w:p>
    <w:p w14:paraId="7035A45D" w14:textId="77777777" w:rsidR="005C08A7" w:rsidRDefault="00B65924" w:rsidP="006E4E19">
      <w:pPr>
        <w:jc w:val="both"/>
        <w:rPr>
          <w:rFonts w:ascii="Arial" w:hAnsi="Arial" w:cs="Arial"/>
          <w:b/>
          <w:color w:val="000000"/>
        </w:rPr>
      </w:pPr>
      <w:r>
        <w:rPr>
          <w:rFonts w:ascii="Arial" w:hAnsi="Arial" w:cs="Arial"/>
          <w:color w:val="000000"/>
        </w:rPr>
        <w:t>The course will be held</w:t>
      </w:r>
      <w:r w:rsidR="005C08A7">
        <w:rPr>
          <w:rFonts w:ascii="Arial" w:hAnsi="Arial" w:cs="Arial"/>
          <w:color w:val="000000"/>
        </w:rPr>
        <w:t xml:space="preserve"> over </w:t>
      </w:r>
      <w:r w:rsidR="00191274">
        <w:rPr>
          <w:rFonts w:ascii="Arial" w:hAnsi="Arial" w:cs="Arial"/>
          <w:color w:val="000000"/>
        </w:rPr>
        <w:t>5</w:t>
      </w:r>
      <w:r w:rsidR="005C08A7">
        <w:rPr>
          <w:rFonts w:ascii="Arial" w:hAnsi="Arial" w:cs="Arial"/>
          <w:color w:val="000000"/>
        </w:rPr>
        <w:t xml:space="preserve"> days</w:t>
      </w:r>
      <w:r>
        <w:rPr>
          <w:rFonts w:ascii="Arial" w:hAnsi="Arial" w:cs="Arial"/>
          <w:color w:val="000000"/>
        </w:rPr>
        <w:t xml:space="preserve"> from</w:t>
      </w:r>
      <w:r w:rsidR="001B2F74">
        <w:rPr>
          <w:rFonts w:ascii="Arial" w:hAnsi="Arial" w:cs="Arial"/>
          <w:color w:val="000000"/>
        </w:rPr>
        <w:t xml:space="preserve"> </w:t>
      </w:r>
      <w:r w:rsidR="00CA2D09" w:rsidRPr="00CA2D09">
        <w:rPr>
          <w:rFonts w:ascii="Arial" w:hAnsi="Arial" w:cs="Arial"/>
          <w:color w:val="000000"/>
        </w:rPr>
        <w:t>8 to 12 March 2021</w:t>
      </w:r>
      <w:r>
        <w:rPr>
          <w:rFonts w:ascii="Arial" w:hAnsi="Arial" w:cs="Arial"/>
          <w:b/>
          <w:color w:val="000000"/>
        </w:rPr>
        <w:t>.</w:t>
      </w:r>
    </w:p>
    <w:p w14:paraId="54EF80B1" w14:textId="77777777" w:rsidR="005C08A7" w:rsidRDefault="005C08A7" w:rsidP="006E4E19">
      <w:pPr>
        <w:jc w:val="both"/>
        <w:rPr>
          <w:rFonts w:ascii="Arial" w:hAnsi="Arial" w:cs="Arial"/>
          <w:b/>
          <w:color w:val="000000"/>
        </w:rPr>
      </w:pPr>
    </w:p>
    <w:p w14:paraId="0328D85A" w14:textId="276362F1" w:rsidR="003B0E91" w:rsidRPr="00B65924" w:rsidRDefault="005C08A7" w:rsidP="006E4E19">
      <w:pPr>
        <w:jc w:val="both"/>
        <w:rPr>
          <w:rFonts w:ascii="Arial" w:hAnsi="Arial" w:cs="Arial"/>
          <w:b/>
          <w:color w:val="000000"/>
        </w:rPr>
      </w:pPr>
      <w:r w:rsidRPr="00792735">
        <w:rPr>
          <w:rFonts w:ascii="Arial" w:hAnsi="Arial" w:cs="Arial"/>
        </w:rPr>
        <w:t xml:space="preserve">The synchronous sessions will be conducted from </w:t>
      </w:r>
      <w:r w:rsidR="00792735" w:rsidRPr="00792735">
        <w:rPr>
          <w:rFonts w:ascii="Arial" w:hAnsi="Arial" w:cs="Arial"/>
          <w:b/>
          <w:bCs/>
          <w:u w:val="single"/>
        </w:rPr>
        <w:t>1400</w:t>
      </w:r>
      <w:r w:rsidRPr="00792735">
        <w:rPr>
          <w:rFonts w:ascii="Arial" w:hAnsi="Arial" w:cs="Arial"/>
          <w:b/>
          <w:bCs/>
          <w:u w:val="single"/>
        </w:rPr>
        <w:t xml:space="preserve">h to </w:t>
      </w:r>
      <w:r w:rsidR="004A77EE">
        <w:rPr>
          <w:rFonts w:ascii="Arial" w:hAnsi="Arial" w:cs="Arial"/>
          <w:b/>
          <w:bCs/>
          <w:u w:val="single"/>
        </w:rPr>
        <w:t>173</w:t>
      </w:r>
      <w:r w:rsidR="00792735" w:rsidRPr="00792735">
        <w:rPr>
          <w:rFonts w:ascii="Arial" w:hAnsi="Arial" w:cs="Arial"/>
          <w:b/>
          <w:bCs/>
          <w:u w:val="single"/>
        </w:rPr>
        <w:t>0</w:t>
      </w:r>
      <w:r w:rsidRPr="00792735">
        <w:rPr>
          <w:rFonts w:ascii="Arial" w:hAnsi="Arial" w:cs="Arial"/>
          <w:b/>
          <w:bCs/>
          <w:u w:val="single"/>
        </w:rPr>
        <w:t>h</w:t>
      </w:r>
      <w:r w:rsidRPr="00792735">
        <w:rPr>
          <w:rFonts w:ascii="Arial" w:hAnsi="Arial" w:cs="Arial"/>
        </w:rPr>
        <w:t xml:space="preserve"> (Singapore Time; UTC/GMT +8 hours) daily, with breaks when appropriate.</w:t>
      </w:r>
      <w:r w:rsidRPr="00BA2F01">
        <w:rPr>
          <w:rFonts w:ascii="Arial" w:hAnsi="Arial" w:cs="Arial"/>
        </w:rPr>
        <w:t xml:space="preserve"> </w:t>
      </w:r>
    </w:p>
    <w:p w14:paraId="5100A433" w14:textId="77777777" w:rsidR="00B65924" w:rsidRDefault="00B65924" w:rsidP="006E4E19">
      <w:pPr>
        <w:jc w:val="both"/>
        <w:rPr>
          <w:rFonts w:ascii="Arial" w:hAnsi="Arial" w:cs="Arial"/>
          <w:b/>
          <w:sz w:val="24"/>
          <w:szCs w:val="24"/>
        </w:rPr>
      </w:pPr>
    </w:p>
    <w:p w14:paraId="20A81884" w14:textId="77777777" w:rsidR="00B65924" w:rsidRDefault="00B65924" w:rsidP="006E4E19">
      <w:pPr>
        <w:jc w:val="both"/>
        <w:rPr>
          <w:rFonts w:ascii="Arial" w:hAnsi="Arial" w:cs="Arial"/>
          <w:b/>
          <w:sz w:val="24"/>
          <w:szCs w:val="24"/>
        </w:rPr>
      </w:pPr>
    </w:p>
    <w:p w14:paraId="6BC13E37" w14:textId="77777777" w:rsidR="00FB1464" w:rsidRPr="00F100D3" w:rsidRDefault="005C08A7" w:rsidP="006E4E19">
      <w:pPr>
        <w:jc w:val="both"/>
        <w:rPr>
          <w:rFonts w:ascii="Arial" w:hAnsi="Arial" w:cs="Arial"/>
          <w:b/>
          <w:sz w:val="24"/>
          <w:szCs w:val="24"/>
        </w:rPr>
      </w:pPr>
      <w:r>
        <w:rPr>
          <w:rFonts w:ascii="Arial" w:hAnsi="Arial" w:cs="Arial"/>
          <w:b/>
          <w:sz w:val="24"/>
          <w:szCs w:val="24"/>
        </w:rPr>
        <w:t>Application Information</w:t>
      </w:r>
    </w:p>
    <w:p w14:paraId="6F7CC202" w14:textId="77777777" w:rsidR="00FB1464" w:rsidRPr="003472DA" w:rsidRDefault="00FB1464" w:rsidP="006E4E19">
      <w:pPr>
        <w:jc w:val="both"/>
        <w:rPr>
          <w:rFonts w:ascii="Arial" w:hAnsi="Arial" w:cs="Arial"/>
          <w:color w:val="000000"/>
          <w:lang w:val="en-GB"/>
        </w:rPr>
      </w:pPr>
    </w:p>
    <w:p w14:paraId="202BB4A6"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7BE09C3" w14:textId="77777777" w:rsidR="00061B7B" w:rsidRPr="003472DA" w:rsidRDefault="00061B7B" w:rsidP="006E4E19">
      <w:pPr>
        <w:jc w:val="both"/>
        <w:rPr>
          <w:rFonts w:ascii="Arial" w:hAnsi="Arial" w:cs="Arial"/>
        </w:rPr>
      </w:pPr>
      <w:r w:rsidRPr="003472DA">
        <w:rPr>
          <w:rFonts w:ascii="Arial" w:hAnsi="Arial" w:cs="Arial"/>
        </w:rPr>
        <w:t xml:space="preserve"> </w:t>
      </w:r>
    </w:p>
    <w:p w14:paraId="6089664A" w14:textId="77777777" w:rsidR="005C08A7" w:rsidRPr="00386D53" w:rsidRDefault="005C08A7" w:rsidP="00386D53">
      <w:pPr>
        <w:jc w:val="both"/>
        <w:rPr>
          <w:rFonts w:ascii="Arial" w:hAnsi="Arial" w:cs="Arial"/>
          <w:lang w:val="en-GB"/>
        </w:rPr>
      </w:pPr>
      <w:r w:rsidRPr="00386D53">
        <w:rPr>
          <w:rFonts w:ascii="Arial" w:hAnsi="Arial" w:cs="Arial"/>
          <w:lang w:val="en-GB"/>
        </w:rPr>
        <w:t>• Policymakers involved in policy formulation and designing public service delivery platforms;</w:t>
      </w:r>
      <w:r w:rsidRPr="00386D53">
        <w:rPr>
          <w:rFonts w:ascii="Arial" w:hAnsi="Arial" w:cs="Arial"/>
          <w:lang w:val="en-GB"/>
        </w:rPr>
        <w:br/>
        <w:t>• Able to attend all the synchronous e-learning sessions. They will require an internet-enabled device with a functioning webcam, microphone and audio.</w:t>
      </w:r>
      <w:r w:rsidRPr="00386D53">
        <w:rPr>
          <w:rFonts w:ascii="Arial" w:hAnsi="Arial" w:cs="Arial"/>
          <w:lang w:val="en-GB"/>
        </w:rPr>
        <w:br/>
        <w:t>• Nominated by their respective Governments;</w:t>
      </w:r>
      <w:r w:rsidRPr="00386D53">
        <w:rPr>
          <w:rFonts w:ascii="Arial" w:hAnsi="Arial" w:cs="Arial"/>
          <w:lang w:val="en-GB"/>
        </w:rPr>
        <w:br/>
        <w:t>• Proficient in written and spoken English; and</w:t>
      </w:r>
      <w:r w:rsidRPr="00386D53">
        <w:rPr>
          <w:rFonts w:ascii="Arial" w:hAnsi="Arial" w:cs="Arial"/>
          <w:lang w:val="en-GB"/>
        </w:rPr>
        <w:br/>
        <w:t>• In good health.</w:t>
      </w:r>
    </w:p>
    <w:p w14:paraId="122606AB" w14:textId="77777777" w:rsidR="00BF2086" w:rsidRPr="000A57B9" w:rsidRDefault="00BF2086" w:rsidP="006E4E19">
      <w:pPr>
        <w:jc w:val="both"/>
        <w:rPr>
          <w:rFonts w:ascii="Arial" w:hAnsi="Arial" w:cs="Arial"/>
          <w:sz w:val="24"/>
        </w:rPr>
      </w:pPr>
    </w:p>
    <w:p w14:paraId="57DA832B" w14:textId="77777777" w:rsidR="00BF2086" w:rsidRPr="00F100D3" w:rsidRDefault="00FE74FE" w:rsidP="006E4E19">
      <w:pPr>
        <w:pStyle w:val="Piedepgina"/>
        <w:tabs>
          <w:tab w:val="clear" w:pos="4153"/>
          <w:tab w:val="clear" w:pos="8306"/>
          <w:tab w:val="left" w:pos="1170"/>
        </w:tabs>
        <w:jc w:val="both"/>
        <w:rPr>
          <w:rFonts w:ascii="Arial" w:hAnsi="Arial" w:cs="Arial"/>
          <w:b/>
          <w:sz w:val="24"/>
          <w:szCs w:val="24"/>
        </w:rPr>
      </w:pPr>
      <w:r>
        <w:rPr>
          <w:rFonts w:ascii="Arial" w:hAnsi="Arial" w:cs="Arial"/>
          <w:b/>
          <w:sz w:val="24"/>
          <w:szCs w:val="24"/>
        </w:rPr>
        <w:br w:type="column"/>
      </w:r>
      <w:r w:rsidR="00BF2086" w:rsidRPr="00F100D3">
        <w:rPr>
          <w:rFonts w:ascii="Arial" w:hAnsi="Arial" w:cs="Arial"/>
          <w:b/>
          <w:sz w:val="24"/>
          <w:szCs w:val="24"/>
        </w:rPr>
        <w:lastRenderedPageBreak/>
        <w:t>Terms of Award</w:t>
      </w:r>
    </w:p>
    <w:p w14:paraId="74E6F989" w14:textId="77777777" w:rsidR="00BF2086" w:rsidRPr="003472DA" w:rsidRDefault="00BF2086" w:rsidP="006E4E19">
      <w:pPr>
        <w:pStyle w:val="Piedepgina"/>
        <w:tabs>
          <w:tab w:val="clear" w:pos="4153"/>
          <w:tab w:val="clear" w:pos="8306"/>
        </w:tabs>
        <w:jc w:val="both"/>
        <w:rPr>
          <w:rFonts w:ascii="Arial" w:hAnsi="Arial" w:cs="Arial"/>
        </w:rPr>
      </w:pPr>
    </w:p>
    <w:p w14:paraId="5BFFF2B5" w14:textId="77777777" w:rsidR="005C08A7" w:rsidRPr="00BE64B1" w:rsidRDefault="005C08A7" w:rsidP="005C08A7">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050EE000"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6B4161A"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65C09C77" w14:textId="77777777" w:rsidR="007A7F23" w:rsidRPr="003472DA" w:rsidRDefault="007A7F23" w:rsidP="006E4E19">
      <w:pPr>
        <w:jc w:val="both"/>
        <w:rPr>
          <w:rFonts w:ascii="Arial" w:hAnsi="Arial" w:cs="Arial"/>
          <w:snapToGrid w:val="0"/>
          <w:lang w:val="en-GB" w:eastAsia="en-US"/>
        </w:rPr>
      </w:pPr>
    </w:p>
    <w:p w14:paraId="293F63D6" w14:textId="77777777"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8 February 2021</w:t>
      </w:r>
      <w:r w:rsidRPr="00CE4851">
        <w:rPr>
          <w:rFonts w:ascii="Arial" w:hAnsi="Arial" w:cs="Arial"/>
          <w:b/>
          <w:lang w:val="en-GB"/>
        </w:rPr>
        <w:t>)</w:t>
      </w:r>
      <w:r w:rsidRPr="00F97DE6">
        <w:rPr>
          <w:rFonts w:ascii="Arial" w:hAnsi="Arial" w:cs="Arial"/>
          <w:lang w:val="en-GB"/>
        </w:rPr>
        <w:t xml:space="preserve"> </w:t>
      </w:r>
    </w:p>
    <w:p w14:paraId="7FE5E414" w14:textId="77777777" w:rsidR="005C08A7" w:rsidRPr="00F97DE6" w:rsidRDefault="005C08A7" w:rsidP="005C08A7">
      <w:pPr>
        <w:jc w:val="both"/>
        <w:rPr>
          <w:rFonts w:ascii="Arial" w:hAnsi="Arial" w:cs="Arial"/>
          <w:lang w:val="en-GB"/>
        </w:rPr>
      </w:pPr>
    </w:p>
    <w:p w14:paraId="316BBD37" w14:textId="6B719F16" w:rsidR="005C08A7" w:rsidRPr="00E16490" w:rsidRDefault="005C08A7" w:rsidP="005C08A7">
      <w:pPr>
        <w:jc w:val="both"/>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4D4E26">
        <w:rPr>
          <w:rFonts w:ascii="Arial" w:hAnsi="Arial" w:cs="Arial"/>
          <w:b/>
          <w:bCs/>
        </w:rPr>
        <w:t>1</w:t>
      </w:r>
      <w:r w:rsidR="00E16490">
        <w:t xml:space="preserve"> </w:t>
      </w:r>
      <w:r w:rsidRPr="00BE64B1">
        <w:rPr>
          <w:rFonts w:ascii="Arial" w:hAnsi="Arial" w:cs="Arial"/>
          <w:snapToGrid w:val="0"/>
          <w:lang w:val="en-GB" w:eastAsia="en-US"/>
        </w:rPr>
        <w:t xml:space="preserve">suitable applicant. </w:t>
      </w:r>
      <w:r>
        <w:rPr>
          <w:rFonts w:ascii="Arial" w:hAnsi="Arial" w:cs="Arial"/>
          <w:snapToGrid w:val="0"/>
          <w:lang w:val="en-GB" w:eastAsia="en-US"/>
        </w:rPr>
        <w:t xml:space="preserve"> </w:t>
      </w:r>
      <w:r w:rsidRPr="00BE64B1">
        <w:rPr>
          <w:rFonts w:ascii="Arial" w:hAnsi="Arial" w:cs="Arial"/>
          <w:snapToGrid w:val="0"/>
          <w:lang w:val="en-GB" w:eastAsia="en-US"/>
        </w:rPr>
        <w:t>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understanding of the </w:t>
      </w:r>
      <w:r>
        <w:rPr>
          <w:rFonts w:ascii="Arial" w:hAnsi="Arial" w:cs="Arial"/>
          <w:snapToGrid w:val="0"/>
          <w:lang w:val="en-GB" w:eastAsia="en-US"/>
        </w:rPr>
        <w:t>respective NFP</w:t>
      </w:r>
      <w:r w:rsidRPr="00BE64B1">
        <w:rPr>
          <w:rFonts w:ascii="Arial" w:hAnsi="Arial" w:cs="Arial"/>
          <w:snapToGrid w:val="0"/>
          <w:lang w:val="en-GB" w:eastAsia="en-US"/>
        </w:rPr>
        <w:t xml:space="preserve"> in the event that its nominee(s) is not selected.</w:t>
      </w:r>
    </w:p>
    <w:p w14:paraId="0D46BAD4" w14:textId="77777777" w:rsidR="005C08A7" w:rsidRDefault="005C08A7" w:rsidP="005C08A7">
      <w:pPr>
        <w:jc w:val="both"/>
        <w:rPr>
          <w:rFonts w:ascii="Arial" w:hAnsi="Arial" w:cs="Arial"/>
          <w:snapToGrid w:val="0"/>
          <w:lang w:val="en-GB" w:eastAsia="en-US"/>
        </w:rPr>
      </w:pPr>
    </w:p>
    <w:p w14:paraId="6D7A144E" w14:textId="492FD4A3" w:rsidR="005C08A7" w:rsidRDefault="005C08A7" w:rsidP="005C08A7">
      <w:pPr>
        <w:autoSpaceDE w:val="0"/>
        <w:autoSpaceDN w:val="0"/>
        <w:adjustRightInd w:val="0"/>
        <w:jc w:val="both"/>
        <w:rPr>
          <w:rFonts w:ascii="Arial" w:hAnsi="Arial" w:cs="Arial"/>
          <w:color w:val="000000"/>
        </w:rPr>
      </w:pPr>
      <w:r w:rsidRPr="00353448">
        <w:rPr>
          <w:rFonts w:ascii="Arial" w:hAnsi="Arial" w:cs="Arial"/>
          <w:color w:val="000000"/>
        </w:rPr>
        <w:t xml:space="preserve">All </w:t>
      </w:r>
      <w:r>
        <w:rPr>
          <w:rFonts w:ascii="Arial" w:hAnsi="Arial" w:cs="Arial"/>
          <w:color w:val="000000"/>
        </w:rPr>
        <w:t>nominees</w:t>
      </w:r>
      <w:r w:rsidRPr="00353448">
        <w:rPr>
          <w:rFonts w:ascii="Arial" w:hAnsi="Arial" w:cs="Arial"/>
          <w:color w:val="000000"/>
        </w:rPr>
        <w:t xml:space="preserve"> are to submit </w:t>
      </w:r>
      <w:r>
        <w:rPr>
          <w:rFonts w:ascii="Arial" w:hAnsi="Arial" w:cs="Arial"/>
          <w:color w:val="000000"/>
        </w:rPr>
        <w:t xml:space="preserve">their applications online </w:t>
      </w:r>
      <w:r w:rsidRPr="005726A7">
        <w:rPr>
          <w:rFonts w:ascii="Arial" w:hAnsi="Arial" w:cs="Arial"/>
          <w:color w:val="000000"/>
        </w:rPr>
        <w:t>at</w:t>
      </w:r>
      <w:r w:rsidRPr="00353448">
        <w:rPr>
          <w:rFonts w:ascii="Arial" w:hAnsi="Arial" w:cs="Arial"/>
          <w:b/>
          <w:bCs/>
          <w:color w:val="000000"/>
        </w:rPr>
        <w:t xml:space="preserve"> </w:t>
      </w:r>
      <w:hyperlink r:id="rId14" w:history="1">
        <w:r w:rsidR="00F34DF6" w:rsidRPr="003E2074">
          <w:rPr>
            <w:rStyle w:val="Hipervnculo"/>
            <w:rFonts w:ascii="Arial" w:hAnsi="Arial" w:cs="Arial"/>
            <w:b/>
            <w:bCs/>
          </w:rPr>
          <w:t>https://go.gov.sg/public-service-smart-nation</w:t>
        </w:r>
      </w:hyperlink>
      <w:r w:rsidR="00F34DF6">
        <w:rPr>
          <w:rFonts w:ascii="Arial" w:hAnsi="Arial" w:cs="Arial"/>
          <w:b/>
          <w:bCs/>
        </w:rPr>
        <w:t xml:space="preserve"> </w:t>
      </w:r>
      <w:r w:rsidRPr="00353448">
        <w:rPr>
          <w:rFonts w:ascii="Arial" w:hAnsi="Arial" w:cs="Arial"/>
          <w:color w:val="000000"/>
        </w:rPr>
        <w:t xml:space="preserve">by </w:t>
      </w:r>
      <w:r w:rsidR="00FF7A78" w:rsidRPr="00FF7A78">
        <w:rPr>
          <w:rFonts w:ascii="Arial" w:hAnsi="Arial" w:cs="Arial"/>
        </w:rPr>
        <w:t>8 February 2021</w:t>
      </w:r>
      <w:r w:rsidRPr="00FF7A78">
        <w:rPr>
          <w:rFonts w:ascii="Arial" w:hAnsi="Arial" w:cs="Arial"/>
          <w:color w:val="000000"/>
        </w:rPr>
        <w:t>. NFPs are also required to endorse nominees via email links. Instructions and FAQs for Applicants</w:t>
      </w:r>
      <w:r>
        <w:rPr>
          <w:rFonts w:ascii="Arial" w:hAnsi="Arial" w:cs="Arial"/>
          <w:color w:val="000000"/>
        </w:rPr>
        <w:t xml:space="preserve"> and NFPs can be found at </w:t>
      </w:r>
      <w:r w:rsidRPr="00966EC2">
        <w:rPr>
          <w:rFonts w:ascii="Arial" w:hAnsi="Arial" w:cs="Arial"/>
          <w:color w:val="000000"/>
        </w:rPr>
        <w:t xml:space="preserve">the links below: </w:t>
      </w:r>
    </w:p>
    <w:p w14:paraId="7F69E480" w14:textId="77777777" w:rsidR="005C08A7" w:rsidRPr="00966EC2" w:rsidRDefault="005C08A7" w:rsidP="005C08A7">
      <w:pPr>
        <w:autoSpaceDE w:val="0"/>
        <w:autoSpaceDN w:val="0"/>
        <w:adjustRightInd w:val="0"/>
        <w:jc w:val="both"/>
        <w:rPr>
          <w:rFonts w:ascii="Arial" w:hAnsi="Arial" w:cs="Arial"/>
          <w:color w:val="000000"/>
        </w:rPr>
      </w:pPr>
    </w:p>
    <w:p w14:paraId="1C6FFF8F"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5" w:history="1">
        <w:r w:rsidRPr="00CE4851">
          <w:rPr>
            <w:rStyle w:val="Hipervnculo"/>
            <w:rFonts w:ascii="Arial" w:hAnsi="Arial" w:cs="Arial"/>
          </w:rPr>
          <w:t>https://go.gov.sg/start-guide</w:t>
        </w:r>
      </w:hyperlink>
      <w:r w:rsidRPr="00CE4851">
        <w:rPr>
          <w:rFonts w:ascii="Arial" w:hAnsi="Arial" w:cs="Arial"/>
          <w:color w:val="000000"/>
        </w:rPr>
        <w:t xml:space="preserve"> </w:t>
      </w:r>
    </w:p>
    <w:p w14:paraId="0FABCA93" w14:textId="77777777"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lastRenderedPageBreak/>
        <w:t xml:space="preserve">NFPs: </w:t>
      </w:r>
      <w:hyperlink r:id="rId16" w:history="1">
        <w:r w:rsidRPr="00CE4851">
          <w:rPr>
            <w:rStyle w:val="Hipervnculo"/>
            <w:rFonts w:ascii="Arial" w:hAnsi="Arial" w:cs="Arial"/>
          </w:rPr>
          <w:t>https://go.gov.sg/start-nfp</w:t>
        </w:r>
      </w:hyperlink>
      <w:r w:rsidRPr="00CE4851">
        <w:rPr>
          <w:rFonts w:ascii="Arial" w:hAnsi="Arial" w:cs="Arial"/>
          <w:color w:val="000000"/>
        </w:rPr>
        <w:t xml:space="preserve">   </w:t>
      </w:r>
    </w:p>
    <w:p w14:paraId="4C8710AA" w14:textId="77777777" w:rsidR="005C08A7" w:rsidRDefault="005C08A7" w:rsidP="005C08A7">
      <w:pPr>
        <w:autoSpaceDE w:val="0"/>
        <w:autoSpaceDN w:val="0"/>
        <w:adjustRightInd w:val="0"/>
        <w:jc w:val="both"/>
        <w:rPr>
          <w:rFonts w:ascii="Arial" w:hAnsi="Arial" w:cs="Arial"/>
          <w:color w:val="000000"/>
        </w:rPr>
      </w:pPr>
    </w:p>
    <w:p w14:paraId="74972A7D" w14:textId="77777777" w:rsidR="005C08A7" w:rsidRDefault="005C08A7" w:rsidP="005C08A7">
      <w:pPr>
        <w:autoSpaceDE w:val="0"/>
        <w:autoSpaceDN w:val="0"/>
        <w:adjustRightInd w:val="0"/>
        <w:jc w:val="both"/>
        <w:rPr>
          <w:rFonts w:ascii="Arial" w:hAnsi="Arial" w:cs="Arial"/>
          <w:b/>
          <w:color w:val="000000"/>
          <w:u w:val="single"/>
        </w:rPr>
      </w:pPr>
      <w:r w:rsidRPr="005C2463">
        <w:rPr>
          <w:rFonts w:ascii="Arial" w:hAnsi="Arial" w:cs="Arial"/>
          <w:b/>
          <w:color w:val="000000"/>
          <w:u w:val="single"/>
        </w:rPr>
        <w:t>Note:</w:t>
      </w:r>
    </w:p>
    <w:p w14:paraId="6645EA5B" w14:textId="77777777" w:rsidR="005C08A7" w:rsidRPr="00870E01" w:rsidRDefault="005C08A7" w:rsidP="005C08A7">
      <w:pPr>
        <w:pStyle w:val="Prrafodelista"/>
        <w:autoSpaceDE w:val="0"/>
        <w:autoSpaceDN w:val="0"/>
        <w:adjustRightInd w:val="0"/>
        <w:ind w:left="360"/>
        <w:jc w:val="both"/>
        <w:rPr>
          <w:rFonts w:ascii="Arial" w:hAnsi="Arial" w:cs="Arial"/>
          <w:color w:val="000000"/>
        </w:rPr>
      </w:pPr>
    </w:p>
    <w:p w14:paraId="233C8318" w14:textId="77777777" w:rsidR="005C08A7" w:rsidRPr="003B59E3"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B59E3">
        <w:rPr>
          <w:rFonts w:ascii="Arial" w:hAnsi="Arial" w:cs="Arial"/>
          <w:color w:val="000000"/>
        </w:rPr>
        <w:t xml:space="preserve">Participants who complete all course assignments and attend at least </w:t>
      </w:r>
      <w:r w:rsidR="00191274">
        <w:rPr>
          <w:rFonts w:ascii="Arial" w:hAnsi="Arial" w:cs="Arial"/>
          <w:color w:val="000000"/>
        </w:rPr>
        <w:t>80%</w:t>
      </w:r>
      <w:r w:rsidRPr="003B59E3">
        <w:rPr>
          <w:rFonts w:ascii="Arial" w:hAnsi="Arial" w:cs="Arial"/>
          <w:color w:val="000000"/>
        </w:rPr>
        <w:t xml:space="preserve"> of ‘live’ e-learning sessions, will receive a certificate of completion from the SCP.</w:t>
      </w:r>
    </w:p>
    <w:p w14:paraId="637E07FC" w14:textId="77777777" w:rsidR="005C08A7" w:rsidRPr="005C2463" w:rsidRDefault="005C08A7" w:rsidP="005C08A7">
      <w:pPr>
        <w:pStyle w:val="Prrafodelista"/>
        <w:autoSpaceDE w:val="0"/>
        <w:autoSpaceDN w:val="0"/>
        <w:adjustRightInd w:val="0"/>
        <w:ind w:left="360"/>
        <w:jc w:val="both"/>
        <w:rPr>
          <w:rFonts w:ascii="Arial" w:hAnsi="Arial" w:cs="Arial"/>
          <w:color w:val="000000"/>
        </w:rPr>
      </w:pPr>
    </w:p>
    <w:p w14:paraId="75052756" w14:textId="77777777" w:rsidR="005C08A7" w:rsidRPr="00353448"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Applicants should refrain from making telephone and email inquiries on the status of their applications. </w:t>
      </w:r>
    </w:p>
    <w:p w14:paraId="61C2F172" w14:textId="77777777" w:rsidR="005C08A7" w:rsidRPr="00353448" w:rsidRDefault="005C08A7" w:rsidP="005C08A7">
      <w:pPr>
        <w:autoSpaceDE w:val="0"/>
        <w:autoSpaceDN w:val="0"/>
        <w:adjustRightInd w:val="0"/>
        <w:jc w:val="both"/>
        <w:rPr>
          <w:rFonts w:ascii="Arial" w:hAnsi="Arial" w:cs="Arial"/>
          <w:color w:val="000000"/>
          <w:sz w:val="16"/>
        </w:rPr>
      </w:pPr>
    </w:p>
    <w:p w14:paraId="0EB58F23"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6640FAB1" w14:textId="77777777" w:rsidR="00106B2A" w:rsidRDefault="00106B2A" w:rsidP="00AE1E1F">
      <w:pPr>
        <w:ind w:left="1440"/>
        <w:jc w:val="both"/>
        <w:rPr>
          <w:rFonts w:ascii="Arial" w:hAnsi="Arial" w:cs="Arial"/>
          <w:b/>
          <w:lang w:val="en-GB"/>
        </w:rPr>
      </w:pPr>
    </w:p>
    <w:p w14:paraId="65DE555B" w14:textId="77777777" w:rsidR="00AE1E1F" w:rsidRPr="006E4E19" w:rsidRDefault="00352DBA" w:rsidP="00AE1E1F">
      <w:pPr>
        <w:ind w:left="1440"/>
        <w:jc w:val="both"/>
        <w:rPr>
          <w:rFonts w:ascii="Arial" w:hAnsi="Arial" w:cs="Arial"/>
          <w:b/>
          <w:lang w:val="en-GB"/>
        </w:rPr>
      </w:pPr>
      <w:r w:rsidRPr="006E4E19">
        <w:rPr>
          <w:rFonts w:ascii="Arial" w:hAnsi="Arial" w:cs="Arial"/>
          <w:b/>
          <w:i/>
          <w:noProof/>
          <w:lang w:val="es-PE" w:eastAsia="es-PE"/>
        </w:rPr>
        <mc:AlternateContent>
          <mc:Choice Requires="wpg">
            <w:drawing>
              <wp:anchor distT="0" distB="0" distL="114300" distR="114300" simplePos="0" relativeHeight="251657728" behindDoc="0" locked="0" layoutInCell="1" allowOverlap="1" wp14:anchorId="389FAA02" wp14:editId="6049EAA9">
                <wp:simplePos x="0" y="0"/>
                <wp:positionH relativeFrom="column">
                  <wp:posOffset>527685</wp:posOffset>
                </wp:positionH>
                <wp:positionV relativeFrom="paragraph">
                  <wp:posOffset>109220</wp:posOffset>
                </wp:positionV>
                <wp:extent cx="1490345" cy="6330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633095"/>
                          <a:chOff x="0" y="0"/>
                          <a:chExt cx="1930297" cy="626170"/>
                        </a:xfrm>
                      </wpg:grpSpPr>
                      <wpg:grpSp>
                        <wpg:cNvPr id="2" name="Group 2"/>
                        <wpg:cNvGrpSpPr>
                          <a:grpSpLocks/>
                        </wpg:cNvGrpSpPr>
                        <wpg:grpSpPr bwMode="auto">
                          <a:xfrm>
                            <a:off x="13758" y="0"/>
                            <a:ext cx="1916539" cy="626170"/>
                            <a:chOff x="13758" y="0"/>
                            <a:chExt cx="1916540" cy="626170"/>
                          </a:xfrm>
                        </wpg:grpSpPr>
                        <wps:wsp>
                          <wps:cNvPr id="3" name="TextBox 1"/>
                          <wps:cNvSpPr txBox="1">
                            <a:spLocks noChangeArrowheads="1"/>
                          </wps:cNvSpPr>
                          <wps:spPr bwMode="auto">
                            <a:xfrm>
                              <a:off x="110963" y="0"/>
                              <a:ext cx="1819335" cy="294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BD4D" w14:textId="77777777" w:rsidR="00417474" w:rsidRDefault="00417474" w:rsidP="00AE1E1F">
                                <w:pPr>
                                  <w:pStyle w:val="NormalWeb"/>
                                  <w:spacing w:before="0" w:beforeAutospacing="0" w:after="0" w:afterAutospacing="0"/>
                                  <w:textAlignment w:val="baseline"/>
                                </w:pPr>
                                <w:r w:rsidRPr="00BF5BA9">
                                  <w:rPr>
                                    <w:rFonts w:ascii="Scala-Regular" w:hAnsi="Scala-Regular" w:cs="Tahoma"/>
                                    <w:color w:val="3B5998"/>
                                    <w:kern w:val="24"/>
                                  </w:rPr>
                                  <w:t xml:space="preserve">  </w:t>
                                </w:r>
                                <w:r w:rsidRPr="00BF5BA9">
                                  <w:rPr>
                                    <w:rFonts w:ascii="Scala-Regular" w:hAnsi="Scala-Regular" w:cs="Tahoma"/>
                                    <w:color w:val="3B5998"/>
                                    <w:kern w:val="24"/>
                                    <w:sz w:val="32"/>
                                    <w:szCs w:val="32"/>
                                  </w:rPr>
                                  <w:t xml:space="preserve"> </w:t>
                                </w:r>
                                <w:r>
                                  <w:rPr>
                                    <w:rFonts w:ascii="Scala-Regular" w:hAnsi="Scala-Regular" w:cs="Tahoma"/>
                                    <w:color w:val="3B5998"/>
                                    <w:kern w:val="24"/>
                                    <w:sz w:val="32"/>
                                    <w:szCs w:val="32"/>
                                  </w:rPr>
                                  <w:t xml:space="preserve"> </w:t>
                                </w:r>
                                <w:r w:rsidRPr="00BF5BA9">
                                  <w:rPr>
                                    <w:rFonts w:ascii="Scala-Regular" w:hAnsi="Scala-Regular" w:cs="Tahoma"/>
                                    <w:color w:val="3B5998"/>
                                    <w:kern w:val="24"/>
                                    <w:sz w:val="32"/>
                                    <w:szCs w:val="32"/>
                                  </w:rPr>
                                  <w:t xml:space="preserve">ollow us at                           </w:t>
                                </w:r>
                              </w:p>
                            </w:txbxContent>
                          </wps:txbx>
                          <wps:bodyPr rot="0" vert="horz" wrap="square" lIns="91440" tIns="45720" rIns="91440" bIns="45720" anchor="t" anchorCtr="0" upright="1">
                            <a:noAutofit/>
                          </wps:bodyPr>
                        </wps:wsp>
                        <wps:wsp>
                          <wps:cNvPr id="4" name="Rectangle 1"/>
                          <wps:cNvSpPr>
                            <a:spLocks noChangeArrowheads="1"/>
                          </wps:cNvSpPr>
                          <wps:spPr bwMode="auto">
                            <a:xfrm>
                              <a:off x="13758" y="358797"/>
                              <a:ext cx="1484859" cy="267373"/>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2FCB57D" w14:textId="77777777" w:rsidR="00417474" w:rsidRDefault="00417474" w:rsidP="00AE1E1F">
                                <w:pPr>
                                  <w:pStyle w:val="NormalWeb"/>
                                  <w:spacing w:before="0" w:beforeAutospacing="0" w:after="0" w:afterAutospacing="0"/>
                                  <w:jc w:val="center"/>
                                  <w:textAlignment w:val="baseline"/>
                                </w:pPr>
                                <w:r w:rsidRPr="00BF5BA9">
                                  <w:rPr>
                                    <w:rFonts w:ascii="Tahoma" w:eastAsia="Tahoma" w:hAnsi="Tahoma" w:cs="Tahoma"/>
                                    <w:b/>
                                    <w:bCs/>
                                    <w:color w:val="FFFFFF"/>
                                    <w:kern w:val="24"/>
                                  </w:rPr>
                                  <w:t>SCP Friends</w:t>
                                </w:r>
                              </w:p>
                            </w:txbxContent>
                          </wps:txbx>
                          <wps:bodyPr rot="0" vert="horz" wrap="square" lIns="91440" tIns="45720" rIns="91440" bIns="45720" anchor="t" anchorCtr="0" upright="1">
                            <a:noAutofit/>
                          </wps:bodyPr>
                        </wps:wsp>
                      </wpg:grpSp>
                      <wps:wsp>
                        <wps:cNvPr id="5" name="Rectangle 1"/>
                        <wps:cNvSpPr>
                          <a:spLocks noChangeArrowheads="1"/>
                        </wps:cNvSpPr>
                        <wps:spPr bwMode="auto">
                          <a:xfrm>
                            <a:off x="0" y="0"/>
                            <a:ext cx="390346" cy="316822"/>
                          </a:xfrm>
                          <a:prstGeom prst="roundRect">
                            <a:avLst>
                              <a:gd name="adj" fmla="val 16259"/>
                            </a:avLst>
                          </a:prstGeom>
                          <a:solidFill>
                            <a:srgbClr val="3B599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440F16A" w14:textId="77777777" w:rsidR="00417474" w:rsidRDefault="00417474" w:rsidP="00AE1E1F">
                              <w:pPr>
                                <w:pStyle w:val="NormalWeb"/>
                                <w:spacing w:before="0" w:beforeAutospacing="0" w:after="0" w:afterAutospacing="0"/>
                                <w:jc w:val="center"/>
                                <w:textAlignment w:val="baseline"/>
                              </w:pPr>
                              <w:r w:rsidRPr="00BF5BA9">
                                <w:rPr>
                                  <w:rFonts w:ascii="Tahoma" w:hAnsi="Tahoma" w:cs="Tahoma"/>
                                  <w:b/>
                                  <w:bCs/>
                                  <w:color w:val="FFFFFF"/>
                                  <w:kern w:val="24"/>
                                  <w:sz w:val="32"/>
                                  <w:szCs w:val="32"/>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group coordsize="19302,6261" id="Group 1"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" o:spid="_x0000_s1026" style="position:absolute;left:0;text-align:left;margin-left:41.55pt;margin-top:8.6pt;width:117.35pt;height:49.85pt;z-index:251657728" w14:anchorId="389FAA02">
                <v:group coordorigin="137" coordsize="19165,6261" id="Group 2"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" o:spid="_x0000_s1027" style="position:absolute;left:137;width:19165;height:6261">
                  <v:shapetype coordsize="21600,21600" id="_x0000_t202" o:spt="202" path="m,l,21600r21600,l21600,xe">
                    <v:stroke joinstyle="miter"/>
                    <v:path gradientshapeok="t" o:connecttype="rect"/>
                  </v:shapetype>
                  <v:shape filled="f" id="TextBox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" o:spid="_x0000_s1028" stroked="f" style="position:absolute;left:1109;width:18193;height:2943;visibility:visible;mso-wrap-style:square;v-text-anchor:top" type="#_x0000_t202">
                    <v:textbox>
                      <w:txbxContent>
                        <w:p w14:paraId="6442BD4D" w14:textId="77777777" w:rsidP="00AE1E1F" w:rsidR="00417474" w:rsidRDefault="00417474">
                          <w:pPr>
                            <w:pStyle w:val="NormalWeb"/>
                            <w:spacing w:after="0" w:afterAutospacing="0" w:before="0" w:beforeAutospacing="0"/>
                            <w:textAlignment w:val="baseline"/>
                          </w:pPr>
                          <w:r w:rsidRPr="00BF5BA9">
                            <w:rPr>
                              <w:rFonts w:ascii="Scala-Regular" w:cs="Tahoma" w:hAnsi="Scala-Regular"/>
                              <w:color w:val="3B5998"/>
                              <w:kern w:val="24"/>
                            </w:rPr>
                            <w:t xml:space="preserve">  </w:t>
                          </w:r>
                          <w:r w:rsidRPr="00BF5BA9">
                            <w:rPr>
                              <w:rFonts w:ascii="Scala-Regular" w:cs="Tahoma" w:hAnsi="Scala-Regular"/>
                              <w:color w:val="3B5998"/>
                              <w:kern w:val="24"/>
                              <w:sz w:val="32"/>
                              <w:szCs w:val="32"/>
                            </w:rPr>
                            <w:t xml:space="preserve"> </w:t>
                          </w:r>
                          <w:r>
                            <w:rPr>
                              <w:rFonts w:ascii="Scala-Regular" w:cs="Tahoma" w:hAnsi="Scala-Regular"/>
                              <w:color w:val="3B5998"/>
                              <w:kern w:val="24"/>
                              <w:sz w:val="32"/>
                              <w:szCs w:val="32"/>
                            </w:rPr>
                            <w:t xml:space="preserve"> </w:t>
                          </w:r>
                          <w:r w:rsidRPr="00BF5BA9">
                            <w:rPr>
                              <w:rFonts w:ascii="Scala-Regular" w:cs="Tahoma" w:hAnsi="Scala-Regular"/>
                              <w:color w:val="3B5998"/>
                              <w:kern w:val="24"/>
                              <w:sz w:val="32"/>
                              <w:szCs w:val="32"/>
                            </w:rPr>
                            <w:t xml:space="preserve">ollow us at                           </w:t>
                          </w:r>
                        </w:p>
                      </w:txbxContent>
                    </v:textbox>
                  </v:shape>
                  <v:roundrect arcsize="10656f" fillcolor="#3b5998" id="Rectangle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" o:spid="_x0000_s1029" stroked="f" style="position:absolute;left:137;top:3587;width:14849;height:2674;visibility:visible;mso-wrap-style:square;v-text-anchor:top">
                    <v:textbox>
                      <w:txbxContent>
                        <w:p w14:paraId="12FCB57D" w14:textId="77777777" w:rsidP="00AE1E1F" w:rsidR="00417474" w:rsidRDefault="00417474">
                          <w:pPr>
                            <w:pStyle w:val="NormalWeb"/>
                            <w:spacing w:after="0" w:afterAutospacing="0" w:before="0" w:beforeAutospacing="0"/>
                            <w:jc w:val="center"/>
                            <w:textAlignment w:val="baseline"/>
                          </w:pPr>
                          <w:r w:rsidRPr="00BF5BA9">
                            <w:rPr>
                              <w:rFonts w:ascii="Tahoma" w:cs="Tahoma" w:eastAsia="Tahoma" w:hAnsi="Tahoma"/>
                              <w:b/>
                              <w:bCs/>
                              <w:color w:val="FFFFFF"/>
                              <w:kern w:val="24"/>
                            </w:rPr>
                            <w:t>SCP Friends</w:t>
                          </w:r>
                        </w:p>
                      </w:txbxContent>
                    </v:textbox>
                  </v:roundrect>
                </v:group>
                <v:roundrect arcsize="10656f" fillcolor="#3b5998" id="Rectangle 1" o:gfxdata="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" o:spid="_x0000_s1030" stroked="f" style="position:absolute;width:3903;height:3168;visibility:visible;mso-wrap-style:square;v-text-anchor:top">
                  <v:textbox>
                    <w:txbxContent>
                      <w:p w14:paraId="2440F16A" w14:textId="77777777" w:rsidP="00AE1E1F" w:rsidR="00417474" w:rsidRDefault="00417474">
                        <w:pPr>
                          <w:pStyle w:val="NormalWeb"/>
                          <w:spacing w:after="0" w:afterAutospacing="0" w:before="0" w:beforeAutospacing="0"/>
                          <w:jc w:val="center"/>
                          <w:textAlignment w:val="baseline"/>
                        </w:pPr>
                        <w:r w:rsidRPr="00BF5BA9">
                          <w:rPr>
                            <w:rFonts w:ascii="Tahoma" w:cs="Tahoma" w:hAnsi="Tahoma"/>
                            <w:b/>
                            <w:bCs/>
                            <w:color w:val="FFFFFF"/>
                            <w:kern w:val="24"/>
                            <w:sz w:val="32"/>
                            <w:szCs w:val="32"/>
                          </w:rPr>
                          <w:t>f</w:t>
                        </w:r>
                      </w:p>
                    </w:txbxContent>
                  </v:textbox>
                </v:roundrect>
              </v:group>
            </w:pict>
          </mc:Fallback>
        </mc:AlternateContent>
      </w:r>
    </w:p>
    <w:p w14:paraId="1D7D63F8" w14:textId="77777777" w:rsidR="00AE1E1F" w:rsidRDefault="00AE1E1F" w:rsidP="00AE1E1F">
      <w:pPr>
        <w:ind w:left="1440"/>
        <w:jc w:val="both"/>
        <w:rPr>
          <w:rFonts w:ascii="Arial" w:hAnsi="Arial" w:cs="Arial"/>
          <w:b/>
          <w:lang w:val="en-GB"/>
        </w:rPr>
      </w:pPr>
      <w:r>
        <w:rPr>
          <w:rFonts w:ascii="Arial" w:hAnsi="Arial" w:cs="Arial"/>
          <w:b/>
          <w:lang w:val="en-GB"/>
        </w:rPr>
        <w:br/>
      </w:r>
    </w:p>
    <w:p w14:paraId="6E70E7C0" w14:textId="77777777" w:rsidR="00AE1E1F" w:rsidRDefault="00AE1E1F" w:rsidP="00AE1E1F">
      <w:pPr>
        <w:ind w:left="1440"/>
        <w:jc w:val="both"/>
        <w:rPr>
          <w:rFonts w:ascii="Arial" w:hAnsi="Arial" w:cs="Arial"/>
          <w:b/>
          <w:lang w:val="en-GB"/>
        </w:rPr>
      </w:pPr>
    </w:p>
    <w:p w14:paraId="7C77959A" w14:textId="77777777" w:rsidR="00AE1E1F" w:rsidRDefault="00AE1E1F" w:rsidP="00AE1E1F">
      <w:pPr>
        <w:ind w:left="1440"/>
        <w:jc w:val="both"/>
        <w:rPr>
          <w:rFonts w:ascii="Arial" w:hAnsi="Arial" w:cs="Arial"/>
          <w:b/>
          <w:lang w:val="en-GB"/>
        </w:rPr>
      </w:pPr>
    </w:p>
    <w:p w14:paraId="12B321AB" w14:textId="77777777" w:rsidR="002C3E3E" w:rsidRPr="00792735" w:rsidRDefault="00AE1E1F" w:rsidP="00792735">
      <w:pPr>
        <w:ind w:left="1440"/>
        <w:rPr>
          <w:rFonts w:ascii="Arial" w:hAnsi="Arial"/>
          <w:b/>
          <w:color w:val="000000"/>
        </w:rPr>
        <w:sectPr w:rsidR="002C3E3E" w:rsidRPr="00792735" w:rsidSect="009A6D9B">
          <w:type w:val="continuous"/>
          <w:pgSz w:w="12240" w:h="15840"/>
          <w:pgMar w:top="1296" w:right="1080" w:bottom="1080" w:left="1350" w:header="274" w:footer="121" w:gutter="0"/>
          <w:cols w:num="2" w:space="720" w:equalWidth="0">
            <w:col w:w="4732" w:space="594"/>
            <w:col w:w="4484"/>
          </w:cols>
        </w:sect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D1F662C" w14:textId="77777777" w:rsidR="002C3E3E" w:rsidRDefault="002C3E3E" w:rsidP="00792735">
      <w:pPr>
        <w:ind w:right="400"/>
        <w:rPr>
          <w:rFonts w:ascii="Arial" w:hAnsi="Arial"/>
          <w:b/>
          <w:color w:val="000000"/>
          <w:u w:val="single"/>
        </w:rPr>
      </w:pPr>
    </w:p>
    <w:sectPr w:rsidR="002C3E3E" w:rsidSect="00792735">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EE072" w14:textId="77777777" w:rsidR="00956539" w:rsidRDefault="00956539">
      <w:r>
        <w:separator/>
      </w:r>
    </w:p>
  </w:endnote>
  <w:endnote w:type="continuationSeparator" w:id="0">
    <w:p w14:paraId="1B31F58F" w14:textId="77777777" w:rsidR="00956539" w:rsidRDefault="0095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ala-Regular">
    <w:altName w:val="Arial"/>
    <w:charset w:val="00"/>
    <w:family w:val="auto"/>
    <w:pitch w:val="variable"/>
    <w:sig w:usb0="00000001" w:usb1="0000004A"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163DF" w14:textId="77777777" w:rsidR="0032465B" w:rsidRDefault="0032465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D953" w14:textId="77777777" w:rsidR="00417474" w:rsidRPr="00F100D3" w:rsidRDefault="00FF7A78">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6830ED29" w14:textId="77777777" w:rsidR="00417474" w:rsidRPr="00515057" w:rsidRDefault="00692509" w:rsidP="00061B7B">
    <w:pPr>
      <w:pStyle w:val="Textoindependiente"/>
      <w:pBdr>
        <w:top w:val="thickThinSmallGap" w:sz="24" w:space="1" w:color="auto"/>
      </w:pBdr>
      <w:jc w:val="center"/>
      <w:rPr>
        <w:rFonts w:ascii="Arial" w:hAnsi="Arial"/>
        <w:b w:val="0"/>
        <w:caps/>
        <w:sz w:val="14"/>
      </w:rPr>
    </w:pPr>
    <w:r w:rsidRPr="00515057">
      <w:rPr>
        <w:rFonts w:ascii="Arial" w:hAnsi="Arial"/>
        <w:b w:val="0"/>
        <w:caps/>
        <w:sz w:val="14"/>
      </w:rPr>
      <w:t>PUBLIC SERVICE 4.0: SMART NATION CITIZEN SERVICES</w:t>
    </w:r>
  </w:p>
  <w:p w14:paraId="38073DF3" w14:textId="77777777" w:rsidR="00417474" w:rsidRDefault="00692509">
    <w:pPr>
      <w:pStyle w:val="Textoindependiente"/>
      <w:pBdr>
        <w:top w:val="thickThinSmallGap" w:sz="24" w:space="1" w:color="auto"/>
      </w:pBdr>
      <w:jc w:val="center"/>
      <w:rPr>
        <w:rFonts w:ascii="Arial" w:hAnsi="Arial"/>
        <w:b w:val="0"/>
        <w:caps/>
        <w:sz w:val="14"/>
      </w:rPr>
    </w:pPr>
    <w:r>
      <w:rPr>
        <w:rFonts w:ascii="Arial" w:hAnsi="Arial"/>
        <w:b w:val="0"/>
        <w:caps/>
        <w:sz w:val="14"/>
      </w:rPr>
      <w:t xml:space="preserve">8 March 2021 </w:t>
    </w:r>
    <w:r w:rsidR="002A18C6" w:rsidRPr="002A18C6">
      <w:rPr>
        <w:rFonts w:ascii="Arial" w:hAnsi="Arial"/>
        <w:b w:val="0"/>
        <w:caps/>
        <w:sz w:val="14"/>
      </w:rPr>
      <w:t xml:space="preserve">TO </w:t>
    </w:r>
    <w:r>
      <w:rPr>
        <w:rFonts w:ascii="Arial" w:hAnsi="Arial"/>
        <w:b w:val="0"/>
        <w:caps/>
        <w:sz w:val="14"/>
      </w:rPr>
      <w:t>12 March 2021</w:t>
    </w:r>
  </w:p>
  <w:p w14:paraId="08E05704" w14:textId="77777777" w:rsidR="00417474" w:rsidRPr="001A0AE9" w:rsidRDefault="00417474">
    <w:pPr>
      <w:pStyle w:val="Textoindependiente"/>
      <w:pBdr>
        <w:top w:val="thickThinSmallGap" w:sz="24" w:space="1" w:color="auto"/>
      </w:pBdr>
      <w:jc w:val="center"/>
      <w:rPr>
        <w:rFonts w:ascii="Arial" w:hAnsi="Arial"/>
        <w:b w:val="0"/>
        <w:caps/>
        <w:sz w:val="14"/>
      </w:rPr>
    </w:pPr>
  </w:p>
  <w:p w14:paraId="2176EFB9"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8A09E0">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8A09E0">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C840" w14:textId="77777777" w:rsidR="0032465B" w:rsidRDefault="003246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29045" w14:textId="77777777" w:rsidR="00956539" w:rsidRDefault="00956539">
      <w:r>
        <w:separator/>
      </w:r>
    </w:p>
  </w:footnote>
  <w:footnote w:type="continuationSeparator" w:id="0">
    <w:p w14:paraId="192568C8" w14:textId="77777777" w:rsidR="00956539" w:rsidRDefault="00956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58CA" w14:textId="77777777" w:rsidR="0032465B" w:rsidRDefault="0032465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6C7EE" w14:textId="77777777" w:rsidR="00417474" w:rsidRPr="00AB76B3" w:rsidRDefault="00AB76B3">
    <w:pPr>
      <w:pStyle w:val="Encabezado"/>
      <w:pBdr>
        <w:bottom w:val="single" w:sz="4" w:space="1" w:color="auto"/>
      </w:pBdr>
      <w:jc w:val="right"/>
      <w:rPr>
        <w:b/>
        <w:sz w:val="18"/>
        <w:szCs w:val="18"/>
      </w:rPr>
    </w:pPr>
    <w:r>
      <w:rPr>
        <w:b/>
        <w:sz w:val="18"/>
        <w:szCs w:val="18"/>
      </w:rPr>
      <w:t>SINGAPORE COOPERATION PROGRAMME</w:t>
    </w:r>
  </w:p>
  <w:p w14:paraId="1860EBA0" w14:textId="77777777" w:rsidR="00417474" w:rsidRPr="00AB76B3" w:rsidRDefault="00AB76B3" w:rsidP="00FB1464">
    <w:pPr>
      <w:pStyle w:val="Encabezado"/>
      <w:pBdr>
        <w:bottom w:val="single" w:sz="4" w:space="1" w:color="auto"/>
      </w:pBdr>
      <w:jc w:val="right"/>
      <w:rPr>
        <w:b/>
        <w:i/>
        <w:sz w:val="14"/>
      </w:rPr>
    </w:pPr>
    <w:r w:rsidRPr="00AB76B3">
      <w:rPr>
        <w:b/>
        <w:i/>
        <w:sz w:val="16"/>
        <w:szCs w:val="18"/>
      </w:rPr>
      <w:t>GENERAL INFORMATION BROCHURE FOR</w:t>
    </w:r>
    <w:r w:rsidR="00417474" w:rsidRPr="00AB76B3">
      <w:rPr>
        <w:b/>
        <w:i/>
        <w:sz w:val="16"/>
        <w:szCs w:val="18"/>
      </w:rPr>
      <w:t xml:space="preserve"> </w:t>
    </w:r>
    <w:r w:rsidR="000D3536" w:rsidRPr="000D3536">
      <w:rPr>
        <w:b/>
        <w:i/>
        <w:sz w:val="16"/>
        <w:szCs w:val="18"/>
      </w:rPr>
      <w:t>PERU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615E" w14:textId="77777777" w:rsidR="0032465B" w:rsidRDefault="003246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414E164D"/>
    <w:multiLevelType w:val="hybridMultilevel"/>
    <w:tmpl w:val="7A1E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nsid w:val="70DF5C89"/>
    <w:multiLevelType w:val="hybridMultilevel"/>
    <w:tmpl w:val="848C5288"/>
    <w:lvl w:ilvl="0" w:tplc="3F421D1E">
      <w:numFmt w:val="bullet"/>
      <w:lvlText w:val="•"/>
      <w:lvlJc w:val="left"/>
      <w:pPr>
        <w:ind w:left="360" w:hanging="360"/>
      </w:pPr>
      <w:rPr>
        <w:rFonts w:ascii="Arial" w:eastAsia="MS ??"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1"/>
  </w:num>
  <w:num w:numId="4">
    <w:abstractNumId w:val="14"/>
  </w:num>
  <w:num w:numId="5">
    <w:abstractNumId w:val="7"/>
  </w:num>
  <w:num w:numId="6">
    <w:abstractNumId w:val="4"/>
  </w:num>
  <w:num w:numId="7">
    <w:abstractNumId w:val="5"/>
  </w:num>
  <w:num w:numId="8">
    <w:abstractNumId w:val="1"/>
  </w:num>
  <w:num w:numId="9">
    <w:abstractNumId w:val="6"/>
  </w:num>
  <w:num w:numId="10">
    <w:abstractNumId w:val="15"/>
  </w:num>
  <w:num w:numId="11">
    <w:abstractNumId w:val="9"/>
  </w:num>
  <w:num w:numId="12">
    <w:abstractNumId w:val="0"/>
  </w:num>
  <w:num w:numId="13">
    <w:abstractNumId w:val="3"/>
  </w:num>
  <w:num w:numId="14">
    <w:abstractNumId w:val="13"/>
  </w:num>
  <w:num w:numId="15">
    <w:abstractNumId w:val="8"/>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5A8F"/>
    <w:rsid w:val="00007101"/>
    <w:rsid w:val="00011608"/>
    <w:rsid w:val="00025480"/>
    <w:rsid w:val="000578B0"/>
    <w:rsid w:val="000605CA"/>
    <w:rsid w:val="00061B7B"/>
    <w:rsid w:val="00075C32"/>
    <w:rsid w:val="0007720B"/>
    <w:rsid w:val="00080E80"/>
    <w:rsid w:val="00083353"/>
    <w:rsid w:val="00094753"/>
    <w:rsid w:val="000A57B9"/>
    <w:rsid w:val="000B2133"/>
    <w:rsid w:val="000B5B22"/>
    <w:rsid w:val="000C4ACE"/>
    <w:rsid w:val="000C6440"/>
    <w:rsid w:val="000C64EB"/>
    <w:rsid w:val="000C7254"/>
    <w:rsid w:val="000D3536"/>
    <w:rsid w:val="000D67D5"/>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8221A"/>
    <w:rsid w:val="00191274"/>
    <w:rsid w:val="001958C8"/>
    <w:rsid w:val="001A0AE9"/>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795F"/>
    <w:rsid w:val="00266DF8"/>
    <w:rsid w:val="002810C1"/>
    <w:rsid w:val="00282CA3"/>
    <w:rsid w:val="00283358"/>
    <w:rsid w:val="00294B50"/>
    <w:rsid w:val="002A18C6"/>
    <w:rsid w:val="002A19F7"/>
    <w:rsid w:val="002C3E3E"/>
    <w:rsid w:val="002C4EDC"/>
    <w:rsid w:val="002C6508"/>
    <w:rsid w:val="002F40D0"/>
    <w:rsid w:val="002F4B8F"/>
    <w:rsid w:val="002F6151"/>
    <w:rsid w:val="00300D36"/>
    <w:rsid w:val="003061BC"/>
    <w:rsid w:val="00306718"/>
    <w:rsid w:val="00311764"/>
    <w:rsid w:val="003156B6"/>
    <w:rsid w:val="0031700F"/>
    <w:rsid w:val="0032465B"/>
    <w:rsid w:val="00330749"/>
    <w:rsid w:val="003472DA"/>
    <w:rsid w:val="00352DBA"/>
    <w:rsid w:val="003556E3"/>
    <w:rsid w:val="0036464E"/>
    <w:rsid w:val="00376814"/>
    <w:rsid w:val="00381832"/>
    <w:rsid w:val="00381BA5"/>
    <w:rsid w:val="00386D53"/>
    <w:rsid w:val="00390060"/>
    <w:rsid w:val="003903D3"/>
    <w:rsid w:val="003A030D"/>
    <w:rsid w:val="003A0783"/>
    <w:rsid w:val="003B0E91"/>
    <w:rsid w:val="003B545C"/>
    <w:rsid w:val="003B6E33"/>
    <w:rsid w:val="003B7584"/>
    <w:rsid w:val="003C7471"/>
    <w:rsid w:val="003C7B80"/>
    <w:rsid w:val="003E2C82"/>
    <w:rsid w:val="00405363"/>
    <w:rsid w:val="004068E2"/>
    <w:rsid w:val="00414B91"/>
    <w:rsid w:val="00415190"/>
    <w:rsid w:val="004171D7"/>
    <w:rsid w:val="00417474"/>
    <w:rsid w:val="0042576B"/>
    <w:rsid w:val="00430C7B"/>
    <w:rsid w:val="0043275C"/>
    <w:rsid w:val="00441CF9"/>
    <w:rsid w:val="00444521"/>
    <w:rsid w:val="00447CBF"/>
    <w:rsid w:val="0045026D"/>
    <w:rsid w:val="00483783"/>
    <w:rsid w:val="004914A6"/>
    <w:rsid w:val="004A77EE"/>
    <w:rsid w:val="004A7C52"/>
    <w:rsid w:val="004C1946"/>
    <w:rsid w:val="004C2B0F"/>
    <w:rsid w:val="004C3507"/>
    <w:rsid w:val="004C440D"/>
    <w:rsid w:val="004C444B"/>
    <w:rsid w:val="004C4F1C"/>
    <w:rsid w:val="004C7259"/>
    <w:rsid w:val="004D4E26"/>
    <w:rsid w:val="004D51E2"/>
    <w:rsid w:val="004E2A9D"/>
    <w:rsid w:val="004E442C"/>
    <w:rsid w:val="004E4715"/>
    <w:rsid w:val="004F1B84"/>
    <w:rsid w:val="004F3BF7"/>
    <w:rsid w:val="004F599F"/>
    <w:rsid w:val="004F69B3"/>
    <w:rsid w:val="00503167"/>
    <w:rsid w:val="005101CF"/>
    <w:rsid w:val="005107FF"/>
    <w:rsid w:val="00515057"/>
    <w:rsid w:val="00517B5B"/>
    <w:rsid w:val="0052338B"/>
    <w:rsid w:val="0052697F"/>
    <w:rsid w:val="00527000"/>
    <w:rsid w:val="00535656"/>
    <w:rsid w:val="00540358"/>
    <w:rsid w:val="005416E7"/>
    <w:rsid w:val="0054303A"/>
    <w:rsid w:val="00544804"/>
    <w:rsid w:val="00570BEC"/>
    <w:rsid w:val="00571992"/>
    <w:rsid w:val="005726A7"/>
    <w:rsid w:val="00587329"/>
    <w:rsid w:val="00587B95"/>
    <w:rsid w:val="00591575"/>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39DD"/>
    <w:rsid w:val="00626DC2"/>
    <w:rsid w:val="006319F2"/>
    <w:rsid w:val="00632945"/>
    <w:rsid w:val="00634E6E"/>
    <w:rsid w:val="006378BB"/>
    <w:rsid w:val="00651978"/>
    <w:rsid w:val="00656A77"/>
    <w:rsid w:val="00661B83"/>
    <w:rsid w:val="00661DD3"/>
    <w:rsid w:val="00662E20"/>
    <w:rsid w:val="006650D3"/>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65BB0"/>
    <w:rsid w:val="00792735"/>
    <w:rsid w:val="007A6CA1"/>
    <w:rsid w:val="007A7F23"/>
    <w:rsid w:val="007B5DFD"/>
    <w:rsid w:val="007C2EF7"/>
    <w:rsid w:val="007C7CC1"/>
    <w:rsid w:val="007E12E4"/>
    <w:rsid w:val="007E16F9"/>
    <w:rsid w:val="007F19EB"/>
    <w:rsid w:val="0081446A"/>
    <w:rsid w:val="008174A6"/>
    <w:rsid w:val="00826A16"/>
    <w:rsid w:val="00842375"/>
    <w:rsid w:val="00846D8F"/>
    <w:rsid w:val="00861676"/>
    <w:rsid w:val="00866160"/>
    <w:rsid w:val="00872767"/>
    <w:rsid w:val="00886B52"/>
    <w:rsid w:val="00895B92"/>
    <w:rsid w:val="008A09E0"/>
    <w:rsid w:val="008B5A30"/>
    <w:rsid w:val="008C1AF4"/>
    <w:rsid w:val="008C3CC1"/>
    <w:rsid w:val="008D1E37"/>
    <w:rsid w:val="008D2ABB"/>
    <w:rsid w:val="008D6E97"/>
    <w:rsid w:val="008D7652"/>
    <w:rsid w:val="00910865"/>
    <w:rsid w:val="00911904"/>
    <w:rsid w:val="00914C6D"/>
    <w:rsid w:val="00915457"/>
    <w:rsid w:val="00920D1A"/>
    <w:rsid w:val="0092274E"/>
    <w:rsid w:val="00923334"/>
    <w:rsid w:val="00931281"/>
    <w:rsid w:val="00937CF7"/>
    <w:rsid w:val="00941871"/>
    <w:rsid w:val="00943459"/>
    <w:rsid w:val="00956539"/>
    <w:rsid w:val="00956F9A"/>
    <w:rsid w:val="00965B57"/>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2172A"/>
    <w:rsid w:val="00A21818"/>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2AFE"/>
    <w:rsid w:val="00AC360B"/>
    <w:rsid w:val="00AD1CBD"/>
    <w:rsid w:val="00AD46AE"/>
    <w:rsid w:val="00AD6278"/>
    <w:rsid w:val="00AE0380"/>
    <w:rsid w:val="00AE1D67"/>
    <w:rsid w:val="00AE1E1F"/>
    <w:rsid w:val="00AE2B63"/>
    <w:rsid w:val="00AE6CA3"/>
    <w:rsid w:val="00B12E35"/>
    <w:rsid w:val="00B30244"/>
    <w:rsid w:val="00B33CE9"/>
    <w:rsid w:val="00B3655A"/>
    <w:rsid w:val="00B44DC0"/>
    <w:rsid w:val="00B65924"/>
    <w:rsid w:val="00B65AAC"/>
    <w:rsid w:val="00B65FA6"/>
    <w:rsid w:val="00B67AF0"/>
    <w:rsid w:val="00B74CAE"/>
    <w:rsid w:val="00B755DB"/>
    <w:rsid w:val="00B825A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84514"/>
    <w:rsid w:val="00DA2F1B"/>
    <w:rsid w:val="00DA32CC"/>
    <w:rsid w:val="00DA5860"/>
    <w:rsid w:val="00DD22FF"/>
    <w:rsid w:val="00DD2E98"/>
    <w:rsid w:val="00DE1BE5"/>
    <w:rsid w:val="00DE210F"/>
    <w:rsid w:val="00DE55F6"/>
    <w:rsid w:val="00DE69BE"/>
    <w:rsid w:val="00DF1BAA"/>
    <w:rsid w:val="00DF5040"/>
    <w:rsid w:val="00DF7062"/>
    <w:rsid w:val="00DF7437"/>
    <w:rsid w:val="00E025F5"/>
    <w:rsid w:val="00E10DAD"/>
    <w:rsid w:val="00E12A92"/>
    <w:rsid w:val="00E16490"/>
    <w:rsid w:val="00E35622"/>
    <w:rsid w:val="00E37EED"/>
    <w:rsid w:val="00E53341"/>
    <w:rsid w:val="00E55B4B"/>
    <w:rsid w:val="00E6597D"/>
    <w:rsid w:val="00E66865"/>
    <w:rsid w:val="00E7450F"/>
    <w:rsid w:val="00E848AD"/>
    <w:rsid w:val="00E92018"/>
    <w:rsid w:val="00E93D23"/>
    <w:rsid w:val="00EA7440"/>
    <w:rsid w:val="00EA74E4"/>
    <w:rsid w:val="00EB60A4"/>
    <w:rsid w:val="00EE22D7"/>
    <w:rsid w:val="00EE4FD8"/>
    <w:rsid w:val="00EF2335"/>
    <w:rsid w:val="00F01444"/>
    <w:rsid w:val="00F03B50"/>
    <w:rsid w:val="00F100D3"/>
    <w:rsid w:val="00F10FDA"/>
    <w:rsid w:val="00F16AF2"/>
    <w:rsid w:val="00F22349"/>
    <w:rsid w:val="00F226C7"/>
    <w:rsid w:val="00F249A6"/>
    <w:rsid w:val="00F27F17"/>
    <w:rsid w:val="00F30179"/>
    <w:rsid w:val="00F30F72"/>
    <w:rsid w:val="00F322CE"/>
    <w:rsid w:val="00F3385E"/>
    <w:rsid w:val="00F34DF6"/>
    <w:rsid w:val="00F36141"/>
    <w:rsid w:val="00F542E3"/>
    <w:rsid w:val="00F660EA"/>
    <w:rsid w:val="00F70CA1"/>
    <w:rsid w:val="00F72CDF"/>
    <w:rsid w:val="00FA7AE4"/>
    <w:rsid w:val="00FB1464"/>
    <w:rsid w:val="00FB6A16"/>
    <w:rsid w:val="00FD19A5"/>
    <w:rsid w:val="00FD7CC0"/>
    <w:rsid w:val="00FE0464"/>
    <w:rsid w:val="00FE74FE"/>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5B4439"/>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UnresolvedMention">
    <w:name w:val="Unresolved Mention"/>
    <w:basedOn w:val="Fuentedeprrafopredeter"/>
    <w:uiPriority w:val="99"/>
    <w:semiHidden/>
    <w:unhideWhenUsed/>
    <w:rsid w:val="00792735"/>
    <w:rPr>
      <w:color w:val="605E5C"/>
      <w:shd w:val="clear" w:color="auto" w:fill="E1DFDD"/>
    </w:rPr>
  </w:style>
  <w:style w:type="character" w:styleId="Hipervnculovisitado">
    <w:name w:val="FollowedHyperlink"/>
    <w:basedOn w:val="Fuentedeprrafopredeter"/>
    <w:rsid w:val="000B5B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gov.sg/start-nf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o.gov.sg/start-guid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go.gov.sg/public-service-smart-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1F52B-A4D5-4ED1-985F-B3663D61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4830</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2020-12-28T15:40:00Z</dcterms:created>
  <dcterms:modified xsi:type="dcterms:W3CDTF">2020-12-28T15:40:00Z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MFA-jiaqiHONG@soe.sgnet.gov.sg</vt:lpwstr>
  </property>
  <property fmtid="{D5CDD505-2E9C-101B-9397-08002B2CF9AE}" pid="5" name="MSIP_Label_3f9331f7-95a2-472a-92bc-d73219eb516b_SetDate">
    <vt:lpwstr>2020-10-20T14:38:27.3992546Z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c20d9b1e-1ed6-4288-9bf8-f142adb8b024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MFA-jiaqiHONG@soe.sgnet.gov.sg</vt:lpwstr>
  </property>
  <property fmtid="{D5CDD505-2E9C-101B-9397-08002B2CF9AE}" pid="13" name="MSIP_Label_4f288355-fb4c-44cd-b9ca-40cfc2aee5f8_SetDate">
    <vt:lpwstr>2020-10-20T14:38:27.3992546Z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c20d9b1e-1ed6-4288-9bf8-f142adb8b024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