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29FFC" w14:textId="0CB5AEEE" w:rsidR="00735442" w:rsidRPr="00A73ED5" w:rsidRDefault="004A2647" w:rsidP="00D72C2F">
      <w:pPr>
        <w:pStyle w:val="Textoindependiente"/>
        <w:jc w:val="center"/>
        <w:rPr>
          <w:rFonts w:ascii="Arial" w:hAnsi="Arial"/>
          <w:caps/>
          <w:sz w:val="28"/>
          <w:szCs w:val="28"/>
          <w:lang w:eastAsia="en-US"/>
        </w:rPr>
      </w:pPr>
      <w:bookmarkStart w:id="0" w:name="_GoBack"/>
      <w:bookmarkEnd w:id="0"/>
      <w:r w:rsidRPr="00A73ED5">
        <w:rPr>
          <w:rFonts w:ascii="Arial" w:hAnsi="Arial"/>
          <w:caps/>
          <w:noProof/>
          <w:sz w:val="28"/>
          <w:szCs w:val="28"/>
          <w:lang w:eastAsia="en-US"/>
        </w:rPr>
        <w:t>Managing International Investment – Legal Frameworks</w:t>
      </w:r>
    </w:p>
    <w:p w14:paraId="09207B4A" w14:textId="77777777" w:rsidR="00D72C2F" w:rsidRPr="00A73ED5" w:rsidRDefault="00D72C2F" w:rsidP="00D72C2F">
      <w:pPr>
        <w:pStyle w:val="Textoindependiente"/>
        <w:jc w:val="center"/>
        <w:rPr>
          <w:rFonts w:ascii="Arial" w:hAnsi="Arial"/>
          <w:caps/>
          <w:sz w:val="28"/>
          <w:szCs w:val="28"/>
          <w:lang w:eastAsia="en-US"/>
        </w:rPr>
      </w:pPr>
    </w:p>
    <w:p w14:paraId="3E267936" w14:textId="19F4DDE2" w:rsidR="007D47D6" w:rsidRPr="00A73ED5" w:rsidRDefault="00CD60BD" w:rsidP="004F05B3">
      <w:pPr>
        <w:pStyle w:val="Textoindependiente"/>
        <w:jc w:val="center"/>
        <w:rPr>
          <w:rFonts w:ascii="Arial" w:hAnsi="Arial"/>
          <w:caps/>
          <w:sz w:val="28"/>
          <w:lang w:val="en-GB"/>
        </w:rPr>
      </w:pPr>
      <w:r>
        <w:rPr>
          <w:rFonts w:ascii="Arial" w:hAnsi="Arial"/>
          <w:caps/>
          <w:sz w:val="28"/>
          <w:lang w:val="en-GB"/>
        </w:rPr>
        <w:t>3</w:t>
      </w:r>
      <w:r w:rsidR="00A73ED5" w:rsidRPr="00A73ED5">
        <w:rPr>
          <w:rFonts w:ascii="Arial" w:hAnsi="Arial"/>
          <w:caps/>
          <w:sz w:val="28"/>
          <w:lang w:val="en-GB"/>
        </w:rPr>
        <w:t xml:space="preserve"> TO</w:t>
      </w:r>
      <w:r w:rsidR="00E90A6E">
        <w:rPr>
          <w:rFonts w:ascii="Arial" w:hAnsi="Arial"/>
          <w:caps/>
          <w:sz w:val="28"/>
          <w:lang w:val="en-GB"/>
        </w:rPr>
        <w:t xml:space="preserve"> </w:t>
      </w:r>
      <w:r w:rsidR="00A73ED5" w:rsidRPr="00A73ED5">
        <w:rPr>
          <w:rFonts w:ascii="Arial" w:hAnsi="Arial"/>
          <w:caps/>
          <w:sz w:val="28"/>
          <w:lang w:val="en-GB"/>
        </w:rPr>
        <w:t xml:space="preserve">6 NOVEMBER </w:t>
      </w:r>
      <w:r w:rsidR="009F692F" w:rsidRPr="00A73ED5">
        <w:rPr>
          <w:rFonts w:ascii="Arial" w:hAnsi="Arial"/>
          <w:caps/>
          <w:sz w:val="28"/>
          <w:lang w:val="en-GB"/>
        </w:rPr>
        <w:t>20</w:t>
      </w:r>
      <w:r w:rsidR="00546DE5" w:rsidRPr="00A73ED5">
        <w:rPr>
          <w:rFonts w:ascii="Arial" w:hAnsi="Arial"/>
          <w:caps/>
          <w:sz w:val="28"/>
          <w:lang w:val="en-GB"/>
        </w:rPr>
        <w:t>20</w:t>
      </w:r>
    </w:p>
    <w:p w14:paraId="6504D05A" w14:textId="77777777" w:rsidR="007D47D6" w:rsidRPr="00A73ED5" w:rsidRDefault="007D47D6" w:rsidP="007D47D6">
      <w:pPr>
        <w:pStyle w:val="Textoindependiente"/>
        <w:jc w:val="center"/>
        <w:rPr>
          <w:rFonts w:ascii="Arial" w:hAnsi="Arial"/>
          <w:sz w:val="28"/>
          <w:szCs w:val="28"/>
          <w:lang w:val="en-GB"/>
        </w:rPr>
      </w:pPr>
    </w:p>
    <w:p w14:paraId="04B9EE55" w14:textId="77777777" w:rsidR="007D47D6" w:rsidRPr="00A73ED5" w:rsidRDefault="007D47D6" w:rsidP="007D47D6">
      <w:pPr>
        <w:pStyle w:val="Textoindependiente"/>
        <w:jc w:val="center"/>
        <w:rPr>
          <w:rFonts w:ascii="Arial" w:hAnsi="Arial"/>
          <w:b w:val="0"/>
          <w:sz w:val="24"/>
          <w:lang w:val="en-GB"/>
        </w:rPr>
      </w:pPr>
      <w:r w:rsidRPr="00A73ED5">
        <w:rPr>
          <w:rFonts w:ascii="Arial" w:hAnsi="Arial"/>
          <w:b w:val="0"/>
          <w:sz w:val="24"/>
          <w:lang w:val="en-GB"/>
        </w:rPr>
        <w:t xml:space="preserve">Sponsored </w:t>
      </w:r>
      <w:r w:rsidR="001121CD" w:rsidRPr="00A73ED5">
        <w:rPr>
          <w:rFonts w:ascii="Arial" w:hAnsi="Arial"/>
          <w:b w:val="0"/>
          <w:sz w:val="24"/>
          <w:lang w:val="en-GB"/>
        </w:rPr>
        <w:t>by the</w:t>
      </w:r>
    </w:p>
    <w:p w14:paraId="6BF8D9FD" w14:textId="77777777" w:rsidR="007D47D6" w:rsidRPr="00A73ED5" w:rsidRDefault="007D47D6" w:rsidP="007D47D6">
      <w:pPr>
        <w:pStyle w:val="Textoindependiente"/>
        <w:jc w:val="center"/>
        <w:rPr>
          <w:rFonts w:ascii="Arial" w:hAnsi="Arial"/>
          <w:b w:val="0"/>
          <w:sz w:val="28"/>
          <w:szCs w:val="28"/>
          <w:lang w:val="en-GB"/>
        </w:rPr>
      </w:pPr>
    </w:p>
    <w:p w14:paraId="44CFB812" w14:textId="77777777" w:rsidR="007D47D6" w:rsidRPr="00A73ED5" w:rsidRDefault="007D47D6" w:rsidP="007D47D6">
      <w:pPr>
        <w:pStyle w:val="Textoindependiente"/>
        <w:jc w:val="center"/>
        <w:rPr>
          <w:rFonts w:ascii="Arial" w:hAnsi="Arial"/>
          <w:sz w:val="28"/>
          <w:lang w:val="en-GB"/>
        </w:rPr>
      </w:pPr>
      <w:r w:rsidRPr="00A73ED5">
        <w:rPr>
          <w:rFonts w:ascii="Arial" w:hAnsi="Arial"/>
          <w:sz w:val="28"/>
          <w:lang w:val="en-GB"/>
        </w:rPr>
        <w:t>SINGAPORE</w:t>
      </w:r>
      <w:r w:rsidR="001121CD" w:rsidRPr="00A73ED5">
        <w:rPr>
          <w:rFonts w:ascii="Arial" w:hAnsi="Arial"/>
          <w:sz w:val="28"/>
          <w:lang w:val="en-GB"/>
        </w:rPr>
        <w:t xml:space="preserve"> COOPERATION PROGRAMME</w:t>
      </w:r>
    </w:p>
    <w:p w14:paraId="6FD55970" w14:textId="77777777" w:rsidR="007D47D6" w:rsidRPr="00A73ED5" w:rsidRDefault="007D47D6" w:rsidP="007D47D6">
      <w:pPr>
        <w:pStyle w:val="Textoindependiente"/>
        <w:jc w:val="center"/>
        <w:rPr>
          <w:rFonts w:ascii="Arial" w:hAnsi="Arial"/>
          <w:b w:val="0"/>
          <w:sz w:val="28"/>
          <w:lang w:val="en-GB"/>
        </w:rPr>
      </w:pPr>
    </w:p>
    <w:p w14:paraId="66D501CA" w14:textId="77777777" w:rsidR="007D47D6" w:rsidRPr="00A73ED5" w:rsidRDefault="007D47D6" w:rsidP="007D47D6">
      <w:pPr>
        <w:pStyle w:val="Textoindependiente"/>
        <w:jc w:val="center"/>
        <w:rPr>
          <w:rFonts w:ascii="Arial" w:hAnsi="Arial"/>
          <w:b w:val="0"/>
          <w:sz w:val="24"/>
          <w:szCs w:val="24"/>
          <w:lang w:val="en-GB"/>
        </w:rPr>
      </w:pPr>
      <w:r w:rsidRPr="00A73ED5">
        <w:rPr>
          <w:rFonts w:ascii="Arial" w:hAnsi="Arial"/>
          <w:b w:val="0"/>
          <w:sz w:val="24"/>
          <w:szCs w:val="24"/>
          <w:lang w:val="en-GB"/>
        </w:rPr>
        <w:t>under the</w:t>
      </w:r>
    </w:p>
    <w:p w14:paraId="14B29600" w14:textId="77777777" w:rsidR="007D47D6" w:rsidRPr="00A73ED5" w:rsidRDefault="007D47D6" w:rsidP="007D47D6">
      <w:pPr>
        <w:pStyle w:val="Textoindependiente"/>
        <w:jc w:val="center"/>
        <w:rPr>
          <w:rFonts w:ascii="Arial" w:hAnsi="Arial"/>
          <w:b w:val="0"/>
          <w:sz w:val="28"/>
          <w:szCs w:val="28"/>
          <w:lang w:val="en-GB"/>
        </w:rPr>
      </w:pPr>
    </w:p>
    <w:p w14:paraId="22313BE5" w14:textId="3DC85600" w:rsidR="00BE64B1" w:rsidRPr="00A73ED5" w:rsidRDefault="00BF5229" w:rsidP="00BE64B1">
      <w:pPr>
        <w:pStyle w:val="Textoindependiente"/>
        <w:jc w:val="center"/>
        <w:rPr>
          <w:rFonts w:ascii="Arial" w:hAnsi="Arial"/>
          <w:caps/>
          <w:sz w:val="28"/>
          <w:lang w:val="en-GB"/>
        </w:rPr>
      </w:pPr>
      <w:r w:rsidRPr="00A73ED5">
        <w:rPr>
          <w:rFonts w:ascii="Arial" w:hAnsi="Arial"/>
          <w:caps/>
          <w:sz w:val="28"/>
          <w:lang w:val="en-GB"/>
        </w:rPr>
        <w:t>S</w:t>
      </w:r>
      <w:r w:rsidR="00A73ED5" w:rsidRPr="00A73ED5">
        <w:rPr>
          <w:rFonts w:ascii="Arial" w:hAnsi="Arial"/>
          <w:caps/>
          <w:sz w:val="28"/>
          <w:lang w:val="en-GB"/>
        </w:rPr>
        <w:t>CP TRAINING AWARDS (E-LEARNING)</w:t>
      </w:r>
    </w:p>
    <w:p w14:paraId="55D37504" w14:textId="77777777" w:rsidR="007D47D6" w:rsidRPr="00A73ED5" w:rsidRDefault="00BF5229" w:rsidP="007D47D6">
      <w:pPr>
        <w:pStyle w:val="Textoindependiente"/>
        <w:jc w:val="center"/>
        <w:rPr>
          <w:rFonts w:ascii="Arial" w:hAnsi="Arial"/>
          <w:b w:val="0"/>
          <w:sz w:val="28"/>
          <w:szCs w:val="28"/>
          <w:lang w:val="en-GB"/>
        </w:rPr>
      </w:pPr>
      <w:r w:rsidRPr="00A73ED5">
        <w:rPr>
          <w:rFonts w:ascii="Arial" w:hAnsi="Arial"/>
          <w:caps/>
          <w:sz w:val="28"/>
          <w:lang w:val="en-GB"/>
        </w:rPr>
        <w:t xml:space="preserve"> </w:t>
      </w:r>
    </w:p>
    <w:p w14:paraId="2C3CF677" w14:textId="77777777" w:rsidR="007D47D6" w:rsidRPr="00A73ED5" w:rsidRDefault="007D47D6" w:rsidP="007D47D6">
      <w:pPr>
        <w:pStyle w:val="Textoindependiente"/>
        <w:jc w:val="center"/>
        <w:rPr>
          <w:rFonts w:ascii="Arial" w:hAnsi="Arial"/>
          <w:b w:val="0"/>
          <w:caps/>
          <w:sz w:val="24"/>
          <w:szCs w:val="24"/>
          <w:lang w:val="en-GB"/>
        </w:rPr>
      </w:pPr>
      <w:r w:rsidRPr="00A73ED5">
        <w:rPr>
          <w:rFonts w:ascii="Arial" w:hAnsi="Arial"/>
          <w:b w:val="0"/>
          <w:sz w:val="24"/>
          <w:szCs w:val="24"/>
          <w:lang w:val="en-GB"/>
        </w:rPr>
        <w:t>to be conducted by the</w:t>
      </w:r>
    </w:p>
    <w:p w14:paraId="39C80F2B" w14:textId="77777777" w:rsidR="007D47D6" w:rsidRPr="00A73ED5" w:rsidRDefault="007D47D6" w:rsidP="007D47D6">
      <w:pPr>
        <w:pStyle w:val="Textoindependiente"/>
        <w:jc w:val="center"/>
        <w:rPr>
          <w:rFonts w:ascii="Arial" w:hAnsi="Arial"/>
          <w:caps/>
          <w:sz w:val="28"/>
          <w:szCs w:val="28"/>
          <w:lang w:val="en-GB"/>
        </w:rPr>
      </w:pPr>
    </w:p>
    <w:p w14:paraId="4AFAB997" w14:textId="305C6E69" w:rsidR="007D47D6" w:rsidRPr="00A73ED5" w:rsidRDefault="000A5947" w:rsidP="00490F00">
      <w:pPr>
        <w:tabs>
          <w:tab w:val="left" w:pos="4320"/>
        </w:tabs>
        <w:jc w:val="center"/>
        <w:rPr>
          <w:rFonts w:ascii="Arial" w:hAnsi="Arial"/>
          <w:b/>
          <w:sz w:val="28"/>
          <w:szCs w:val="28"/>
          <w:lang w:val="en-GB"/>
        </w:rPr>
      </w:pPr>
      <w:r w:rsidRPr="00A73ED5">
        <w:rPr>
          <w:rFonts w:ascii="Arial" w:hAnsi="Arial" w:cs="Arial"/>
          <w:b/>
          <w:bCs/>
          <w:caps/>
          <w:sz w:val="28"/>
          <w:szCs w:val="28"/>
        </w:rPr>
        <w:t xml:space="preserve">centre for international law, </w:t>
      </w:r>
      <w:r w:rsidRPr="00A73ED5">
        <w:rPr>
          <w:rFonts w:ascii="Arial" w:hAnsi="Arial" w:cs="Arial"/>
          <w:b/>
          <w:bCs/>
          <w:caps/>
          <w:sz w:val="28"/>
          <w:szCs w:val="28"/>
        </w:rPr>
        <w:br/>
        <w:t>national university of singapore</w:t>
      </w:r>
      <w:r w:rsidR="00850CE5">
        <w:rPr>
          <w:rFonts w:ascii="Arial" w:hAnsi="Arial" w:cs="Arial"/>
          <w:b/>
          <w:bCs/>
          <w:caps/>
          <w:sz w:val="28"/>
          <w:szCs w:val="28"/>
        </w:rPr>
        <w:t xml:space="preserve"> (CIL)</w:t>
      </w:r>
    </w:p>
    <w:p w14:paraId="0FAEAEF3" w14:textId="40DA7FCF" w:rsidR="007B1D49" w:rsidRPr="00A73ED5" w:rsidRDefault="007B1D49" w:rsidP="00490F00">
      <w:pPr>
        <w:pBdr>
          <w:bottom w:val="thinThickSmallGap" w:sz="24" w:space="1" w:color="auto"/>
        </w:pBdr>
        <w:ind w:left="-630" w:right="-199"/>
        <w:rPr>
          <w:rFonts w:ascii="Arial" w:hAnsi="Arial"/>
          <w:b/>
          <w:sz w:val="28"/>
          <w:szCs w:val="28"/>
          <w:lang w:val="en-GB"/>
        </w:rPr>
      </w:pPr>
    </w:p>
    <w:p w14:paraId="3B7A52A1" w14:textId="77777777" w:rsidR="007D47D6" w:rsidRPr="00A73ED5" w:rsidRDefault="007D47D6" w:rsidP="007D47D6">
      <w:pPr>
        <w:pStyle w:val="Textoindependiente2"/>
        <w:rPr>
          <w:rFonts w:ascii="Arial" w:hAnsi="Arial"/>
          <w:sz w:val="28"/>
          <w:szCs w:val="28"/>
          <w:lang w:val="en-GB"/>
        </w:rPr>
        <w:sectPr w:rsidR="007D47D6" w:rsidRPr="00A73ED5" w:rsidSect="00972F1A">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843" w:right="1440" w:bottom="1440" w:left="1729" w:header="720" w:footer="720" w:gutter="0"/>
          <w:cols w:space="720"/>
        </w:sectPr>
      </w:pPr>
    </w:p>
    <w:p w14:paraId="5EC0C6B9" w14:textId="77777777" w:rsidR="00F91806" w:rsidRPr="00A73ED5" w:rsidRDefault="00F91806" w:rsidP="00F75AC8">
      <w:pPr>
        <w:ind w:left="-90"/>
        <w:jc w:val="both"/>
        <w:rPr>
          <w:rFonts w:ascii="Arial" w:hAnsi="Arial"/>
          <w:b/>
          <w:sz w:val="24"/>
          <w:szCs w:val="24"/>
          <w:lang w:val="en-GB"/>
        </w:rPr>
      </w:pPr>
    </w:p>
    <w:p w14:paraId="2494980D" w14:textId="77777777" w:rsidR="007D47D6" w:rsidRPr="00A73ED5" w:rsidRDefault="007D47D6" w:rsidP="00C20041">
      <w:pPr>
        <w:ind w:left="-90" w:firstLine="90"/>
        <w:jc w:val="both"/>
        <w:rPr>
          <w:rFonts w:ascii="Arial" w:hAnsi="Arial" w:cs="Arial"/>
          <w:b/>
          <w:sz w:val="24"/>
          <w:szCs w:val="24"/>
          <w:lang w:val="en-GB"/>
        </w:rPr>
      </w:pPr>
      <w:r w:rsidRPr="00A73ED5">
        <w:rPr>
          <w:rFonts w:ascii="Arial" w:hAnsi="Arial" w:cs="Arial"/>
          <w:b/>
          <w:sz w:val="24"/>
          <w:szCs w:val="24"/>
          <w:lang w:val="en-GB"/>
        </w:rPr>
        <w:t>Singapore Cooperation Programme</w:t>
      </w:r>
    </w:p>
    <w:p w14:paraId="7399F353" w14:textId="47BB12AD" w:rsidR="007D47D6" w:rsidRPr="00A73ED5" w:rsidRDefault="007D47D6" w:rsidP="00F75AC8">
      <w:pPr>
        <w:ind w:left="-86" w:right="-86"/>
        <w:jc w:val="both"/>
        <w:rPr>
          <w:rFonts w:ascii="Arial" w:hAnsi="Arial" w:cs="Arial"/>
          <w:lang w:val="en-GB"/>
        </w:rPr>
      </w:pPr>
    </w:p>
    <w:p w14:paraId="7418B7BA" w14:textId="3EF687FB" w:rsidR="00870E01" w:rsidRPr="00A73ED5" w:rsidRDefault="00870E01" w:rsidP="00870E01">
      <w:pPr>
        <w:jc w:val="both"/>
        <w:rPr>
          <w:rFonts w:ascii="Arial" w:hAnsi="Arial" w:cs="Arial"/>
        </w:rPr>
      </w:pPr>
      <w:r w:rsidRPr="00A73ED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734D4F15" w14:textId="52614476" w:rsidR="00870E01" w:rsidRPr="00A73ED5" w:rsidRDefault="00870E01" w:rsidP="00870E01">
      <w:pPr>
        <w:jc w:val="both"/>
        <w:rPr>
          <w:rFonts w:ascii="Arial" w:hAnsi="Arial" w:cs="Arial"/>
          <w:i/>
          <w:iCs/>
        </w:rPr>
      </w:pPr>
    </w:p>
    <w:p w14:paraId="77DFC3D9" w14:textId="11871CF3" w:rsidR="00870E01" w:rsidRPr="00A73ED5" w:rsidRDefault="00870E01" w:rsidP="00870E01">
      <w:pPr>
        <w:jc w:val="both"/>
        <w:rPr>
          <w:rFonts w:ascii="Arial" w:hAnsi="Arial" w:cs="Arial"/>
        </w:rPr>
      </w:pPr>
      <w:r w:rsidRPr="00A73ED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5E695956" w14:textId="77777777" w:rsidR="00870E01" w:rsidRPr="00A73ED5" w:rsidRDefault="00870E01" w:rsidP="00870E01">
      <w:pPr>
        <w:jc w:val="both"/>
        <w:rPr>
          <w:rFonts w:ascii="Arial" w:hAnsi="Arial" w:cs="Arial"/>
        </w:rPr>
      </w:pPr>
    </w:p>
    <w:p w14:paraId="0A951BAD" w14:textId="096A02DB" w:rsidR="00870E01" w:rsidRPr="00A73ED5" w:rsidRDefault="00870E01" w:rsidP="00870E01">
      <w:pPr>
        <w:jc w:val="both"/>
        <w:rPr>
          <w:rFonts w:ascii="Arial" w:hAnsi="Arial" w:cs="Arial"/>
          <w:b/>
          <w:bCs/>
        </w:rPr>
      </w:pPr>
      <w:r w:rsidRPr="00A73ED5">
        <w:rPr>
          <w:rFonts w:ascii="Arial" w:hAnsi="Arial" w:cs="Arial"/>
        </w:rPr>
        <w:t>To date, over 131,000 officials from more than 170 countries and territories have participated in our courses and study visits.  The SCP is managed by the Technical Cooperation Directorate of the Ministry of Foreign Affairs, Singapore.</w:t>
      </w:r>
    </w:p>
    <w:p w14:paraId="155370C0" w14:textId="164595FA" w:rsidR="0058771A" w:rsidRPr="00A73ED5" w:rsidRDefault="0058771A" w:rsidP="007B1D49">
      <w:pPr>
        <w:tabs>
          <w:tab w:val="left" w:pos="4320"/>
        </w:tabs>
        <w:jc w:val="both"/>
        <w:rPr>
          <w:rFonts w:ascii="Arial" w:hAnsi="Arial" w:cs="Arial"/>
          <w:b/>
          <w:bCs/>
          <w:sz w:val="24"/>
          <w:szCs w:val="24"/>
        </w:rPr>
      </w:pPr>
    </w:p>
    <w:p w14:paraId="3D19325E" w14:textId="0DC313F8" w:rsidR="00490F00" w:rsidRPr="00A73ED5" w:rsidRDefault="00490F00" w:rsidP="007B1D49">
      <w:pPr>
        <w:tabs>
          <w:tab w:val="left" w:pos="4320"/>
        </w:tabs>
        <w:jc w:val="both"/>
        <w:rPr>
          <w:rFonts w:ascii="Arial" w:hAnsi="Arial" w:cs="Arial"/>
          <w:b/>
          <w:bCs/>
          <w:sz w:val="24"/>
          <w:szCs w:val="24"/>
        </w:rPr>
      </w:pPr>
    </w:p>
    <w:p w14:paraId="0AAE17F8" w14:textId="77777777" w:rsidR="002A769F" w:rsidRPr="00A73ED5" w:rsidRDefault="002A769F" w:rsidP="002A769F">
      <w:pPr>
        <w:jc w:val="both"/>
        <w:rPr>
          <w:rFonts w:ascii="Arial" w:hAnsi="Arial" w:cs="Arial"/>
          <w:b/>
          <w:bCs/>
          <w:sz w:val="24"/>
          <w:szCs w:val="24"/>
        </w:rPr>
      </w:pPr>
    </w:p>
    <w:p w14:paraId="53DA3413" w14:textId="77777777" w:rsidR="00233010" w:rsidRPr="00A73ED5" w:rsidRDefault="00233010" w:rsidP="00233010">
      <w:pPr>
        <w:tabs>
          <w:tab w:val="left" w:pos="4320"/>
        </w:tabs>
        <w:jc w:val="both"/>
        <w:rPr>
          <w:rFonts w:ascii="Arial" w:hAnsi="Arial" w:cs="Arial"/>
          <w:b/>
          <w:bCs/>
          <w:lang w:val="en-GB"/>
        </w:rPr>
      </w:pPr>
    </w:p>
    <w:p w14:paraId="28159A5D" w14:textId="7E0DBC37" w:rsidR="00870E01" w:rsidRPr="00A73ED5" w:rsidRDefault="00870E01" w:rsidP="00233010">
      <w:pPr>
        <w:tabs>
          <w:tab w:val="left" w:pos="4320"/>
        </w:tabs>
        <w:jc w:val="both"/>
        <w:rPr>
          <w:rFonts w:ascii="Arial" w:hAnsi="Arial" w:cs="Arial"/>
          <w:b/>
          <w:bCs/>
          <w:sz w:val="24"/>
          <w:szCs w:val="24"/>
        </w:rPr>
      </w:pPr>
    </w:p>
    <w:p w14:paraId="5FCFA1B3" w14:textId="0BE0A99D" w:rsidR="00513B50" w:rsidRPr="00A73ED5" w:rsidRDefault="000A5947" w:rsidP="00233010">
      <w:pPr>
        <w:tabs>
          <w:tab w:val="left" w:pos="4320"/>
        </w:tabs>
        <w:jc w:val="both"/>
        <w:rPr>
          <w:rFonts w:ascii="Arial" w:hAnsi="Arial" w:cs="Arial"/>
          <w:b/>
          <w:bCs/>
          <w:lang w:val="en-GB"/>
        </w:rPr>
      </w:pPr>
      <w:r w:rsidRPr="00A73ED5">
        <w:rPr>
          <w:rFonts w:ascii="Arial" w:hAnsi="Arial" w:cs="Arial"/>
          <w:b/>
          <w:bCs/>
          <w:sz w:val="24"/>
          <w:szCs w:val="24"/>
        </w:rPr>
        <w:t>Centre for International Law</w:t>
      </w:r>
      <w:r w:rsidR="00850CE5">
        <w:rPr>
          <w:rFonts w:ascii="Arial" w:hAnsi="Arial" w:cs="Arial"/>
          <w:b/>
          <w:bCs/>
          <w:sz w:val="24"/>
          <w:szCs w:val="24"/>
        </w:rPr>
        <w:t xml:space="preserve"> (CIL)</w:t>
      </w:r>
      <w:r w:rsidRPr="00A73ED5">
        <w:rPr>
          <w:rFonts w:ascii="Arial" w:hAnsi="Arial" w:cs="Arial"/>
          <w:b/>
          <w:bCs/>
          <w:sz w:val="24"/>
          <w:szCs w:val="24"/>
        </w:rPr>
        <w:t>, NUS</w:t>
      </w:r>
    </w:p>
    <w:p w14:paraId="3B7B278B" w14:textId="77777777" w:rsidR="00513B50" w:rsidRPr="00A73ED5" w:rsidRDefault="00513B50" w:rsidP="00233010">
      <w:pPr>
        <w:tabs>
          <w:tab w:val="left" w:pos="4320"/>
        </w:tabs>
        <w:jc w:val="both"/>
        <w:rPr>
          <w:rFonts w:ascii="Arial" w:hAnsi="Arial" w:cs="Arial"/>
          <w:b/>
          <w:bCs/>
          <w:lang w:val="en-GB"/>
        </w:rPr>
      </w:pPr>
    </w:p>
    <w:p w14:paraId="37B9092C" w14:textId="0E1DA483" w:rsidR="000A5947" w:rsidRPr="00A73ED5" w:rsidRDefault="000A5947" w:rsidP="000A5947">
      <w:pPr>
        <w:jc w:val="both"/>
        <w:rPr>
          <w:rFonts w:ascii="Arial" w:eastAsia="Arial" w:hAnsi="Arial" w:cs="Arial"/>
          <w:szCs w:val="22"/>
          <w:lang w:eastAsia="en-SG"/>
        </w:rPr>
      </w:pPr>
      <w:r w:rsidRPr="00A73ED5">
        <w:rPr>
          <w:rFonts w:ascii="Arial" w:eastAsia="Arial" w:hAnsi="Arial" w:cs="Arial"/>
          <w:szCs w:val="22"/>
          <w:lang w:eastAsia="en-SG"/>
        </w:rPr>
        <w:t>CIL was established as a university-level research institute at the National University of Singapore (NUS) in 2009, in response to the growing need for international law thought leadership and capacity building in the Asia-Pacific region. The centre is at the forefront of capacity</w:t>
      </w:r>
      <w:r w:rsidRPr="00A73ED5">
        <w:rPr>
          <w:rFonts w:ascii="Cambria Math" w:eastAsia="Arial" w:hAnsi="Cambria Math" w:cs="Cambria Math"/>
          <w:szCs w:val="22"/>
          <w:lang w:eastAsia="en-SG"/>
        </w:rPr>
        <w:t>‐</w:t>
      </w:r>
      <w:r w:rsidRPr="00A73ED5">
        <w:rPr>
          <w:rFonts w:ascii="Arial" w:eastAsia="Arial" w:hAnsi="Arial" w:cs="Arial"/>
          <w:szCs w:val="22"/>
          <w:lang w:eastAsia="en-SG"/>
        </w:rPr>
        <w:t>building initiatives in the Asia</w:t>
      </w:r>
      <w:r w:rsidRPr="00A73ED5">
        <w:rPr>
          <w:rFonts w:ascii="Cambria Math" w:eastAsia="Arial" w:hAnsi="Cambria Math" w:cs="Cambria Math"/>
          <w:szCs w:val="22"/>
          <w:lang w:eastAsia="en-SG"/>
        </w:rPr>
        <w:t>‐</w:t>
      </w:r>
      <w:r w:rsidRPr="00A73ED5">
        <w:rPr>
          <w:rFonts w:ascii="Arial" w:eastAsia="Arial" w:hAnsi="Arial" w:cs="Arial"/>
          <w:szCs w:val="22"/>
          <w:lang w:eastAsia="en-SG"/>
        </w:rPr>
        <w:t>Pacific region in its four focus areas of research in international law: investment law and policy, ASEAN law and policy, international law and practice, which includes international dispute resolution, and ocean law and policy.</w:t>
      </w:r>
    </w:p>
    <w:p w14:paraId="68939E57" w14:textId="77777777" w:rsidR="000A5947" w:rsidRPr="00A73ED5" w:rsidRDefault="000A5947" w:rsidP="000A5947">
      <w:pPr>
        <w:jc w:val="both"/>
        <w:rPr>
          <w:rFonts w:ascii="Arial" w:eastAsia="Arial" w:hAnsi="Arial" w:cs="Arial"/>
          <w:szCs w:val="22"/>
          <w:lang w:eastAsia="en-SG"/>
        </w:rPr>
      </w:pPr>
    </w:p>
    <w:p w14:paraId="698AE68D" w14:textId="77777777" w:rsidR="00850CE5" w:rsidRDefault="000A5947" w:rsidP="000A5947">
      <w:pPr>
        <w:jc w:val="both"/>
        <w:rPr>
          <w:rFonts w:ascii="Arial" w:eastAsia="Arial" w:hAnsi="Arial" w:cs="Arial"/>
          <w:szCs w:val="22"/>
          <w:lang w:eastAsia="en-SG"/>
        </w:rPr>
      </w:pPr>
      <w:r w:rsidRPr="00A73ED5">
        <w:rPr>
          <w:rFonts w:ascii="Arial" w:eastAsia="Arial" w:hAnsi="Arial" w:cs="Arial"/>
          <w:szCs w:val="22"/>
          <w:lang w:eastAsia="en-SG"/>
        </w:rPr>
        <w:t>CIL organises workshops, conferences and academic programmes to reach a diverse audience of international government and private-sector professionals. Some of its partner organisations in Singapore are the NUS Law Faculty, Attorney-General’s Chambers Singapore, the Ministry of Foreign Affairs of Singapore, and the Singapore Maritime Institute. CIL also collaborates with the Rhodes Academy of Oceans Law and Policy; Center for Oceans Law and Policy, University of Virginia; and Australian National Centre for Ocean Resources and Security (ANCORS), University of Wollongong.</w:t>
      </w:r>
    </w:p>
    <w:p w14:paraId="5449DA9E" w14:textId="7000CB79" w:rsidR="007B1D49" w:rsidRPr="00A73ED5" w:rsidRDefault="007B1D49" w:rsidP="000A5947">
      <w:pPr>
        <w:jc w:val="both"/>
        <w:rPr>
          <w:rFonts w:ascii="Arial" w:hAnsi="Arial"/>
        </w:rPr>
      </w:pPr>
      <w:r w:rsidRPr="00A73ED5">
        <w:rPr>
          <w:rFonts w:ascii="Arial" w:hAnsi="Arial" w:cs="Arial"/>
          <w:b/>
          <w:sz w:val="24"/>
          <w:szCs w:val="24"/>
          <w:lang w:val="en-GB"/>
        </w:rPr>
        <w:lastRenderedPageBreak/>
        <w:t>Course Objectives</w:t>
      </w:r>
    </w:p>
    <w:p w14:paraId="3054BC9C" w14:textId="77777777" w:rsidR="007B1D49" w:rsidRPr="00A73ED5" w:rsidRDefault="007B1D49" w:rsidP="007B1D49">
      <w:pPr>
        <w:tabs>
          <w:tab w:val="left" w:pos="4320"/>
        </w:tabs>
        <w:jc w:val="both"/>
        <w:rPr>
          <w:rFonts w:ascii="Arial" w:hAnsi="Arial" w:cs="Arial"/>
          <w:szCs w:val="24"/>
          <w:lang w:val="en-GB"/>
        </w:rPr>
      </w:pPr>
    </w:p>
    <w:p w14:paraId="3DD48503" w14:textId="2C7B4DA3" w:rsidR="00BB1A12" w:rsidRPr="008E4E04" w:rsidRDefault="002E48BD" w:rsidP="00BB1A12">
      <w:pPr>
        <w:autoSpaceDE w:val="0"/>
        <w:autoSpaceDN w:val="0"/>
        <w:adjustRightInd w:val="0"/>
        <w:jc w:val="both"/>
        <w:rPr>
          <w:rFonts w:ascii="Arial" w:hAnsi="Arial" w:cs="Arial"/>
        </w:rPr>
      </w:pPr>
      <w:r w:rsidRPr="008E4E04">
        <w:rPr>
          <w:rFonts w:ascii="Arial" w:hAnsi="Arial" w:cs="Arial"/>
        </w:rPr>
        <w:t xml:space="preserve">This course </w:t>
      </w:r>
      <w:r w:rsidR="00AB6BF0">
        <w:rPr>
          <w:rFonts w:ascii="Arial" w:hAnsi="Arial" w:cs="Arial"/>
        </w:rPr>
        <w:t xml:space="preserve">will </w:t>
      </w:r>
      <w:r w:rsidRPr="008E4E04">
        <w:rPr>
          <w:rFonts w:ascii="Arial" w:hAnsi="Arial" w:cs="Arial"/>
        </w:rPr>
        <w:t xml:space="preserve">provide government officials – particularly non-lawyers and non-specialists – with an overview of the way in which </w:t>
      </w:r>
      <w:r w:rsidR="00C3560E" w:rsidRPr="008E4E04">
        <w:rPr>
          <w:rFonts w:ascii="Arial" w:hAnsi="Arial" w:cs="Arial"/>
        </w:rPr>
        <w:t xml:space="preserve">investment treaty commitments apply to the day-to-day business of government. </w:t>
      </w:r>
      <w:r w:rsidR="00122040" w:rsidRPr="008E4E04">
        <w:rPr>
          <w:rFonts w:ascii="Arial" w:hAnsi="Arial" w:cs="Arial"/>
        </w:rPr>
        <w:t>There will be a focus on</w:t>
      </w:r>
      <w:r w:rsidRPr="008E4E04">
        <w:rPr>
          <w:rFonts w:ascii="Arial" w:hAnsi="Arial" w:cs="Arial"/>
        </w:rPr>
        <w:t xml:space="preserve"> </w:t>
      </w:r>
      <w:r w:rsidR="00C3560E" w:rsidRPr="008E4E04">
        <w:rPr>
          <w:rFonts w:ascii="Arial" w:hAnsi="Arial" w:cs="Arial"/>
        </w:rPr>
        <w:t xml:space="preserve">dispute avoidance, providing participants with tools to respond to investor grievances. This can prevent grievances from escalating into investor-state arbitrations, putting the government at risk of potentially massive liability. </w:t>
      </w:r>
    </w:p>
    <w:p w14:paraId="1CFFA3DA" w14:textId="77777777" w:rsidR="007B1D49" w:rsidRPr="008E4E04" w:rsidRDefault="007B1D49" w:rsidP="007B1D49">
      <w:pPr>
        <w:autoSpaceDE w:val="0"/>
        <w:autoSpaceDN w:val="0"/>
        <w:adjustRightInd w:val="0"/>
        <w:jc w:val="both"/>
        <w:rPr>
          <w:rFonts w:ascii="Arial" w:hAnsi="Arial" w:cs="Arial"/>
          <w:b/>
          <w:sz w:val="24"/>
        </w:rPr>
      </w:pPr>
    </w:p>
    <w:p w14:paraId="163D9AEB" w14:textId="77777777" w:rsidR="007B1D49" w:rsidRPr="008E4E04" w:rsidRDefault="007B1D49" w:rsidP="007B1D49">
      <w:pPr>
        <w:autoSpaceDE w:val="0"/>
        <w:autoSpaceDN w:val="0"/>
        <w:adjustRightInd w:val="0"/>
        <w:jc w:val="both"/>
        <w:rPr>
          <w:rFonts w:ascii="Arial" w:hAnsi="Arial" w:cs="Arial"/>
          <w:b/>
          <w:sz w:val="24"/>
        </w:rPr>
      </w:pPr>
      <w:r w:rsidRPr="008E4E04">
        <w:rPr>
          <w:rFonts w:ascii="Arial" w:hAnsi="Arial" w:cs="Arial"/>
          <w:b/>
          <w:sz w:val="24"/>
        </w:rPr>
        <w:t>Synopsis</w:t>
      </w:r>
    </w:p>
    <w:p w14:paraId="35F17627" w14:textId="13ECFD09" w:rsidR="0017095A" w:rsidRPr="008E4E04" w:rsidRDefault="0017095A" w:rsidP="0017095A">
      <w:pPr>
        <w:autoSpaceDE w:val="0"/>
        <w:autoSpaceDN w:val="0"/>
        <w:adjustRightInd w:val="0"/>
        <w:jc w:val="both"/>
        <w:rPr>
          <w:rFonts w:ascii="Arial" w:hAnsi="Arial" w:cs="Arial"/>
        </w:rPr>
      </w:pPr>
    </w:p>
    <w:p w14:paraId="0B4E981A" w14:textId="77777777" w:rsidR="0017095A" w:rsidRPr="008E4E04" w:rsidRDefault="0017095A" w:rsidP="0017095A">
      <w:pPr>
        <w:autoSpaceDE w:val="0"/>
        <w:autoSpaceDN w:val="0"/>
        <w:adjustRightInd w:val="0"/>
        <w:jc w:val="both"/>
        <w:rPr>
          <w:rFonts w:ascii="Arial" w:hAnsi="Arial" w:cs="Arial"/>
          <w:bCs/>
          <w:szCs w:val="22"/>
          <w:lang w:eastAsia="en-GB"/>
        </w:rPr>
      </w:pPr>
      <w:r w:rsidRPr="008E4E04">
        <w:rPr>
          <w:rFonts w:ascii="Arial" w:hAnsi="Arial" w:cs="Arial"/>
          <w:bCs/>
          <w:szCs w:val="22"/>
          <w:lang w:eastAsia="en-GB"/>
        </w:rPr>
        <w:t>Topics to be covered include:</w:t>
      </w:r>
    </w:p>
    <w:p w14:paraId="612DE06E" w14:textId="77777777" w:rsidR="0017095A" w:rsidRPr="008E4E04" w:rsidRDefault="0017095A" w:rsidP="0017095A">
      <w:pPr>
        <w:autoSpaceDE w:val="0"/>
        <w:autoSpaceDN w:val="0"/>
        <w:adjustRightInd w:val="0"/>
        <w:jc w:val="both"/>
        <w:rPr>
          <w:rFonts w:ascii="Arial" w:hAnsi="Arial" w:cs="Arial"/>
          <w:bCs/>
          <w:szCs w:val="22"/>
          <w:lang w:eastAsia="en-GB"/>
        </w:rPr>
      </w:pPr>
    </w:p>
    <w:p w14:paraId="2C8B3579" w14:textId="77777777" w:rsidR="00CA11F7" w:rsidRPr="008E4E04" w:rsidRDefault="00CA11F7" w:rsidP="00CA11F7">
      <w:pPr>
        <w:pStyle w:val="Prrafodelista"/>
        <w:numPr>
          <w:ilvl w:val="0"/>
          <w:numId w:val="38"/>
        </w:numPr>
        <w:jc w:val="both"/>
        <w:rPr>
          <w:rFonts w:ascii="Arial" w:hAnsi="Arial" w:cs="Arial"/>
          <w:sz w:val="20"/>
          <w:szCs w:val="20"/>
        </w:rPr>
      </w:pPr>
      <w:r w:rsidRPr="008E4E04">
        <w:rPr>
          <w:rFonts w:ascii="Arial" w:hAnsi="Arial" w:cs="Arial"/>
          <w:sz w:val="20"/>
          <w:szCs w:val="20"/>
        </w:rPr>
        <w:t>Overview of the Investment Treaty Regime</w:t>
      </w:r>
    </w:p>
    <w:p w14:paraId="738F3AC5" w14:textId="77777777" w:rsidR="00CA11F7" w:rsidRPr="008E4E04" w:rsidRDefault="00CA11F7" w:rsidP="00CA11F7">
      <w:pPr>
        <w:pStyle w:val="Prrafodelista"/>
        <w:numPr>
          <w:ilvl w:val="0"/>
          <w:numId w:val="38"/>
        </w:numPr>
        <w:jc w:val="both"/>
        <w:rPr>
          <w:rFonts w:ascii="Arial" w:hAnsi="Arial" w:cs="Arial"/>
          <w:sz w:val="20"/>
          <w:szCs w:val="20"/>
        </w:rPr>
      </w:pPr>
      <w:r w:rsidRPr="008E4E04">
        <w:rPr>
          <w:rFonts w:ascii="Arial" w:hAnsi="Arial" w:cs="Arial"/>
          <w:sz w:val="20"/>
          <w:szCs w:val="20"/>
        </w:rPr>
        <w:t>Investor-State Dispute Settlement</w:t>
      </w:r>
    </w:p>
    <w:p w14:paraId="58CE9346" w14:textId="77777777" w:rsidR="00CA11F7" w:rsidRPr="008E4E04" w:rsidRDefault="00CA11F7" w:rsidP="00CA11F7">
      <w:pPr>
        <w:pStyle w:val="Prrafodelista"/>
        <w:numPr>
          <w:ilvl w:val="0"/>
          <w:numId w:val="38"/>
        </w:numPr>
        <w:jc w:val="both"/>
        <w:rPr>
          <w:rFonts w:ascii="Arial" w:hAnsi="Arial" w:cs="Arial"/>
          <w:sz w:val="20"/>
          <w:szCs w:val="20"/>
        </w:rPr>
      </w:pPr>
      <w:r w:rsidRPr="008E4E04">
        <w:rPr>
          <w:rFonts w:ascii="Arial" w:hAnsi="Arial" w:cs="Arial"/>
          <w:sz w:val="20"/>
          <w:szCs w:val="20"/>
        </w:rPr>
        <w:t>Implications of Investment Treaty Commitments on Governance</w:t>
      </w:r>
    </w:p>
    <w:p w14:paraId="07F4BA14" w14:textId="77777777" w:rsidR="00CA11F7" w:rsidRPr="008E4E04" w:rsidRDefault="00CA11F7" w:rsidP="00CA11F7">
      <w:pPr>
        <w:pStyle w:val="Prrafodelista"/>
        <w:numPr>
          <w:ilvl w:val="0"/>
          <w:numId w:val="38"/>
        </w:numPr>
        <w:jc w:val="both"/>
        <w:rPr>
          <w:rFonts w:ascii="Arial" w:hAnsi="Arial" w:cs="Arial"/>
          <w:sz w:val="20"/>
          <w:szCs w:val="20"/>
        </w:rPr>
      </w:pPr>
      <w:r w:rsidRPr="008E4E04">
        <w:rPr>
          <w:rFonts w:ascii="Arial" w:hAnsi="Arial" w:cs="Arial"/>
          <w:sz w:val="20"/>
          <w:szCs w:val="20"/>
        </w:rPr>
        <w:t>Dispute Prevention and Management Strategies</w:t>
      </w:r>
    </w:p>
    <w:p w14:paraId="529335FB" w14:textId="77777777" w:rsidR="00CA11F7" w:rsidRPr="008E4E04" w:rsidRDefault="00CA11F7" w:rsidP="00CA11F7">
      <w:pPr>
        <w:pStyle w:val="Prrafodelista"/>
        <w:numPr>
          <w:ilvl w:val="0"/>
          <w:numId w:val="38"/>
        </w:numPr>
        <w:spacing w:after="0"/>
        <w:jc w:val="both"/>
        <w:rPr>
          <w:rFonts w:ascii="Arial" w:hAnsi="Arial" w:cs="Arial"/>
          <w:sz w:val="20"/>
          <w:szCs w:val="20"/>
        </w:rPr>
      </w:pPr>
      <w:r w:rsidRPr="008E4E04">
        <w:rPr>
          <w:rFonts w:ascii="Arial" w:hAnsi="Arial" w:cs="Arial"/>
          <w:sz w:val="20"/>
          <w:szCs w:val="20"/>
        </w:rPr>
        <w:t>Practical matters for non-specialists</w:t>
      </w:r>
    </w:p>
    <w:p w14:paraId="1D0F718A" w14:textId="77777777" w:rsidR="007B1D49" w:rsidRPr="008E4E04" w:rsidRDefault="007B1D49" w:rsidP="007B1D49">
      <w:pPr>
        <w:autoSpaceDE w:val="0"/>
        <w:autoSpaceDN w:val="0"/>
        <w:adjustRightInd w:val="0"/>
        <w:jc w:val="both"/>
        <w:rPr>
          <w:rFonts w:ascii="Arial" w:hAnsi="Arial" w:cs="Arial"/>
          <w:b/>
          <w:sz w:val="24"/>
          <w:szCs w:val="24"/>
        </w:rPr>
      </w:pPr>
    </w:p>
    <w:p w14:paraId="74838A2E" w14:textId="77777777" w:rsidR="007B1D49" w:rsidRPr="008E4E04" w:rsidRDefault="007B1D49" w:rsidP="007B1D49">
      <w:pPr>
        <w:autoSpaceDE w:val="0"/>
        <w:autoSpaceDN w:val="0"/>
        <w:adjustRightInd w:val="0"/>
        <w:jc w:val="both"/>
        <w:rPr>
          <w:rFonts w:ascii="Arial" w:hAnsi="Arial" w:cs="Arial"/>
          <w:b/>
          <w:sz w:val="24"/>
        </w:rPr>
      </w:pPr>
      <w:r w:rsidRPr="008E4E04">
        <w:rPr>
          <w:rFonts w:ascii="Arial" w:hAnsi="Arial" w:cs="Arial"/>
          <w:b/>
          <w:sz w:val="24"/>
        </w:rPr>
        <w:t>Methodology</w:t>
      </w:r>
    </w:p>
    <w:p w14:paraId="7558F8C0" w14:textId="77777777" w:rsidR="007B1D49" w:rsidRPr="008E4E04" w:rsidRDefault="007B1D49" w:rsidP="007B1D49">
      <w:pPr>
        <w:autoSpaceDE w:val="0"/>
        <w:autoSpaceDN w:val="0"/>
        <w:adjustRightInd w:val="0"/>
        <w:jc w:val="both"/>
        <w:rPr>
          <w:rFonts w:ascii="Arial" w:hAnsi="Arial" w:cs="Arial"/>
        </w:rPr>
      </w:pPr>
    </w:p>
    <w:p w14:paraId="714BC945" w14:textId="3EF63418" w:rsidR="00870E01" w:rsidRPr="008E4E04" w:rsidRDefault="00870E01" w:rsidP="00870E01">
      <w:pPr>
        <w:autoSpaceDE w:val="0"/>
        <w:autoSpaceDN w:val="0"/>
        <w:adjustRightInd w:val="0"/>
        <w:jc w:val="both"/>
        <w:rPr>
          <w:rFonts w:ascii="Arial" w:hAnsi="Arial" w:cs="Arial"/>
          <w:lang w:val="en-SG" w:eastAsia="en-SG"/>
        </w:rPr>
      </w:pPr>
      <w:r w:rsidRPr="008E4E04">
        <w:rPr>
          <w:rFonts w:ascii="Arial" w:hAnsi="Arial" w:cs="Arial"/>
          <w:lang w:val="en-SG"/>
        </w:rPr>
        <w:t xml:space="preserve">This course will be delivered for up to </w:t>
      </w:r>
      <w:r w:rsidRPr="008E4E04">
        <w:rPr>
          <w:rFonts w:ascii="Arial" w:hAnsi="Arial" w:cs="Arial"/>
          <w:b/>
          <w:u w:val="single"/>
          <w:lang w:val="en-SG"/>
        </w:rPr>
        <w:t>2</w:t>
      </w:r>
      <w:r w:rsidR="005C1CF8" w:rsidRPr="008E4E04">
        <w:rPr>
          <w:rFonts w:ascii="Arial" w:hAnsi="Arial" w:cs="Arial"/>
          <w:b/>
          <w:u w:val="single"/>
          <w:lang w:val="en-SG"/>
        </w:rPr>
        <w:t>5</w:t>
      </w:r>
      <w:r w:rsidRPr="008E4E04">
        <w:rPr>
          <w:rFonts w:ascii="Arial" w:hAnsi="Arial" w:cs="Arial"/>
          <w:b/>
          <w:u w:val="single"/>
          <w:lang w:val="en-SG"/>
        </w:rPr>
        <w:t xml:space="preserve"> participants</w:t>
      </w:r>
      <w:r w:rsidRPr="008E4E04">
        <w:rPr>
          <w:rFonts w:ascii="Arial" w:hAnsi="Arial" w:cs="Arial"/>
          <w:lang w:val="en-SG"/>
        </w:rPr>
        <w:t xml:space="preserve"> through </w:t>
      </w:r>
      <w:r w:rsidRPr="008E4E04">
        <w:rPr>
          <w:rFonts w:ascii="Arial" w:hAnsi="Arial" w:cs="Arial"/>
          <w:b/>
          <w:i/>
          <w:lang w:val="en-SG"/>
        </w:rPr>
        <w:t>synchronous e-</w:t>
      </w:r>
      <w:r w:rsidR="003A43D7" w:rsidRPr="008E4E04">
        <w:rPr>
          <w:rFonts w:ascii="Arial" w:hAnsi="Arial" w:cs="Arial"/>
          <w:b/>
          <w:i/>
          <w:lang w:val="en-SG"/>
        </w:rPr>
        <w:t>L</w:t>
      </w:r>
      <w:r w:rsidRPr="008E4E04">
        <w:rPr>
          <w:rFonts w:ascii="Arial" w:hAnsi="Arial" w:cs="Arial"/>
          <w:b/>
          <w:i/>
          <w:lang w:val="en-SG"/>
        </w:rPr>
        <w:t>earning</w:t>
      </w:r>
      <w:r w:rsidRPr="008E4E04">
        <w:rPr>
          <w:rFonts w:ascii="Arial" w:hAnsi="Arial" w:cs="Arial"/>
          <w:lang w:val="en-SG"/>
        </w:rPr>
        <w:t xml:space="preserve"> (“live” </w:t>
      </w:r>
      <w:r w:rsidR="009E7463" w:rsidRPr="008E4E04">
        <w:rPr>
          <w:rFonts w:ascii="Arial" w:hAnsi="Arial" w:cs="Arial"/>
          <w:lang w:val="en-SG"/>
        </w:rPr>
        <w:t xml:space="preserve">e-learning </w:t>
      </w:r>
      <w:r w:rsidRPr="008E4E04">
        <w:rPr>
          <w:rFonts w:ascii="Arial" w:hAnsi="Arial" w:cs="Arial"/>
          <w:lang w:val="en-SG"/>
        </w:rPr>
        <w:t>sessions)</w:t>
      </w:r>
      <w:r w:rsidR="00CA11F7" w:rsidRPr="008E4E04">
        <w:rPr>
          <w:rFonts w:ascii="Arial" w:hAnsi="Arial" w:cs="Arial"/>
          <w:lang w:val="en-SG"/>
        </w:rPr>
        <w:t xml:space="preserve"> on Zoom</w:t>
      </w:r>
      <w:r w:rsidRPr="008E4E04">
        <w:rPr>
          <w:rFonts w:ascii="Arial" w:hAnsi="Arial" w:cs="Arial"/>
          <w:lang w:val="en-SG"/>
        </w:rPr>
        <w:t>.</w:t>
      </w:r>
      <w:r w:rsidR="009E7463" w:rsidRPr="008E4E04">
        <w:rPr>
          <w:rFonts w:ascii="Arial" w:hAnsi="Arial" w:cs="Arial"/>
          <w:lang w:val="en-SG"/>
        </w:rPr>
        <w:t xml:space="preserve"> There will be Q&amp;A sessions and facilitated group discussions during the “live” sessions. </w:t>
      </w:r>
    </w:p>
    <w:p w14:paraId="03754F16" w14:textId="77777777" w:rsidR="00254AE9" w:rsidRPr="008E4E04" w:rsidRDefault="00254AE9" w:rsidP="00870E01">
      <w:pPr>
        <w:autoSpaceDE w:val="0"/>
        <w:autoSpaceDN w:val="0"/>
        <w:adjustRightInd w:val="0"/>
        <w:jc w:val="both"/>
        <w:rPr>
          <w:rFonts w:ascii="Arial" w:hAnsi="Arial" w:cs="Arial"/>
          <w:lang w:val="en-SG" w:eastAsia="en-SG"/>
        </w:rPr>
      </w:pPr>
    </w:p>
    <w:p w14:paraId="4667AB93" w14:textId="77777777" w:rsidR="00254AE9" w:rsidRPr="008E4E04" w:rsidRDefault="00254AE9" w:rsidP="00254AE9">
      <w:pPr>
        <w:pStyle w:val="Ttulo8"/>
        <w:rPr>
          <w:lang w:val="en-SG" w:eastAsia="en-SG"/>
        </w:rPr>
      </w:pPr>
      <w:r w:rsidRPr="008E4E04">
        <w:rPr>
          <w:lang w:val="en-SG" w:eastAsia="en-SG"/>
        </w:rPr>
        <w:t>Regulations</w:t>
      </w:r>
    </w:p>
    <w:p w14:paraId="122E032B" w14:textId="77777777" w:rsidR="00254AE9" w:rsidRPr="008E4E04" w:rsidRDefault="00254AE9" w:rsidP="00870E01">
      <w:pPr>
        <w:autoSpaceDE w:val="0"/>
        <w:autoSpaceDN w:val="0"/>
        <w:adjustRightInd w:val="0"/>
        <w:jc w:val="both"/>
        <w:rPr>
          <w:rFonts w:ascii="Arial" w:hAnsi="Arial" w:cs="Arial"/>
          <w:lang w:val="en-SG" w:eastAsia="en-SG"/>
        </w:rPr>
      </w:pPr>
    </w:p>
    <w:p w14:paraId="0A3C3728" w14:textId="77777777" w:rsidR="00254AE9" w:rsidRPr="008E4E04" w:rsidRDefault="00254AE9" w:rsidP="00870E01">
      <w:pPr>
        <w:autoSpaceDE w:val="0"/>
        <w:autoSpaceDN w:val="0"/>
        <w:adjustRightInd w:val="0"/>
        <w:jc w:val="both"/>
        <w:rPr>
          <w:rFonts w:ascii="Arial" w:hAnsi="Arial" w:cs="Arial"/>
          <w:lang w:val="en-SG" w:eastAsia="en-SG"/>
        </w:rPr>
      </w:pPr>
      <w:r w:rsidRPr="008E4E04">
        <w:rPr>
          <w:rFonts w:ascii="Arial" w:hAnsi="Arial" w:cs="Arial"/>
          <w:lang w:val="en-SG" w:eastAsia="en-SG"/>
        </w:rPr>
        <w:t>Participants are required to comply with the following:</w:t>
      </w:r>
    </w:p>
    <w:p w14:paraId="431CA54A" w14:textId="77777777" w:rsidR="00254AE9" w:rsidRPr="008E4E04" w:rsidRDefault="00254AE9" w:rsidP="00870E01">
      <w:pPr>
        <w:autoSpaceDE w:val="0"/>
        <w:autoSpaceDN w:val="0"/>
        <w:adjustRightInd w:val="0"/>
        <w:jc w:val="both"/>
        <w:rPr>
          <w:rFonts w:ascii="Arial" w:hAnsi="Arial" w:cs="Arial"/>
          <w:lang w:val="en-SG" w:eastAsia="en-SG"/>
        </w:rPr>
      </w:pPr>
    </w:p>
    <w:p w14:paraId="3CFDE4B8" w14:textId="77777777" w:rsidR="00254AE9" w:rsidRPr="008E4E04" w:rsidRDefault="00254AE9" w:rsidP="00254AE9">
      <w:pPr>
        <w:pStyle w:val="Prrafodelista"/>
        <w:numPr>
          <w:ilvl w:val="0"/>
          <w:numId w:val="42"/>
        </w:numPr>
        <w:autoSpaceDE w:val="0"/>
        <w:autoSpaceDN w:val="0"/>
        <w:adjustRightInd w:val="0"/>
        <w:jc w:val="both"/>
        <w:rPr>
          <w:rFonts w:ascii="Arial" w:eastAsia="Times New Roman" w:hAnsi="Arial" w:cs="Arial"/>
          <w:sz w:val="20"/>
          <w:szCs w:val="20"/>
          <w:lang w:val="en-SG" w:eastAsia="en-SG"/>
        </w:rPr>
      </w:pPr>
      <w:r w:rsidRPr="008E4E04">
        <w:rPr>
          <w:rFonts w:ascii="Arial" w:eastAsia="Times New Roman" w:hAnsi="Arial" w:cs="Arial"/>
          <w:sz w:val="20"/>
          <w:szCs w:val="20"/>
          <w:lang w:val="en-SG" w:eastAsia="en-SG"/>
        </w:rPr>
        <w:t>Strictly observe course schedules and not miss training sessions, and;</w:t>
      </w:r>
    </w:p>
    <w:p w14:paraId="733C42B4" w14:textId="77777777" w:rsidR="00254AE9" w:rsidRPr="008E4E04" w:rsidRDefault="00254AE9" w:rsidP="00254AE9">
      <w:pPr>
        <w:pStyle w:val="Prrafodelista"/>
        <w:numPr>
          <w:ilvl w:val="0"/>
          <w:numId w:val="42"/>
        </w:numPr>
        <w:autoSpaceDE w:val="0"/>
        <w:autoSpaceDN w:val="0"/>
        <w:adjustRightInd w:val="0"/>
        <w:jc w:val="both"/>
        <w:rPr>
          <w:rFonts w:ascii="Arial" w:eastAsia="Times New Roman" w:hAnsi="Arial" w:cs="Arial"/>
          <w:sz w:val="20"/>
          <w:szCs w:val="20"/>
          <w:lang w:val="en-SG" w:eastAsia="en-SG"/>
        </w:rPr>
      </w:pPr>
      <w:r w:rsidRPr="008E4E04">
        <w:rPr>
          <w:rFonts w:ascii="Arial" w:eastAsia="Times New Roman" w:hAnsi="Arial" w:cs="Arial"/>
          <w:sz w:val="20"/>
          <w:szCs w:val="20"/>
          <w:lang w:val="en-SG" w:eastAsia="en-SG"/>
        </w:rPr>
        <w:t>Carry out instructions and abide by conditions as may be stipulated by the nominating Authority or Government and the Government of Singapore and its appointed trainer, with respect to the course.</w:t>
      </w:r>
    </w:p>
    <w:p w14:paraId="69D7E7C1" w14:textId="77777777" w:rsidR="00BB1A12" w:rsidRPr="008E4E04" w:rsidRDefault="00BB1A12" w:rsidP="007B1D49">
      <w:pPr>
        <w:jc w:val="both"/>
        <w:rPr>
          <w:rFonts w:ascii="Arial" w:hAnsi="Arial" w:cs="Arial"/>
          <w:sz w:val="24"/>
          <w:szCs w:val="24"/>
          <w:lang w:val="en-SG"/>
        </w:rPr>
      </w:pPr>
    </w:p>
    <w:p w14:paraId="1AE2B467" w14:textId="77777777" w:rsidR="007B1D49" w:rsidRPr="008E4E04" w:rsidRDefault="007B1D49" w:rsidP="007B1D49">
      <w:pPr>
        <w:pStyle w:val="Ttulo3"/>
        <w:jc w:val="both"/>
        <w:rPr>
          <w:rFonts w:cs="Arial"/>
          <w:sz w:val="24"/>
          <w:szCs w:val="24"/>
          <w:lang w:val="en-GB"/>
        </w:rPr>
      </w:pPr>
      <w:r w:rsidRPr="008E4E04">
        <w:rPr>
          <w:rFonts w:cs="Arial"/>
          <w:sz w:val="24"/>
          <w:szCs w:val="24"/>
          <w:lang w:val="en-GB"/>
        </w:rPr>
        <w:t>Duration</w:t>
      </w:r>
    </w:p>
    <w:p w14:paraId="062F8C5E" w14:textId="77777777" w:rsidR="007B1D49" w:rsidRPr="008E4E04" w:rsidRDefault="007B1D49" w:rsidP="007B1D49">
      <w:pPr>
        <w:jc w:val="both"/>
        <w:rPr>
          <w:rFonts w:ascii="Arial" w:hAnsi="Arial" w:cs="Arial"/>
          <w:lang w:val="en-GB"/>
        </w:rPr>
      </w:pPr>
    </w:p>
    <w:p w14:paraId="6928A76C" w14:textId="482F6BDA" w:rsidR="00870E01" w:rsidRPr="008E4E04" w:rsidRDefault="00870E01" w:rsidP="00870E01">
      <w:pPr>
        <w:jc w:val="both"/>
        <w:rPr>
          <w:rFonts w:ascii="Arial" w:hAnsi="Arial" w:cs="Arial"/>
          <w:b/>
          <w:bCs/>
          <w:lang w:val="en-GB"/>
        </w:rPr>
      </w:pPr>
      <w:r w:rsidRPr="008E4E04">
        <w:rPr>
          <w:rFonts w:ascii="Arial" w:hAnsi="Arial" w:cs="Arial"/>
          <w:lang w:val="en-GB"/>
        </w:rPr>
        <w:t xml:space="preserve">The course will be held over </w:t>
      </w:r>
      <w:r w:rsidR="00D15B0A" w:rsidRPr="008E4E04">
        <w:rPr>
          <w:rFonts w:ascii="Arial" w:hAnsi="Arial" w:cs="Arial"/>
          <w:lang w:val="en-GB"/>
        </w:rPr>
        <w:t>4</w:t>
      </w:r>
      <w:r w:rsidRPr="008E4E04">
        <w:rPr>
          <w:rFonts w:ascii="Arial" w:hAnsi="Arial" w:cs="Arial"/>
          <w:lang w:val="en-GB"/>
        </w:rPr>
        <w:t xml:space="preserve"> days from</w:t>
      </w:r>
      <w:r w:rsidRPr="008E4E04">
        <w:rPr>
          <w:rFonts w:ascii="Arial" w:hAnsi="Arial" w:cs="Arial"/>
          <w:b/>
          <w:bCs/>
          <w:lang w:val="en-GB"/>
        </w:rPr>
        <w:t xml:space="preserve"> </w:t>
      </w:r>
      <w:r w:rsidR="00CD60BD" w:rsidRPr="008E4E04">
        <w:rPr>
          <w:rFonts w:ascii="Arial" w:hAnsi="Arial" w:cs="Arial"/>
          <w:b/>
          <w:bCs/>
          <w:u w:val="single"/>
          <w:lang w:val="en-GB"/>
        </w:rPr>
        <w:t>3</w:t>
      </w:r>
      <w:r w:rsidR="00A73ED5" w:rsidRPr="008E4E04">
        <w:rPr>
          <w:rFonts w:ascii="Arial" w:hAnsi="Arial" w:cs="Arial"/>
          <w:b/>
          <w:bCs/>
          <w:u w:val="single"/>
          <w:lang w:val="en-GB"/>
        </w:rPr>
        <w:t xml:space="preserve"> to 6 November </w:t>
      </w:r>
      <w:r w:rsidRPr="008E4E04">
        <w:rPr>
          <w:rFonts w:ascii="Arial" w:hAnsi="Arial" w:cs="Arial"/>
          <w:b/>
          <w:bCs/>
          <w:u w:val="single"/>
          <w:lang w:val="en-GB"/>
        </w:rPr>
        <w:t>2020</w:t>
      </w:r>
      <w:r w:rsidRPr="008E4E04">
        <w:rPr>
          <w:rFonts w:ascii="Arial" w:hAnsi="Arial" w:cs="Arial"/>
          <w:b/>
          <w:bCs/>
          <w:lang w:val="en-GB"/>
        </w:rPr>
        <w:t>.</w:t>
      </w:r>
    </w:p>
    <w:p w14:paraId="57ABB9B1" w14:textId="77777777" w:rsidR="00870E01" w:rsidRPr="008E4E04" w:rsidRDefault="00870E01" w:rsidP="00870E01">
      <w:pPr>
        <w:jc w:val="both"/>
        <w:rPr>
          <w:rFonts w:ascii="Arial" w:hAnsi="Arial" w:cs="Arial"/>
          <w:b/>
          <w:lang w:val="en-GB"/>
        </w:rPr>
      </w:pPr>
    </w:p>
    <w:p w14:paraId="0DF50FF6" w14:textId="2120337E" w:rsidR="007B1D49" w:rsidRPr="008E4E04" w:rsidRDefault="00411A11" w:rsidP="007B1D49">
      <w:pPr>
        <w:jc w:val="both"/>
        <w:rPr>
          <w:rFonts w:ascii="Arial" w:hAnsi="Arial" w:cs="Arial"/>
        </w:rPr>
      </w:pPr>
      <w:r w:rsidRPr="008E4E04">
        <w:rPr>
          <w:rFonts w:ascii="Arial" w:hAnsi="Arial" w:cs="Arial"/>
        </w:rPr>
        <w:t xml:space="preserve">The </w:t>
      </w:r>
      <w:r w:rsidRPr="008E4E04">
        <w:rPr>
          <w:rFonts w:ascii="Arial" w:hAnsi="Arial" w:cs="Arial"/>
          <w:b/>
          <w:i/>
        </w:rPr>
        <w:t xml:space="preserve">“Live” </w:t>
      </w:r>
      <w:r w:rsidR="008D4ABF" w:rsidRPr="008E4E04">
        <w:rPr>
          <w:rFonts w:ascii="Arial" w:hAnsi="Arial" w:cs="Arial"/>
          <w:b/>
          <w:i/>
        </w:rPr>
        <w:t xml:space="preserve">e-learning </w:t>
      </w:r>
      <w:r w:rsidRPr="008E4E04">
        <w:rPr>
          <w:rFonts w:ascii="Arial" w:hAnsi="Arial" w:cs="Arial"/>
          <w:b/>
          <w:i/>
        </w:rPr>
        <w:t>sessions</w:t>
      </w:r>
      <w:r w:rsidRPr="008E4E04">
        <w:rPr>
          <w:rFonts w:ascii="Arial" w:hAnsi="Arial" w:cs="Arial"/>
        </w:rPr>
        <w:t xml:space="preserve"> will be conducted </w:t>
      </w:r>
      <w:bookmarkStart w:id="1" w:name="_Hlk45558136"/>
      <w:r w:rsidRPr="008E4E04">
        <w:rPr>
          <w:rFonts w:ascii="Arial" w:hAnsi="Arial" w:cs="Arial"/>
        </w:rPr>
        <w:t xml:space="preserve">from </w:t>
      </w:r>
      <w:r w:rsidR="00C26F75" w:rsidRPr="008E4E04">
        <w:rPr>
          <w:rFonts w:ascii="Arial" w:hAnsi="Arial" w:cs="Arial"/>
          <w:b/>
        </w:rPr>
        <w:t>1000</w:t>
      </w:r>
      <w:r w:rsidRPr="008E4E04">
        <w:rPr>
          <w:rFonts w:ascii="Arial" w:hAnsi="Arial" w:cs="Arial"/>
        </w:rPr>
        <w:t xml:space="preserve"> to </w:t>
      </w:r>
      <w:r w:rsidR="00CF192F" w:rsidRPr="008E4E04">
        <w:rPr>
          <w:rFonts w:ascii="Arial" w:hAnsi="Arial" w:cs="Arial"/>
        </w:rPr>
        <w:t xml:space="preserve">latest </w:t>
      </w:r>
      <w:r w:rsidR="00C26F75" w:rsidRPr="008E4E04">
        <w:rPr>
          <w:rFonts w:ascii="Arial" w:hAnsi="Arial" w:cs="Arial"/>
          <w:b/>
        </w:rPr>
        <w:t>1</w:t>
      </w:r>
      <w:r w:rsidR="00CF192F" w:rsidRPr="008E4E04">
        <w:rPr>
          <w:rFonts w:ascii="Arial" w:hAnsi="Arial" w:cs="Arial"/>
          <w:b/>
        </w:rPr>
        <w:t>43</w:t>
      </w:r>
      <w:r w:rsidR="00C26F75" w:rsidRPr="008E4E04">
        <w:rPr>
          <w:rFonts w:ascii="Arial" w:hAnsi="Arial" w:cs="Arial"/>
          <w:b/>
        </w:rPr>
        <w:t>0</w:t>
      </w:r>
      <w:r w:rsidRPr="008E4E04">
        <w:rPr>
          <w:rFonts w:ascii="Arial" w:hAnsi="Arial" w:cs="Arial"/>
        </w:rPr>
        <w:t xml:space="preserve"> </w:t>
      </w:r>
      <w:r w:rsidRPr="008E4E04">
        <w:rPr>
          <w:rFonts w:ascii="Arial" w:hAnsi="Arial" w:cs="Arial"/>
          <w:b/>
        </w:rPr>
        <w:t>(Singapore Time; UTC/GMT +8 hours)</w:t>
      </w:r>
      <w:r w:rsidRPr="008E4E04">
        <w:rPr>
          <w:rFonts w:ascii="Arial" w:hAnsi="Arial" w:cs="Arial"/>
        </w:rPr>
        <w:t xml:space="preserve"> each day</w:t>
      </w:r>
      <w:bookmarkEnd w:id="1"/>
      <w:r w:rsidRPr="008E4E04">
        <w:rPr>
          <w:rFonts w:ascii="Arial" w:hAnsi="Arial" w:cs="Arial"/>
        </w:rPr>
        <w:t xml:space="preserve">. </w:t>
      </w:r>
      <w:r w:rsidR="00CA11F7" w:rsidRPr="008E4E04">
        <w:rPr>
          <w:rFonts w:ascii="Arial" w:hAnsi="Arial" w:cs="Arial"/>
        </w:rPr>
        <w:t>Sessions may end earlier on selected days.</w:t>
      </w:r>
      <w:r w:rsidR="00AB6BF0">
        <w:rPr>
          <w:rFonts w:ascii="Arial" w:hAnsi="Arial" w:cs="Arial"/>
        </w:rPr>
        <w:t xml:space="preserve">  </w:t>
      </w:r>
    </w:p>
    <w:p w14:paraId="040D9C5E" w14:textId="19347D32" w:rsidR="00CA11F7" w:rsidRPr="008E4E04" w:rsidRDefault="00CA11F7" w:rsidP="007B1D49">
      <w:pPr>
        <w:jc w:val="both"/>
        <w:rPr>
          <w:rFonts w:ascii="Arial" w:hAnsi="Arial" w:cs="Arial"/>
        </w:rPr>
      </w:pPr>
    </w:p>
    <w:p w14:paraId="0DB39FBD" w14:textId="3F03CE75" w:rsidR="00CA11F7" w:rsidRPr="00A73ED5" w:rsidRDefault="00CA11F7" w:rsidP="007B1D49">
      <w:pPr>
        <w:jc w:val="both"/>
        <w:rPr>
          <w:rFonts w:ascii="Arial" w:hAnsi="Arial" w:cs="Arial"/>
        </w:rPr>
      </w:pPr>
      <w:r w:rsidRPr="008E4E04">
        <w:rPr>
          <w:rFonts w:ascii="Arial" w:hAnsi="Arial" w:cs="Arial"/>
        </w:rPr>
        <w:t>Participants are expected to complete allocated pre-readings before attending the ‘live’ e-learning sessions. Prior to course commencement, the CIL training coordinator will brief participants on the rules of engagement (break time, attendance, punctuality, recording, Q&amp;A).</w:t>
      </w:r>
    </w:p>
    <w:p w14:paraId="307D6F28" w14:textId="77777777" w:rsidR="000A5947" w:rsidRPr="00A73ED5" w:rsidRDefault="000A5947" w:rsidP="007B1D49">
      <w:pPr>
        <w:jc w:val="both"/>
        <w:rPr>
          <w:rFonts w:ascii="Arial" w:hAnsi="Arial" w:cs="Arial"/>
          <w:b/>
          <w:sz w:val="24"/>
          <w:szCs w:val="24"/>
          <w:lang w:val="en-GB"/>
        </w:rPr>
      </w:pPr>
    </w:p>
    <w:p w14:paraId="0D721887" w14:textId="75BEB6F3" w:rsidR="007B1D49" w:rsidRPr="00A73ED5" w:rsidRDefault="007B1D49" w:rsidP="007B1D49">
      <w:pPr>
        <w:jc w:val="both"/>
        <w:rPr>
          <w:rFonts w:ascii="Arial" w:hAnsi="Arial" w:cs="Arial"/>
          <w:b/>
          <w:lang w:val="en-GB"/>
        </w:rPr>
      </w:pPr>
      <w:r w:rsidRPr="00A73ED5">
        <w:rPr>
          <w:rFonts w:ascii="Arial" w:hAnsi="Arial" w:cs="Arial"/>
          <w:b/>
          <w:sz w:val="24"/>
          <w:szCs w:val="24"/>
          <w:lang w:val="en-GB"/>
        </w:rPr>
        <w:t xml:space="preserve">Application Information </w:t>
      </w:r>
    </w:p>
    <w:p w14:paraId="6D23A372" w14:textId="77777777" w:rsidR="007B1D49" w:rsidRPr="00A73ED5" w:rsidRDefault="007B1D49" w:rsidP="007B1D49">
      <w:pPr>
        <w:jc w:val="both"/>
        <w:rPr>
          <w:rFonts w:ascii="Arial" w:hAnsi="Arial" w:cs="Arial"/>
          <w:szCs w:val="16"/>
          <w:lang w:val="en-GB"/>
        </w:rPr>
      </w:pPr>
    </w:p>
    <w:p w14:paraId="0B42334B" w14:textId="77777777" w:rsidR="007B1D49" w:rsidRPr="00A73ED5" w:rsidRDefault="007B1D49" w:rsidP="007B1D49">
      <w:pPr>
        <w:jc w:val="both"/>
        <w:rPr>
          <w:rFonts w:ascii="Arial" w:hAnsi="Arial" w:cs="Arial"/>
        </w:rPr>
      </w:pPr>
      <w:r w:rsidRPr="00A73ED5">
        <w:rPr>
          <w:rFonts w:ascii="Arial" w:hAnsi="Arial" w:cs="Arial"/>
        </w:rPr>
        <w:t>Applicants should be:</w:t>
      </w:r>
    </w:p>
    <w:p w14:paraId="05B686DC" w14:textId="77777777" w:rsidR="007B1D49" w:rsidRPr="00A73ED5" w:rsidRDefault="007B1D49" w:rsidP="007B1D49">
      <w:pPr>
        <w:jc w:val="both"/>
        <w:rPr>
          <w:rFonts w:ascii="Arial" w:hAnsi="Arial" w:cs="Arial"/>
          <w:bCs/>
          <w:color w:val="000000"/>
          <w:szCs w:val="22"/>
          <w:lang w:val="en-GB" w:eastAsia="en-GB"/>
        </w:rPr>
      </w:pPr>
    </w:p>
    <w:p w14:paraId="46606BC1" w14:textId="5CED8BF6" w:rsidR="00BB1A12" w:rsidRPr="00A73ED5" w:rsidRDefault="00C26F75" w:rsidP="009B4026">
      <w:pPr>
        <w:pStyle w:val="Prrafodelista"/>
        <w:numPr>
          <w:ilvl w:val="0"/>
          <w:numId w:val="30"/>
        </w:numPr>
        <w:autoSpaceDE w:val="0"/>
        <w:autoSpaceDN w:val="0"/>
        <w:adjustRightInd w:val="0"/>
        <w:spacing w:after="0"/>
        <w:jc w:val="both"/>
        <w:rPr>
          <w:rFonts w:ascii="Arial" w:hAnsi="Arial" w:cs="Arial"/>
          <w:sz w:val="20"/>
          <w:szCs w:val="20"/>
          <w:lang w:eastAsia="en-GB"/>
        </w:rPr>
      </w:pPr>
      <w:r w:rsidRPr="00A73ED5">
        <w:rPr>
          <w:rFonts w:ascii="Arial" w:hAnsi="Arial" w:cs="Arial"/>
          <w:sz w:val="20"/>
          <w:szCs w:val="20"/>
          <w:lang w:eastAsia="en-GB"/>
        </w:rPr>
        <w:t>Mid- to senior-level government officials involved in issues related to international investment agreement negotiations and policy formulation</w:t>
      </w:r>
      <w:r w:rsidR="009B4026" w:rsidRPr="00A73ED5">
        <w:rPr>
          <w:rFonts w:ascii="Arial" w:hAnsi="Arial" w:cs="Arial"/>
          <w:sz w:val="20"/>
          <w:szCs w:val="20"/>
          <w:lang w:eastAsia="en-GB"/>
        </w:rPr>
        <w:t>;</w:t>
      </w:r>
    </w:p>
    <w:p w14:paraId="7C12B00A" w14:textId="5E0B7C87" w:rsidR="00EA4912" w:rsidRPr="00A73ED5" w:rsidRDefault="00EA4912" w:rsidP="009B4026">
      <w:pPr>
        <w:pStyle w:val="Prrafodelista"/>
        <w:numPr>
          <w:ilvl w:val="0"/>
          <w:numId w:val="30"/>
        </w:numPr>
        <w:autoSpaceDE w:val="0"/>
        <w:autoSpaceDN w:val="0"/>
        <w:adjustRightInd w:val="0"/>
        <w:spacing w:after="0"/>
        <w:jc w:val="both"/>
        <w:rPr>
          <w:rFonts w:ascii="Arial" w:hAnsi="Arial" w:cs="Arial"/>
          <w:sz w:val="20"/>
          <w:szCs w:val="20"/>
          <w:lang w:eastAsia="en-GB"/>
        </w:rPr>
      </w:pPr>
      <w:r w:rsidRPr="00A73ED5">
        <w:rPr>
          <w:rFonts w:ascii="Arial" w:hAnsi="Arial" w:cs="Arial"/>
          <w:sz w:val="20"/>
          <w:szCs w:val="20"/>
          <w:lang w:eastAsia="en-GB"/>
        </w:rPr>
        <w:t xml:space="preserve">Able to attend </w:t>
      </w:r>
      <w:r w:rsidRPr="00A73ED5">
        <w:rPr>
          <w:rFonts w:ascii="Arial" w:hAnsi="Arial" w:cs="Arial"/>
          <w:b/>
          <w:sz w:val="20"/>
          <w:szCs w:val="20"/>
          <w:lang w:eastAsia="en-GB"/>
        </w:rPr>
        <w:t>all</w:t>
      </w:r>
      <w:r w:rsidRPr="00A73ED5">
        <w:rPr>
          <w:rFonts w:ascii="Arial" w:hAnsi="Arial" w:cs="Arial"/>
          <w:sz w:val="20"/>
          <w:szCs w:val="20"/>
          <w:lang w:eastAsia="en-GB"/>
        </w:rPr>
        <w:t xml:space="preserve"> the </w:t>
      </w:r>
      <w:r w:rsidR="00683F95" w:rsidRPr="00A73ED5">
        <w:rPr>
          <w:rFonts w:ascii="Arial" w:hAnsi="Arial" w:cs="Arial"/>
          <w:sz w:val="20"/>
          <w:szCs w:val="20"/>
          <w:lang w:eastAsia="en-GB"/>
        </w:rPr>
        <w:t>synchronous</w:t>
      </w:r>
      <w:r w:rsidRPr="00A73ED5">
        <w:rPr>
          <w:rFonts w:ascii="Arial" w:hAnsi="Arial" w:cs="Arial"/>
          <w:sz w:val="20"/>
          <w:szCs w:val="20"/>
          <w:lang w:eastAsia="en-GB"/>
        </w:rPr>
        <w:t xml:space="preserve"> </w:t>
      </w:r>
      <w:r w:rsidR="008D4ABF" w:rsidRPr="00A73ED5">
        <w:rPr>
          <w:rFonts w:ascii="Arial" w:hAnsi="Arial" w:cs="Arial"/>
          <w:sz w:val="20"/>
          <w:szCs w:val="20"/>
          <w:lang w:eastAsia="en-GB"/>
        </w:rPr>
        <w:t>e-learning</w:t>
      </w:r>
      <w:r w:rsidRPr="00A73ED5">
        <w:rPr>
          <w:rFonts w:ascii="Arial" w:hAnsi="Arial" w:cs="Arial"/>
          <w:sz w:val="20"/>
          <w:szCs w:val="20"/>
          <w:lang w:eastAsia="en-GB"/>
        </w:rPr>
        <w:t xml:space="preserve"> sessions. They will require an internet-enabled device with Zoom installed, a functioning webcam and audio.</w:t>
      </w:r>
    </w:p>
    <w:p w14:paraId="73F8632B" w14:textId="77777777" w:rsidR="00034B4C" w:rsidRPr="00A73ED5" w:rsidRDefault="00896D20" w:rsidP="00BB1A12">
      <w:pPr>
        <w:numPr>
          <w:ilvl w:val="0"/>
          <w:numId w:val="30"/>
        </w:numPr>
        <w:jc w:val="both"/>
        <w:rPr>
          <w:rFonts w:ascii="Arial" w:hAnsi="Arial" w:cs="Arial"/>
          <w:bCs/>
          <w:color w:val="000000"/>
          <w:szCs w:val="22"/>
          <w:lang w:val="en-GB" w:eastAsia="en-GB"/>
        </w:rPr>
      </w:pPr>
      <w:r w:rsidRPr="00A73ED5">
        <w:rPr>
          <w:rFonts w:ascii="Arial" w:hAnsi="Arial" w:cs="Arial"/>
          <w:bCs/>
          <w:color w:val="000000"/>
          <w:szCs w:val="22"/>
          <w:lang w:val="en-GB" w:eastAsia="en-GB"/>
        </w:rPr>
        <w:t>Nominated by the</w:t>
      </w:r>
      <w:r w:rsidR="00513B50" w:rsidRPr="00A73ED5">
        <w:rPr>
          <w:rFonts w:ascii="Arial" w:hAnsi="Arial" w:cs="Arial"/>
          <w:bCs/>
          <w:color w:val="000000"/>
          <w:szCs w:val="22"/>
          <w:lang w:val="en-GB" w:eastAsia="en-GB"/>
        </w:rPr>
        <w:t>ir respective Governments</w:t>
      </w:r>
      <w:r w:rsidR="00034B4C" w:rsidRPr="00A73ED5">
        <w:rPr>
          <w:rFonts w:ascii="Arial" w:hAnsi="Arial" w:cs="Arial"/>
          <w:bCs/>
          <w:color w:val="000000"/>
          <w:szCs w:val="22"/>
          <w:lang w:val="en-GB" w:eastAsia="en-GB"/>
        </w:rPr>
        <w:t>;</w:t>
      </w:r>
    </w:p>
    <w:p w14:paraId="1B016C6C" w14:textId="77777777" w:rsidR="00034B4C" w:rsidRPr="00A73ED5" w:rsidRDefault="00034B4C" w:rsidP="00BB1A12">
      <w:pPr>
        <w:numPr>
          <w:ilvl w:val="0"/>
          <w:numId w:val="30"/>
        </w:numPr>
        <w:jc w:val="both"/>
        <w:rPr>
          <w:rFonts w:ascii="Arial" w:hAnsi="Arial" w:cs="Arial"/>
          <w:bCs/>
          <w:color w:val="000000"/>
          <w:szCs w:val="22"/>
          <w:lang w:val="en-GB" w:eastAsia="en-GB"/>
        </w:rPr>
      </w:pPr>
      <w:r w:rsidRPr="00A73ED5">
        <w:rPr>
          <w:rFonts w:ascii="Arial" w:hAnsi="Arial" w:cs="Arial"/>
          <w:bCs/>
          <w:color w:val="000000"/>
          <w:szCs w:val="22"/>
          <w:lang w:val="en-GB" w:eastAsia="en-GB"/>
        </w:rPr>
        <w:t>Proficient in written and spoken English; and</w:t>
      </w:r>
    </w:p>
    <w:p w14:paraId="20A93232" w14:textId="77777777" w:rsidR="00061DF9" w:rsidRPr="00A73ED5" w:rsidRDefault="00034B4C" w:rsidP="00BB1A12">
      <w:pPr>
        <w:numPr>
          <w:ilvl w:val="0"/>
          <w:numId w:val="30"/>
        </w:numPr>
        <w:jc w:val="both"/>
        <w:rPr>
          <w:rFonts w:ascii="Arial" w:hAnsi="Arial" w:cs="Arial"/>
          <w:bCs/>
          <w:color w:val="000000"/>
          <w:szCs w:val="22"/>
          <w:lang w:val="en-GB" w:eastAsia="en-GB"/>
        </w:rPr>
      </w:pPr>
      <w:r w:rsidRPr="00A73ED5">
        <w:rPr>
          <w:rFonts w:ascii="Arial" w:hAnsi="Arial" w:cs="Arial"/>
          <w:bCs/>
          <w:color w:val="000000"/>
          <w:szCs w:val="22"/>
          <w:lang w:val="en-GB" w:eastAsia="en-GB"/>
        </w:rPr>
        <w:t>In good health</w:t>
      </w:r>
      <w:r w:rsidR="007B1D49" w:rsidRPr="00A73ED5">
        <w:rPr>
          <w:rFonts w:ascii="Arial" w:hAnsi="Arial" w:cs="Arial"/>
          <w:bCs/>
          <w:color w:val="000000"/>
          <w:szCs w:val="22"/>
          <w:lang w:val="en-GB" w:eastAsia="en-GB"/>
        </w:rPr>
        <w:t>.</w:t>
      </w:r>
    </w:p>
    <w:p w14:paraId="15F75C2B" w14:textId="77777777" w:rsidR="00365A2A" w:rsidRPr="00A73ED5" w:rsidRDefault="00365A2A" w:rsidP="00365A2A">
      <w:pPr>
        <w:ind w:left="357"/>
        <w:jc w:val="both"/>
        <w:rPr>
          <w:rFonts w:ascii="Arial" w:hAnsi="Arial" w:cs="Arial"/>
          <w:bCs/>
          <w:color w:val="000000"/>
          <w:szCs w:val="22"/>
          <w:lang w:val="en-GB" w:eastAsia="en-GB"/>
        </w:rPr>
      </w:pPr>
    </w:p>
    <w:p w14:paraId="4D979358" w14:textId="77777777" w:rsidR="007D47D6" w:rsidRPr="00A73ED5" w:rsidRDefault="007D47D6" w:rsidP="00E0508D">
      <w:pPr>
        <w:jc w:val="both"/>
        <w:rPr>
          <w:rFonts w:ascii="Arial" w:hAnsi="Arial" w:cs="Arial"/>
          <w:sz w:val="24"/>
          <w:szCs w:val="24"/>
          <w:lang w:val="en-GB"/>
        </w:rPr>
      </w:pPr>
      <w:r w:rsidRPr="00A73ED5">
        <w:rPr>
          <w:rFonts w:ascii="Arial" w:hAnsi="Arial" w:cs="Arial"/>
          <w:b/>
          <w:sz w:val="24"/>
          <w:szCs w:val="24"/>
          <w:lang w:val="en-GB"/>
        </w:rPr>
        <w:t>Terms of Award</w:t>
      </w:r>
    </w:p>
    <w:p w14:paraId="4AFC79E0" w14:textId="77777777" w:rsidR="007D47D6" w:rsidRPr="00A73ED5" w:rsidRDefault="007D47D6" w:rsidP="00E0508D">
      <w:pPr>
        <w:jc w:val="both"/>
        <w:rPr>
          <w:rFonts w:ascii="Arial" w:hAnsi="Arial" w:cs="Arial"/>
          <w:szCs w:val="16"/>
          <w:lang w:val="en-GB"/>
        </w:rPr>
      </w:pPr>
    </w:p>
    <w:p w14:paraId="52DC5739" w14:textId="77777777" w:rsidR="00BE64B1" w:rsidRPr="00A73ED5" w:rsidRDefault="00BE64B1" w:rsidP="00BE64B1">
      <w:pPr>
        <w:jc w:val="both"/>
        <w:rPr>
          <w:rFonts w:ascii="Arial" w:hAnsi="Arial" w:cs="Arial"/>
          <w:lang w:val="en-GB"/>
        </w:rPr>
      </w:pPr>
      <w:r w:rsidRPr="00A73ED5">
        <w:rPr>
          <w:rFonts w:ascii="Arial" w:hAnsi="Arial" w:cs="Arial"/>
          <w:lang w:val="en-GB"/>
        </w:rPr>
        <w:t>The course is sponsored by the Government of Singapore under the Singapore Cooperation Programme Training Award</w:t>
      </w:r>
      <w:r w:rsidR="00724460" w:rsidRPr="00A73ED5">
        <w:rPr>
          <w:rFonts w:ascii="Arial" w:hAnsi="Arial" w:cs="Arial"/>
          <w:lang w:val="en-GB"/>
        </w:rPr>
        <w:t>.</w:t>
      </w:r>
    </w:p>
    <w:p w14:paraId="6A0AFF2B" w14:textId="77777777" w:rsidR="001109D6" w:rsidRPr="00A73ED5" w:rsidRDefault="00870E01" w:rsidP="00633BF9">
      <w:pPr>
        <w:jc w:val="both"/>
        <w:rPr>
          <w:rFonts w:ascii="Arial" w:hAnsi="Arial" w:cs="Arial"/>
          <w:lang w:val="en-GB"/>
        </w:rPr>
      </w:pPr>
      <w:r w:rsidRPr="00A73ED5">
        <w:rPr>
          <w:rFonts w:ascii="Arial" w:hAnsi="Arial" w:cs="Arial"/>
          <w:lang w:val="en-GB"/>
        </w:rPr>
        <w:t xml:space="preserve"> </w:t>
      </w:r>
    </w:p>
    <w:p w14:paraId="42EC102E" w14:textId="77777777" w:rsidR="00633BF9" w:rsidRPr="00A73ED5" w:rsidRDefault="00633BF9" w:rsidP="00633BF9">
      <w:pPr>
        <w:jc w:val="both"/>
        <w:rPr>
          <w:rFonts w:ascii="Arial" w:hAnsi="Arial" w:cs="Arial"/>
          <w:lang w:val="en-GB"/>
        </w:rPr>
      </w:pPr>
    </w:p>
    <w:p w14:paraId="75357C57" w14:textId="77777777" w:rsidR="00E361D6" w:rsidRPr="00A73ED5" w:rsidRDefault="007D47D6" w:rsidP="00E361D6">
      <w:pPr>
        <w:pStyle w:val="Ttulo4"/>
        <w:jc w:val="both"/>
        <w:rPr>
          <w:rFonts w:cs="Arial"/>
          <w:color w:val="auto"/>
          <w:sz w:val="24"/>
          <w:szCs w:val="24"/>
          <w:lang w:val="en-GB"/>
        </w:rPr>
      </w:pPr>
      <w:r w:rsidRPr="00A73ED5">
        <w:rPr>
          <w:rFonts w:cs="Arial"/>
          <w:color w:val="auto"/>
          <w:sz w:val="24"/>
          <w:szCs w:val="24"/>
          <w:lang w:val="en-GB"/>
        </w:rPr>
        <w:t>Application Procedure</w:t>
      </w:r>
    </w:p>
    <w:p w14:paraId="1FF00853" w14:textId="77777777" w:rsidR="00D72C2F" w:rsidRPr="00A73ED5" w:rsidRDefault="00D72C2F" w:rsidP="00D72C2F">
      <w:pPr>
        <w:rPr>
          <w:rFonts w:ascii="Arial" w:hAnsi="Arial" w:cs="Arial"/>
          <w:lang w:val="en-GB"/>
        </w:rPr>
      </w:pPr>
    </w:p>
    <w:p w14:paraId="567C0F39" w14:textId="69A88C8F" w:rsidR="000462E5" w:rsidRPr="00A73ED5" w:rsidRDefault="000462E5" w:rsidP="000462E5">
      <w:pPr>
        <w:jc w:val="both"/>
        <w:rPr>
          <w:rFonts w:ascii="Arial" w:hAnsi="Arial" w:cs="Arial"/>
          <w:lang w:val="en-GB"/>
        </w:rPr>
      </w:pPr>
      <w:r w:rsidRPr="00A73ED5">
        <w:rPr>
          <w:rFonts w:ascii="Arial" w:hAnsi="Arial" w:cs="Arial"/>
          <w:lang w:val="en-GB"/>
        </w:rPr>
        <w:t xml:space="preserve">(Closing date for nomination: </w:t>
      </w:r>
      <w:r w:rsidR="00A73ED5" w:rsidRPr="00A73ED5">
        <w:rPr>
          <w:rFonts w:ascii="Arial" w:hAnsi="Arial" w:cs="Arial"/>
          <w:b/>
          <w:u w:val="single"/>
          <w:lang w:val="en-GB"/>
        </w:rPr>
        <w:t>5 October</w:t>
      </w:r>
      <w:r w:rsidRPr="00A73ED5">
        <w:rPr>
          <w:rFonts w:ascii="Arial" w:hAnsi="Arial" w:cs="Arial"/>
          <w:b/>
          <w:u w:val="single"/>
          <w:lang w:val="en-GB"/>
        </w:rPr>
        <w:t xml:space="preserve"> 20</w:t>
      </w:r>
      <w:r w:rsidR="00B00308" w:rsidRPr="00A73ED5">
        <w:rPr>
          <w:rFonts w:ascii="Arial" w:hAnsi="Arial" w:cs="Arial"/>
          <w:b/>
          <w:u w:val="single"/>
          <w:lang w:val="en-GB"/>
        </w:rPr>
        <w:t>20</w:t>
      </w:r>
      <w:r w:rsidRPr="00A73ED5">
        <w:rPr>
          <w:rFonts w:ascii="Arial" w:hAnsi="Arial" w:cs="Arial"/>
          <w:b/>
          <w:u w:val="single"/>
          <w:lang w:val="en-GB"/>
        </w:rPr>
        <w:t>)</w:t>
      </w:r>
      <w:r w:rsidRPr="00A73ED5">
        <w:rPr>
          <w:rFonts w:ascii="Arial" w:hAnsi="Arial" w:cs="Arial"/>
          <w:lang w:val="en-GB"/>
        </w:rPr>
        <w:t xml:space="preserve"> </w:t>
      </w:r>
    </w:p>
    <w:p w14:paraId="7060EAF3" w14:textId="77777777" w:rsidR="000462E5" w:rsidRPr="00A73ED5" w:rsidRDefault="000462E5" w:rsidP="000462E5">
      <w:pPr>
        <w:jc w:val="both"/>
        <w:rPr>
          <w:rFonts w:ascii="Arial" w:hAnsi="Arial" w:cs="Arial"/>
          <w:lang w:val="en-GB"/>
        </w:rPr>
      </w:pPr>
    </w:p>
    <w:p w14:paraId="51226609" w14:textId="74E0D680" w:rsidR="000462E5" w:rsidRPr="00A73ED5" w:rsidRDefault="000462E5" w:rsidP="000462E5">
      <w:pPr>
        <w:jc w:val="both"/>
        <w:rPr>
          <w:rFonts w:ascii="Arial" w:hAnsi="Arial" w:cs="Arial"/>
          <w:snapToGrid w:val="0"/>
          <w:lang w:val="en-GB" w:eastAsia="en-US"/>
        </w:rPr>
      </w:pPr>
      <w:r w:rsidRPr="00A73ED5">
        <w:rPr>
          <w:rFonts w:ascii="Arial" w:hAnsi="Arial" w:cs="Arial"/>
          <w:snapToGrid w:val="0"/>
          <w:lang w:val="en-GB" w:eastAsia="en-US"/>
        </w:rPr>
        <w:t>The Government of Singapore is pleased to invite the respective National Focal Point for Technical Assistance</w:t>
      </w:r>
      <w:r w:rsidR="008D4ABF" w:rsidRPr="00A73ED5">
        <w:rPr>
          <w:rFonts w:ascii="Arial" w:hAnsi="Arial" w:cs="Arial"/>
          <w:snapToGrid w:val="0"/>
          <w:lang w:val="en-GB" w:eastAsia="en-US"/>
        </w:rPr>
        <w:t xml:space="preserve"> (NFP)</w:t>
      </w:r>
      <w:r w:rsidRPr="00A73ED5">
        <w:rPr>
          <w:rFonts w:ascii="Arial" w:hAnsi="Arial" w:cs="Arial"/>
          <w:snapToGrid w:val="0"/>
          <w:lang w:val="en-GB" w:eastAsia="en-US"/>
        </w:rPr>
        <w:t xml:space="preserve"> to nominate </w:t>
      </w:r>
      <w:r w:rsidRPr="00A73ED5">
        <w:rPr>
          <w:rFonts w:ascii="Arial" w:hAnsi="Arial" w:cs="Arial"/>
          <w:b/>
          <w:snapToGrid w:val="0"/>
          <w:u w:val="single"/>
          <w:lang w:val="en-GB" w:eastAsia="en-US"/>
        </w:rPr>
        <w:t>one (1)</w:t>
      </w:r>
      <w:r w:rsidRPr="00A73ED5">
        <w:rPr>
          <w:rFonts w:ascii="Arial" w:hAnsi="Arial" w:cs="Arial"/>
          <w:snapToGrid w:val="0"/>
          <w:lang w:val="en-GB" w:eastAsia="en-US"/>
        </w:rPr>
        <w:t xml:space="preserve"> suitable applicant.  Selection of candidates will be based on merit.  Should there be more applicants than training places, the Government of Singapore seeks the understanding of the respective National Focal Point for Technical Assistance in the event that its nominee(s) is not selected.</w:t>
      </w:r>
    </w:p>
    <w:p w14:paraId="2FB1478E" w14:textId="77777777" w:rsidR="000462E5" w:rsidRPr="00A73ED5" w:rsidRDefault="000462E5" w:rsidP="000462E5">
      <w:pPr>
        <w:jc w:val="both"/>
        <w:rPr>
          <w:rFonts w:ascii="Arial" w:hAnsi="Arial" w:cs="Arial"/>
          <w:snapToGrid w:val="0"/>
          <w:lang w:val="en-GB" w:eastAsia="en-US"/>
        </w:rPr>
      </w:pPr>
    </w:p>
    <w:p w14:paraId="3F12D5B9" w14:textId="115E2DA0" w:rsidR="000462E5" w:rsidRPr="00A73ED5" w:rsidRDefault="000462E5" w:rsidP="000462E5">
      <w:pPr>
        <w:autoSpaceDE w:val="0"/>
        <w:autoSpaceDN w:val="0"/>
        <w:adjustRightInd w:val="0"/>
        <w:jc w:val="both"/>
        <w:rPr>
          <w:rFonts w:ascii="Arial" w:hAnsi="Arial" w:cs="Arial"/>
          <w:color w:val="000000"/>
          <w:lang w:val="en-SG"/>
        </w:rPr>
      </w:pPr>
      <w:r w:rsidRPr="00C9622E">
        <w:rPr>
          <w:rFonts w:ascii="Arial" w:hAnsi="Arial" w:cs="Arial"/>
          <w:color w:val="000000"/>
          <w:lang w:val="en-SG"/>
        </w:rPr>
        <w:t xml:space="preserve">All nominees are to submit their applications online </w:t>
      </w:r>
      <w:r w:rsidR="009266D4">
        <w:rPr>
          <w:rFonts w:ascii="Arial" w:hAnsi="Arial" w:cs="Arial"/>
          <w:b/>
          <w:bCs/>
          <w:color w:val="000000"/>
          <w:lang w:val="en-SG"/>
        </w:rPr>
        <w:t xml:space="preserve">at </w:t>
      </w:r>
      <w:hyperlink r:id="rId18" w:history="1">
        <w:r w:rsidR="009266D4" w:rsidRPr="00016B05">
          <w:rPr>
            <w:rStyle w:val="Hipervnculo"/>
            <w:rFonts w:ascii="Arial" w:hAnsi="Arial" w:cs="Arial"/>
            <w:b/>
            <w:bCs/>
            <w:lang w:val="en-SG"/>
          </w:rPr>
          <w:t>https://go.gov.sg/managing-int-investment</w:t>
        </w:r>
      </w:hyperlink>
      <w:r w:rsidR="009266D4">
        <w:rPr>
          <w:rFonts w:ascii="Arial" w:hAnsi="Arial" w:cs="Arial"/>
          <w:b/>
          <w:bCs/>
          <w:color w:val="000000"/>
          <w:lang w:val="en-SG"/>
        </w:rPr>
        <w:t xml:space="preserve"> by </w:t>
      </w:r>
      <w:r w:rsidR="00C26F75" w:rsidRPr="00A73ED5">
        <w:rPr>
          <w:rFonts w:ascii="Arial" w:hAnsi="Arial" w:cs="Arial"/>
          <w:b/>
          <w:bCs/>
          <w:color w:val="000000"/>
          <w:lang w:val="en-SG"/>
        </w:rPr>
        <w:t>Monday</w:t>
      </w:r>
      <w:r w:rsidRPr="00A73ED5">
        <w:rPr>
          <w:rFonts w:ascii="Arial" w:hAnsi="Arial" w:cs="Arial"/>
          <w:b/>
          <w:bCs/>
          <w:color w:val="000000"/>
          <w:lang w:val="en-SG"/>
        </w:rPr>
        <w:t xml:space="preserve">, </w:t>
      </w:r>
      <w:r w:rsidR="00A73ED5" w:rsidRPr="00A73ED5">
        <w:rPr>
          <w:rFonts w:ascii="Arial" w:hAnsi="Arial" w:cs="Arial"/>
          <w:b/>
          <w:u w:val="single"/>
          <w:lang w:val="en-SG"/>
        </w:rPr>
        <w:t>5 October</w:t>
      </w:r>
      <w:r w:rsidRPr="00A73ED5">
        <w:rPr>
          <w:rFonts w:ascii="Arial" w:hAnsi="Arial" w:cs="Arial"/>
          <w:b/>
          <w:u w:val="single"/>
          <w:lang w:val="en-GB"/>
        </w:rPr>
        <w:t xml:space="preserve"> 20</w:t>
      </w:r>
      <w:r w:rsidR="00B00308" w:rsidRPr="00A73ED5">
        <w:rPr>
          <w:rFonts w:ascii="Arial" w:hAnsi="Arial" w:cs="Arial"/>
          <w:b/>
          <w:u w:val="single"/>
          <w:lang w:val="en-GB"/>
        </w:rPr>
        <w:t>20</w:t>
      </w:r>
      <w:r w:rsidRPr="00A73ED5">
        <w:rPr>
          <w:rFonts w:ascii="Arial" w:hAnsi="Arial" w:cs="Arial"/>
          <w:color w:val="000000"/>
          <w:lang w:val="en-SG"/>
        </w:rPr>
        <w:t xml:space="preserve">. </w:t>
      </w:r>
      <w:r w:rsidR="008D4ABF" w:rsidRPr="00A73ED5">
        <w:rPr>
          <w:rFonts w:ascii="Arial" w:hAnsi="Arial" w:cs="Arial"/>
          <w:color w:val="000000"/>
          <w:lang w:val="en-SG"/>
        </w:rPr>
        <w:t xml:space="preserve"> NFPs are also required to use the </w:t>
      </w:r>
      <w:r w:rsidR="008E4E04">
        <w:rPr>
          <w:rFonts w:ascii="Arial" w:hAnsi="Arial" w:cs="Arial"/>
          <w:color w:val="000000"/>
          <w:lang w:val="en-SG"/>
        </w:rPr>
        <w:t>SCP website</w:t>
      </w:r>
      <w:r w:rsidR="008D4ABF" w:rsidRPr="00A73ED5">
        <w:rPr>
          <w:rFonts w:ascii="Arial" w:hAnsi="Arial" w:cs="Arial"/>
          <w:color w:val="000000"/>
          <w:lang w:val="en-SG"/>
        </w:rPr>
        <w:t xml:space="preserve"> (www.scp.gov.sg) to endorse your nominees.</w:t>
      </w:r>
    </w:p>
    <w:p w14:paraId="509DEA74" w14:textId="6399A989" w:rsidR="000462E5" w:rsidRDefault="000462E5" w:rsidP="000462E5">
      <w:pPr>
        <w:autoSpaceDE w:val="0"/>
        <w:autoSpaceDN w:val="0"/>
        <w:adjustRightInd w:val="0"/>
        <w:jc w:val="both"/>
        <w:rPr>
          <w:rFonts w:ascii="Arial" w:hAnsi="Arial" w:cs="Arial"/>
          <w:color w:val="000000"/>
          <w:lang w:val="en-SG"/>
        </w:rPr>
      </w:pPr>
    </w:p>
    <w:p w14:paraId="1909E5A2" w14:textId="2BBB2ACE" w:rsidR="008E4E04" w:rsidRDefault="008E4E04" w:rsidP="000462E5">
      <w:pPr>
        <w:autoSpaceDE w:val="0"/>
        <w:autoSpaceDN w:val="0"/>
        <w:adjustRightInd w:val="0"/>
        <w:jc w:val="both"/>
        <w:rPr>
          <w:rFonts w:ascii="Arial" w:hAnsi="Arial" w:cs="Arial"/>
          <w:color w:val="000000"/>
          <w:lang w:val="en-SG"/>
        </w:rPr>
      </w:pPr>
    </w:p>
    <w:p w14:paraId="4665E818" w14:textId="4E85B097" w:rsidR="008E4E04" w:rsidRDefault="008E4E04" w:rsidP="000462E5">
      <w:pPr>
        <w:autoSpaceDE w:val="0"/>
        <w:autoSpaceDN w:val="0"/>
        <w:adjustRightInd w:val="0"/>
        <w:jc w:val="both"/>
        <w:rPr>
          <w:rFonts w:ascii="Arial" w:hAnsi="Arial" w:cs="Arial"/>
          <w:color w:val="000000"/>
          <w:lang w:val="en-SG"/>
        </w:rPr>
      </w:pPr>
    </w:p>
    <w:p w14:paraId="79D482D1" w14:textId="68AB96B1" w:rsidR="008E4E04" w:rsidRDefault="008E4E04" w:rsidP="000462E5">
      <w:pPr>
        <w:autoSpaceDE w:val="0"/>
        <w:autoSpaceDN w:val="0"/>
        <w:adjustRightInd w:val="0"/>
        <w:jc w:val="both"/>
        <w:rPr>
          <w:rFonts w:ascii="Arial" w:hAnsi="Arial" w:cs="Arial"/>
          <w:color w:val="000000"/>
          <w:lang w:val="en-SG"/>
        </w:rPr>
      </w:pPr>
    </w:p>
    <w:p w14:paraId="19C0ED6E" w14:textId="77777777" w:rsidR="008E4E04" w:rsidRPr="00A73ED5" w:rsidRDefault="008E4E04" w:rsidP="000462E5">
      <w:pPr>
        <w:autoSpaceDE w:val="0"/>
        <w:autoSpaceDN w:val="0"/>
        <w:adjustRightInd w:val="0"/>
        <w:jc w:val="both"/>
        <w:rPr>
          <w:rFonts w:ascii="Arial" w:hAnsi="Arial" w:cs="Arial"/>
          <w:color w:val="000000"/>
          <w:lang w:val="en-SG"/>
        </w:rPr>
      </w:pPr>
    </w:p>
    <w:p w14:paraId="55385295" w14:textId="77777777" w:rsidR="000462E5" w:rsidRPr="00A73ED5" w:rsidRDefault="000462E5" w:rsidP="000462E5">
      <w:pPr>
        <w:autoSpaceDE w:val="0"/>
        <w:autoSpaceDN w:val="0"/>
        <w:adjustRightInd w:val="0"/>
        <w:jc w:val="both"/>
        <w:rPr>
          <w:rFonts w:ascii="Arial" w:hAnsi="Arial" w:cs="Arial"/>
          <w:b/>
          <w:color w:val="000000"/>
          <w:u w:val="single"/>
          <w:lang w:val="en-SG"/>
        </w:rPr>
      </w:pPr>
      <w:r w:rsidRPr="00A73ED5">
        <w:rPr>
          <w:rFonts w:ascii="Arial" w:hAnsi="Arial" w:cs="Arial"/>
          <w:b/>
          <w:color w:val="000000"/>
          <w:u w:val="single"/>
          <w:lang w:val="en-SG"/>
        </w:rPr>
        <w:t>Note:</w:t>
      </w:r>
    </w:p>
    <w:p w14:paraId="6CC5144A" w14:textId="77777777" w:rsidR="000462E5" w:rsidRPr="00A73ED5" w:rsidRDefault="000462E5" w:rsidP="000462E5">
      <w:pPr>
        <w:autoSpaceDE w:val="0"/>
        <w:autoSpaceDN w:val="0"/>
        <w:adjustRightInd w:val="0"/>
        <w:jc w:val="both"/>
        <w:rPr>
          <w:rFonts w:ascii="Arial" w:hAnsi="Arial" w:cs="Arial"/>
          <w:b/>
          <w:color w:val="000000"/>
          <w:u w:val="single"/>
          <w:lang w:val="en-SG"/>
        </w:rPr>
      </w:pPr>
    </w:p>
    <w:p w14:paraId="558DB143" w14:textId="77777777" w:rsidR="00870E01" w:rsidRPr="00A73ED5" w:rsidRDefault="00870E01" w:rsidP="00870E01">
      <w:pPr>
        <w:pStyle w:val="Prrafodelista"/>
        <w:autoSpaceDE w:val="0"/>
        <w:autoSpaceDN w:val="0"/>
        <w:adjustRightInd w:val="0"/>
        <w:spacing w:after="0"/>
        <w:ind w:left="360"/>
        <w:jc w:val="both"/>
        <w:rPr>
          <w:rFonts w:ascii="Arial" w:hAnsi="Arial" w:cs="Arial"/>
          <w:color w:val="000000"/>
          <w:lang w:val="en-SG"/>
        </w:rPr>
      </w:pPr>
    </w:p>
    <w:p w14:paraId="3868A0C7" w14:textId="2492ED28" w:rsidR="00A73ED5" w:rsidRDefault="00A73ED5" w:rsidP="00A73ED5">
      <w:pPr>
        <w:pStyle w:val="Prrafodelista"/>
        <w:numPr>
          <w:ilvl w:val="0"/>
          <w:numId w:val="40"/>
        </w:numPr>
        <w:autoSpaceDE w:val="0"/>
        <w:autoSpaceDN w:val="0"/>
        <w:adjustRightInd w:val="0"/>
        <w:spacing w:after="0"/>
        <w:ind w:left="360"/>
        <w:jc w:val="both"/>
        <w:rPr>
          <w:rFonts w:ascii="Arial" w:hAnsi="Arial" w:cs="Arial"/>
          <w:color w:val="000000"/>
          <w:sz w:val="20"/>
          <w:szCs w:val="20"/>
          <w:lang w:val="en-SG"/>
        </w:rPr>
      </w:pPr>
      <w:r w:rsidRPr="00A73ED5">
        <w:rPr>
          <w:rFonts w:ascii="Arial" w:hAnsi="Arial" w:cs="Arial"/>
          <w:color w:val="000000"/>
          <w:sz w:val="20"/>
          <w:szCs w:val="20"/>
          <w:lang w:val="en-SG"/>
        </w:rPr>
        <w:t xml:space="preserve">All applications should be completed in full. Incomplete application forms or forms which are not endorsed will not be considered. Please contact </w:t>
      </w:r>
      <w:hyperlink r:id="rId19" w:history="1">
        <w:r w:rsidR="002C3EA3">
          <w:rPr>
            <w:rStyle w:val="Hipervnculo"/>
            <w:rFonts w:ascii="Arial" w:hAnsi="Arial" w:cs="Arial"/>
            <w:sz w:val="20"/>
            <w:szCs w:val="20"/>
          </w:rPr>
          <w:t>Edmund_KOH</w:t>
        </w:r>
        <w:r w:rsidRPr="00A73ED5">
          <w:rPr>
            <w:rStyle w:val="Hipervnculo"/>
            <w:rFonts w:ascii="Arial" w:hAnsi="Arial" w:cs="Arial"/>
            <w:sz w:val="20"/>
            <w:szCs w:val="20"/>
            <w:lang w:val="en-SG"/>
          </w:rPr>
          <w:t>@mfa.gov.sg</w:t>
        </w:r>
      </w:hyperlink>
      <w:r w:rsidRPr="00A73ED5">
        <w:rPr>
          <w:rFonts w:ascii="Arial" w:hAnsi="Arial" w:cs="Arial"/>
          <w:color w:val="000000"/>
          <w:sz w:val="20"/>
          <w:szCs w:val="20"/>
          <w:lang w:val="en-SG"/>
        </w:rPr>
        <w:t xml:space="preserve"> and</w:t>
      </w:r>
      <w:r w:rsidR="004108FA">
        <w:rPr>
          <w:rFonts w:ascii="Arial" w:hAnsi="Arial" w:cs="Arial"/>
          <w:color w:val="000000"/>
          <w:sz w:val="20"/>
          <w:szCs w:val="20"/>
          <w:lang w:val="en-SG"/>
        </w:rPr>
        <w:t xml:space="preserve"> </w:t>
      </w:r>
      <w:hyperlink r:id="rId20" w:history="1">
        <w:r w:rsidR="004108FA" w:rsidRPr="003F0F48">
          <w:rPr>
            <w:rStyle w:val="Hipervnculo"/>
            <w:rFonts w:ascii="Arial" w:hAnsi="Arial" w:cs="Arial"/>
            <w:sz w:val="20"/>
            <w:szCs w:val="20"/>
            <w:lang w:val="en-SG"/>
          </w:rPr>
          <w:t>SIM_Fu_Hua@mfa.gov.sg</w:t>
        </w:r>
      </w:hyperlink>
      <w:r w:rsidR="004108FA">
        <w:rPr>
          <w:rFonts w:ascii="Arial" w:hAnsi="Arial" w:cs="Arial"/>
          <w:color w:val="000000"/>
          <w:sz w:val="20"/>
          <w:szCs w:val="20"/>
          <w:lang w:val="en-SG"/>
        </w:rPr>
        <w:t xml:space="preserve"> </w:t>
      </w:r>
      <w:hyperlink r:id="rId21" w:history="1"/>
      <w:r w:rsidRPr="00A73ED5">
        <w:rPr>
          <w:rFonts w:ascii="Arial" w:hAnsi="Arial" w:cs="Arial"/>
          <w:sz w:val="20"/>
          <w:szCs w:val="20"/>
          <w:lang w:val="en-SG"/>
        </w:rPr>
        <w:t xml:space="preserve"> </w:t>
      </w:r>
      <w:r w:rsidRPr="00A73ED5">
        <w:rPr>
          <w:rFonts w:ascii="Arial" w:hAnsi="Arial" w:cs="Arial"/>
          <w:color w:val="000000"/>
          <w:sz w:val="20"/>
          <w:szCs w:val="20"/>
          <w:lang w:val="en-SG"/>
        </w:rPr>
        <w:t>if you encounter technical issues during application.</w:t>
      </w:r>
    </w:p>
    <w:p w14:paraId="7A2C1D8E" w14:textId="77777777" w:rsidR="00AB6BF0" w:rsidRPr="00A73ED5" w:rsidRDefault="00AB6BF0" w:rsidP="00DA65DC">
      <w:pPr>
        <w:pStyle w:val="Prrafodelista"/>
        <w:autoSpaceDE w:val="0"/>
        <w:autoSpaceDN w:val="0"/>
        <w:adjustRightInd w:val="0"/>
        <w:spacing w:after="0"/>
        <w:ind w:left="360"/>
        <w:jc w:val="both"/>
        <w:rPr>
          <w:rFonts w:ascii="Arial" w:hAnsi="Arial" w:cs="Arial"/>
          <w:color w:val="000000"/>
          <w:sz w:val="20"/>
          <w:szCs w:val="20"/>
          <w:lang w:val="en-SG"/>
        </w:rPr>
      </w:pPr>
    </w:p>
    <w:p w14:paraId="37D64017" w14:textId="79B53A48" w:rsidR="00870E01" w:rsidRPr="00A73ED5" w:rsidRDefault="00870E01" w:rsidP="00870E01">
      <w:pPr>
        <w:pStyle w:val="Prrafodelista"/>
        <w:numPr>
          <w:ilvl w:val="0"/>
          <w:numId w:val="40"/>
        </w:numPr>
        <w:autoSpaceDE w:val="0"/>
        <w:autoSpaceDN w:val="0"/>
        <w:adjustRightInd w:val="0"/>
        <w:spacing w:after="0"/>
        <w:ind w:left="360"/>
        <w:jc w:val="both"/>
        <w:rPr>
          <w:rFonts w:ascii="Arial" w:hAnsi="Arial" w:cs="Arial"/>
          <w:color w:val="000000"/>
          <w:sz w:val="20"/>
          <w:szCs w:val="20"/>
          <w:lang w:val="en-SG"/>
        </w:rPr>
      </w:pPr>
      <w:r w:rsidRPr="00A73ED5">
        <w:rPr>
          <w:rFonts w:ascii="Arial" w:hAnsi="Arial" w:cs="Arial"/>
          <w:color w:val="000000"/>
          <w:sz w:val="20"/>
          <w:szCs w:val="20"/>
          <w:lang w:val="en-SG"/>
        </w:rPr>
        <w:t xml:space="preserve">Participants who complete </w:t>
      </w:r>
      <w:r w:rsidR="00CF192F" w:rsidRPr="00A73ED5">
        <w:rPr>
          <w:rFonts w:ascii="Arial" w:hAnsi="Arial" w:cs="Arial"/>
          <w:color w:val="000000"/>
          <w:sz w:val="20"/>
          <w:szCs w:val="20"/>
          <w:lang w:val="en-SG"/>
        </w:rPr>
        <w:t>all course materials</w:t>
      </w:r>
      <w:r w:rsidRPr="00A73ED5">
        <w:rPr>
          <w:rFonts w:ascii="Arial" w:hAnsi="Arial" w:cs="Arial"/>
          <w:color w:val="000000"/>
          <w:sz w:val="20"/>
          <w:szCs w:val="20"/>
          <w:lang w:val="en-SG"/>
        </w:rPr>
        <w:t xml:space="preserve"> and attend all four </w:t>
      </w:r>
      <w:r w:rsidR="00CF192F" w:rsidRPr="00A73ED5">
        <w:rPr>
          <w:rFonts w:ascii="Arial" w:hAnsi="Arial" w:cs="Arial"/>
          <w:color w:val="000000"/>
          <w:sz w:val="20"/>
          <w:szCs w:val="20"/>
          <w:lang w:val="en-SG"/>
        </w:rPr>
        <w:t xml:space="preserve">days of </w:t>
      </w:r>
      <w:r w:rsidRPr="00A73ED5">
        <w:rPr>
          <w:rFonts w:ascii="Arial" w:hAnsi="Arial" w:cs="Arial"/>
          <w:color w:val="000000"/>
          <w:sz w:val="20"/>
          <w:szCs w:val="20"/>
          <w:lang w:val="en-SG"/>
        </w:rPr>
        <w:t xml:space="preserve">“live” </w:t>
      </w:r>
      <w:r w:rsidR="009E7463" w:rsidRPr="00A73ED5">
        <w:rPr>
          <w:rFonts w:ascii="Arial" w:hAnsi="Arial" w:cs="Arial"/>
          <w:color w:val="000000"/>
          <w:sz w:val="20"/>
          <w:szCs w:val="20"/>
          <w:lang w:val="en-SG"/>
        </w:rPr>
        <w:t>e-learning</w:t>
      </w:r>
      <w:r w:rsidRPr="00A73ED5">
        <w:rPr>
          <w:rFonts w:ascii="Arial" w:hAnsi="Arial" w:cs="Arial"/>
          <w:color w:val="000000"/>
          <w:sz w:val="20"/>
          <w:szCs w:val="20"/>
          <w:lang w:val="en-SG"/>
        </w:rPr>
        <w:t xml:space="preserve"> sessions, will </w:t>
      </w:r>
      <w:r w:rsidR="00A77428" w:rsidRPr="00A73ED5">
        <w:rPr>
          <w:rFonts w:ascii="Arial" w:hAnsi="Arial" w:cs="Arial"/>
          <w:color w:val="000000"/>
          <w:sz w:val="20"/>
          <w:szCs w:val="20"/>
          <w:lang w:val="en-SG"/>
        </w:rPr>
        <w:t>receive</w:t>
      </w:r>
      <w:r w:rsidRPr="00A73ED5">
        <w:rPr>
          <w:rFonts w:ascii="Arial" w:hAnsi="Arial" w:cs="Arial"/>
          <w:color w:val="000000"/>
          <w:sz w:val="20"/>
          <w:szCs w:val="20"/>
          <w:lang w:val="en-SG"/>
        </w:rPr>
        <w:t xml:space="preserve"> a certificate</w:t>
      </w:r>
      <w:r w:rsidR="00A77428" w:rsidRPr="00A73ED5">
        <w:rPr>
          <w:rFonts w:ascii="Arial" w:hAnsi="Arial" w:cs="Arial"/>
          <w:color w:val="000000"/>
          <w:sz w:val="20"/>
          <w:szCs w:val="20"/>
          <w:lang w:val="en-SG"/>
        </w:rPr>
        <w:t xml:space="preserve"> of completion</w:t>
      </w:r>
      <w:r w:rsidRPr="00A73ED5">
        <w:rPr>
          <w:rFonts w:ascii="Arial" w:hAnsi="Arial" w:cs="Arial"/>
          <w:color w:val="000000"/>
          <w:sz w:val="20"/>
          <w:szCs w:val="20"/>
          <w:lang w:val="en-SG"/>
        </w:rPr>
        <w:t xml:space="preserve"> from the SCP</w:t>
      </w:r>
      <w:r w:rsidR="00A77428" w:rsidRPr="00A73ED5">
        <w:rPr>
          <w:rFonts w:ascii="Arial" w:hAnsi="Arial" w:cs="Arial"/>
          <w:color w:val="000000"/>
          <w:sz w:val="20"/>
          <w:szCs w:val="20"/>
          <w:lang w:val="en-SG"/>
        </w:rPr>
        <w:t>.</w:t>
      </w:r>
    </w:p>
    <w:p w14:paraId="316589A6" w14:textId="77777777" w:rsidR="000462E5" w:rsidRPr="00A73ED5" w:rsidRDefault="000462E5" w:rsidP="000462E5">
      <w:pPr>
        <w:pStyle w:val="Prrafodelista"/>
        <w:autoSpaceDE w:val="0"/>
        <w:autoSpaceDN w:val="0"/>
        <w:adjustRightInd w:val="0"/>
        <w:spacing w:after="0"/>
        <w:ind w:left="360"/>
        <w:jc w:val="both"/>
        <w:rPr>
          <w:rFonts w:ascii="Arial" w:hAnsi="Arial" w:cs="Arial"/>
          <w:color w:val="000000"/>
          <w:lang w:val="en-SG"/>
        </w:rPr>
      </w:pPr>
    </w:p>
    <w:p w14:paraId="1F5E703C" w14:textId="77777777" w:rsidR="000462E5" w:rsidRPr="00A73ED5" w:rsidRDefault="000462E5" w:rsidP="000462E5">
      <w:pPr>
        <w:pStyle w:val="Prrafodelista"/>
        <w:numPr>
          <w:ilvl w:val="0"/>
          <w:numId w:val="40"/>
        </w:numPr>
        <w:autoSpaceDE w:val="0"/>
        <w:autoSpaceDN w:val="0"/>
        <w:adjustRightInd w:val="0"/>
        <w:spacing w:after="0"/>
        <w:ind w:left="360"/>
        <w:jc w:val="both"/>
        <w:rPr>
          <w:rFonts w:ascii="Arial" w:hAnsi="Arial" w:cs="Arial"/>
          <w:color w:val="000000"/>
          <w:sz w:val="20"/>
          <w:lang w:val="en-SG"/>
        </w:rPr>
      </w:pPr>
      <w:r w:rsidRPr="00A73ED5">
        <w:rPr>
          <w:rFonts w:ascii="Arial" w:hAnsi="Arial" w:cs="Arial"/>
          <w:color w:val="000000"/>
          <w:sz w:val="20"/>
          <w:lang w:val="en-SG"/>
        </w:rPr>
        <w:t xml:space="preserve">Applicants should refrain from making telephone and email inquiries on the status of their applications. </w:t>
      </w:r>
    </w:p>
    <w:p w14:paraId="050479DA" w14:textId="77777777" w:rsidR="000462E5" w:rsidRPr="00A73ED5" w:rsidRDefault="000462E5" w:rsidP="000462E5">
      <w:pPr>
        <w:autoSpaceDE w:val="0"/>
        <w:autoSpaceDN w:val="0"/>
        <w:adjustRightInd w:val="0"/>
        <w:jc w:val="both"/>
        <w:rPr>
          <w:rFonts w:ascii="Arial" w:hAnsi="Arial" w:cs="Arial"/>
          <w:color w:val="000000"/>
          <w:sz w:val="16"/>
          <w:lang w:val="en-SG"/>
        </w:rPr>
      </w:pPr>
    </w:p>
    <w:p w14:paraId="17C361AF" w14:textId="5E6D10C4" w:rsidR="00034B4C" w:rsidRPr="00A73ED5" w:rsidRDefault="000462E5" w:rsidP="00633BF9">
      <w:pPr>
        <w:pStyle w:val="Prrafodelista"/>
        <w:numPr>
          <w:ilvl w:val="0"/>
          <w:numId w:val="40"/>
        </w:numPr>
        <w:autoSpaceDE w:val="0"/>
        <w:autoSpaceDN w:val="0"/>
        <w:adjustRightInd w:val="0"/>
        <w:spacing w:after="0"/>
        <w:ind w:left="360"/>
        <w:jc w:val="both"/>
        <w:rPr>
          <w:rFonts w:ascii="Arial" w:hAnsi="Arial" w:cs="Arial"/>
          <w:color w:val="000000"/>
          <w:sz w:val="20"/>
          <w:lang w:val="en-SG"/>
        </w:rPr>
      </w:pPr>
      <w:r w:rsidRPr="00A73ED5">
        <w:rPr>
          <w:rFonts w:ascii="Arial" w:hAnsi="Arial" w:cs="Arial"/>
          <w:color w:val="000000"/>
          <w:sz w:val="20"/>
          <w:lang w:val="en-SG"/>
        </w:rPr>
        <w:t xml:space="preserve">The </w:t>
      </w:r>
      <w:r w:rsidRPr="00A73ED5">
        <w:rPr>
          <w:rFonts w:ascii="Arial" w:hAnsi="Arial" w:cs="Arial"/>
          <w:b/>
          <w:bCs/>
          <w:color w:val="000000"/>
          <w:sz w:val="20"/>
          <w:lang w:val="en-SG"/>
        </w:rPr>
        <w:t xml:space="preserve">Ministry of Foreign Affairs, Singapore </w:t>
      </w:r>
      <w:r w:rsidRPr="00A73ED5">
        <w:rPr>
          <w:rFonts w:ascii="Arial" w:hAnsi="Arial" w:cs="Arial"/>
          <w:color w:val="000000"/>
          <w:sz w:val="20"/>
          <w:lang w:val="en-SG"/>
        </w:rPr>
        <w:t>will inform all applicants of the outcome of their applications. The National Focal Point will also be informed directly</w:t>
      </w:r>
      <w:r w:rsidR="004108FA">
        <w:rPr>
          <w:rFonts w:ascii="Arial" w:hAnsi="Arial" w:cs="Arial"/>
          <w:color w:val="000000"/>
          <w:sz w:val="20"/>
          <w:lang w:val="en-SG"/>
        </w:rPr>
        <w:t>.</w:t>
      </w:r>
      <w:r w:rsidRPr="00A73ED5">
        <w:rPr>
          <w:rFonts w:ascii="Arial" w:hAnsi="Arial" w:cs="Arial"/>
          <w:color w:val="000000"/>
          <w:sz w:val="20"/>
          <w:lang w:val="en-SG"/>
        </w:rPr>
        <w:t xml:space="preserve"> </w:t>
      </w:r>
    </w:p>
    <w:p w14:paraId="3D8746F9" w14:textId="77777777" w:rsidR="00083A3B" w:rsidRPr="00083A3B" w:rsidRDefault="00083A3B" w:rsidP="00083A3B">
      <w:pPr>
        <w:pStyle w:val="Prrafodelista"/>
        <w:rPr>
          <w:rFonts w:ascii="Arial" w:hAnsi="Arial" w:cs="Arial"/>
          <w:color w:val="000000"/>
          <w:sz w:val="20"/>
          <w:lang w:val="en-SG"/>
        </w:rPr>
      </w:pPr>
    </w:p>
    <w:p w14:paraId="09BA947A" w14:textId="77777777" w:rsidR="00083A3B" w:rsidRPr="00083A3B" w:rsidRDefault="00083A3B" w:rsidP="00083A3B">
      <w:pPr>
        <w:pStyle w:val="Prrafodelista"/>
        <w:autoSpaceDE w:val="0"/>
        <w:autoSpaceDN w:val="0"/>
        <w:adjustRightInd w:val="0"/>
        <w:spacing w:after="0"/>
        <w:ind w:left="360"/>
        <w:jc w:val="both"/>
        <w:rPr>
          <w:rFonts w:ascii="Arial" w:hAnsi="Arial" w:cs="Arial"/>
          <w:color w:val="000000"/>
          <w:sz w:val="20"/>
          <w:lang w:val="en-SG"/>
        </w:rPr>
      </w:pPr>
    </w:p>
    <w:p w14:paraId="4A3B6F23" w14:textId="0C51669B" w:rsidR="00E45E4E" w:rsidRPr="000259A8" w:rsidRDefault="00EF32BA" w:rsidP="00E45E4E">
      <w:pPr>
        <w:jc w:val="both"/>
        <w:rPr>
          <w:rFonts w:ascii="Arial" w:hAnsi="Arial" w:cs="Arial"/>
          <w:b/>
          <w:lang w:val="en-GB"/>
        </w:rPr>
      </w:pPr>
      <w:r>
        <w:rPr>
          <w:rFonts w:ascii="Arial" w:hAnsi="Arial" w:cs="Arial"/>
          <w:b/>
          <w:i/>
          <w:noProof/>
          <w:lang w:val="es-PE" w:eastAsia="es-PE"/>
        </w:rPr>
        <mc:AlternateContent>
          <mc:Choice Requires="wpg">
            <w:drawing>
              <wp:anchor distT="0" distB="0" distL="114300" distR="114300" simplePos="0" relativeHeight="251657216" behindDoc="0" locked="0" layoutInCell="1" allowOverlap="1" wp14:anchorId="43EFC728" wp14:editId="60B810DC">
                <wp:simplePos x="0" y="0"/>
                <wp:positionH relativeFrom="column">
                  <wp:posOffset>859155</wp:posOffset>
                </wp:positionH>
                <wp:positionV relativeFrom="paragraph">
                  <wp:posOffset>90170</wp:posOffset>
                </wp:positionV>
                <wp:extent cx="1600142" cy="700351"/>
                <wp:effectExtent l="0" t="0" r="0" b="508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142" cy="700351"/>
                          <a:chOff x="0" y="0"/>
                          <a:chExt cx="19286" cy="6341"/>
                        </a:xfrm>
                      </wpg:grpSpPr>
                      <wpg:grpSp>
                        <wpg:cNvPr id="3" name="Group 2"/>
                        <wpg:cNvGrpSpPr>
                          <a:grpSpLocks/>
                        </wpg:cNvGrpSpPr>
                        <wpg:grpSpPr bwMode="auto">
                          <a:xfrm>
                            <a:off x="137" y="0"/>
                            <a:ext cx="19149" cy="6341"/>
                            <a:chOff x="137" y="0"/>
                            <a:chExt cx="19149" cy="6341"/>
                          </a:xfrm>
                        </wpg:grpSpPr>
                        <wps:wsp>
                          <wps:cNvPr id="4" name="TextBox 1"/>
                          <wps:cNvSpPr txBox="1">
                            <a:spLocks noChangeArrowheads="1"/>
                          </wps:cNvSpPr>
                          <wps:spPr bwMode="auto">
                            <a:xfrm>
                              <a:off x="1109" y="0"/>
                              <a:ext cx="18177" cy="2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D7D7" w14:textId="77777777" w:rsidR="00E45E4E" w:rsidRDefault="00E45E4E" w:rsidP="00E45E4E">
                                <w:pPr>
                                  <w:pStyle w:val="NormalWeb"/>
                                  <w:spacing w:before="0" w:beforeAutospacing="0" w:after="0" w:afterAutospacing="0"/>
                                  <w:textAlignment w:val="baseline"/>
                                </w:pPr>
                                <w:r w:rsidRPr="00BF5BA9">
                                  <w:rPr>
                                    <w:rFonts w:ascii="Scala-Regular" w:hAnsi="Scala-Regular" w:cs="Tahoma"/>
                                    <w:color w:val="3B5998"/>
                                    <w:kern w:val="24"/>
                                  </w:rPr>
                                  <w:t xml:space="preserve">  </w:t>
                                </w:r>
                                <w:r w:rsidRPr="00BF5BA9">
                                  <w:rPr>
                                    <w:rFonts w:ascii="Scala-Regular" w:hAnsi="Scala-Regular" w:cs="Tahoma"/>
                                    <w:color w:val="3B5998"/>
                                    <w:kern w:val="24"/>
                                    <w:sz w:val="32"/>
                                    <w:szCs w:val="32"/>
                                  </w:rPr>
                                  <w:t xml:space="preserve"> </w:t>
                                </w:r>
                                <w:r>
                                  <w:rPr>
                                    <w:rFonts w:ascii="Scala-Regular" w:hAnsi="Scala-Regular" w:cs="Tahoma"/>
                                    <w:color w:val="3B5998"/>
                                    <w:kern w:val="24"/>
                                    <w:sz w:val="32"/>
                                    <w:szCs w:val="32"/>
                                  </w:rPr>
                                  <w:t xml:space="preserve"> </w:t>
                                </w:r>
                                <w:r w:rsidRPr="00BF5BA9">
                                  <w:rPr>
                                    <w:rFonts w:ascii="Scala-Regular" w:hAnsi="Scala-Regular" w:cs="Tahoma"/>
                                    <w:color w:val="3B5998"/>
                                    <w:kern w:val="24"/>
                                    <w:sz w:val="32"/>
                                    <w:szCs w:val="32"/>
                                  </w:rPr>
                                  <w:t xml:space="preserve">ollow us at                           </w:t>
                                </w:r>
                              </w:p>
                            </w:txbxContent>
                          </wps:txbx>
                          <wps:bodyPr rot="0" vert="horz" wrap="square" lIns="91440" tIns="45720" rIns="91440" bIns="45720" anchor="t" anchorCtr="0" upright="1">
                            <a:spAutoFit/>
                          </wps:bodyPr>
                        </wps:wsp>
                        <wps:wsp>
                          <wps:cNvPr id="5" name="Rectangle 1"/>
                          <wps:cNvSpPr>
                            <a:spLocks noChangeArrowheads="1"/>
                          </wps:cNvSpPr>
                          <wps:spPr bwMode="auto">
                            <a:xfrm>
                              <a:off x="137" y="3583"/>
                              <a:ext cx="14843" cy="2758"/>
                            </a:xfrm>
                            <a:prstGeom prst="roundRect">
                              <a:avLst>
                                <a:gd name="adj" fmla="val 16259"/>
                              </a:avLst>
                            </a:prstGeom>
                            <a:solidFill>
                              <a:srgbClr val="3B599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951A0D" w14:textId="77777777" w:rsidR="00E45E4E" w:rsidRDefault="00E45E4E" w:rsidP="00E45E4E">
                                <w:pPr>
                                  <w:pStyle w:val="NormalWeb"/>
                                  <w:spacing w:before="0" w:beforeAutospacing="0" w:after="0" w:afterAutospacing="0"/>
                                  <w:jc w:val="center"/>
                                  <w:textAlignment w:val="baseline"/>
                                </w:pPr>
                                <w:r w:rsidRPr="00BF5BA9">
                                  <w:rPr>
                                    <w:rFonts w:ascii="Tahoma" w:eastAsia="Tahoma" w:hAnsi="Tahoma" w:cs="Tahoma"/>
                                    <w:b/>
                                    <w:bCs/>
                                    <w:color w:val="FFFFFF"/>
                                    <w:kern w:val="24"/>
                                  </w:rPr>
                                  <w:t>SCP Friends</w:t>
                                </w:r>
                              </w:p>
                            </w:txbxContent>
                          </wps:txbx>
                          <wps:bodyPr rot="0" vert="horz" wrap="square" lIns="91440" tIns="45720" rIns="91440" bIns="45720" anchor="t" anchorCtr="0" upright="1">
                            <a:spAutoFit/>
                          </wps:bodyPr>
                        </wps:wsp>
                      </wpg:grpSp>
                      <wps:wsp>
                        <wps:cNvPr id="6" name="Rectangle 1"/>
                        <wps:cNvSpPr>
                          <a:spLocks noChangeArrowheads="1"/>
                        </wps:cNvSpPr>
                        <wps:spPr bwMode="auto">
                          <a:xfrm>
                            <a:off x="0" y="0"/>
                            <a:ext cx="3908" cy="3335"/>
                          </a:xfrm>
                          <a:prstGeom prst="roundRect">
                            <a:avLst>
                              <a:gd name="adj" fmla="val 16259"/>
                            </a:avLst>
                          </a:prstGeom>
                          <a:solidFill>
                            <a:srgbClr val="3B599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EE4D68" w14:textId="77777777" w:rsidR="00E45E4E" w:rsidRDefault="00E45E4E" w:rsidP="00E45E4E">
                              <w:pPr>
                                <w:pStyle w:val="NormalWeb"/>
                                <w:spacing w:before="0" w:beforeAutospacing="0" w:after="0" w:afterAutospacing="0"/>
                                <w:jc w:val="center"/>
                                <w:textAlignment w:val="baseline"/>
                              </w:pPr>
                              <w:r w:rsidRPr="00BF5BA9">
                                <w:rPr>
                                  <w:rFonts w:ascii="Tahoma" w:hAnsi="Tahoma" w:cs="Tahoma"/>
                                  <w:b/>
                                  <w:bCs/>
                                  <w:color w:val="FFFFFF"/>
                                  <w:kern w:val="24"/>
                                  <w:sz w:val="32"/>
                                  <w:szCs w:val="32"/>
                                </w:rPr>
                                <w:t>f</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cid="http://schemas.microsoft.com/office/word/2016/wordml/cid" xmlns:w16se="http://schemas.microsoft.com/office/word/2015/wordml/symex">
            <w:pict>
              <v:group coordsize="19294,6341" id="Group 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k6E+QMAAFkPAAAOAAAAZHJzL2Uyb0RvYy54bWzsV9tu4zYQfS/QfyD47oi62ZIQZZHYcVAg 7S662w+gJerSSqRKypGzRf99h6RkO/amLXabtgGqB4HX4VzOnCEv3+zaBj0wqWrBU+xeEIwYz0Re 8zLFP31YzyKMVE95ThvBWYofmcJvrr795nLoEuaJSjQ5kwiEcJUMXYqrvu8Sx1FZxVqqLkTHOEwW Qra0h64snVzSAaS3jeMRMncGIfNOiowpBaMrO4mvjPyiYFn/tigU61GTYtCtN39p/hv9d64uaVJK 2lV1NqpBv0CLltYcDt2LWtGeoq2sz0S1dSaFEkV/kYnWEUVRZ8zYANa45MSaOym2nbGlTIay27sJ XHvipy8Wm/3w8E6iOk+xhxGnLYTInIpc7ZqhKxNYcSe79907ae2D5r3IflEw7ZzO635pF6PN8L3I QRzd9sK4ZlfIVosAo9HOROBxHwG261EGg+6ckIjMMcpgbkGIHxo9aJJVEMezbVl1O22MvTiw2+Z+ YDY5NLFHGjVHtaxNprM3b3SA/9QB3ks7wPUXGH3GBbEbwoR2wGTJkfknm44dcLbtWQdAqqkDmtTX oel9RTtmQKo0VkZnQiwsmj5AaG/EbsKTWaPBhPodDEPEDTaUxRTiYllRXrJrKcVQMZqDcjaYQ7ff qgOnEqWF/BnIXJfEn3Vy5EahdbJPTuBCk06q/o6JFulGiiWwiNGSPtyrXuP+sEQDmot13TSGSRr+ ZAAW2hFwAmzVcxrphhh+i0l8G91GwSzw5rezgKxWs+v1MpjN1+4iXPmr5XLl/q7PdYOkqvOccX3M RFJu8NfCNtKlpZc9TSnR1LkWp1VSstwsG4keKJDk2nwa+6D80TLnqRpmGmw5Mcn1AnLjxbP1PFrM gnUQzuIFiWbEjW/iOQniYLV+atJ9zdnXm4SGFMehF1osPWsbMd+5bTRp6x7KUFO3KY72i2iiEXjL cxPantaNbR+5Qqt/cAV4bAo0cI6FqAVrv9vsQIoe3Ij8EZArBSALKhLUTmhUQn7EaIA6lGL165ZK hlHzHQf0x24Q6MJlOkG48KAjj2c2xzOUZyAqxT1GtrnsbbHbdrIuKzhpyrdroOV1bdB80ApM0R1g B6vri9ME5KCliR8hxyDxG3ZGFAahL0UPIwX7YeRrWNj0NIUoiAIoCJqFvUUYjZiZStgpQYgtz7UF B5bQssp8NI7mP2NUtA3cLCDHkDv3wniUaCjFIGiSaex9FsL+TRjHkzpH6TkRzZ6L/ph6XmuewoVo TMe/NTXNBWi88byeDD3ca/6hbIV72b+ZrcB859clPybwxNB56vt++H+e/jfq6Uvm6Xgxf2V5Cu83 Q/PjW1M/EI/7pvIeXsRXnwAAAP//AwBQSwMEFAAGAAgAAAAhALbY0RPgAAAACgEAAA8AAABkcnMv ZG93bnJldi54bWxMj09Lw0AQxe+C32EZwZvd/NUSsymlqKci2Aqlt20yTUKzsyG7TdJv73jS27yZ x5vfy1ez6cSIg2stKQgXAQik0lYt1Qq+9+9PSxDOa6p0ZwkV3NDBqri/y3VW2Ym+cNz5WnAIuUwr aLzvMyld2aDRbmF7JL6d7WC0ZznUshr0xOGmk1EQPEujW+IPje5x02B52V2Ngo9JT+s4fBu3l/Pm dtynn4dtiEo9PszrVxAeZ/9nhl98RoeCmU72SpUTHes4jdnKQxKBYEO8fElAnHgRJSnIIpf/KxQ/ AAAA//8DAFBLAQItABQABgAIAAAAIQC2gziS/gAAAOEBAAATAAAAAAAAAAAAAAAAAAAAAABbQ29u dGVudF9UeXBlc10ueG1sUEsBAi0AFAAGAAgAAAAhADj9If/WAAAAlAEAAAsAAAAAAAAAAAAAAAAA LwEAAF9yZWxzLy5yZWxzUEsBAi0AFAAGAAgAAAAhAGZ6ToT5AwAAWQ8AAA4AAAAAAAAAAAAAAAAA LgIAAGRycy9lMm9Eb2MueG1sUEsBAi0AFAAGAAgAAAAhALbY0RPgAAAACgEAAA8AAAAAAAAAAAAA AAAAUwYAAGRycy9kb3ducmV2LnhtbFBLBQYAAAAABAAEAPMAAABgBwAAAAA= " o:spid="_x0000_s1026" style="position:absolute;left:0;text-align:left;margin-left:67.65pt;margin-top:7.1pt;width:126.05pt;height:55.15pt;z-index:251657216" w14:anchorId="43EFC728">
                <v:group coordorigin="137" coordsize="19157,6341" id="Group 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L7HwwAAANoAAAAPAAAAZHJzL2Rvd25yZXYueG1sRI9Bi8Iw FITvwv6H8ARvmlZRpBpFZF08yIJVWPb2aJ5tsXkpTbat/94sCB6HmfmGWW97U4mWGldaVhBPIhDE mdUl5wqul8N4CcJ5ZI2VZVLwIAfbzcdgjYm2HZ+pTX0uAoRdggoK7+tESpcVZNBNbE0cvJttDPog m1zqBrsAN5WcRtFCGiw5LBRY076g7J7+GQVfHXa7WfzZnu63/eP3Mv/+OcWk1GjY71YgPPX+HX61 j1rBDP6vhBsgN08AAAD//wMAUEsBAi0AFAAGAAgAAAAhANvh9svuAAAAhQEAABMAAAAAAAAAAAAA AAAAAAAAAFtDb250ZW50X1R5cGVzXS54bWxQSwECLQAUAAYACAAAACEAWvQsW78AAAAVAQAACwAA AAAAAAAAAAAAAAAfAQAAX3JlbHMvLnJlbHNQSwECLQAUAAYACAAAACEA3Xy+x8MAAADaAAAADwAA AAAAAAAAAAAAAAAHAgAAZHJzL2Rvd25yZXYueG1sUEsFBgAAAAADAAMAtwAAAPcCAAAAAA== " o:spid="_x0000_s1027" style="position:absolute;left:137;width:19157;height:6341">
                  <v:shapetype coordsize="21600,21600" id="_x0000_t202" o:spt="202" path="m,l,21600r21600,l21600,xe">
                    <v:stroke joinstyle="miter"/>
                    <v:path gradientshapeok="t" o:connecttype="rect"/>
                  </v:shapetype>
                  <v:shape filled="f" id="TextBox 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C44UwQAAANoAAAAPAAAAZHJzL2Rvd25yZXYueG1sRI9Pa8JA FMTvBb/D8gRvdWOxpURXEf+Ah15q4/2RfWaD2bch+2rit3eFQo/DzPyGWa4H36gbdbEObGA2zUAR l8HWXBkofg6vn6CiIFtsApOBO0VYr0YvS8xt6PmbbiepVIJwzNGAE2lzrWPpyGOchpY4eZfQeZQk u0rbDvsE941+y7IP7bHmtOCwpa2j8nr69QZE7GZ2L/Y+Hs/D1653WfmOhTGT8bBZgBIa5D/81z5a A3N4Xkk3QK8eAAAA//8DAFBLAQItABQABgAIAAAAIQDb4fbL7gAAAIUBAAATAAAAAAAAAAAAAAAA AAAAAABbQ29udGVudF9UeXBlc10ueG1sUEsBAi0AFAAGAAgAAAAhAFr0LFu/AAAAFQEAAAsAAAAA AAAAAAAAAAAAHwEAAF9yZWxzLy5yZWxzUEsBAi0AFAAGAAgAAAAhAOQLjhTBAAAA2gAAAA8AAAAA AAAAAAAAAAAABwIAAGRycy9kb3ducmV2LnhtbFBLBQYAAAAAAwADALcAAAD1AgAAAAA= " o:spid="_x0000_s1028" stroked="f" style="position:absolute;left:1109;width:18185;height:3041;visibility:visible;mso-wrap-style:square;v-text-anchor:top" type="#_x0000_t202">
                    <v:textbox style="mso-fit-shape-to-text:t">
                      <w:txbxContent>
                        <w:p w14:paraId="7B8FD7D7" w14:textId="77777777" w:rsidP="00E45E4E" w:rsidR="00E45E4E" w:rsidRDefault="00E45E4E">
                          <w:pPr>
                            <w:pStyle w:val="NormalWeb"/>
                            <w:spacing w:after="0" w:afterAutospacing="0" w:before="0" w:beforeAutospacing="0"/>
                            <w:textAlignment w:val="baseline"/>
                          </w:pPr>
                          <w:r w:rsidRPr="00BF5BA9">
                            <w:rPr>
                              <w:rFonts w:ascii="Scala-Regular" w:cs="Tahoma" w:hAnsi="Scala-Regular"/>
                              <w:color w:val="3B5998"/>
                              <w:kern w:val="24"/>
                            </w:rPr>
                            <w:t xml:space="preserve">  </w:t>
                          </w:r>
                          <w:r w:rsidRPr="00BF5BA9">
                            <w:rPr>
                              <w:rFonts w:ascii="Scala-Regular" w:cs="Tahoma" w:hAnsi="Scala-Regular"/>
                              <w:color w:val="3B5998"/>
                              <w:kern w:val="24"/>
                              <w:sz w:val="32"/>
                              <w:szCs w:val="32"/>
                            </w:rPr>
                            <w:t xml:space="preserve"> </w:t>
                          </w:r>
                          <w:r>
                            <w:rPr>
                              <w:rFonts w:ascii="Scala-Regular" w:cs="Tahoma" w:hAnsi="Scala-Regular"/>
                              <w:color w:val="3B5998"/>
                              <w:kern w:val="24"/>
                              <w:sz w:val="32"/>
                              <w:szCs w:val="32"/>
                            </w:rPr>
                            <w:t xml:space="preserve"> </w:t>
                          </w:r>
                          <w:r w:rsidRPr="00BF5BA9">
                            <w:rPr>
                              <w:rFonts w:ascii="Scala-Regular" w:cs="Tahoma" w:hAnsi="Scala-Regular"/>
                              <w:color w:val="3B5998"/>
                              <w:kern w:val="24"/>
                              <w:sz w:val="32"/>
                              <w:szCs w:val="32"/>
                            </w:rPr>
                            <w:t xml:space="preserve">ollow us at                           </w:t>
                          </w:r>
                        </w:p>
                      </w:txbxContent>
                    </v:textbox>
                  </v:shape>
                  <v:roundrect arcsize="10656f" fillcolor="#3b5998" id="Rectangle 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WgZ+wwAAANoAAAAPAAAAZHJzL2Rvd25yZXYueG1sRI9PawIx FMTvBb9DeEJvNVHRla1RRBCE9uC/g8fXzetm6eZl2URdv30jCB6HmfkNM192rhZXakPlWcNwoEAQ F95UXGo4HTcfMxAhIhusPZOGOwVYLnpvc8yNv/GerodYigThkKMGG2OTSxkKSw7DwDfEyfv1rcOY ZFtK0+ItwV0tR0pNpcOK04LFhtaWir/DxWnIJj+77lyeCrtW33c1/soqt8q0fu93q08Qkbr4Cj/b W6NhAo8r6QbIxT8AAAD//wMAUEsBAi0AFAAGAAgAAAAhANvh9svuAAAAhQEAABMAAAAAAAAAAAAA AAAAAAAAAFtDb250ZW50X1R5cGVzXS54bWxQSwECLQAUAAYACAAAACEAWvQsW78AAAAVAQAACwAA AAAAAAAAAAAAAAAfAQAAX3JlbHMvLnJlbHNQSwECLQAUAAYACAAAACEAkFoGfsMAAADaAAAADwAA AAAAAAAAAAAAAAAHAgAAZHJzL2Rvd25yZXYueG1sUEsFBgAAAAADAAMAtwAAAPcCAAAAAA== " o:spid="_x0000_s1029" stroked="f" style="position:absolute;left:137;top:3583;width:14843;height:2758;visibility:visible;mso-wrap-style:square;v-text-anchor:top">
                    <v:textbox style="mso-fit-shape-to-text:t">
                      <w:txbxContent>
                        <w:p w14:paraId="4E951A0D" w14:textId="77777777" w:rsidP="00E45E4E" w:rsidR="00E45E4E" w:rsidRDefault="00E45E4E">
                          <w:pPr>
                            <w:pStyle w:val="NormalWeb"/>
                            <w:spacing w:after="0" w:afterAutospacing="0" w:before="0" w:beforeAutospacing="0"/>
                            <w:jc w:val="center"/>
                            <w:textAlignment w:val="baseline"/>
                          </w:pPr>
                          <w:r w:rsidRPr="00BF5BA9">
                            <w:rPr>
                              <w:rFonts w:ascii="Tahoma" w:cs="Tahoma" w:eastAsia="Tahoma" w:hAnsi="Tahoma"/>
                              <w:b/>
                              <w:bCs/>
                              <w:color w:val="FFFFFF"/>
                              <w:kern w:val="24"/>
                            </w:rPr>
                            <w:t>SCP Friends</w:t>
                          </w:r>
                        </w:p>
                      </w:txbxContent>
                    </v:textbox>
                  </v:roundrect>
                </v:group>
                <v:roundrect arcsize="10656f" fillcolor="#3b5998" id="Rectangle 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iJgJwgAAANoAAAAPAAAAZHJzL2Rvd25yZXYueG1sRI9BawIx FITvgv8hPKE3TVR0ZWsUEQShPVj14PF187pZunlZNlHXf98IQo/DzHzDLNedq8WN2lB51jAeKRDE hTcVlxrOp91wASJEZIO1Z9LwoADrVb+3xNz4O3/R7RhLkSAcctRgY2xyKUNhyWEY+YY4eT++dRiT bEtpWrwnuKvlRKm5dFhxWrDY0NZS8Xu8Og3Z7PvQXcpzYbfq86GmH1nlNpnWb4Nu8w4iUhf/w6/2 3miYw/NKugFy9QcAAP//AwBQSwECLQAUAAYACAAAACEA2+H2y+4AAACFAQAAEwAAAAAAAAAAAAAA AAAAAAAAW0NvbnRlbnRfVHlwZXNdLnhtbFBLAQItABQABgAIAAAAIQBa9CxbvwAAABUBAAALAAAA AAAAAAAAAAAAAB8BAABfcmVscy8ucmVsc1BLAQItABQABgAIAAAAIQBgiJgJwgAAANoAAAAPAAAA AAAAAAAAAAAAAAcCAABkcnMvZG93bnJldi54bWxQSwUGAAAAAAMAAwC3AAAA9gIAAAAA " o:spid="_x0000_s1030" stroked="f" style="position:absolute;width:3908;height:3335;visibility:visible;mso-wrap-style:square;v-text-anchor:top">
                  <v:textbox style="mso-fit-shape-to-text:t">
                    <w:txbxContent>
                      <w:p w14:paraId="4EEE4D68" w14:textId="77777777" w:rsidP="00E45E4E" w:rsidR="00E45E4E" w:rsidRDefault="00E45E4E">
                        <w:pPr>
                          <w:pStyle w:val="NormalWeb"/>
                          <w:spacing w:after="0" w:afterAutospacing="0" w:before="0" w:beforeAutospacing="0"/>
                          <w:jc w:val="center"/>
                          <w:textAlignment w:val="baseline"/>
                        </w:pPr>
                        <w:r w:rsidRPr="00BF5BA9">
                          <w:rPr>
                            <w:rFonts w:ascii="Tahoma" w:cs="Tahoma" w:hAnsi="Tahoma"/>
                            <w:b/>
                            <w:bCs/>
                            <w:color w:val="FFFFFF"/>
                            <w:kern w:val="24"/>
                            <w:sz w:val="32"/>
                            <w:szCs w:val="32"/>
                          </w:rPr>
                          <w:t>f</w:t>
                        </w:r>
                      </w:p>
                    </w:txbxContent>
                  </v:textbox>
                </v:roundrect>
              </v:group>
            </w:pict>
          </mc:Fallback>
        </mc:AlternateContent>
      </w:r>
    </w:p>
    <w:p w14:paraId="65235FCA" w14:textId="77777777" w:rsidR="00E45E4E" w:rsidRPr="000259A8" w:rsidRDefault="00E45E4E" w:rsidP="00E45E4E">
      <w:pPr>
        <w:jc w:val="both"/>
        <w:rPr>
          <w:rFonts w:ascii="Arial" w:hAnsi="Arial" w:cs="Arial"/>
          <w:b/>
          <w:lang w:val="en-GB"/>
        </w:rPr>
      </w:pPr>
    </w:p>
    <w:p w14:paraId="191EAC91" w14:textId="77777777" w:rsidR="00E45E4E" w:rsidRPr="00C22DD0" w:rsidRDefault="00E45E4E" w:rsidP="00E45E4E">
      <w:pPr>
        <w:jc w:val="both"/>
        <w:rPr>
          <w:rFonts w:ascii="Arial" w:hAnsi="Arial" w:cs="Arial"/>
          <w:b/>
          <w:lang w:val="en-GB"/>
        </w:rPr>
      </w:pPr>
    </w:p>
    <w:p w14:paraId="48CEE488" w14:textId="77777777" w:rsidR="00930EE7" w:rsidRPr="00436DCB" w:rsidRDefault="00E45E4E" w:rsidP="0058771A">
      <w:pPr>
        <w:jc w:val="center"/>
        <w:rPr>
          <w:rFonts w:cs="Arial"/>
          <w:lang w:val="en-GB"/>
        </w:rPr>
      </w:pPr>
      <w:r w:rsidRPr="00C22DD0">
        <w:rPr>
          <w:rFonts w:ascii="Arial" w:hAnsi="Arial"/>
          <w:b/>
          <w:lang w:val="en-GB"/>
        </w:rPr>
        <w:t>.   .   .   .   .</w:t>
      </w:r>
    </w:p>
    <w:sectPr w:rsidR="00930EE7" w:rsidRPr="00436DCB" w:rsidSect="005E4C85">
      <w:headerReference w:type="default" r:id="rId22"/>
      <w:type w:val="continuous"/>
      <w:pgSz w:w="12240" w:h="15840"/>
      <w:pgMar w:top="1620" w:right="1260" w:bottom="1350" w:left="1170" w:header="706" w:footer="706" w:gutter="0"/>
      <w:cols w:num="2" w:space="720" w:equalWidth="0">
        <w:col w:w="4770" w:space="540"/>
        <w:col w:w="45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C51EA" w14:textId="77777777" w:rsidR="00F35C61" w:rsidRDefault="00F35C61">
      <w:r>
        <w:separator/>
      </w:r>
    </w:p>
  </w:endnote>
  <w:endnote w:type="continuationSeparator" w:id="0">
    <w:p w14:paraId="3AEF2637" w14:textId="77777777" w:rsidR="00F35C61" w:rsidRDefault="00F3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007" w:usb1="00000000" w:usb2="00000000" w:usb3="00000000" w:csb0="00000093" w:csb1="00000000"/>
  </w:font>
  <w:font w:name="CG Times (W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oundryFormSans-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cala-Regular">
    <w:altName w:val="Arial"/>
    <w:charset w:val="00"/>
    <w:family w:val="auto"/>
    <w:pitch w:val="variable"/>
    <w:sig w:usb0="00000001" w:usb1="0000004A" w:usb2="00000000" w:usb3="00000000" w:csb0="00000111"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60D13" w14:textId="77777777" w:rsidR="00850CE5" w:rsidRDefault="00850CE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2B176" w14:textId="6A0DEFF8" w:rsidR="00F01A54" w:rsidRPr="00EF32BA" w:rsidRDefault="00F01A54" w:rsidP="00F01A54">
    <w:pPr>
      <w:pStyle w:val="Textoindependiente"/>
      <w:pBdr>
        <w:top w:val="thickThinSmallGap" w:sz="24" w:space="1" w:color="auto"/>
      </w:pBdr>
      <w:jc w:val="center"/>
      <w:rPr>
        <w:rFonts w:ascii="Arial" w:hAnsi="Arial"/>
        <w:b w:val="0"/>
        <w:caps/>
        <w:smallCaps/>
        <w:sz w:val="14"/>
        <w14:shadow w14:blurRad="50800" w14:dist="38100" w14:dir="2700000" w14:sx="100000" w14:sy="100000" w14:kx="0" w14:ky="0" w14:algn="tl">
          <w14:srgbClr w14:val="000000">
            <w14:alpha w14:val="60000"/>
          </w14:srgbClr>
        </w14:shadow>
      </w:rPr>
    </w:pPr>
  </w:p>
  <w:p w14:paraId="6E2EDBB3" w14:textId="3889C3EF" w:rsidR="00365A2A" w:rsidRPr="00A73ED5" w:rsidRDefault="00A73ED5" w:rsidP="00CA11F7">
    <w:pPr>
      <w:pStyle w:val="Textoindependiente"/>
      <w:pBdr>
        <w:top w:val="thickThinSmallGap" w:sz="24" w:space="1" w:color="auto"/>
      </w:pBdr>
      <w:jc w:val="center"/>
      <w:rPr>
        <w:rFonts w:ascii="Arial" w:hAnsi="Arial"/>
        <w:smallCaps/>
        <w:sz w:val="14"/>
        <w:szCs w:val="14"/>
      </w:rPr>
    </w:pPr>
    <w:r>
      <w:rPr>
        <w:noProof/>
        <w:lang w:val="es-PE" w:eastAsia="es-PE"/>
      </w:rPr>
      <w:drawing>
        <wp:anchor distT="0" distB="0" distL="114300" distR="114300" simplePos="0" relativeHeight="251660800" behindDoc="1" locked="0" layoutInCell="1" allowOverlap="1" wp14:anchorId="6FC4E740" wp14:editId="1EBB6605">
          <wp:simplePos x="0" y="0"/>
          <wp:positionH relativeFrom="column">
            <wp:posOffset>540385</wp:posOffset>
          </wp:positionH>
          <wp:positionV relativeFrom="paragraph">
            <wp:posOffset>5080</wp:posOffset>
          </wp:positionV>
          <wp:extent cx="431800" cy="431800"/>
          <wp:effectExtent l="0" t="0" r="6350" b="6350"/>
          <wp:wrapTight wrapText="bothSides">
            <wp:wrapPolygon edited="0">
              <wp:start x="0" y="0"/>
              <wp:lineTo x="0" y="20965"/>
              <wp:lineTo x="20965" y="20965"/>
              <wp:lineTo x="209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smallCaps/>
        <w:noProof/>
        <w:sz w:val="14"/>
        <w:szCs w:val="14"/>
        <w:lang w:val="es-PE" w:eastAsia="es-PE"/>
      </w:rPr>
      <w:drawing>
        <wp:anchor distT="0" distB="0" distL="114300" distR="114300" simplePos="0" relativeHeight="251658752" behindDoc="1" locked="0" layoutInCell="1" allowOverlap="1" wp14:anchorId="27A93BE6" wp14:editId="7C4189B8">
          <wp:simplePos x="0" y="0"/>
          <wp:positionH relativeFrom="margin">
            <wp:align>left</wp:align>
          </wp:positionH>
          <wp:positionV relativeFrom="paragraph">
            <wp:posOffset>7620</wp:posOffset>
          </wp:positionV>
          <wp:extent cx="513510" cy="361950"/>
          <wp:effectExtent l="0" t="0" r="1270" b="0"/>
          <wp:wrapTight wrapText="bothSides">
            <wp:wrapPolygon edited="0">
              <wp:start x="0" y="0"/>
              <wp:lineTo x="0" y="20463"/>
              <wp:lineTo x="20851" y="20463"/>
              <wp:lineTo x="208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SDG_logo_No UN Emblem_square_cmyk.jpg"/>
                  <pic:cNvPicPr/>
                </pic:nvPicPr>
                <pic:blipFill>
                  <a:blip r:embed="rId2">
                    <a:extLst>
                      <a:ext uri="{28A0092B-C50C-407E-A947-70E740481C1C}">
                        <a14:useLocalDpi xmlns:a14="http://schemas.microsoft.com/office/drawing/2010/main" val="0"/>
                      </a:ext>
                    </a:extLst>
                  </a:blip>
                  <a:stretch>
                    <a:fillRect/>
                  </a:stretch>
                </pic:blipFill>
                <pic:spPr>
                  <a:xfrm>
                    <a:off x="0" y="0"/>
                    <a:ext cx="513510" cy="361950"/>
                  </a:xfrm>
                  <a:prstGeom prst="rect">
                    <a:avLst/>
                  </a:prstGeom>
                </pic:spPr>
              </pic:pic>
            </a:graphicData>
          </a:graphic>
          <wp14:sizeRelH relativeFrom="margin">
            <wp14:pctWidth>0</wp14:pctWidth>
          </wp14:sizeRelH>
          <wp14:sizeRelV relativeFrom="margin">
            <wp14:pctHeight>0</wp14:pctHeight>
          </wp14:sizeRelV>
        </wp:anchor>
      </w:drawing>
    </w:r>
    <w:r w:rsidR="004A2647" w:rsidRPr="00A73ED5">
      <w:rPr>
        <w:rFonts w:ascii="Arial" w:hAnsi="Arial"/>
        <w:smallCaps/>
        <w:sz w:val="14"/>
        <w:szCs w:val="14"/>
      </w:rPr>
      <w:t>MANAGING INTERNATIONAL INVESTMENT – LEGAL FRAMEWORKS</w:t>
    </w:r>
  </w:p>
  <w:p w14:paraId="16AF4815" w14:textId="1A210393" w:rsidR="007B1D49" w:rsidRPr="00860E9B" w:rsidRDefault="00CA11F7" w:rsidP="00CA11F7">
    <w:pPr>
      <w:pStyle w:val="Textoindependiente"/>
      <w:pBdr>
        <w:top w:val="thickThinSmallGap" w:sz="24" w:space="1" w:color="auto"/>
      </w:pBdr>
      <w:jc w:val="center"/>
      <w:rPr>
        <w:rFonts w:ascii="Arial" w:hAnsi="Arial"/>
        <w:b w:val="0"/>
        <w:smallCaps/>
        <w:sz w:val="14"/>
        <w:lang w:val="en-GB"/>
      </w:rPr>
    </w:pPr>
    <w:r w:rsidRPr="008E4E04">
      <w:rPr>
        <w:rFonts w:ascii="Arial" w:hAnsi="Arial"/>
        <w:b w:val="0"/>
        <w:smallCaps/>
        <w:sz w:val="14"/>
        <w:lang w:val="en-GB"/>
      </w:rPr>
      <w:t>3 TO 6 NOVEMBER</w:t>
    </w:r>
    <w:r w:rsidR="00365A2A" w:rsidRPr="008E4E04">
      <w:rPr>
        <w:rFonts w:ascii="Arial" w:hAnsi="Arial"/>
        <w:b w:val="0"/>
        <w:smallCaps/>
        <w:sz w:val="14"/>
        <w:lang w:val="en-GB"/>
      </w:rPr>
      <w:t xml:space="preserve"> 20</w:t>
    </w:r>
    <w:r w:rsidR="00546DE5" w:rsidRPr="008E4E04">
      <w:rPr>
        <w:rFonts w:ascii="Arial" w:hAnsi="Arial"/>
        <w:b w:val="0"/>
        <w:smallCaps/>
        <w:sz w:val="14"/>
        <w:lang w:val="en-GB"/>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411AF" w14:textId="77777777" w:rsidR="00850CE5" w:rsidRDefault="00850C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3F8FF" w14:textId="77777777" w:rsidR="00F35C61" w:rsidRDefault="00F35C61">
      <w:r>
        <w:separator/>
      </w:r>
    </w:p>
  </w:footnote>
  <w:footnote w:type="continuationSeparator" w:id="0">
    <w:p w14:paraId="66150ECB" w14:textId="77777777" w:rsidR="00F35C61" w:rsidRDefault="00F35C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EEB1C" w14:textId="77777777" w:rsidR="00850CE5" w:rsidRDefault="00850C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B288C" w14:textId="77777777" w:rsidR="002828FB" w:rsidRDefault="00EF32BA" w:rsidP="00C30355">
    <w:pPr>
      <w:jc w:val="right"/>
      <w:rPr>
        <w:rFonts w:ascii="Arial" w:hAnsi="Arial" w:cs="Arial"/>
        <w:b/>
        <w:sz w:val="18"/>
        <w:szCs w:val="18"/>
      </w:rPr>
    </w:pPr>
    <w:r>
      <w:rPr>
        <w:noProof/>
        <w:lang w:val="es-PE" w:eastAsia="es-PE"/>
      </w:rPr>
      <w:drawing>
        <wp:anchor distT="0" distB="0" distL="114300" distR="114300" simplePos="0" relativeHeight="251657728" behindDoc="1" locked="0" layoutInCell="1" allowOverlap="1" wp14:anchorId="34ED1FEA" wp14:editId="07EE3365">
          <wp:simplePos x="0" y="0"/>
          <wp:positionH relativeFrom="column">
            <wp:posOffset>0</wp:posOffset>
          </wp:positionH>
          <wp:positionV relativeFrom="paragraph">
            <wp:posOffset>-12700</wp:posOffset>
          </wp:positionV>
          <wp:extent cx="471805" cy="418465"/>
          <wp:effectExtent l="0" t="0" r="4445" b="635"/>
          <wp:wrapTight wrapText="bothSides">
            <wp:wrapPolygon edited="0">
              <wp:start x="0" y="0"/>
              <wp:lineTo x="0" y="20649"/>
              <wp:lineTo x="20931" y="20649"/>
              <wp:lineTo x="20931" y="0"/>
              <wp:lineTo x="0" y="0"/>
            </wp:wrapPolygon>
          </wp:wrapTight>
          <wp:docPr id="7" name="Picture 7" descr="S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418465"/>
                  </a:xfrm>
                  <a:prstGeom prst="rect">
                    <a:avLst/>
                  </a:prstGeom>
                  <a:noFill/>
                </pic:spPr>
              </pic:pic>
            </a:graphicData>
          </a:graphic>
          <wp14:sizeRelH relativeFrom="page">
            <wp14:pctWidth>0</wp14:pctWidth>
          </wp14:sizeRelH>
          <wp14:sizeRelV relativeFrom="page">
            <wp14:pctHeight>0</wp14:pctHeight>
          </wp14:sizeRelV>
        </wp:anchor>
      </w:drawing>
    </w:r>
  </w:p>
  <w:p w14:paraId="3E7F5030" w14:textId="77777777" w:rsidR="00B652AE" w:rsidRDefault="00B652AE" w:rsidP="00C30355">
    <w:pPr>
      <w:jc w:val="right"/>
      <w:rPr>
        <w:rFonts w:ascii="Arial" w:hAnsi="Arial" w:cs="Arial"/>
        <w:b/>
        <w:sz w:val="18"/>
        <w:szCs w:val="18"/>
      </w:rPr>
    </w:pPr>
  </w:p>
  <w:p w14:paraId="35341D4D" w14:textId="77777777" w:rsidR="00E820FC" w:rsidRDefault="00E820FC" w:rsidP="00C30355">
    <w:pPr>
      <w:jc w:val="right"/>
      <w:rPr>
        <w:rFonts w:ascii="Arial" w:hAnsi="Arial" w:cs="Arial"/>
        <w:b/>
        <w:sz w:val="18"/>
        <w:szCs w:val="18"/>
      </w:rPr>
    </w:pPr>
    <w:r w:rsidRPr="00664D10">
      <w:rPr>
        <w:rFonts w:ascii="Arial" w:hAnsi="Arial" w:cs="Arial"/>
        <w:b/>
        <w:sz w:val="18"/>
        <w:szCs w:val="18"/>
      </w:rPr>
      <w:t>SINGAP</w:t>
    </w:r>
    <w:r w:rsidR="00DB4ECF">
      <w:rPr>
        <w:rFonts w:ascii="Arial" w:hAnsi="Arial" w:cs="Arial"/>
        <w:b/>
        <w:sz w:val="18"/>
        <w:szCs w:val="18"/>
      </w:rPr>
      <w:t>O</w:t>
    </w:r>
    <w:r w:rsidRPr="00664D10">
      <w:rPr>
        <w:rFonts w:ascii="Arial" w:hAnsi="Arial" w:cs="Arial"/>
        <w:b/>
        <w:sz w:val="18"/>
        <w:szCs w:val="18"/>
      </w:rPr>
      <w:t>RE COOPERATION PROGRAMME</w:t>
    </w:r>
  </w:p>
  <w:p w14:paraId="2B54E0F9" w14:textId="77777777" w:rsidR="00E820FC" w:rsidRDefault="00E820FC">
    <w:pPr>
      <w:pStyle w:val="Encabezado"/>
      <w:pBdr>
        <w:bottom w:val="single" w:sz="4" w:space="1" w:color="auto"/>
      </w:pBdr>
      <w:jc w:val="right"/>
      <w:rPr>
        <w:b/>
        <w:i/>
        <w:sz w:val="16"/>
      </w:rPr>
    </w:pPr>
    <w:r>
      <w:rPr>
        <w:b/>
        <w:i/>
        <w:caps/>
        <w:sz w:val="16"/>
      </w:rPr>
      <w:t>General Information Brochure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6383D" w14:textId="77777777" w:rsidR="00850CE5" w:rsidRDefault="00850CE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AA019" w14:textId="77777777" w:rsidR="00E820FC" w:rsidRPr="00664D10" w:rsidRDefault="003463EB" w:rsidP="00C30355">
    <w:pPr>
      <w:jc w:val="right"/>
      <w:rPr>
        <w:rFonts w:ascii="Arial" w:hAnsi="Arial" w:cs="Arial"/>
        <w:b/>
        <w:sz w:val="18"/>
        <w:szCs w:val="18"/>
      </w:rPr>
    </w:pPr>
    <w:r w:rsidRPr="00664D10">
      <w:rPr>
        <w:rFonts w:ascii="Arial" w:hAnsi="Arial" w:cs="Arial"/>
        <w:b/>
        <w:sz w:val="18"/>
        <w:szCs w:val="18"/>
      </w:rPr>
      <w:t>SINGAP</w:t>
    </w:r>
    <w:r>
      <w:rPr>
        <w:rFonts w:ascii="Arial" w:hAnsi="Arial" w:cs="Arial"/>
        <w:b/>
        <w:sz w:val="18"/>
        <w:szCs w:val="18"/>
      </w:rPr>
      <w:t>O</w:t>
    </w:r>
    <w:r w:rsidRPr="00664D10">
      <w:rPr>
        <w:rFonts w:ascii="Arial" w:hAnsi="Arial" w:cs="Arial"/>
        <w:b/>
        <w:sz w:val="18"/>
        <w:szCs w:val="18"/>
      </w:rPr>
      <w:t xml:space="preserve">RE </w:t>
    </w:r>
    <w:r w:rsidR="00E820FC" w:rsidRPr="00664D10">
      <w:rPr>
        <w:rFonts w:ascii="Arial" w:hAnsi="Arial" w:cs="Arial"/>
        <w:b/>
        <w:sz w:val="18"/>
        <w:szCs w:val="18"/>
      </w:rPr>
      <w:t>COOPERATION PROGRAMME</w:t>
    </w:r>
  </w:p>
  <w:p w14:paraId="647CBBC4" w14:textId="77777777" w:rsidR="00E820FC" w:rsidRDefault="00E820FC">
    <w:pPr>
      <w:pStyle w:val="Encabezado"/>
      <w:pBdr>
        <w:bottom w:val="single" w:sz="4" w:space="1" w:color="auto"/>
      </w:pBdr>
      <w:jc w:val="right"/>
      <w:rPr>
        <w:rFonts w:ascii="Antique Olive" w:hAnsi="Antique Olive"/>
        <w:i/>
        <w:sz w:val="18"/>
      </w:rPr>
    </w:pPr>
    <w:r>
      <w:rPr>
        <w:b/>
        <w:i/>
        <w:caps/>
        <w:sz w:val="16"/>
      </w:rPr>
      <w:t>General Information Brochure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3E92AC9"/>
    <w:multiLevelType w:val="hybridMultilevel"/>
    <w:tmpl w:val="35B82B8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04F2671B"/>
    <w:multiLevelType w:val="hybridMultilevel"/>
    <w:tmpl w:val="9AF08E74"/>
    <w:lvl w:ilvl="0" w:tplc="E646BB3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FB0F0A"/>
    <w:multiLevelType w:val="hybridMultilevel"/>
    <w:tmpl w:val="4EB025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695363D"/>
    <w:multiLevelType w:val="hybridMultilevel"/>
    <w:tmpl w:val="3B105C92"/>
    <w:lvl w:ilvl="0" w:tplc="FE744994">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66F31"/>
    <w:multiLevelType w:val="hybridMultilevel"/>
    <w:tmpl w:val="D25239A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8FF4808"/>
    <w:multiLevelType w:val="hybridMultilevel"/>
    <w:tmpl w:val="4B045AC8"/>
    <w:lvl w:ilvl="0" w:tplc="48090009">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nsid w:val="0AA17107"/>
    <w:multiLevelType w:val="hybridMultilevel"/>
    <w:tmpl w:val="D190128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nsid w:val="0FEA3127"/>
    <w:multiLevelType w:val="hybridMultilevel"/>
    <w:tmpl w:val="32DEE72C"/>
    <w:lvl w:ilvl="0" w:tplc="FC2A5CBC">
      <w:numFmt w:val="bullet"/>
      <w:lvlText w:val="•"/>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17292C39"/>
    <w:multiLevelType w:val="hybridMultilevel"/>
    <w:tmpl w:val="9166621E"/>
    <w:lvl w:ilvl="0" w:tplc="FE744994">
      <w:start w:val="1"/>
      <w:numFmt w:val="bullet"/>
      <w:lvlText w:val=""/>
      <w:lvlJc w:val="left"/>
      <w:pPr>
        <w:ind w:left="357" w:hanging="357"/>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1D771F34"/>
    <w:multiLevelType w:val="hybridMultilevel"/>
    <w:tmpl w:val="92CE96F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nsid w:val="29072A8C"/>
    <w:multiLevelType w:val="hybridMultilevel"/>
    <w:tmpl w:val="FA08C21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3">
    <w:nsid w:val="29DB6419"/>
    <w:multiLevelType w:val="multilevel"/>
    <w:tmpl w:val="9B824756"/>
    <w:lvl w:ilvl="0">
      <w:start w:val="1"/>
      <w:numFmt w:val="bullet"/>
      <w:pStyle w:val="Lista"/>
      <w:lvlText w:val=""/>
      <w:lvlJc w:val="left"/>
      <w:pPr>
        <w:tabs>
          <w:tab w:val="num" w:pos="450"/>
        </w:tabs>
        <w:ind w:left="450" w:hanging="360"/>
      </w:pPr>
      <w:rPr>
        <w:rFonts w:ascii="Wingdings" w:hAnsi="Wingdings" w:hint="default"/>
      </w:rPr>
    </w:lvl>
    <w:lvl w:ilvl="1" w:tentative="1">
      <w:start w:val="1"/>
      <w:numFmt w:val="bullet"/>
      <w:lvlText w:val="o"/>
      <w:lvlJc w:val="left"/>
      <w:pPr>
        <w:tabs>
          <w:tab w:val="num" w:pos="2476"/>
        </w:tabs>
        <w:ind w:left="2476" w:hanging="360"/>
      </w:pPr>
      <w:rPr>
        <w:rFonts w:ascii="Courier New" w:hAnsi="Courier New" w:hint="default"/>
      </w:rPr>
    </w:lvl>
    <w:lvl w:ilvl="2" w:tentative="1">
      <w:start w:val="1"/>
      <w:numFmt w:val="bullet"/>
      <w:lvlText w:val=""/>
      <w:lvlJc w:val="left"/>
      <w:pPr>
        <w:tabs>
          <w:tab w:val="num" w:pos="3196"/>
        </w:tabs>
        <w:ind w:left="3196" w:hanging="360"/>
      </w:pPr>
      <w:rPr>
        <w:rFonts w:ascii="Wingdings" w:hAnsi="Wingdings" w:hint="default"/>
      </w:rPr>
    </w:lvl>
    <w:lvl w:ilvl="3" w:tentative="1">
      <w:start w:val="1"/>
      <w:numFmt w:val="bullet"/>
      <w:lvlText w:val=""/>
      <w:lvlJc w:val="left"/>
      <w:pPr>
        <w:tabs>
          <w:tab w:val="num" w:pos="3916"/>
        </w:tabs>
        <w:ind w:left="3916" w:hanging="360"/>
      </w:pPr>
      <w:rPr>
        <w:rFonts w:ascii="Symbol" w:hAnsi="Symbol" w:hint="default"/>
      </w:rPr>
    </w:lvl>
    <w:lvl w:ilvl="4" w:tentative="1">
      <w:start w:val="1"/>
      <w:numFmt w:val="bullet"/>
      <w:lvlText w:val="o"/>
      <w:lvlJc w:val="left"/>
      <w:pPr>
        <w:tabs>
          <w:tab w:val="num" w:pos="4636"/>
        </w:tabs>
        <w:ind w:left="4636" w:hanging="360"/>
      </w:pPr>
      <w:rPr>
        <w:rFonts w:ascii="Courier New" w:hAnsi="Courier New" w:hint="default"/>
      </w:rPr>
    </w:lvl>
    <w:lvl w:ilvl="5" w:tentative="1">
      <w:start w:val="1"/>
      <w:numFmt w:val="bullet"/>
      <w:lvlText w:val=""/>
      <w:lvlJc w:val="left"/>
      <w:pPr>
        <w:tabs>
          <w:tab w:val="num" w:pos="5356"/>
        </w:tabs>
        <w:ind w:left="5356" w:hanging="360"/>
      </w:pPr>
      <w:rPr>
        <w:rFonts w:ascii="Wingdings" w:hAnsi="Wingdings" w:hint="default"/>
      </w:rPr>
    </w:lvl>
    <w:lvl w:ilvl="6" w:tentative="1">
      <w:start w:val="1"/>
      <w:numFmt w:val="bullet"/>
      <w:lvlText w:val=""/>
      <w:lvlJc w:val="left"/>
      <w:pPr>
        <w:tabs>
          <w:tab w:val="num" w:pos="6076"/>
        </w:tabs>
        <w:ind w:left="6076" w:hanging="360"/>
      </w:pPr>
      <w:rPr>
        <w:rFonts w:ascii="Symbol" w:hAnsi="Symbol" w:hint="default"/>
      </w:rPr>
    </w:lvl>
    <w:lvl w:ilvl="7" w:tentative="1">
      <w:start w:val="1"/>
      <w:numFmt w:val="bullet"/>
      <w:lvlText w:val="o"/>
      <w:lvlJc w:val="left"/>
      <w:pPr>
        <w:tabs>
          <w:tab w:val="num" w:pos="6796"/>
        </w:tabs>
        <w:ind w:left="6796" w:hanging="360"/>
      </w:pPr>
      <w:rPr>
        <w:rFonts w:ascii="Courier New" w:hAnsi="Courier New" w:hint="default"/>
      </w:rPr>
    </w:lvl>
    <w:lvl w:ilvl="8" w:tentative="1">
      <w:start w:val="1"/>
      <w:numFmt w:val="bullet"/>
      <w:lvlText w:val=""/>
      <w:lvlJc w:val="left"/>
      <w:pPr>
        <w:tabs>
          <w:tab w:val="num" w:pos="7516"/>
        </w:tabs>
        <w:ind w:left="7516" w:hanging="360"/>
      </w:pPr>
      <w:rPr>
        <w:rFonts w:ascii="Wingdings" w:hAnsi="Wingdings" w:hint="default"/>
      </w:rPr>
    </w:lvl>
  </w:abstractNum>
  <w:abstractNum w:abstractNumId="14">
    <w:nsid w:val="2C480CD6"/>
    <w:multiLevelType w:val="hybridMultilevel"/>
    <w:tmpl w:val="22404B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2CE92005"/>
    <w:multiLevelType w:val="hybridMultilevel"/>
    <w:tmpl w:val="15D8816E"/>
    <w:lvl w:ilvl="0" w:tplc="4809000B">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6">
    <w:nsid w:val="2F743172"/>
    <w:multiLevelType w:val="hybridMultilevel"/>
    <w:tmpl w:val="25F8273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37127AE2"/>
    <w:multiLevelType w:val="hybridMultilevel"/>
    <w:tmpl w:val="075A77B8"/>
    <w:lvl w:ilvl="0" w:tplc="4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3845701E"/>
    <w:multiLevelType w:val="hybridMultilevel"/>
    <w:tmpl w:val="D9A086A0"/>
    <w:lvl w:ilvl="0" w:tplc="04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38BC50D1"/>
    <w:multiLevelType w:val="hybridMultilevel"/>
    <w:tmpl w:val="718C978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nsid w:val="397F7FAB"/>
    <w:multiLevelType w:val="hybridMultilevel"/>
    <w:tmpl w:val="56AA37D4"/>
    <w:lvl w:ilvl="0" w:tplc="04090001">
      <w:start w:val="1"/>
      <w:numFmt w:val="bullet"/>
      <w:lvlText w:val=""/>
      <w:lvlJc w:val="left"/>
      <w:pPr>
        <w:tabs>
          <w:tab w:val="num" w:pos="360"/>
        </w:tabs>
        <w:ind w:left="360" w:hanging="360"/>
      </w:pPr>
      <w:rPr>
        <w:rFonts w:ascii="Symbol" w:hAnsi="Symbol" w:hint="default"/>
      </w:rPr>
    </w:lvl>
    <w:lvl w:ilvl="1" w:tplc="E1EA51F2">
      <w:start w:val="1"/>
      <w:numFmt w:val="lowerLetter"/>
      <w:lvlText w:val="%2)"/>
      <w:lvlJc w:val="left"/>
      <w:pPr>
        <w:tabs>
          <w:tab w:val="num" w:pos="1440"/>
        </w:tabs>
        <w:ind w:left="1440" w:hanging="360"/>
      </w:pPr>
    </w:lvl>
    <w:lvl w:ilvl="2" w:tplc="3D52C41C">
      <w:start w:val="2"/>
      <w:numFmt w:val="lowerRoman"/>
      <w:lvlText w:val="%3)"/>
      <w:lvlJc w:val="left"/>
      <w:pPr>
        <w:tabs>
          <w:tab w:val="num" w:pos="2700"/>
        </w:tabs>
        <w:ind w:left="2700" w:hanging="72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3E3F3444"/>
    <w:multiLevelType w:val="hybridMultilevel"/>
    <w:tmpl w:val="C492C17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4449567E"/>
    <w:multiLevelType w:val="hybridMultilevel"/>
    <w:tmpl w:val="B9B4BD3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nsid w:val="455502F2"/>
    <w:multiLevelType w:val="hybridMultilevel"/>
    <w:tmpl w:val="4486508A"/>
    <w:lvl w:ilvl="0" w:tplc="48090001">
      <w:start w:val="1"/>
      <w:numFmt w:val="bullet"/>
      <w:lvlText w:val=""/>
      <w:lvlJc w:val="left"/>
      <w:pPr>
        <w:ind w:left="1004" w:hanging="360"/>
      </w:pPr>
      <w:rPr>
        <w:rFonts w:ascii="Symbol" w:hAnsi="Symbol" w:hint="default"/>
      </w:rPr>
    </w:lvl>
    <w:lvl w:ilvl="1" w:tplc="48090003" w:tentative="1">
      <w:start w:val="1"/>
      <w:numFmt w:val="bullet"/>
      <w:lvlText w:val="o"/>
      <w:lvlJc w:val="left"/>
      <w:pPr>
        <w:ind w:left="1724" w:hanging="360"/>
      </w:pPr>
      <w:rPr>
        <w:rFonts w:ascii="Courier New" w:hAnsi="Courier New" w:cs="Courier New"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24">
    <w:nsid w:val="45FE5E4C"/>
    <w:multiLevelType w:val="hybridMultilevel"/>
    <w:tmpl w:val="A3BCDA96"/>
    <w:lvl w:ilvl="0" w:tplc="F77E1EDE">
      <w:numFmt w:val="bullet"/>
      <w:lvlText w:val="•"/>
      <w:lvlJc w:val="left"/>
      <w:pPr>
        <w:ind w:left="1080" w:hanging="720"/>
      </w:pPr>
      <w:rPr>
        <w:rFonts w:ascii="Arial" w:eastAsia="Times New Roman" w:hAnsi="Arial" w:cs="Arial" w:hint="default"/>
        <w:sz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nsid w:val="46380454"/>
    <w:multiLevelType w:val="singleLevel"/>
    <w:tmpl w:val="04090019"/>
    <w:lvl w:ilvl="0">
      <w:start w:val="1"/>
      <w:numFmt w:val="lowerLetter"/>
      <w:lvlText w:val="(%1)"/>
      <w:lvlJc w:val="left"/>
      <w:pPr>
        <w:tabs>
          <w:tab w:val="num" w:pos="360"/>
        </w:tabs>
        <w:ind w:left="360" w:hanging="360"/>
      </w:pPr>
    </w:lvl>
  </w:abstractNum>
  <w:abstractNum w:abstractNumId="26">
    <w:nsid w:val="482B4EFC"/>
    <w:multiLevelType w:val="hybridMultilevel"/>
    <w:tmpl w:val="BDA4CB9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7">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1B2827"/>
    <w:multiLevelType w:val="hybridMultilevel"/>
    <w:tmpl w:val="4BF2D3E8"/>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nsid w:val="530F3058"/>
    <w:multiLevelType w:val="hybridMultilevel"/>
    <w:tmpl w:val="B67C67E6"/>
    <w:lvl w:ilvl="0" w:tplc="48090001">
      <w:start w:val="1"/>
      <w:numFmt w:val="bullet"/>
      <w:lvlText w:val=""/>
      <w:lvlJc w:val="left"/>
      <w:pPr>
        <w:ind w:left="360" w:hanging="360"/>
      </w:pPr>
      <w:rPr>
        <w:rFonts w:ascii="Symbol" w:hAnsi="Symbol" w:hint="default"/>
      </w:rPr>
    </w:lvl>
    <w:lvl w:ilvl="1" w:tplc="48090001">
      <w:start w:val="1"/>
      <w:numFmt w:val="bullet"/>
      <w:lvlText w:val=""/>
      <w:lvlJc w:val="left"/>
      <w:pPr>
        <w:ind w:left="1080" w:hanging="360"/>
      </w:pPr>
      <w:rPr>
        <w:rFonts w:ascii="Symbol" w:hAnsi="Symbol"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0">
    <w:nsid w:val="60405173"/>
    <w:multiLevelType w:val="hybridMultilevel"/>
    <w:tmpl w:val="BDA4EC20"/>
    <w:lvl w:ilvl="0" w:tplc="54AA720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0852271"/>
    <w:multiLevelType w:val="hybridMultilevel"/>
    <w:tmpl w:val="D0C842A2"/>
    <w:lvl w:ilvl="0" w:tplc="8DA479B4">
      <w:start w:val="1"/>
      <w:numFmt w:val="bullet"/>
      <w:pStyle w:val="NormalArial"/>
      <w:lvlText w:val=""/>
      <w:lvlJc w:val="left"/>
      <w:pPr>
        <w:tabs>
          <w:tab w:val="num" w:pos="360"/>
        </w:tabs>
        <w:ind w:left="360" w:hanging="360"/>
      </w:pPr>
      <w:rPr>
        <w:rFonts w:ascii="Symbol" w:hAnsi="Symbol" w:hint="default"/>
      </w:rPr>
    </w:lvl>
    <w:lvl w:ilvl="1" w:tplc="25A22C26">
      <w:start w:val="1"/>
      <w:numFmt w:val="bullet"/>
      <w:lvlText w:val=""/>
      <w:lvlJc w:val="left"/>
      <w:pPr>
        <w:tabs>
          <w:tab w:val="num" w:pos="1080"/>
        </w:tabs>
        <w:ind w:left="1080" w:hanging="360"/>
      </w:pPr>
      <w:rPr>
        <w:rFonts w:ascii="Symbol" w:hAnsi="Symbol" w:hint="default"/>
        <w:color w:val="auto"/>
        <w:sz w:val="2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319740A"/>
    <w:multiLevelType w:val="hybridMultilevel"/>
    <w:tmpl w:val="0BE6C2B2"/>
    <w:lvl w:ilvl="0" w:tplc="54AA7202">
      <w:start w:val="1"/>
      <w:numFmt w:val="bullet"/>
      <w:lvlText w:val=""/>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nsid w:val="6383622C"/>
    <w:multiLevelType w:val="hybridMultilevel"/>
    <w:tmpl w:val="0C8A520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4">
    <w:nsid w:val="63FF7488"/>
    <w:multiLevelType w:val="hybridMultilevel"/>
    <w:tmpl w:val="C5469394"/>
    <w:lvl w:ilvl="0" w:tplc="566E4F74">
      <w:numFmt w:val="bullet"/>
      <w:lvlText w:val="•"/>
      <w:lvlJc w:val="left"/>
      <w:pPr>
        <w:ind w:left="720" w:hanging="360"/>
      </w:pPr>
      <w:rPr>
        <w:rFonts w:ascii="Symbol" w:eastAsia="Times New Roman" w:hAnsi="Symbol" w:hint="default"/>
        <w:sz w:val="20"/>
        <w:szCs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nsid w:val="65703DB9"/>
    <w:multiLevelType w:val="hybridMultilevel"/>
    <w:tmpl w:val="37866A08"/>
    <w:lvl w:ilvl="0" w:tplc="FC2A5CBC">
      <w:numFmt w:val="bullet"/>
      <w:lvlText w:val="•"/>
      <w:lvlJc w:val="left"/>
      <w:pPr>
        <w:ind w:left="1080" w:hanging="360"/>
      </w:pPr>
      <w:rPr>
        <w:rFonts w:ascii="Arial" w:eastAsia="SimSun" w:hAnsi="Arial" w:cs="Aria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6">
    <w:nsid w:val="670E4F8F"/>
    <w:multiLevelType w:val="hybridMultilevel"/>
    <w:tmpl w:val="E2DC96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13D0D96"/>
    <w:multiLevelType w:val="hybridMultilevel"/>
    <w:tmpl w:val="E3E4259E"/>
    <w:lvl w:ilvl="0" w:tplc="48090009">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8">
    <w:nsid w:val="77B235F8"/>
    <w:multiLevelType w:val="hybridMultilevel"/>
    <w:tmpl w:val="4322EFD4"/>
    <w:lvl w:ilvl="0" w:tplc="FC2A5CBC">
      <w:numFmt w:val="bullet"/>
      <w:lvlText w:val="•"/>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nsid w:val="79E51BC5"/>
    <w:multiLevelType w:val="hybridMultilevel"/>
    <w:tmpl w:val="02EEBECA"/>
    <w:lvl w:ilvl="0" w:tplc="48090009">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5"/>
  </w:num>
  <w:num w:numId="2">
    <w:abstractNumId w:val="36"/>
  </w:num>
  <w:num w:numId="3">
    <w:abstractNumId w:val="13"/>
  </w:num>
  <w:num w:numId="4">
    <w:abstractNumId w:val="30"/>
  </w:num>
  <w:num w:numId="5">
    <w:abstractNumId w:val="31"/>
  </w:num>
  <w:num w:numId="6">
    <w:abstractNumId w:val="28"/>
  </w:num>
  <w:num w:numId="7">
    <w:abstractNumId w:val="12"/>
  </w:num>
  <w:num w:numId="8">
    <w:abstractNumId w:val="20"/>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3"/>
  </w:num>
  <w:num w:numId="11">
    <w:abstractNumId w:val="3"/>
  </w:num>
  <w:num w:numId="12">
    <w:abstractNumId w:val="32"/>
  </w:num>
  <w:num w:numId="13">
    <w:abstractNumId w:val="21"/>
  </w:num>
  <w:num w:numId="14">
    <w:abstractNumId w:val="8"/>
  </w:num>
  <w:num w:numId="15">
    <w:abstractNumId w:val="38"/>
  </w:num>
  <w:num w:numId="16">
    <w:abstractNumId w:val="35"/>
  </w:num>
  <w:num w:numId="17">
    <w:abstractNumId w:val="39"/>
  </w:num>
  <w:num w:numId="18">
    <w:abstractNumId w:val="37"/>
  </w:num>
  <w:num w:numId="19">
    <w:abstractNumId w:val="6"/>
  </w:num>
  <w:num w:numId="20">
    <w:abstractNumId w:val="17"/>
  </w:num>
  <w:num w:numId="21">
    <w:abstractNumId w:val="33"/>
  </w:num>
  <w:num w:numId="22">
    <w:abstractNumId w:val="11"/>
  </w:num>
  <w:num w:numId="23">
    <w:abstractNumId w:val="15"/>
  </w:num>
  <w:num w:numId="24">
    <w:abstractNumId w:val="1"/>
  </w:num>
  <w:num w:numId="25">
    <w:abstractNumId w:val="5"/>
  </w:num>
  <w:num w:numId="26">
    <w:abstractNumId w:val="4"/>
  </w:num>
  <w:num w:numId="27">
    <w:abstractNumId w:val="10"/>
  </w:num>
  <w:num w:numId="28">
    <w:abstractNumId w:val="18"/>
  </w:num>
  <w:num w:numId="29">
    <w:abstractNumId w:val="24"/>
  </w:num>
  <w:num w:numId="30">
    <w:abstractNumId w:val="0"/>
  </w:num>
  <w:num w:numId="31">
    <w:abstractNumId w:val="14"/>
  </w:num>
  <w:num w:numId="32">
    <w:abstractNumId w:val="7"/>
  </w:num>
  <w:num w:numId="33">
    <w:abstractNumId w:val="34"/>
  </w:num>
  <w:num w:numId="34">
    <w:abstractNumId w:val="16"/>
  </w:num>
  <w:num w:numId="35">
    <w:abstractNumId w:val="22"/>
  </w:num>
  <w:num w:numId="36">
    <w:abstractNumId w:val="26"/>
  </w:num>
  <w:num w:numId="37">
    <w:abstractNumId w:val="2"/>
  </w:num>
  <w:num w:numId="38">
    <w:abstractNumId w:val="19"/>
  </w:num>
  <w:num w:numId="39">
    <w:abstractNumId w:val="29"/>
  </w:num>
  <w:num w:numId="40">
    <w:abstractNumId w:val="9"/>
  </w:num>
  <w:num w:numId="41">
    <w:abstractNumId w:val="20"/>
  </w:num>
  <w:num w:numId="42">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activeWritingStyle w:appName="MSWord" w:lang="en-US" w:vendorID="8" w:dllVersion="513" w:checkStyle="1"/>
  <w:activeWritingStyle w:appName="MSWord" w:lang="en-GB" w:vendorID="8" w:dllVersion="513" w:checkStyle="1"/>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o:allowoverlap="f"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2C8"/>
    <w:rsid w:val="00000A8E"/>
    <w:rsid w:val="0000125F"/>
    <w:rsid w:val="000064BD"/>
    <w:rsid w:val="00006D39"/>
    <w:rsid w:val="00006F6F"/>
    <w:rsid w:val="0000727A"/>
    <w:rsid w:val="000124B2"/>
    <w:rsid w:val="00021E9E"/>
    <w:rsid w:val="0002415D"/>
    <w:rsid w:val="000251AF"/>
    <w:rsid w:val="00025F95"/>
    <w:rsid w:val="00027928"/>
    <w:rsid w:val="00027ECA"/>
    <w:rsid w:val="00030172"/>
    <w:rsid w:val="00030AC1"/>
    <w:rsid w:val="00031C45"/>
    <w:rsid w:val="00033AA0"/>
    <w:rsid w:val="00034B4C"/>
    <w:rsid w:val="00034C59"/>
    <w:rsid w:val="00035AC3"/>
    <w:rsid w:val="0004072C"/>
    <w:rsid w:val="00045927"/>
    <w:rsid w:val="000462E5"/>
    <w:rsid w:val="000466B4"/>
    <w:rsid w:val="00050CEF"/>
    <w:rsid w:val="00057E4D"/>
    <w:rsid w:val="00057EE5"/>
    <w:rsid w:val="00061DE8"/>
    <w:rsid w:val="00061DF9"/>
    <w:rsid w:val="00062CEF"/>
    <w:rsid w:val="00066FC7"/>
    <w:rsid w:val="000702B0"/>
    <w:rsid w:val="0007226E"/>
    <w:rsid w:val="000725A8"/>
    <w:rsid w:val="000731E5"/>
    <w:rsid w:val="00074CF6"/>
    <w:rsid w:val="00074DD4"/>
    <w:rsid w:val="00077316"/>
    <w:rsid w:val="00082355"/>
    <w:rsid w:val="00083A3B"/>
    <w:rsid w:val="000866C0"/>
    <w:rsid w:val="0008702C"/>
    <w:rsid w:val="000873B5"/>
    <w:rsid w:val="000903DC"/>
    <w:rsid w:val="00090BD5"/>
    <w:rsid w:val="00092A1A"/>
    <w:rsid w:val="00093027"/>
    <w:rsid w:val="000937F5"/>
    <w:rsid w:val="00096697"/>
    <w:rsid w:val="00097F99"/>
    <w:rsid w:val="000A0814"/>
    <w:rsid w:val="000A3D50"/>
    <w:rsid w:val="000A4939"/>
    <w:rsid w:val="000A4D76"/>
    <w:rsid w:val="000A5947"/>
    <w:rsid w:val="000A59E0"/>
    <w:rsid w:val="000A6908"/>
    <w:rsid w:val="000B09D0"/>
    <w:rsid w:val="000B1B27"/>
    <w:rsid w:val="000B2289"/>
    <w:rsid w:val="000B310F"/>
    <w:rsid w:val="000B49B5"/>
    <w:rsid w:val="000B5BB5"/>
    <w:rsid w:val="000C0D58"/>
    <w:rsid w:val="000C311F"/>
    <w:rsid w:val="000C5F3A"/>
    <w:rsid w:val="000D0D10"/>
    <w:rsid w:val="000D2FF8"/>
    <w:rsid w:val="000D395A"/>
    <w:rsid w:val="000D4948"/>
    <w:rsid w:val="000E1344"/>
    <w:rsid w:val="000E1BD2"/>
    <w:rsid w:val="000E2034"/>
    <w:rsid w:val="000E42FB"/>
    <w:rsid w:val="000E5B82"/>
    <w:rsid w:val="000E7ACA"/>
    <w:rsid w:val="000F138D"/>
    <w:rsid w:val="000F15E0"/>
    <w:rsid w:val="000F2225"/>
    <w:rsid w:val="000F7895"/>
    <w:rsid w:val="00106AED"/>
    <w:rsid w:val="001109D6"/>
    <w:rsid w:val="001121CD"/>
    <w:rsid w:val="00115423"/>
    <w:rsid w:val="00117CDE"/>
    <w:rsid w:val="001202C1"/>
    <w:rsid w:val="001205F9"/>
    <w:rsid w:val="001216F5"/>
    <w:rsid w:val="00122040"/>
    <w:rsid w:val="00123A61"/>
    <w:rsid w:val="0012512E"/>
    <w:rsid w:val="00125D76"/>
    <w:rsid w:val="00126D00"/>
    <w:rsid w:val="00132B97"/>
    <w:rsid w:val="00133E09"/>
    <w:rsid w:val="00135101"/>
    <w:rsid w:val="0013601B"/>
    <w:rsid w:val="00136A99"/>
    <w:rsid w:val="0014006F"/>
    <w:rsid w:val="001409AB"/>
    <w:rsid w:val="00142AAB"/>
    <w:rsid w:val="00144131"/>
    <w:rsid w:val="0014732D"/>
    <w:rsid w:val="0014793F"/>
    <w:rsid w:val="00150701"/>
    <w:rsid w:val="00151CEB"/>
    <w:rsid w:val="00154B66"/>
    <w:rsid w:val="00155347"/>
    <w:rsid w:val="001621F7"/>
    <w:rsid w:val="00164FD4"/>
    <w:rsid w:val="0016573F"/>
    <w:rsid w:val="00170644"/>
    <w:rsid w:val="0017095A"/>
    <w:rsid w:val="00170CFA"/>
    <w:rsid w:val="00174AE5"/>
    <w:rsid w:val="0017532F"/>
    <w:rsid w:val="00181231"/>
    <w:rsid w:val="00181A39"/>
    <w:rsid w:val="00181B0F"/>
    <w:rsid w:val="00182B19"/>
    <w:rsid w:val="00183EFD"/>
    <w:rsid w:val="00186314"/>
    <w:rsid w:val="00187726"/>
    <w:rsid w:val="00192741"/>
    <w:rsid w:val="001927C3"/>
    <w:rsid w:val="001947CC"/>
    <w:rsid w:val="00195831"/>
    <w:rsid w:val="001958A2"/>
    <w:rsid w:val="001969DE"/>
    <w:rsid w:val="001A5A63"/>
    <w:rsid w:val="001A5DFA"/>
    <w:rsid w:val="001A76B5"/>
    <w:rsid w:val="001B33BF"/>
    <w:rsid w:val="001B36A4"/>
    <w:rsid w:val="001B79FC"/>
    <w:rsid w:val="001C04AB"/>
    <w:rsid w:val="001C15AA"/>
    <w:rsid w:val="001C20D8"/>
    <w:rsid w:val="001C4CBE"/>
    <w:rsid w:val="001C57DF"/>
    <w:rsid w:val="001D274B"/>
    <w:rsid w:val="001D31DE"/>
    <w:rsid w:val="001D75EB"/>
    <w:rsid w:val="001E0DF1"/>
    <w:rsid w:val="001E7965"/>
    <w:rsid w:val="001E7D56"/>
    <w:rsid w:val="001F28B0"/>
    <w:rsid w:val="001F37D7"/>
    <w:rsid w:val="001F4706"/>
    <w:rsid w:val="00206F96"/>
    <w:rsid w:val="002079FA"/>
    <w:rsid w:val="0021137D"/>
    <w:rsid w:val="00212C1C"/>
    <w:rsid w:val="002203DB"/>
    <w:rsid w:val="002204C3"/>
    <w:rsid w:val="00220D58"/>
    <w:rsid w:val="0022247B"/>
    <w:rsid w:val="002301C7"/>
    <w:rsid w:val="00233010"/>
    <w:rsid w:val="002338CD"/>
    <w:rsid w:val="002362C0"/>
    <w:rsid w:val="0023672C"/>
    <w:rsid w:val="00236D6D"/>
    <w:rsid w:val="00240ADF"/>
    <w:rsid w:val="0024104F"/>
    <w:rsid w:val="002436F0"/>
    <w:rsid w:val="00243D9F"/>
    <w:rsid w:val="00244B07"/>
    <w:rsid w:val="00247951"/>
    <w:rsid w:val="00254AE9"/>
    <w:rsid w:val="002563F5"/>
    <w:rsid w:val="00256E3C"/>
    <w:rsid w:val="002577D9"/>
    <w:rsid w:val="00260523"/>
    <w:rsid w:val="00266B12"/>
    <w:rsid w:val="00266D14"/>
    <w:rsid w:val="00267314"/>
    <w:rsid w:val="00271AF0"/>
    <w:rsid w:val="00273249"/>
    <w:rsid w:val="00274B26"/>
    <w:rsid w:val="002752C0"/>
    <w:rsid w:val="0027686D"/>
    <w:rsid w:val="00277592"/>
    <w:rsid w:val="002827BB"/>
    <w:rsid w:val="002828FB"/>
    <w:rsid w:val="00282B56"/>
    <w:rsid w:val="00282F78"/>
    <w:rsid w:val="00283C2D"/>
    <w:rsid w:val="00286897"/>
    <w:rsid w:val="002869FD"/>
    <w:rsid w:val="00287E20"/>
    <w:rsid w:val="00287F16"/>
    <w:rsid w:val="00290A7A"/>
    <w:rsid w:val="0029318A"/>
    <w:rsid w:val="00295D5B"/>
    <w:rsid w:val="002A59D6"/>
    <w:rsid w:val="002A619E"/>
    <w:rsid w:val="002A769F"/>
    <w:rsid w:val="002B1CA3"/>
    <w:rsid w:val="002B2FFB"/>
    <w:rsid w:val="002C05DE"/>
    <w:rsid w:val="002C2151"/>
    <w:rsid w:val="002C3EA3"/>
    <w:rsid w:val="002C41FB"/>
    <w:rsid w:val="002C6FA6"/>
    <w:rsid w:val="002D0A10"/>
    <w:rsid w:val="002D1CB9"/>
    <w:rsid w:val="002D53B2"/>
    <w:rsid w:val="002D5BC3"/>
    <w:rsid w:val="002E35B9"/>
    <w:rsid w:val="002E48BD"/>
    <w:rsid w:val="002E5EF4"/>
    <w:rsid w:val="002E6BB9"/>
    <w:rsid w:val="002E6FEC"/>
    <w:rsid w:val="002F48E0"/>
    <w:rsid w:val="002F5671"/>
    <w:rsid w:val="002F7795"/>
    <w:rsid w:val="0030141C"/>
    <w:rsid w:val="00303AB5"/>
    <w:rsid w:val="00303D82"/>
    <w:rsid w:val="003040B7"/>
    <w:rsid w:val="0030529E"/>
    <w:rsid w:val="00305549"/>
    <w:rsid w:val="003063B5"/>
    <w:rsid w:val="00306FD0"/>
    <w:rsid w:val="00310D0B"/>
    <w:rsid w:val="00312265"/>
    <w:rsid w:val="0031541C"/>
    <w:rsid w:val="00315BBA"/>
    <w:rsid w:val="00317CE0"/>
    <w:rsid w:val="00321419"/>
    <w:rsid w:val="0032162F"/>
    <w:rsid w:val="00321CF0"/>
    <w:rsid w:val="00322348"/>
    <w:rsid w:val="00326475"/>
    <w:rsid w:val="00327138"/>
    <w:rsid w:val="003303B7"/>
    <w:rsid w:val="003311AF"/>
    <w:rsid w:val="003332DC"/>
    <w:rsid w:val="003332F7"/>
    <w:rsid w:val="00335A46"/>
    <w:rsid w:val="00337191"/>
    <w:rsid w:val="003372CC"/>
    <w:rsid w:val="0033795C"/>
    <w:rsid w:val="00340083"/>
    <w:rsid w:val="00340298"/>
    <w:rsid w:val="00341778"/>
    <w:rsid w:val="00341A8B"/>
    <w:rsid w:val="003422A5"/>
    <w:rsid w:val="003454CA"/>
    <w:rsid w:val="003463EB"/>
    <w:rsid w:val="0035287D"/>
    <w:rsid w:val="00354BD1"/>
    <w:rsid w:val="00357B02"/>
    <w:rsid w:val="0036224F"/>
    <w:rsid w:val="0036569E"/>
    <w:rsid w:val="00365A2A"/>
    <w:rsid w:val="00372796"/>
    <w:rsid w:val="00372D37"/>
    <w:rsid w:val="0037543C"/>
    <w:rsid w:val="003758B8"/>
    <w:rsid w:val="00383B94"/>
    <w:rsid w:val="00384B2E"/>
    <w:rsid w:val="00384F79"/>
    <w:rsid w:val="003879AE"/>
    <w:rsid w:val="003907F8"/>
    <w:rsid w:val="00391D05"/>
    <w:rsid w:val="0039377E"/>
    <w:rsid w:val="0039466C"/>
    <w:rsid w:val="003A03AA"/>
    <w:rsid w:val="003A0619"/>
    <w:rsid w:val="003A1445"/>
    <w:rsid w:val="003A354D"/>
    <w:rsid w:val="003A3F46"/>
    <w:rsid w:val="003A43D7"/>
    <w:rsid w:val="003A4C17"/>
    <w:rsid w:val="003A5CB7"/>
    <w:rsid w:val="003A61CA"/>
    <w:rsid w:val="003A682F"/>
    <w:rsid w:val="003B053D"/>
    <w:rsid w:val="003B0A9A"/>
    <w:rsid w:val="003B30CD"/>
    <w:rsid w:val="003B33DF"/>
    <w:rsid w:val="003B54EE"/>
    <w:rsid w:val="003B5982"/>
    <w:rsid w:val="003B62C0"/>
    <w:rsid w:val="003B6DAA"/>
    <w:rsid w:val="003B6DB1"/>
    <w:rsid w:val="003C09EE"/>
    <w:rsid w:val="003C1362"/>
    <w:rsid w:val="003C212B"/>
    <w:rsid w:val="003C243F"/>
    <w:rsid w:val="003C4A6D"/>
    <w:rsid w:val="003C54BF"/>
    <w:rsid w:val="003C7908"/>
    <w:rsid w:val="003D29A1"/>
    <w:rsid w:val="003D5324"/>
    <w:rsid w:val="003D544A"/>
    <w:rsid w:val="003D6230"/>
    <w:rsid w:val="003D65D8"/>
    <w:rsid w:val="003D7EED"/>
    <w:rsid w:val="003E0CB5"/>
    <w:rsid w:val="003E2B6E"/>
    <w:rsid w:val="003E2CB5"/>
    <w:rsid w:val="003E5817"/>
    <w:rsid w:val="003E63EB"/>
    <w:rsid w:val="003F1754"/>
    <w:rsid w:val="003F30B1"/>
    <w:rsid w:val="003F4331"/>
    <w:rsid w:val="003F484F"/>
    <w:rsid w:val="003F4CA2"/>
    <w:rsid w:val="003F6B6C"/>
    <w:rsid w:val="003F756D"/>
    <w:rsid w:val="00403CE6"/>
    <w:rsid w:val="004040A1"/>
    <w:rsid w:val="00407C8A"/>
    <w:rsid w:val="004108FA"/>
    <w:rsid w:val="00411A11"/>
    <w:rsid w:val="00412150"/>
    <w:rsid w:val="004163BD"/>
    <w:rsid w:val="00416E5B"/>
    <w:rsid w:val="0042015B"/>
    <w:rsid w:val="00422B9A"/>
    <w:rsid w:val="00425253"/>
    <w:rsid w:val="00426DF6"/>
    <w:rsid w:val="0042729D"/>
    <w:rsid w:val="00433262"/>
    <w:rsid w:val="00436DCB"/>
    <w:rsid w:val="004421D2"/>
    <w:rsid w:val="00442584"/>
    <w:rsid w:val="004453EB"/>
    <w:rsid w:val="004509AE"/>
    <w:rsid w:val="004529FD"/>
    <w:rsid w:val="00453523"/>
    <w:rsid w:val="004537DF"/>
    <w:rsid w:val="004614B0"/>
    <w:rsid w:val="00462C9F"/>
    <w:rsid w:val="00462DCE"/>
    <w:rsid w:val="0046492C"/>
    <w:rsid w:val="00471307"/>
    <w:rsid w:val="0047577E"/>
    <w:rsid w:val="004820CB"/>
    <w:rsid w:val="00487EEC"/>
    <w:rsid w:val="00490B12"/>
    <w:rsid w:val="00490F00"/>
    <w:rsid w:val="00491094"/>
    <w:rsid w:val="00494803"/>
    <w:rsid w:val="004A2647"/>
    <w:rsid w:val="004A2DF3"/>
    <w:rsid w:val="004A3DE7"/>
    <w:rsid w:val="004B464D"/>
    <w:rsid w:val="004B70F4"/>
    <w:rsid w:val="004B7909"/>
    <w:rsid w:val="004B7DD4"/>
    <w:rsid w:val="004C1056"/>
    <w:rsid w:val="004C3156"/>
    <w:rsid w:val="004C4AA3"/>
    <w:rsid w:val="004C4D33"/>
    <w:rsid w:val="004C6B27"/>
    <w:rsid w:val="004C7DF4"/>
    <w:rsid w:val="004D7631"/>
    <w:rsid w:val="004E3131"/>
    <w:rsid w:val="004E39EF"/>
    <w:rsid w:val="004E4712"/>
    <w:rsid w:val="004E4CA6"/>
    <w:rsid w:val="004E6E7A"/>
    <w:rsid w:val="004F05B3"/>
    <w:rsid w:val="004F3272"/>
    <w:rsid w:val="004F3967"/>
    <w:rsid w:val="004F4A70"/>
    <w:rsid w:val="004F5BEF"/>
    <w:rsid w:val="00501D2A"/>
    <w:rsid w:val="00504664"/>
    <w:rsid w:val="00504896"/>
    <w:rsid w:val="00505C7D"/>
    <w:rsid w:val="00512EEF"/>
    <w:rsid w:val="00513B50"/>
    <w:rsid w:val="005142AF"/>
    <w:rsid w:val="00515C06"/>
    <w:rsid w:val="005202E3"/>
    <w:rsid w:val="005214C3"/>
    <w:rsid w:val="00523AE7"/>
    <w:rsid w:val="00524C13"/>
    <w:rsid w:val="00531359"/>
    <w:rsid w:val="00531E12"/>
    <w:rsid w:val="00532FBB"/>
    <w:rsid w:val="00535A70"/>
    <w:rsid w:val="00536013"/>
    <w:rsid w:val="0054378F"/>
    <w:rsid w:val="00544366"/>
    <w:rsid w:val="00544E75"/>
    <w:rsid w:val="00545810"/>
    <w:rsid w:val="00546DE5"/>
    <w:rsid w:val="00550634"/>
    <w:rsid w:val="00550BB7"/>
    <w:rsid w:val="00551C9C"/>
    <w:rsid w:val="005573E7"/>
    <w:rsid w:val="00560779"/>
    <w:rsid w:val="00561434"/>
    <w:rsid w:val="00565329"/>
    <w:rsid w:val="00566A5E"/>
    <w:rsid w:val="00567315"/>
    <w:rsid w:val="00572D0F"/>
    <w:rsid w:val="0057668D"/>
    <w:rsid w:val="005822E9"/>
    <w:rsid w:val="00583581"/>
    <w:rsid w:val="0058771A"/>
    <w:rsid w:val="00592FB1"/>
    <w:rsid w:val="005931DC"/>
    <w:rsid w:val="005937E7"/>
    <w:rsid w:val="005A11B1"/>
    <w:rsid w:val="005A1E70"/>
    <w:rsid w:val="005A38F8"/>
    <w:rsid w:val="005A3E25"/>
    <w:rsid w:val="005B0B53"/>
    <w:rsid w:val="005B1CB4"/>
    <w:rsid w:val="005B1F56"/>
    <w:rsid w:val="005B371A"/>
    <w:rsid w:val="005B5C65"/>
    <w:rsid w:val="005B5C86"/>
    <w:rsid w:val="005B61E7"/>
    <w:rsid w:val="005B7499"/>
    <w:rsid w:val="005C08B6"/>
    <w:rsid w:val="005C1CF8"/>
    <w:rsid w:val="005C3106"/>
    <w:rsid w:val="005C596A"/>
    <w:rsid w:val="005C7012"/>
    <w:rsid w:val="005C7372"/>
    <w:rsid w:val="005D1822"/>
    <w:rsid w:val="005D1DB0"/>
    <w:rsid w:val="005D2327"/>
    <w:rsid w:val="005D3EB9"/>
    <w:rsid w:val="005D4D3C"/>
    <w:rsid w:val="005D50B6"/>
    <w:rsid w:val="005D655A"/>
    <w:rsid w:val="005E1DAD"/>
    <w:rsid w:val="005E495B"/>
    <w:rsid w:val="005E4C85"/>
    <w:rsid w:val="005E51D4"/>
    <w:rsid w:val="005E5E49"/>
    <w:rsid w:val="005E75E0"/>
    <w:rsid w:val="005F46BB"/>
    <w:rsid w:val="005F48BC"/>
    <w:rsid w:val="005F6C40"/>
    <w:rsid w:val="0060151C"/>
    <w:rsid w:val="006017F6"/>
    <w:rsid w:val="00602874"/>
    <w:rsid w:val="0060335F"/>
    <w:rsid w:val="006037D8"/>
    <w:rsid w:val="00607905"/>
    <w:rsid w:val="006175CA"/>
    <w:rsid w:val="00620F1C"/>
    <w:rsid w:val="006212A8"/>
    <w:rsid w:val="0062149D"/>
    <w:rsid w:val="00621A19"/>
    <w:rsid w:val="00622595"/>
    <w:rsid w:val="00622FA4"/>
    <w:rsid w:val="0062519A"/>
    <w:rsid w:val="00626931"/>
    <w:rsid w:val="00630CEE"/>
    <w:rsid w:val="00631017"/>
    <w:rsid w:val="00631BAF"/>
    <w:rsid w:val="00633BF9"/>
    <w:rsid w:val="00635F88"/>
    <w:rsid w:val="00637322"/>
    <w:rsid w:val="0064316B"/>
    <w:rsid w:val="0065000B"/>
    <w:rsid w:val="006513DB"/>
    <w:rsid w:val="006552F0"/>
    <w:rsid w:val="00655C66"/>
    <w:rsid w:val="00656F84"/>
    <w:rsid w:val="00656FE2"/>
    <w:rsid w:val="00663345"/>
    <w:rsid w:val="00666BA8"/>
    <w:rsid w:val="00670D5B"/>
    <w:rsid w:val="006729B8"/>
    <w:rsid w:val="00672A29"/>
    <w:rsid w:val="0067631F"/>
    <w:rsid w:val="006773A3"/>
    <w:rsid w:val="00677463"/>
    <w:rsid w:val="0067786D"/>
    <w:rsid w:val="006801F9"/>
    <w:rsid w:val="00680860"/>
    <w:rsid w:val="00680D1E"/>
    <w:rsid w:val="00681C93"/>
    <w:rsid w:val="00683F95"/>
    <w:rsid w:val="00687360"/>
    <w:rsid w:val="006874A4"/>
    <w:rsid w:val="00687D4B"/>
    <w:rsid w:val="006901AE"/>
    <w:rsid w:val="00690E82"/>
    <w:rsid w:val="00693165"/>
    <w:rsid w:val="006931F9"/>
    <w:rsid w:val="006954F7"/>
    <w:rsid w:val="00696B68"/>
    <w:rsid w:val="00697241"/>
    <w:rsid w:val="006A0CB6"/>
    <w:rsid w:val="006A0E9E"/>
    <w:rsid w:val="006A54A2"/>
    <w:rsid w:val="006B20C2"/>
    <w:rsid w:val="006B43CB"/>
    <w:rsid w:val="006B78A0"/>
    <w:rsid w:val="006B7F6A"/>
    <w:rsid w:val="006C0059"/>
    <w:rsid w:val="006C2F08"/>
    <w:rsid w:val="006C3881"/>
    <w:rsid w:val="006C452E"/>
    <w:rsid w:val="006C616A"/>
    <w:rsid w:val="006C7820"/>
    <w:rsid w:val="006D5A47"/>
    <w:rsid w:val="006D651C"/>
    <w:rsid w:val="006D77B7"/>
    <w:rsid w:val="006E3154"/>
    <w:rsid w:val="006E47B1"/>
    <w:rsid w:val="006E54EA"/>
    <w:rsid w:val="006E5FA0"/>
    <w:rsid w:val="006F039B"/>
    <w:rsid w:val="006F148E"/>
    <w:rsid w:val="006F2923"/>
    <w:rsid w:val="006F29C8"/>
    <w:rsid w:val="006F2F2A"/>
    <w:rsid w:val="006F5785"/>
    <w:rsid w:val="006F6BFC"/>
    <w:rsid w:val="007005CA"/>
    <w:rsid w:val="00701C75"/>
    <w:rsid w:val="00702425"/>
    <w:rsid w:val="00710538"/>
    <w:rsid w:val="00712576"/>
    <w:rsid w:val="0071378E"/>
    <w:rsid w:val="00720C2D"/>
    <w:rsid w:val="00720D35"/>
    <w:rsid w:val="00721E4E"/>
    <w:rsid w:val="00722903"/>
    <w:rsid w:val="0072371E"/>
    <w:rsid w:val="00724460"/>
    <w:rsid w:val="007266EF"/>
    <w:rsid w:val="00727C3F"/>
    <w:rsid w:val="0073087A"/>
    <w:rsid w:val="0073152A"/>
    <w:rsid w:val="00735442"/>
    <w:rsid w:val="007355E9"/>
    <w:rsid w:val="007366BB"/>
    <w:rsid w:val="00737791"/>
    <w:rsid w:val="007407F5"/>
    <w:rsid w:val="00741899"/>
    <w:rsid w:val="00743C99"/>
    <w:rsid w:val="00745163"/>
    <w:rsid w:val="00746373"/>
    <w:rsid w:val="0075173F"/>
    <w:rsid w:val="007523DF"/>
    <w:rsid w:val="00753445"/>
    <w:rsid w:val="007543C9"/>
    <w:rsid w:val="0076153E"/>
    <w:rsid w:val="007666E8"/>
    <w:rsid w:val="00766D18"/>
    <w:rsid w:val="0077462F"/>
    <w:rsid w:val="00776551"/>
    <w:rsid w:val="0078029B"/>
    <w:rsid w:val="00781E0A"/>
    <w:rsid w:val="007829B3"/>
    <w:rsid w:val="00787352"/>
    <w:rsid w:val="00787D61"/>
    <w:rsid w:val="00793A1B"/>
    <w:rsid w:val="0079463D"/>
    <w:rsid w:val="00797B77"/>
    <w:rsid w:val="007A3C61"/>
    <w:rsid w:val="007A4465"/>
    <w:rsid w:val="007A4E0A"/>
    <w:rsid w:val="007A5073"/>
    <w:rsid w:val="007A5DDC"/>
    <w:rsid w:val="007B0066"/>
    <w:rsid w:val="007B09CA"/>
    <w:rsid w:val="007B116F"/>
    <w:rsid w:val="007B1D49"/>
    <w:rsid w:val="007B4BE1"/>
    <w:rsid w:val="007B630F"/>
    <w:rsid w:val="007C1B5B"/>
    <w:rsid w:val="007C3DB3"/>
    <w:rsid w:val="007C4D79"/>
    <w:rsid w:val="007C57E0"/>
    <w:rsid w:val="007C59E5"/>
    <w:rsid w:val="007D155F"/>
    <w:rsid w:val="007D2DE5"/>
    <w:rsid w:val="007D4177"/>
    <w:rsid w:val="007D41AD"/>
    <w:rsid w:val="007D47D6"/>
    <w:rsid w:val="007D6A5C"/>
    <w:rsid w:val="007D743D"/>
    <w:rsid w:val="007D7449"/>
    <w:rsid w:val="007D754D"/>
    <w:rsid w:val="007E49B2"/>
    <w:rsid w:val="007E4BA5"/>
    <w:rsid w:val="007E5E91"/>
    <w:rsid w:val="007F0828"/>
    <w:rsid w:val="007F665D"/>
    <w:rsid w:val="007F7D66"/>
    <w:rsid w:val="008045AE"/>
    <w:rsid w:val="00804872"/>
    <w:rsid w:val="00805843"/>
    <w:rsid w:val="0080597E"/>
    <w:rsid w:val="00805E67"/>
    <w:rsid w:val="008068B5"/>
    <w:rsid w:val="008106FC"/>
    <w:rsid w:val="0081201D"/>
    <w:rsid w:val="0081520E"/>
    <w:rsid w:val="008152E4"/>
    <w:rsid w:val="008241FA"/>
    <w:rsid w:val="00825111"/>
    <w:rsid w:val="00825620"/>
    <w:rsid w:val="0082719C"/>
    <w:rsid w:val="00827A50"/>
    <w:rsid w:val="00830C43"/>
    <w:rsid w:val="008316E3"/>
    <w:rsid w:val="00833A76"/>
    <w:rsid w:val="008345A7"/>
    <w:rsid w:val="00834AE8"/>
    <w:rsid w:val="00836E0D"/>
    <w:rsid w:val="0083778E"/>
    <w:rsid w:val="008379FD"/>
    <w:rsid w:val="00841A32"/>
    <w:rsid w:val="008423FC"/>
    <w:rsid w:val="00850852"/>
    <w:rsid w:val="00850CE5"/>
    <w:rsid w:val="00852528"/>
    <w:rsid w:val="0085263B"/>
    <w:rsid w:val="00860E9B"/>
    <w:rsid w:val="00863753"/>
    <w:rsid w:val="00870E01"/>
    <w:rsid w:val="00872FB4"/>
    <w:rsid w:val="00875DAA"/>
    <w:rsid w:val="008822E9"/>
    <w:rsid w:val="00886CBD"/>
    <w:rsid w:val="008870F1"/>
    <w:rsid w:val="00890887"/>
    <w:rsid w:val="0089102A"/>
    <w:rsid w:val="00893C0B"/>
    <w:rsid w:val="00895C97"/>
    <w:rsid w:val="008964BC"/>
    <w:rsid w:val="008965A5"/>
    <w:rsid w:val="00896A94"/>
    <w:rsid w:val="00896D20"/>
    <w:rsid w:val="008A02FF"/>
    <w:rsid w:val="008A16E5"/>
    <w:rsid w:val="008A1D67"/>
    <w:rsid w:val="008A2E2A"/>
    <w:rsid w:val="008A4C7B"/>
    <w:rsid w:val="008A6F99"/>
    <w:rsid w:val="008B100F"/>
    <w:rsid w:val="008B22B3"/>
    <w:rsid w:val="008B7DFC"/>
    <w:rsid w:val="008C0C29"/>
    <w:rsid w:val="008C14CA"/>
    <w:rsid w:val="008C1748"/>
    <w:rsid w:val="008C3E47"/>
    <w:rsid w:val="008C5757"/>
    <w:rsid w:val="008C6A5E"/>
    <w:rsid w:val="008C73A2"/>
    <w:rsid w:val="008D3876"/>
    <w:rsid w:val="008D4A5A"/>
    <w:rsid w:val="008D4ABF"/>
    <w:rsid w:val="008E0EE6"/>
    <w:rsid w:val="008E259E"/>
    <w:rsid w:val="008E2F07"/>
    <w:rsid w:val="008E3FDB"/>
    <w:rsid w:val="008E4A5B"/>
    <w:rsid w:val="008E4E04"/>
    <w:rsid w:val="008F260B"/>
    <w:rsid w:val="008F2F7F"/>
    <w:rsid w:val="008F679A"/>
    <w:rsid w:val="00900149"/>
    <w:rsid w:val="009007D6"/>
    <w:rsid w:val="00904721"/>
    <w:rsid w:val="0091015E"/>
    <w:rsid w:val="00912EF3"/>
    <w:rsid w:val="00915680"/>
    <w:rsid w:val="009200CB"/>
    <w:rsid w:val="00920FF7"/>
    <w:rsid w:val="009266D4"/>
    <w:rsid w:val="00926D49"/>
    <w:rsid w:val="00930003"/>
    <w:rsid w:val="009305D3"/>
    <w:rsid w:val="00930EE7"/>
    <w:rsid w:val="009343AF"/>
    <w:rsid w:val="00935A0C"/>
    <w:rsid w:val="00940EE9"/>
    <w:rsid w:val="00945EDC"/>
    <w:rsid w:val="009509FD"/>
    <w:rsid w:val="00954E96"/>
    <w:rsid w:val="00956572"/>
    <w:rsid w:val="00956FD1"/>
    <w:rsid w:val="009623B1"/>
    <w:rsid w:val="00962611"/>
    <w:rsid w:val="0096310F"/>
    <w:rsid w:val="009647F4"/>
    <w:rsid w:val="0096616B"/>
    <w:rsid w:val="00972C44"/>
    <w:rsid w:val="00972F1A"/>
    <w:rsid w:val="00973731"/>
    <w:rsid w:val="00975765"/>
    <w:rsid w:val="00980851"/>
    <w:rsid w:val="00980B94"/>
    <w:rsid w:val="00981701"/>
    <w:rsid w:val="0098358E"/>
    <w:rsid w:val="00987370"/>
    <w:rsid w:val="00987A33"/>
    <w:rsid w:val="00987D36"/>
    <w:rsid w:val="00991631"/>
    <w:rsid w:val="00992EC0"/>
    <w:rsid w:val="00993B77"/>
    <w:rsid w:val="00993C47"/>
    <w:rsid w:val="00997FFC"/>
    <w:rsid w:val="009A02E5"/>
    <w:rsid w:val="009A05B8"/>
    <w:rsid w:val="009A132B"/>
    <w:rsid w:val="009A1C26"/>
    <w:rsid w:val="009A2DFE"/>
    <w:rsid w:val="009A357B"/>
    <w:rsid w:val="009A4B13"/>
    <w:rsid w:val="009A7549"/>
    <w:rsid w:val="009A7944"/>
    <w:rsid w:val="009B2B11"/>
    <w:rsid w:val="009B36E8"/>
    <w:rsid w:val="009B4026"/>
    <w:rsid w:val="009B4F90"/>
    <w:rsid w:val="009B5264"/>
    <w:rsid w:val="009B7753"/>
    <w:rsid w:val="009B7805"/>
    <w:rsid w:val="009C1C87"/>
    <w:rsid w:val="009C1E50"/>
    <w:rsid w:val="009C52AA"/>
    <w:rsid w:val="009C7AB3"/>
    <w:rsid w:val="009D67E4"/>
    <w:rsid w:val="009D7D6A"/>
    <w:rsid w:val="009E048C"/>
    <w:rsid w:val="009E07BB"/>
    <w:rsid w:val="009E0D20"/>
    <w:rsid w:val="009E1008"/>
    <w:rsid w:val="009E1C62"/>
    <w:rsid w:val="009E2317"/>
    <w:rsid w:val="009E3547"/>
    <w:rsid w:val="009E46A6"/>
    <w:rsid w:val="009E4EBB"/>
    <w:rsid w:val="009E7463"/>
    <w:rsid w:val="009F133C"/>
    <w:rsid w:val="009F1AD9"/>
    <w:rsid w:val="009F1BF9"/>
    <w:rsid w:val="009F3309"/>
    <w:rsid w:val="009F614E"/>
    <w:rsid w:val="009F692F"/>
    <w:rsid w:val="009F714E"/>
    <w:rsid w:val="00A03231"/>
    <w:rsid w:val="00A06659"/>
    <w:rsid w:val="00A10E5B"/>
    <w:rsid w:val="00A149EC"/>
    <w:rsid w:val="00A152AD"/>
    <w:rsid w:val="00A15FD8"/>
    <w:rsid w:val="00A16C68"/>
    <w:rsid w:val="00A16DF9"/>
    <w:rsid w:val="00A224B3"/>
    <w:rsid w:val="00A23BD6"/>
    <w:rsid w:val="00A271C3"/>
    <w:rsid w:val="00A31563"/>
    <w:rsid w:val="00A32F69"/>
    <w:rsid w:val="00A35D9A"/>
    <w:rsid w:val="00A36C41"/>
    <w:rsid w:val="00A41131"/>
    <w:rsid w:val="00A41B1E"/>
    <w:rsid w:val="00A43DF4"/>
    <w:rsid w:val="00A44332"/>
    <w:rsid w:val="00A4565A"/>
    <w:rsid w:val="00A5058F"/>
    <w:rsid w:val="00A5379E"/>
    <w:rsid w:val="00A566F1"/>
    <w:rsid w:val="00A5704A"/>
    <w:rsid w:val="00A57988"/>
    <w:rsid w:val="00A60995"/>
    <w:rsid w:val="00A60F85"/>
    <w:rsid w:val="00A64B1E"/>
    <w:rsid w:val="00A658F9"/>
    <w:rsid w:val="00A67269"/>
    <w:rsid w:val="00A675BF"/>
    <w:rsid w:val="00A73ED5"/>
    <w:rsid w:val="00A73FF6"/>
    <w:rsid w:val="00A766F7"/>
    <w:rsid w:val="00A77428"/>
    <w:rsid w:val="00A77A19"/>
    <w:rsid w:val="00A809AD"/>
    <w:rsid w:val="00A829C5"/>
    <w:rsid w:val="00A83301"/>
    <w:rsid w:val="00A8515C"/>
    <w:rsid w:val="00A8680D"/>
    <w:rsid w:val="00A86E70"/>
    <w:rsid w:val="00A9346F"/>
    <w:rsid w:val="00A94996"/>
    <w:rsid w:val="00A96693"/>
    <w:rsid w:val="00A96708"/>
    <w:rsid w:val="00A97298"/>
    <w:rsid w:val="00AA2D20"/>
    <w:rsid w:val="00AA4D58"/>
    <w:rsid w:val="00AA5A22"/>
    <w:rsid w:val="00AA7176"/>
    <w:rsid w:val="00AA7AA2"/>
    <w:rsid w:val="00AB3F50"/>
    <w:rsid w:val="00AB532B"/>
    <w:rsid w:val="00AB534E"/>
    <w:rsid w:val="00AB549B"/>
    <w:rsid w:val="00AB5C4F"/>
    <w:rsid w:val="00AB6BF0"/>
    <w:rsid w:val="00AB7F30"/>
    <w:rsid w:val="00AC13EB"/>
    <w:rsid w:val="00AC16E8"/>
    <w:rsid w:val="00AC18C6"/>
    <w:rsid w:val="00AC23C3"/>
    <w:rsid w:val="00AC7E92"/>
    <w:rsid w:val="00AD01E1"/>
    <w:rsid w:val="00AD084F"/>
    <w:rsid w:val="00AD1522"/>
    <w:rsid w:val="00AD2E2A"/>
    <w:rsid w:val="00AD381A"/>
    <w:rsid w:val="00AD38B5"/>
    <w:rsid w:val="00AD4060"/>
    <w:rsid w:val="00AD494F"/>
    <w:rsid w:val="00AD5E3F"/>
    <w:rsid w:val="00AD659D"/>
    <w:rsid w:val="00AD7E59"/>
    <w:rsid w:val="00AE0815"/>
    <w:rsid w:val="00AE2D35"/>
    <w:rsid w:val="00AE3D23"/>
    <w:rsid w:val="00AE5F89"/>
    <w:rsid w:val="00AF0904"/>
    <w:rsid w:val="00AF542E"/>
    <w:rsid w:val="00AF626B"/>
    <w:rsid w:val="00AF69E9"/>
    <w:rsid w:val="00AF6DA2"/>
    <w:rsid w:val="00AF7324"/>
    <w:rsid w:val="00B00308"/>
    <w:rsid w:val="00B02E18"/>
    <w:rsid w:val="00B033A6"/>
    <w:rsid w:val="00B04774"/>
    <w:rsid w:val="00B0525F"/>
    <w:rsid w:val="00B05C87"/>
    <w:rsid w:val="00B06F82"/>
    <w:rsid w:val="00B06FB1"/>
    <w:rsid w:val="00B072B1"/>
    <w:rsid w:val="00B10871"/>
    <w:rsid w:val="00B15AF9"/>
    <w:rsid w:val="00B16D48"/>
    <w:rsid w:val="00B17DE5"/>
    <w:rsid w:val="00B23023"/>
    <w:rsid w:val="00B23D42"/>
    <w:rsid w:val="00B25ECA"/>
    <w:rsid w:val="00B276F0"/>
    <w:rsid w:val="00B27A6D"/>
    <w:rsid w:val="00B32DD2"/>
    <w:rsid w:val="00B35A0E"/>
    <w:rsid w:val="00B401C8"/>
    <w:rsid w:val="00B43280"/>
    <w:rsid w:val="00B436CF"/>
    <w:rsid w:val="00B449DD"/>
    <w:rsid w:val="00B44DE3"/>
    <w:rsid w:val="00B44EE8"/>
    <w:rsid w:val="00B45F73"/>
    <w:rsid w:val="00B4706E"/>
    <w:rsid w:val="00B507DA"/>
    <w:rsid w:val="00B52B98"/>
    <w:rsid w:val="00B53BBA"/>
    <w:rsid w:val="00B54BE9"/>
    <w:rsid w:val="00B54FCC"/>
    <w:rsid w:val="00B55631"/>
    <w:rsid w:val="00B562FC"/>
    <w:rsid w:val="00B56B74"/>
    <w:rsid w:val="00B602E9"/>
    <w:rsid w:val="00B60897"/>
    <w:rsid w:val="00B60A01"/>
    <w:rsid w:val="00B60DD9"/>
    <w:rsid w:val="00B62732"/>
    <w:rsid w:val="00B63503"/>
    <w:rsid w:val="00B64A5C"/>
    <w:rsid w:val="00B652AE"/>
    <w:rsid w:val="00B67D72"/>
    <w:rsid w:val="00B7175A"/>
    <w:rsid w:val="00B73869"/>
    <w:rsid w:val="00B740B0"/>
    <w:rsid w:val="00B7706D"/>
    <w:rsid w:val="00B777D1"/>
    <w:rsid w:val="00B915CF"/>
    <w:rsid w:val="00B9295B"/>
    <w:rsid w:val="00B94A03"/>
    <w:rsid w:val="00B9515E"/>
    <w:rsid w:val="00B97C0E"/>
    <w:rsid w:val="00B97C81"/>
    <w:rsid w:val="00BA61FB"/>
    <w:rsid w:val="00BA6758"/>
    <w:rsid w:val="00BB1A12"/>
    <w:rsid w:val="00BB20C4"/>
    <w:rsid w:val="00BB37A2"/>
    <w:rsid w:val="00BB537B"/>
    <w:rsid w:val="00BB7C49"/>
    <w:rsid w:val="00BC06FF"/>
    <w:rsid w:val="00BC07AE"/>
    <w:rsid w:val="00BC1711"/>
    <w:rsid w:val="00BC64CC"/>
    <w:rsid w:val="00BD139C"/>
    <w:rsid w:val="00BD319B"/>
    <w:rsid w:val="00BD3FD8"/>
    <w:rsid w:val="00BD61FA"/>
    <w:rsid w:val="00BD69C3"/>
    <w:rsid w:val="00BE05C0"/>
    <w:rsid w:val="00BE24D9"/>
    <w:rsid w:val="00BE25E3"/>
    <w:rsid w:val="00BE4B0A"/>
    <w:rsid w:val="00BE5799"/>
    <w:rsid w:val="00BE5A58"/>
    <w:rsid w:val="00BE64B1"/>
    <w:rsid w:val="00BE7D1D"/>
    <w:rsid w:val="00BF05E8"/>
    <w:rsid w:val="00BF0A88"/>
    <w:rsid w:val="00BF2A3F"/>
    <w:rsid w:val="00BF4FED"/>
    <w:rsid w:val="00BF5229"/>
    <w:rsid w:val="00BF768F"/>
    <w:rsid w:val="00C0362C"/>
    <w:rsid w:val="00C03BE3"/>
    <w:rsid w:val="00C04C2D"/>
    <w:rsid w:val="00C061DD"/>
    <w:rsid w:val="00C07E16"/>
    <w:rsid w:val="00C1037C"/>
    <w:rsid w:val="00C11A14"/>
    <w:rsid w:val="00C14282"/>
    <w:rsid w:val="00C142F0"/>
    <w:rsid w:val="00C15178"/>
    <w:rsid w:val="00C1530D"/>
    <w:rsid w:val="00C15683"/>
    <w:rsid w:val="00C17CEB"/>
    <w:rsid w:val="00C17F3B"/>
    <w:rsid w:val="00C20041"/>
    <w:rsid w:val="00C20C08"/>
    <w:rsid w:val="00C225F2"/>
    <w:rsid w:val="00C22DD0"/>
    <w:rsid w:val="00C24104"/>
    <w:rsid w:val="00C24129"/>
    <w:rsid w:val="00C26F75"/>
    <w:rsid w:val="00C27D73"/>
    <w:rsid w:val="00C300BC"/>
    <w:rsid w:val="00C30355"/>
    <w:rsid w:val="00C30DE2"/>
    <w:rsid w:val="00C31B1E"/>
    <w:rsid w:val="00C3560E"/>
    <w:rsid w:val="00C40AF6"/>
    <w:rsid w:val="00C43B2C"/>
    <w:rsid w:val="00C4495B"/>
    <w:rsid w:val="00C51261"/>
    <w:rsid w:val="00C52D83"/>
    <w:rsid w:val="00C53C82"/>
    <w:rsid w:val="00C544CF"/>
    <w:rsid w:val="00C55B83"/>
    <w:rsid w:val="00C56DF3"/>
    <w:rsid w:val="00C575E0"/>
    <w:rsid w:val="00C60D80"/>
    <w:rsid w:val="00C60F13"/>
    <w:rsid w:val="00C623CC"/>
    <w:rsid w:val="00C674ED"/>
    <w:rsid w:val="00C70DA6"/>
    <w:rsid w:val="00C803BD"/>
    <w:rsid w:val="00C83E05"/>
    <w:rsid w:val="00C91A65"/>
    <w:rsid w:val="00C9622E"/>
    <w:rsid w:val="00C96DA0"/>
    <w:rsid w:val="00C97F1F"/>
    <w:rsid w:val="00CA08DF"/>
    <w:rsid w:val="00CA11F7"/>
    <w:rsid w:val="00CB46A6"/>
    <w:rsid w:val="00CB4714"/>
    <w:rsid w:val="00CB56C4"/>
    <w:rsid w:val="00CC0360"/>
    <w:rsid w:val="00CC08C0"/>
    <w:rsid w:val="00CC565E"/>
    <w:rsid w:val="00CC60C4"/>
    <w:rsid w:val="00CD0B87"/>
    <w:rsid w:val="00CD538B"/>
    <w:rsid w:val="00CD60BD"/>
    <w:rsid w:val="00CE2F2A"/>
    <w:rsid w:val="00CE3006"/>
    <w:rsid w:val="00CE59E5"/>
    <w:rsid w:val="00CE6408"/>
    <w:rsid w:val="00CE7217"/>
    <w:rsid w:val="00CF192F"/>
    <w:rsid w:val="00CF1C35"/>
    <w:rsid w:val="00CF42B7"/>
    <w:rsid w:val="00D00705"/>
    <w:rsid w:val="00D0393D"/>
    <w:rsid w:val="00D04033"/>
    <w:rsid w:val="00D05676"/>
    <w:rsid w:val="00D075A9"/>
    <w:rsid w:val="00D11075"/>
    <w:rsid w:val="00D147CF"/>
    <w:rsid w:val="00D15B0A"/>
    <w:rsid w:val="00D16C93"/>
    <w:rsid w:val="00D210D8"/>
    <w:rsid w:val="00D21CCC"/>
    <w:rsid w:val="00D21EA3"/>
    <w:rsid w:val="00D23717"/>
    <w:rsid w:val="00D237B9"/>
    <w:rsid w:val="00D23FBA"/>
    <w:rsid w:val="00D24EE2"/>
    <w:rsid w:val="00D253D6"/>
    <w:rsid w:val="00D25F7E"/>
    <w:rsid w:val="00D35E96"/>
    <w:rsid w:val="00D3620B"/>
    <w:rsid w:val="00D362D8"/>
    <w:rsid w:val="00D41961"/>
    <w:rsid w:val="00D42F7B"/>
    <w:rsid w:val="00D45B9F"/>
    <w:rsid w:val="00D45C7F"/>
    <w:rsid w:val="00D46CEB"/>
    <w:rsid w:val="00D5228C"/>
    <w:rsid w:val="00D5379A"/>
    <w:rsid w:val="00D605C5"/>
    <w:rsid w:val="00D60AE2"/>
    <w:rsid w:val="00D618CC"/>
    <w:rsid w:val="00D6473E"/>
    <w:rsid w:val="00D726DC"/>
    <w:rsid w:val="00D72C2F"/>
    <w:rsid w:val="00D73517"/>
    <w:rsid w:val="00D73BD0"/>
    <w:rsid w:val="00D80838"/>
    <w:rsid w:val="00D839BC"/>
    <w:rsid w:val="00D83DCB"/>
    <w:rsid w:val="00D86D10"/>
    <w:rsid w:val="00D87C12"/>
    <w:rsid w:val="00D90E8A"/>
    <w:rsid w:val="00D915B0"/>
    <w:rsid w:val="00D916B0"/>
    <w:rsid w:val="00D95F27"/>
    <w:rsid w:val="00D96486"/>
    <w:rsid w:val="00D96607"/>
    <w:rsid w:val="00DA1A4A"/>
    <w:rsid w:val="00DA5223"/>
    <w:rsid w:val="00DA643A"/>
    <w:rsid w:val="00DA65DC"/>
    <w:rsid w:val="00DB4322"/>
    <w:rsid w:val="00DB4ECF"/>
    <w:rsid w:val="00DB5429"/>
    <w:rsid w:val="00DB6DC2"/>
    <w:rsid w:val="00DB791A"/>
    <w:rsid w:val="00DC1A3B"/>
    <w:rsid w:val="00DC6370"/>
    <w:rsid w:val="00DC790F"/>
    <w:rsid w:val="00DD1C61"/>
    <w:rsid w:val="00DD47EC"/>
    <w:rsid w:val="00DD7654"/>
    <w:rsid w:val="00DE5933"/>
    <w:rsid w:val="00DE74BB"/>
    <w:rsid w:val="00DF255F"/>
    <w:rsid w:val="00DF2A2C"/>
    <w:rsid w:val="00DF2FC3"/>
    <w:rsid w:val="00DF4C25"/>
    <w:rsid w:val="00DF5D19"/>
    <w:rsid w:val="00E02F57"/>
    <w:rsid w:val="00E0382E"/>
    <w:rsid w:val="00E03907"/>
    <w:rsid w:val="00E0508D"/>
    <w:rsid w:val="00E06812"/>
    <w:rsid w:val="00E07138"/>
    <w:rsid w:val="00E07A58"/>
    <w:rsid w:val="00E107DA"/>
    <w:rsid w:val="00E11614"/>
    <w:rsid w:val="00E11823"/>
    <w:rsid w:val="00E124D7"/>
    <w:rsid w:val="00E15B68"/>
    <w:rsid w:val="00E2440E"/>
    <w:rsid w:val="00E24F37"/>
    <w:rsid w:val="00E255A5"/>
    <w:rsid w:val="00E2625B"/>
    <w:rsid w:val="00E262CD"/>
    <w:rsid w:val="00E263F8"/>
    <w:rsid w:val="00E26764"/>
    <w:rsid w:val="00E30D7B"/>
    <w:rsid w:val="00E34CB4"/>
    <w:rsid w:val="00E3541D"/>
    <w:rsid w:val="00E361D6"/>
    <w:rsid w:val="00E365D3"/>
    <w:rsid w:val="00E37CDA"/>
    <w:rsid w:val="00E45E42"/>
    <w:rsid w:val="00E45E4E"/>
    <w:rsid w:val="00E5011B"/>
    <w:rsid w:val="00E527CA"/>
    <w:rsid w:val="00E54294"/>
    <w:rsid w:val="00E544FD"/>
    <w:rsid w:val="00E54950"/>
    <w:rsid w:val="00E55DAA"/>
    <w:rsid w:val="00E55E00"/>
    <w:rsid w:val="00E57155"/>
    <w:rsid w:val="00E61B67"/>
    <w:rsid w:val="00E65E29"/>
    <w:rsid w:val="00E67B1A"/>
    <w:rsid w:val="00E705B5"/>
    <w:rsid w:val="00E74233"/>
    <w:rsid w:val="00E753CF"/>
    <w:rsid w:val="00E7543E"/>
    <w:rsid w:val="00E7577D"/>
    <w:rsid w:val="00E759CF"/>
    <w:rsid w:val="00E761CA"/>
    <w:rsid w:val="00E76AB1"/>
    <w:rsid w:val="00E76D4B"/>
    <w:rsid w:val="00E8158C"/>
    <w:rsid w:val="00E820FC"/>
    <w:rsid w:val="00E82F07"/>
    <w:rsid w:val="00E830F0"/>
    <w:rsid w:val="00E849CD"/>
    <w:rsid w:val="00E90A6E"/>
    <w:rsid w:val="00E90AC7"/>
    <w:rsid w:val="00E92358"/>
    <w:rsid w:val="00E94091"/>
    <w:rsid w:val="00E94453"/>
    <w:rsid w:val="00E948B2"/>
    <w:rsid w:val="00E94C45"/>
    <w:rsid w:val="00E9681D"/>
    <w:rsid w:val="00E9719D"/>
    <w:rsid w:val="00E9788B"/>
    <w:rsid w:val="00E97981"/>
    <w:rsid w:val="00E97E45"/>
    <w:rsid w:val="00EA01FA"/>
    <w:rsid w:val="00EA1CDF"/>
    <w:rsid w:val="00EA2B44"/>
    <w:rsid w:val="00EA409C"/>
    <w:rsid w:val="00EA4185"/>
    <w:rsid w:val="00EA4912"/>
    <w:rsid w:val="00EA5135"/>
    <w:rsid w:val="00EB2400"/>
    <w:rsid w:val="00EC22C8"/>
    <w:rsid w:val="00EC4567"/>
    <w:rsid w:val="00EC7868"/>
    <w:rsid w:val="00ED0F5C"/>
    <w:rsid w:val="00ED1EF1"/>
    <w:rsid w:val="00ED266B"/>
    <w:rsid w:val="00ED5935"/>
    <w:rsid w:val="00ED64B6"/>
    <w:rsid w:val="00ED66D8"/>
    <w:rsid w:val="00ED68A5"/>
    <w:rsid w:val="00ED73A7"/>
    <w:rsid w:val="00EE13D9"/>
    <w:rsid w:val="00EE295C"/>
    <w:rsid w:val="00EE6A2D"/>
    <w:rsid w:val="00EF1459"/>
    <w:rsid w:val="00EF32BA"/>
    <w:rsid w:val="00EF336B"/>
    <w:rsid w:val="00EF356D"/>
    <w:rsid w:val="00EF6059"/>
    <w:rsid w:val="00EF622D"/>
    <w:rsid w:val="00EF6A50"/>
    <w:rsid w:val="00EF7A94"/>
    <w:rsid w:val="00F00F80"/>
    <w:rsid w:val="00F01A54"/>
    <w:rsid w:val="00F02441"/>
    <w:rsid w:val="00F0312E"/>
    <w:rsid w:val="00F1344C"/>
    <w:rsid w:val="00F20C03"/>
    <w:rsid w:val="00F21ED2"/>
    <w:rsid w:val="00F24064"/>
    <w:rsid w:val="00F24154"/>
    <w:rsid w:val="00F26492"/>
    <w:rsid w:val="00F26E52"/>
    <w:rsid w:val="00F27A85"/>
    <w:rsid w:val="00F35C61"/>
    <w:rsid w:val="00F420BF"/>
    <w:rsid w:val="00F43F54"/>
    <w:rsid w:val="00F569EA"/>
    <w:rsid w:val="00F626A0"/>
    <w:rsid w:val="00F647C0"/>
    <w:rsid w:val="00F651AB"/>
    <w:rsid w:val="00F676EA"/>
    <w:rsid w:val="00F6777E"/>
    <w:rsid w:val="00F6798C"/>
    <w:rsid w:val="00F679BD"/>
    <w:rsid w:val="00F67BD2"/>
    <w:rsid w:val="00F71DDB"/>
    <w:rsid w:val="00F753B5"/>
    <w:rsid w:val="00F75AC8"/>
    <w:rsid w:val="00F75B77"/>
    <w:rsid w:val="00F804A5"/>
    <w:rsid w:val="00F80B29"/>
    <w:rsid w:val="00F819D0"/>
    <w:rsid w:val="00F839B6"/>
    <w:rsid w:val="00F870C5"/>
    <w:rsid w:val="00F87235"/>
    <w:rsid w:val="00F91806"/>
    <w:rsid w:val="00F97DE6"/>
    <w:rsid w:val="00FA0DEB"/>
    <w:rsid w:val="00FA43F5"/>
    <w:rsid w:val="00FA4833"/>
    <w:rsid w:val="00FA4A3F"/>
    <w:rsid w:val="00FA5041"/>
    <w:rsid w:val="00FA5408"/>
    <w:rsid w:val="00FA6991"/>
    <w:rsid w:val="00FB26A7"/>
    <w:rsid w:val="00FB37FE"/>
    <w:rsid w:val="00FB6769"/>
    <w:rsid w:val="00FC1A11"/>
    <w:rsid w:val="00FC6742"/>
    <w:rsid w:val="00FD0AB5"/>
    <w:rsid w:val="00FD1B81"/>
    <w:rsid w:val="00FD2642"/>
    <w:rsid w:val="00FD32B3"/>
    <w:rsid w:val="00FD44A8"/>
    <w:rsid w:val="00FD46B5"/>
    <w:rsid w:val="00FD4911"/>
    <w:rsid w:val="00FD7443"/>
    <w:rsid w:val="00FD754C"/>
    <w:rsid w:val="00FE51E9"/>
    <w:rsid w:val="00FE59C1"/>
    <w:rsid w:val="00FE610B"/>
    <w:rsid w:val="00FE6A40"/>
    <w:rsid w:val="00FF18F9"/>
    <w:rsid w:val="00FF5DE5"/>
    <w:rsid w:val="00FF6733"/>
    <w:rsid w:val="00FF6F6C"/>
    <w:rsid w:val="00FF77B8"/>
    <w:rsid w:val="00FF7CD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f" fillcolor="white" stroke="f">
      <v:fill color="white" on="f"/>
      <v:stroke on="f"/>
    </o:shapedefaults>
    <o:shapelayout v:ext="edit">
      <o:idmap v:ext="edit" data="1"/>
    </o:shapelayout>
  </w:shapeDefaults>
  <w:decimalSymbol w:val="."/>
  <w:listSeparator w:val=","/>
  <w14:docId w14:val="1973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872"/>
    <w:rPr>
      <w:lang w:val="en-US" w:eastAsia="zh-CN"/>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jc w:val="both"/>
      <w:outlineLvl w:val="6"/>
    </w:pPr>
    <w:rPr>
      <w:rFonts w:ascii="Arial" w:hAnsi="Arial"/>
      <w:b/>
      <w:sz w:val="22"/>
    </w:rPr>
  </w:style>
  <w:style w:type="paragraph" w:styleId="Ttulo8">
    <w:name w:val="heading 8"/>
    <w:basedOn w:val="Normal"/>
    <w:next w:val="Normal"/>
    <w:qFormat/>
    <w:pPr>
      <w:keepNext/>
      <w:outlineLvl w:val="7"/>
    </w:pPr>
    <w:rPr>
      <w:rFonts w:ascii="Arial" w:hAnsi="Arial"/>
      <w:b/>
      <w:sz w:val="22"/>
    </w:rPr>
  </w:style>
  <w:style w:type="paragraph" w:styleId="Ttulo9">
    <w:name w:val="heading 9"/>
    <w:basedOn w:val="Normal"/>
    <w:next w:val="Normal"/>
    <w:qFormat/>
    <w:pPr>
      <w:keepNext/>
      <w:ind w:firstLine="720"/>
      <w:outlineLvl w:val="8"/>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pPr>
      <w:tabs>
        <w:tab w:val="center" w:pos="4153"/>
        <w:tab w:val="right" w:pos="8306"/>
      </w:tabs>
    </w:pPr>
  </w:style>
  <w:style w:type="character" w:styleId="Nmerodepgina">
    <w:name w:val="page number"/>
    <w:basedOn w:val="Fuentedeprrafopredeter"/>
  </w:style>
  <w:style w:type="character" w:styleId="Hipervnculovisitado">
    <w:name w:val="FollowedHyperlink"/>
    <w:rPr>
      <w:color w:val="800080"/>
      <w:u w:val="single"/>
    </w:rPr>
  </w:style>
  <w:style w:type="paragraph" w:styleId="Sangradetextonormal">
    <w:name w:val="Body Text Indent"/>
    <w:basedOn w:val="Normal"/>
    <w:pPr>
      <w:ind w:left="720"/>
    </w:pPr>
    <w:rPr>
      <w:sz w:val="24"/>
      <w:lang w:val="en-GB"/>
    </w:rPr>
  </w:style>
  <w:style w:type="paragraph" w:styleId="TDC7">
    <w:name w:val="toc 7"/>
    <w:basedOn w:val="Normal"/>
    <w:next w:val="Normal"/>
    <w:autoRedefine/>
    <w:semiHidden/>
    <w:pPr>
      <w:widowControl w:val="0"/>
      <w:ind w:left="1560"/>
      <w:jc w:val="both"/>
    </w:pPr>
    <w:rPr>
      <w:rFonts w:ascii="Arial" w:hAnsi="Arial"/>
      <w:sz w:val="26"/>
      <w:lang w:val="en-GB"/>
    </w:rPr>
  </w:style>
  <w:style w:type="paragraph" w:styleId="Sangra2detindependiente">
    <w:name w:val="Body Text Indent 2"/>
    <w:basedOn w:val="Normal"/>
    <w:pPr>
      <w:ind w:left="720"/>
    </w:pPr>
    <w:rPr>
      <w:rFonts w:ascii="Arial" w:hAnsi="Arial"/>
      <w:b/>
      <w:sz w:val="22"/>
    </w:rPr>
  </w:style>
  <w:style w:type="character" w:styleId="Hipervnculo">
    <w:name w:val="Hyperlink"/>
    <w:rsid w:val="00057EE5"/>
    <w:rPr>
      <w:color w:val="0000FF"/>
      <w:u w:val="single"/>
    </w:rPr>
  </w:style>
  <w:style w:type="paragraph" w:styleId="Ttulo">
    <w:name w:val="Title"/>
    <w:basedOn w:val="Normal"/>
    <w:qFormat/>
    <w:rsid w:val="00E262CD"/>
    <w:pPr>
      <w:widowControl w:val="0"/>
      <w:jc w:val="center"/>
    </w:pPr>
    <w:rPr>
      <w:rFonts w:ascii="Arial" w:hAnsi="Arial"/>
      <w:b/>
      <w:sz w:val="24"/>
      <w:lang w:val="en-GB" w:eastAsia="en-US"/>
    </w:rPr>
  </w:style>
  <w:style w:type="paragraph" w:customStyle="1" w:styleId="LO">
    <w:name w:val="LO"/>
    <w:basedOn w:val="Normal"/>
    <w:rsid w:val="001E7965"/>
    <w:pPr>
      <w:jc w:val="both"/>
    </w:pPr>
    <w:rPr>
      <w:rFonts w:ascii="CG Times (WN)" w:hAnsi="CG Times (WN)"/>
      <w:sz w:val="24"/>
      <w:lang w:val="en-GB" w:eastAsia="en-GB"/>
    </w:rPr>
  </w:style>
  <w:style w:type="paragraph" w:customStyle="1" w:styleId="body1">
    <w:name w:val="body 1"/>
    <w:basedOn w:val="Normal"/>
    <w:rsid w:val="0014006F"/>
    <w:pPr>
      <w:widowControl w:val="0"/>
      <w:adjustRightInd w:val="0"/>
      <w:spacing w:after="180" w:line="360" w:lineRule="atLeast"/>
      <w:ind w:left="360"/>
      <w:jc w:val="both"/>
      <w:textAlignment w:val="baseline"/>
    </w:pPr>
    <w:rPr>
      <w:rFonts w:ascii="Times" w:hAnsi="Times"/>
      <w:sz w:val="24"/>
      <w:lang w:val="en-GB" w:eastAsia="en-US"/>
    </w:rPr>
  </w:style>
  <w:style w:type="paragraph" w:styleId="Mapadeldocumento">
    <w:name w:val="Document Map"/>
    <w:basedOn w:val="Normal"/>
    <w:semiHidden/>
    <w:rsid w:val="000C0D58"/>
    <w:pPr>
      <w:shd w:val="clear" w:color="auto" w:fill="000080"/>
    </w:pPr>
    <w:rPr>
      <w:rFonts w:ascii="Tahoma" w:hAnsi="Tahoma" w:cs="Tahoma"/>
    </w:rPr>
  </w:style>
  <w:style w:type="paragraph" w:styleId="Lista">
    <w:name w:val="List"/>
    <w:basedOn w:val="Normal"/>
    <w:rsid w:val="00E65E29"/>
    <w:pPr>
      <w:numPr>
        <w:numId w:val="3"/>
      </w:numPr>
      <w:tabs>
        <w:tab w:val="left" w:pos="360"/>
      </w:tabs>
      <w:ind w:left="446"/>
    </w:pPr>
    <w:rPr>
      <w:kern w:val="24"/>
      <w:sz w:val="28"/>
      <w:lang w:eastAsia="zh-TW"/>
    </w:rPr>
  </w:style>
  <w:style w:type="paragraph" w:styleId="NormalWeb">
    <w:name w:val="Normal (Web)"/>
    <w:basedOn w:val="Normal"/>
    <w:rsid w:val="00C30DE2"/>
    <w:pPr>
      <w:spacing w:before="100" w:beforeAutospacing="1" w:after="100" w:afterAutospacing="1"/>
    </w:pPr>
    <w:rPr>
      <w:rFonts w:ascii="Arial Unicode MS" w:eastAsia="Arial Unicode MS" w:hAnsi="Arial Unicode MS" w:cs="Arial Unicode MS"/>
      <w:color w:val="000000"/>
      <w:sz w:val="24"/>
      <w:szCs w:val="24"/>
      <w:lang w:eastAsia="en-US"/>
    </w:rPr>
  </w:style>
  <w:style w:type="character" w:styleId="Textoennegrita">
    <w:name w:val="Strong"/>
    <w:qFormat/>
    <w:rsid w:val="00C30DE2"/>
    <w:rPr>
      <w:b/>
      <w:bCs/>
    </w:rPr>
  </w:style>
  <w:style w:type="paragraph" w:styleId="Textodeglobo">
    <w:name w:val="Balloon Text"/>
    <w:basedOn w:val="Normal"/>
    <w:semiHidden/>
    <w:rsid w:val="006A0E9E"/>
    <w:rPr>
      <w:rFonts w:ascii="Tahoma" w:hAnsi="Tahoma" w:cs="Tahoma"/>
      <w:sz w:val="16"/>
      <w:szCs w:val="16"/>
    </w:rPr>
  </w:style>
  <w:style w:type="paragraph" w:styleId="Prrafodelista">
    <w:name w:val="List Paragraph"/>
    <w:basedOn w:val="Normal"/>
    <w:uiPriority w:val="34"/>
    <w:qFormat/>
    <w:rsid w:val="003C4A6D"/>
    <w:pPr>
      <w:spacing w:after="200"/>
      <w:ind w:left="720"/>
      <w:contextualSpacing/>
    </w:pPr>
    <w:rPr>
      <w:rFonts w:ascii="Cambria" w:eastAsia="Cambria" w:hAnsi="Cambria"/>
      <w:sz w:val="24"/>
      <w:szCs w:val="24"/>
      <w:lang w:eastAsia="en-US"/>
    </w:rPr>
  </w:style>
  <w:style w:type="character" w:styleId="nfasis">
    <w:name w:val="Emphasis"/>
    <w:qFormat/>
    <w:rsid w:val="00A31563"/>
    <w:rPr>
      <w:rFonts w:ascii="Arial" w:hAnsi="Arial"/>
    </w:rPr>
  </w:style>
  <w:style w:type="paragraph" w:customStyle="1" w:styleId="NormalArial">
    <w:name w:val="Normal + Arial"/>
    <w:aliases w:val="Black,Justified,Line spacing:  At least 12 pt,Heading 3 + 10 p..."/>
    <w:basedOn w:val="Normal"/>
    <w:rsid w:val="007355E9"/>
    <w:pPr>
      <w:widowControl w:val="0"/>
      <w:numPr>
        <w:numId w:val="5"/>
      </w:numPr>
      <w:autoSpaceDE w:val="0"/>
      <w:autoSpaceDN w:val="0"/>
      <w:adjustRightInd w:val="0"/>
      <w:jc w:val="both"/>
    </w:pPr>
    <w:rPr>
      <w:rFonts w:ascii="FoundryFormSans-Bold" w:hAnsi="FoundryFormSans-Bold" w:cs="FoundryFormSans-Bold"/>
      <w:bCs/>
      <w:sz w:val="24"/>
      <w:szCs w:val="24"/>
      <w:lang w:val="en-GB" w:eastAsia="en-GB"/>
    </w:rPr>
  </w:style>
  <w:style w:type="paragraph" w:customStyle="1" w:styleId="Default">
    <w:name w:val="Default"/>
    <w:basedOn w:val="Normal"/>
    <w:rsid w:val="00524C13"/>
    <w:pPr>
      <w:autoSpaceDE w:val="0"/>
      <w:autoSpaceDN w:val="0"/>
    </w:pPr>
    <w:rPr>
      <w:rFonts w:ascii="Calibri" w:eastAsia="Calibri" w:hAnsi="Calibri"/>
      <w:color w:val="000000"/>
      <w:sz w:val="24"/>
      <w:szCs w:val="24"/>
      <w:lang w:eastAsia="en-US"/>
    </w:rPr>
  </w:style>
  <w:style w:type="paragraph" w:customStyle="1" w:styleId="msolistparagraph0">
    <w:name w:val="msolistparagraph"/>
    <w:basedOn w:val="Normal"/>
    <w:rsid w:val="009B2B11"/>
    <w:pPr>
      <w:ind w:left="720"/>
      <w:jc w:val="both"/>
    </w:pPr>
    <w:rPr>
      <w:rFonts w:eastAsia="Calibri"/>
      <w:sz w:val="28"/>
      <w:szCs w:val="28"/>
      <w:lang w:eastAsia="en-US"/>
    </w:rPr>
  </w:style>
  <w:style w:type="paragraph" w:customStyle="1" w:styleId="Style1">
    <w:name w:val="Style1"/>
    <w:basedOn w:val="Normal"/>
    <w:rsid w:val="00677463"/>
    <w:pPr>
      <w:spacing w:after="240" w:line="288" w:lineRule="auto"/>
      <w:jc w:val="both"/>
    </w:pPr>
    <w:rPr>
      <w:rFonts w:ascii="Cambria" w:hAnsi="Cambria" w:cs="Arial"/>
      <w:lang w:eastAsia="en-US"/>
    </w:rPr>
  </w:style>
  <w:style w:type="paragraph" w:customStyle="1" w:styleId="default0">
    <w:name w:val="default"/>
    <w:basedOn w:val="Normal"/>
    <w:rsid w:val="00A67269"/>
    <w:pPr>
      <w:autoSpaceDE w:val="0"/>
      <w:autoSpaceDN w:val="0"/>
    </w:pPr>
    <w:rPr>
      <w:rFonts w:ascii="Arial" w:eastAsia="SimSun" w:hAnsi="Arial" w:cs="Arial"/>
      <w:color w:val="000000"/>
      <w:sz w:val="24"/>
      <w:szCs w:val="24"/>
      <w:lang w:val="en-GB"/>
    </w:rPr>
  </w:style>
  <w:style w:type="paragraph" w:customStyle="1" w:styleId="style10">
    <w:name w:val="style1"/>
    <w:basedOn w:val="Normal"/>
    <w:rsid w:val="00DF255F"/>
    <w:pPr>
      <w:spacing w:after="240" w:line="288" w:lineRule="auto"/>
      <w:jc w:val="both"/>
    </w:pPr>
    <w:rPr>
      <w:rFonts w:ascii="Cambria" w:eastAsia="SimSun" w:hAnsi="Cambria"/>
    </w:rPr>
  </w:style>
  <w:style w:type="paragraph" w:customStyle="1" w:styleId="Body">
    <w:name w:val="Body"/>
    <w:rsid w:val="00E03907"/>
    <w:rPr>
      <w:rFonts w:ascii="Cambria" w:eastAsia="Cambria" w:hAnsi="Cambria" w:cs="Cambria"/>
      <w:color w:val="000000"/>
      <w:sz w:val="24"/>
      <w:szCs w:val="24"/>
      <w:u w:color="000000"/>
      <w:lang w:val="en-US" w:eastAsia="en-US"/>
    </w:rPr>
  </w:style>
  <w:style w:type="character" w:styleId="Refdecomentario">
    <w:name w:val="annotation reference"/>
    <w:basedOn w:val="Fuentedeprrafopredeter"/>
    <w:rsid w:val="00B00308"/>
    <w:rPr>
      <w:sz w:val="16"/>
      <w:szCs w:val="16"/>
    </w:rPr>
  </w:style>
  <w:style w:type="paragraph" w:styleId="Textocomentario">
    <w:name w:val="annotation text"/>
    <w:basedOn w:val="Normal"/>
    <w:link w:val="TextocomentarioCar"/>
    <w:rsid w:val="00B00308"/>
  </w:style>
  <w:style w:type="character" w:customStyle="1" w:styleId="TextocomentarioCar">
    <w:name w:val="Texto comentario Car"/>
    <w:basedOn w:val="Fuentedeprrafopredeter"/>
    <w:link w:val="Textocomentario"/>
    <w:rsid w:val="00B00308"/>
    <w:rPr>
      <w:lang w:val="en-US" w:eastAsia="zh-CN"/>
    </w:rPr>
  </w:style>
  <w:style w:type="paragraph" w:styleId="Asuntodelcomentario">
    <w:name w:val="annotation subject"/>
    <w:basedOn w:val="Textocomentario"/>
    <w:next w:val="Textocomentario"/>
    <w:link w:val="AsuntodelcomentarioCar"/>
    <w:rsid w:val="00B00308"/>
    <w:rPr>
      <w:b/>
      <w:bCs/>
    </w:rPr>
  </w:style>
  <w:style w:type="character" w:customStyle="1" w:styleId="AsuntodelcomentarioCar">
    <w:name w:val="Asunto del comentario Car"/>
    <w:basedOn w:val="TextocomentarioCar"/>
    <w:link w:val="Asuntodelcomentario"/>
    <w:rsid w:val="00B00308"/>
    <w:rPr>
      <w:b/>
      <w:bCs/>
      <w:lang w:val="en-US" w:eastAsia="zh-CN"/>
    </w:rPr>
  </w:style>
  <w:style w:type="paragraph" w:styleId="Revisin">
    <w:name w:val="Revision"/>
    <w:hidden/>
    <w:uiPriority w:val="99"/>
    <w:semiHidden/>
    <w:rsid w:val="00B00308"/>
    <w:rPr>
      <w:lang w:val="en-US" w:eastAsia="zh-CN"/>
    </w:rPr>
  </w:style>
  <w:style w:type="character" w:customStyle="1" w:styleId="UnresolvedMention">
    <w:name w:val="Unresolved Mention"/>
    <w:basedOn w:val="Fuentedeprrafopredeter"/>
    <w:uiPriority w:val="99"/>
    <w:semiHidden/>
    <w:unhideWhenUsed/>
    <w:rsid w:val="00A73ED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872"/>
    <w:rPr>
      <w:lang w:val="en-US" w:eastAsia="zh-CN"/>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jc w:val="both"/>
      <w:outlineLvl w:val="6"/>
    </w:pPr>
    <w:rPr>
      <w:rFonts w:ascii="Arial" w:hAnsi="Arial"/>
      <w:b/>
      <w:sz w:val="22"/>
    </w:rPr>
  </w:style>
  <w:style w:type="paragraph" w:styleId="Ttulo8">
    <w:name w:val="heading 8"/>
    <w:basedOn w:val="Normal"/>
    <w:next w:val="Normal"/>
    <w:qFormat/>
    <w:pPr>
      <w:keepNext/>
      <w:outlineLvl w:val="7"/>
    </w:pPr>
    <w:rPr>
      <w:rFonts w:ascii="Arial" w:hAnsi="Arial"/>
      <w:b/>
      <w:sz w:val="22"/>
    </w:rPr>
  </w:style>
  <w:style w:type="paragraph" w:styleId="Ttulo9">
    <w:name w:val="heading 9"/>
    <w:basedOn w:val="Normal"/>
    <w:next w:val="Normal"/>
    <w:qFormat/>
    <w:pPr>
      <w:keepNext/>
      <w:ind w:firstLine="720"/>
      <w:outlineLvl w:val="8"/>
    </w:pPr>
    <w:rPr>
      <w:rFonts w:ascii="Arial" w:hAnsi="Arial"/>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pPr>
      <w:tabs>
        <w:tab w:val="center" w:pos="4153"/>
        <w:tab w:val="right" w:pos="8306"/>
      </w:tabs>
    </w:pPr>
  </w:style>
  <w:style w:type="character" w:styleId="Nmerodepgina">
    <w:name w:val="page number"/>
    <w:basedOn w:val="Fuentedeprrafopredeter"/>
  </w:style>
  <w:style w:type="character" w:styleId="Hipervnculovisitado">
    <w:name w:val="FollowedHyperlink"/>
    <w:rPr>
      <w:color w:val="800080"/>
      <w:u w:val="single"/>
    </w:rPr>
  </w:style>
  <w:style w:type="paragraph" w:styleId="Sangradetextonormal">
    <w:name w:val="Body Text Indent"/>
    <w:basedOn w:val="Normal"/>
    <w:pPr>
      <w:ind w:left="720"/>
    </w:pPr>
    <w:rPr>
      <w:sz w:val="24"/>
      <w:lang w:val="en-GB"/>
    </w:rPr>
  </w:style>
  <w:style w:type="paragraph" w:styleId="TDC7">
    <w:name w:val="toc 7"/>
    <w:basedOn w:val="Normal"/>
    <w:next w:val="Normal"/>
    <w:autoRedefine/>
    <w:semiHidden/>
    <w:pPr>
      <w:widowControl w:val="0"/>
      <w:ind w:left="1560"/>
      <w:jc w:val="both"/>
    </w:pPr>
    <w:rPr>
      <w:rFonts w:ascii="Arial" w:hAnsi="Arial"/>
      <w:sz w:val="26"/>
      <w:lang w:val="en-GB"/>
    </w:rPr>
  </w:style>
  <w:style w:type="paragraph" w:styleId="Sangra2detindependiente">
    <w:name w:val="Body Text Indent 2"/>
    <w:basedOn w:val="Normal"/>
    <w:pPr>
      <w:ind w:left="720"/>
    </w:pPr>
    <w:rPr>
      <w:rFonts w:ascii="Arial" w:hAnsi="Arial"/>
      <w:b/>
      <w:sz w:val="22"/>
    </w:rPr>
  </w:style>
  <w:style w:type="character" w:styleId="Hipervnculo">
    <w:name w:val="Hyperlink"/>
    <w:rsid w:val="00057EE5"/>
    <w:rPr>
      <w:color w:val="0000FF"/>
      <w:u w:val="single"/>
    </w:rPr>
  </w:style>
  <w:style w:type="paragraph" w:styleId="Ttulo">
    <w:name w:val="Title"/>
    <w:basedOn w:val="Normal"/>
    <w:qFormat/>
    <w:rsid w:val="00E262CD"/>
    <w:pPr>
      <w:widowControl w:val="0"/>
      <w:jc w:val="center"/>
    </w:pPr>
    <w:rPr>
      <w:rFonts w:ascii="Arial" w:hAnsi="Arial"/>
      <w:b/>
      <w:sz w:val="24"/>
      <w:lang w:val="en-GB" w:eastAsia="en-US"/>
    </w:rPr>
  </w:style>
  <w:style w:type="paragraph" w:customStyle="1" w:styleId="LO">
    <w:name w:val="LO"/>
    <w:basedOn w:val="Normal"/>
    <w:rsid w:val="001E7965"/>
    <w:pPr>
      <w:jc w:val="both"/>
    </w:pPr>
    <w:rPr>
      <w:rFonts w:ascii="CG Times (WN)" w:hAnsi="CG Times (WN)"/>
      <w:sz w:val="24"/>
      <w:lang w:val="en-GB" w:eastAsia="en-GB"/>
    </w:rPr>
  </w:style>
  <w:style w:type="paragraph" w:customStyle="1" w:styleId="body1">
    <w:name w:val="body 1"/>
    <w:basedOn w:val="Normal"/>
    <w:rsid w:val="0014006F"/>
    <w:pPr>
      <w:widowControl w:val="0"/>
      <w:adjustRightInd w:val="0"/>
      <w:spacing w:after="180" w:line="360" w:lineRule="atLeast"/>
      <w:ind w:left="360"/>
      <w:jc w:val="both"/>
      <w:textAlignment w:val="baseline"/>
    </w:pPr>
    <w:rPr>
      <w:rFonts w:ascii="Times" w:hAnsi="Times"/>
      <w:sz w:val="24"/>
      <w:lang w:val="en-GB" w:eastAsia="en-US"/>
    </w:rPr>
  </w:style>
  <w:style w:type="paragraph" w:styleId="Mapadeldocumento">
    <w:name w:val="Document Map"/>
    <w:basedOn w:val="Normal"/>
    <w:semiHidden/>
    <w:rsid w:val="000C0D58"/>
    <w:pPr>
      <w:shd w:val="clear" w:color="auto" w:fill="000080"/>
    </w:pPr>
    <w:rPr>
      <w:rFonts w:ascii="Tahoma" w:hAnsi="Tahoma" w:cs="Tahoma"/>
    </w:rPr>
  </w:style>
  <w:style w:type="paragraph" w:styleId="Lista">
    <w:name w:val="List"/>
    <w:basedOn w:val="Normal"/>
    <w:rsid w:val="00E65E29"/>
    <w:pPr>
      <w:numPr>
        <w:numId w:val="3"/>
      </w:numPr>
      <w:tabs>
        <w:tab w:val="left" w:pos="360"/>
      </w:tabs>
      <w:ind w:left="446"/>
    </w:pPr>
    <w:rPr>
      <w:kern w:val="24"/>
      <w:sz w:val="28"/>
      <w:lang w:eastAsia="zh-TW"/>
    </w:rPr>
  </w:style>
  <w:style w:type="paragraph" w:styleId="NormalWeb">
    <w:name w:val="Normal (Web)"/>
    <w:basedOn w:val="Normal"/>
    <w:rsid w:val="00C30DE2"/>
    <w:pPr>
      <w:spacing w:before="100" w:beforeAutospacing="1" w:after="100" w:afterAutospacing="1"/>
    </w:pPr>
    <w:rPr>
      <w:rFonts w:ascii="Arial Unicode MS" w:eastAsia="Arial Unicode MS" w:hAnsi="Arial Unicode MS" w:cs="Arial Unicode MS"/>
      <w:color w:val="000000"/>
      <w:sz w:val="24"/>
      <w:szCs w:val="24"/>
      <w:lang w:eastAsia="en-US"/>
    </w:rPr>
  </w:style>
  <w:style w:type="character" w:styleId="Textoennegrita">
    <w:name w:val="Strong"/>
    <w:qFormat/>
    <w:rsid w:val="00C30DE2"/>
    <w:rPr>
      <w:b/>
      <w:bCs/>
    </w:rPr>
  </w:style>
  <w:style w:type="paragraph" w:styleId="Textodeglobo">
    <w:name w:val="Balloon Text"/>
    <w:basedOn w:val="Normal"/>
    <w:semiHidden/>
    <w:rsid w:val="006A0E9E"/>
    <w:rPr>
      <w:rFonts w:ascii="Tahoma" w:hAnsi="Tahoma" w:cs="Tahoma"/>
      <w:sz w:val="16"/>
      <w:szCs w:val="16"/>
    </w:rPr>
  </w:style>
  <w:style w:type="paragraph" w:styleId="Prrafodelista">
    <w:name w:val="List Paragraph"/>
    <w:basedOn w:val="Normal"/>
    <w:uiPriority w:val="34"/>
    <w:qFormat/>
    <w:rsid w:val="003C4A6D"/>
    <w:pPr>
      <w:spacing w:after="200"/>
      <w:ind w:left="720"/>
      <w:contextualSpacing/>
    </w:pPr>
    <w:rPr>
      <w:rFonts w:ascii="Cambria" w:eastAsia="Cambria" w:hAnsi="Cambria"/>
      <w:sz w:val="24"/>
      <w:szCs w:val="24"/>
      <w:lang w:eastAsia="en-US"/>
    </w:rPr>
  </w:style>
  <w:style w:type="character" w:styleId="nfasis">
    <w:name w:val="Emphasis"/>
    <w:qFormat/>
    <w:rsid w:val="00A31563"/>
    <w:rPr>
      <w:rFonts w:ascii="Arial" w:hAnsi="Arial"/>
    </w:rPr>
  </w:style>
  <w:style w:type="paragraph" w:customStyle="1" w:styleId="NormalArial">
    <w:name w:val="Normal + Arial"/>
    <w:aliases w:val="Black,Justified,Line spacing:  At least 12 pt,Heading 3 + 10 p..."/>
    <w:basedOn w:val="Normal"/>
    <w:rsid w:val="007355E9"/>
    <w:pPr>
      <w:widowControl w:val="0"/>
      <w:numPr>
        <w:numId w:val="5"/>
      </w:numPr>
      <w:autoSpaceDE w:val="0"/>
      <w:autoSpaceDN w:val="0"/>
      <w:adjustRightInd w:val="0"/>
      <w:jc w:val="both"/>
    </w:pPr>
    <w:rPr>
      <w:rFonts w:ascii="FoundryFormSans-Bold" w:hAnsi="FoundryFormSans-Bold" w:cs="FoundryFormSans-Bold"/>
      <w:bCs/>
      <w:sz w:val="24"/>
      <w:szCs w:val="24"/>
      <w:lang w:val="en-GB" w:eastAsia="en-GB"/>
    </w:rPr>
  </w:style>
  <w:style w:type="paragraph" w:customStyle="1" w:styleId="Default">
    <w:name w:val="Default"/>
    <w:basedOn w:val="Normal"/>
    <w:rsid w:val="00524C13"/>
    <w:pPr>
      <w:autoSpaceDE w:val="0"/>
      <w:autoSpaceDN w:val="0"/>
    </w:pPr>
    <w:rPr>
      <w:rFonts w:ascii="Calibri" w:eastAsia="Calibri" w:hAnsi="Calibri"/>
      <w:color w:val="000000"/>
      <w:sz w:val="24"/>
      <w:szCs w:val="24"/>
      <w:lang w:eastAsia="en-US"/>
    </w:rPr>
  </w:style>
  <w:style w:type="paragraph" w:customStyle="1" w:styleId="msolistparagraph0">
    <w:name w:val="msolistparagraph"/>
    <w:basedOn w:val="Normal"/>
    <w:rsid w:val="009B2B11"/>
    <w:pPr>
      <w:ind w:left="720"/>
      <w:jc w:val="both"/>
    </w:pPr>
    <w:rPr>
      <w:rFonts w:eastAsia="Calibri"/>
      <w:sz w:val="28"/>
      <w:szCs w:val="28"/>
      <w:lang w:eastAsia="en-US"/>
    </w:rPr>
  </w:style>
  <w:style w:type="paragraph" w:customStyle="1" w:styleId="Style1">
    <w:name w:val="Style1"/>
    <w:basedOn w:val="Normal"/>
    <w:rsid w:val="00677463"/>
    <w:pPr>
      <w:spacing w:after="240" w:line="288" w:lineRule="auto"/>
      <w:jc w:val="both"/>
    </w:pPr>
    <w:rPr>
      <w:rFonts w:ascii="Cambria" w:hAnsi="Cambria" w:cs="Arial"/>
      <w:lang w:eastAsia="en-US"/>
    </w:rPr>
  </w:style>
  <w:style w:type="paragraph" w:customStyle="1" w:styleId="default0">
    <w:name w:val="default"/>
    <w:basedOn w:val="Normal"/>
    <w:rsid w:val="00A67269"/>
    <w:pPr>
      <w:autoSpaceDE w:val="0"/>
      <w:autoSpaceDN w:val="0"/>
    </w:pPr>
    <w:rPr>
      <w:rFonts w:ascii="Arial" w:eastAsia="SimSun" w:hAnsi="Arial" w:cs="Arial"/>
      <w:color w:val="000000"/>
      <w:sz w:val="24"/>
      <w:szCs w:val="24"/>
      <w:lang w:val="en-GB"/>
    </w:rPr>
  </w:style>
  <w:style w:type="paragraph" w:customStyle="1" w:styleId="style10">
    <w:name w:val="style1"/>
    <w:basedOn w:val="Normal"/>
    <w:rsid w:val="00DF255F"/>
    <w:pPr>
      <w:spacing w:after="240" w:line="288" w:lineRule="auto"/>
      <w:jc w:val="both"/>
    </w:pPr>
    <w:rPr>
      <w:rFonts w:ascii="Cambria" w:eastAsia="SimSun" w:hAnsi="Cambria"/>
    </w:rPr>
  </w:style>
  <w:style w:type="paragraph" w:customStyle="1" w:styleId="Body">
    <w:name w:val="Body"/>
    <w:rsid w:val="00E03907"/>
    <w:rPr>
      <w:rFonts w:ascii="Cambria" w:eastAsia="Cambria" w:hAnsi="Cambria" w:cs="Cambria"/>
      <w:color w:val="000000"/>
      <w:sz w:val="24"/>
      <w:szCs w:val="24"/>
      <w:u w:color="000000"/>
      <w:lang w:val="en-US" w:eastAsia="en-US"/>
    </w:rPr>
  </w:style>
  <w:style w:type="character" w:styleId="Refdecomentario">
    <w:name w:val="annotation reference"/>
    <w:basedOn w:val="Fuentedeprrafopredeter"/>
    <w:rsid w:val="00B00308"/>
    <w:rPr>
      <w:sz w:val="16"/>
      <w:szCs w:val="16"/>
    </w:rPr>
  </w:style>
  <w:style w:type="paragraph" w:styleId="Textocomentario">
    <w:name w:val="annotation text"/>
    <w:basedOn w:val="Normal"/>
    <w:link w:val="TextocomentarioCar"/>
    <w:rsid w:val="00B00308"/>
  </w:style>
  <w:style w:type="character" w:customStyle="1" w:styleId="TextocomentarioCar">
    <w:name w:val="Texto comentario Car"/>
    <w:basedOn w:val="Fuentedeprrafopredeter"/>
    <w:link w:val="Textocomentario"/>
    <w:rsid w:val="00B00308"/>
    <w:rPr>
      <w:lang w:val="en-US" w:eastAsia="zh-CN"/>
    </w:rPr>
  </w:style>
  <w:style w:type="paragraph" w:styleId="Asuntodelcomentario">
    <w:name w:val="annotation subject"/>
    <w:basedOn w:val="Textocomentario"/>
    <w:next w:val="Textocomentario"/>
    <w:link w:val="AsuntodelcomentarioCar"/>
    <w:rsid w:val="00B00308"/>
    <w:rPr>
      <w:b/>
      <w:bCs/>
    </w:rPr>
  </w:style>
  <w:style w:type="character" w:customStyle="1" w:styleId="AsuntodelcomentarioCar">
    <w:name w:val="Asunto del comentario Car"/>
    <w:basedOn w:val="TextocomentarioCar"/>
    <w:link w:val="Asuntodelcomentario"/>
    <w:rsid w:val="00B00308"/>
    <w:rPr>
      <w:b/>
      <w:bCs/>
      <w:lang w:val="en-US" w:eastAsia="zh-CN"/>
    </w:rPr>
  </w:style>
  <w:style w:type="paragraph" w:styleId="Revisin">
    <w:name w:val="Revision"/>
    <w:hidden/>
    <w:uiPriority w:val="99"/>
    <w:semiHidden/>
    <w:rsid w:val="00B00308"/>
    <w:rPr>
      <w:lang w:val="en-US" w:eastAsia="zh-CN"/>
    </w:rPr>
  </w:style>
  <w:style w:type="character" w:customStyle="1" w:styleId="UnresolvedMention">
    <w:name w:val="Unresolved Mention"/>
    <w:basedOn w:val="Fuentedeprrafopredeter"/>
    <w:uiPriority w:val="99"/>
    <w:semiHidden/>
    <w:unhideWhenUsed/>
    <w:rsid w:val="00A73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2980">
      <w:bodyDiv w:val="1"/>
      <w:marLeft w:val="0"/>
      <w:marRight w:val="0"/>
      <w:marTop w:val="0"/>
      <w:marBottom w:val="0"/>
      <w:divBdr>
        <w:top w:val="none" w:sz="0" w:space="0" w:color="auto"/>
        <w:left w:val="none" w:sz="0" w:space="0" w:color="auto"/>
        <w:bottom w:val="none" w:sz="0" w:space="0" w:color="auto"/>
        <w:right w:val="none" w:sz="0" w:space="0" w:color="auto"/>
      </w:divBdr>
    </w:div>
    <w:div w:id="122115170">
      <w:bodyDiv w:val="1"/>
      <w:marLeft w:val="0"/>
      <w:marRight w:val="0"/>
      <w:marTop w:val="0"/>
      <w:marBottom w:val="0"/>
      <w:divBdr>
        <w:top w:val="none" w:sz="0" w:space="0" w:color="auto"/>
        <w:left w:val="none" w:sz="0" w:space="0" w:color="auto"/>
        <w:bottom w:val="none" w:sz="0" w:space="0" w:color="auto"/>
        <w:right w:val="none" w:sz="0" w:space="0" w:color="auto"/>
      </w:divBdr>
    </w:div>
    <w:div w:id="243033519">
      <w:bodyDiv w:val="1"/>
      <w:marLeft w:val="0"/>
      <w:marRight w:val="0"/>
      <w:marTop w:val="0"/>
      <w:marBottom w:val="0"/>
      <w:divBdr>
        <w:top w:val="none" w:sz="0" w:space="0" w:color="auto"/>
        <w:left w:val="none" w:sz="0" w:space="0" w:color="auto"/>
        <w:bottom w:val="none" w:sz="0" w:space="0" w:color="auto"/>
        <w:right w:val="none" w:sz="0" w:space="0" w:color="auto"/>
      </w:divBdr>
    </w:div>
    <w:div w:id="484250656">
      <w:bodyDiv w:val="1"/>
      <w:marLeft w:val="0"/>
      <w:marRight w:val="0"/>
      <w:marTop w:val="0"/>
      <w:marBottom w:val="0"/>
      <w:divBdr>
        <w:top w:val="none" w:sz="0" w:space="0" w:color="auto"/>
        <w:left w:val="none" w:sz="0" w:space="0" w:color="auto"/>
        <w:bottom w:val="none" w:sz="0" w:space="0" w:color="auto"/>
        <w:right w:val="none" w:sz="0" w:space="0" w:color="auto"/>
      </w:divBdr>
    </w:div>
    <w:div w:id="624048439">
      <w:bodyDiv w:val="1"/>
      <w:marLeft w:val="0"/>
      <w:marRight w:val="0"/>
      <w:marTop w:val="0"/>
      <w:marBottom w:val="0"/>
      <w:divBdr>
        <w:top w:val="none" w:sz="0" w:space="0" w:color="auto"/>
        <w:left w:val="none" w:sz="0" w:space="0" w:color="auto"/>
        <w:bottom w:val="none" w:sz="0" w:space="0" w:color="auto"/>
        <w:right w:val="none" w:sz="0" w:space="0" w:color="auto"/>
      </w:divBdr>
    </w:div>
    <w:div w:id="639573433">
      <w:bodyDiv w:val="1"/>
      <w:marLeft w:val="0"/>
      <w:marRight w:val="0"/>
      <w:marTop w:val="0"/>
      <w:marBottom w:val="0"/>
      <w:divBdr>
        <w:top w:val="none" w:sz="0" w:space="0" w:color="auto"/>
        <w:left w:val="none" w:sz="0" w:space="0" w:color="auto"/>
        <w:bottom w:val="none" w:sz="0" w:space="0" w:color="auto"/>
        <w:right w:val="none" w:sz="0" w:space="0" w:color="auto"/>
      </w:divBdr>
    </w:div>
    <w:div w:id="699672217">
      <w:bodyDiv w:val="1"/>
      <w:marLeft w:val="0"/>
      <w:marRight w:val="0"/>
      <w:marTop w:val="0"/>
      <w:marBottom w:val="0"/>
      <w:divBdr>
        <w:top w:val="none" w:sz="0" w:space="0" w:color="auto"/>
        <w:left w:val="none" w:sz="0" w:space="0" w:color="auto"/>
        <w:bottom w:val="none" w:sz="0" w:space="0" w:color="auto"/>
        <w:right w:val="none" w:sz="0" w:space="0" w:color="auto"/>
      </w:divBdr>
    </w:div>
    <w:div w:id="711416281">
      <w:bodyDiv w:val="1"/>
      <w:marLeft w:val="0"/>
      <w:marRight w:val="0"/>
      <w:marTop w:val="0"/>
      <w:marBottom w:val="0"/>
      <w:divBdr>
        <w:top w:val="none" w:sz="0" w:space="0" w:color="auto"/>
        <w:left w:val="none" w:sz="0" w:space="0" w:color="auto"/>
        <w:bottom w:val="none" w:sz="0" w:space="0" w:color="auto"/>
        <w:right w:val="none" w:sz="0" w:space="0" w:color="auto"/>
      </w:divBdr>
    </w:div>
    <w:div w:id="753163868">
      <w:bodyDiv w:val="1"/>
      <w:marLeft w:val="0"/>
      <w:marRight w:val="0"/>
      <w:marTop w:val="0"/>
      <w:marBottom w:val="0"/>
      <w:divBdr>
        <w:top w:val="none" w:sz="0" w:space="0" w:color="auto"/>
        <w:left w:val="none" w:sz="0" w:space="0" w:color="auto"/>
        <w:bottom w:val="none" w:sz="0" w:space="0" w:color="auto"/>
        <w:right w:val="none" w:sz="0" w:space="0" w:color="auto"/>
      </w:divBdr>
    </w:div>
    <w:div w:id="899829356">
      <w:bodyDiv w:val="1"/>
      <w:marLeft w:val="0"/>
      <w:marRight w:val="0"/>
      <w:marTop w:val="0"/>
      <w:marBottom w:val="0"/>
      <w:divBdr>
        <w:top w:val="none" w:sz="0" w:space="0" w:color="auto"/>
        <w:left w:val="none" w:sz="0" w:space="0" w:color="auto"/>
        <w:bottom w:val="none" w:sz="0" w:space="0" w:color="auto"/>
        <w:right w:val="none" w:sz="0" w:space="0" w:color="auto"/>
      </w:divBdr>
      <w:divsChild>
        <w:div w:id="208878237">
          <w:marLeft w:val="0"/>
          <w:marRight w:val="0"/>
          <w:marTop w:val="0"/>
          <w:marBottom w:val="0"/>
          <w:divBdr>
            <w:top w:val="none" w:sz="0" w:space="0" w:color="auto"/>
            <w:left w:val="none" w:sz="0" w:space="0" w:color="auto"/>
            <w:bottom w:val="none" w:sz="0" w:space="0" w:color="auto"/>
            <w:right w:val="none" w:sz="0" w:space="0" w:color="auto"/>
          </w:divBdr>
          <w:divsChild>
            <w:div w:id="1678339410">
              <w:marLeft w:val="0"/>
              <w:marRight w:val="0"/>
              <w:marTop w:val="0"/>
              <w:marBottom w:val="0"/>
              <w:divBdr>
                <w:top w:val="none" w:sz="0" w:space="0" w:color="auto"/>
                <w:left w:val="none" w:sz="0" w:space="0" w:color="auto"/>
                <w:bottom w:val="none" w:sz="0" w:space="0" w:color="auto"/>
                <w:right w:val="none" w:sz="0" w:space="0" w:color="auto"/>
              </w:divBdr>
              <w:divsChild>
                <w:div w:id="473644235">
                  <w:marLeft w:val="0"/>
                  <w:marRight w:val="0"/>
                  <w:marTop w:val="0"/>
                  <w:marBottom w:val="0"/>
                  <w:divBdr>
                    <w:top w:val="none" w:sz="0" w:space="0" w:color="auto"/>
                    <w:left w:val="none" w:sz="0" w:space="0" w:color="auto"/>
                    <w:bottom w:val="none" w:sz="0" w:space="0" w:color="auto"/>
                    <w:right w:val="none" w:sz="0" w:space="0" w:color="auto"/>
                  </w:divBdr>
                  <w:divsChild>
                    <w:div w:id="2040937060">
                      <w:marLeft w:val="0"/>
                      <w:marRight w:val="0"/>
                      <w:marTop w:val="0"/>
                      <w:marBottom w:val="0"/>
                      <w:divBdr>
                        <w:top w:val="none" w:sz="0" w:space="0" w:color="auto"/>
                        <w:left w:val="none" w:sz="0" w:space="0" w:color="auto"/>
                        <w:bottom w:val="none" w:sz="0" w:space="0" w:color="auto"/>
                        <w:right w:val="none" w:sz="0" w:space="0" w:color="auto"/>
                      </w:divBdr>
                      <w:divsChild>
                        <w:div w:id="37825422">
                          <w:marLeft w:val="0"/>
                          <w:marRight w:val="0"/>
                          <w:marTop w:val="0"/>
                          <w:marBottom w:val="0"/>
                          <w:divBdr>
                            <w:top w:val="none" w:sz="0" w:space="0" w:color="auto"/>
                            <w:left w:val="none" w:sz="0" w:space="0" w:color="auto"/>
                            <w:bottom w:val="none" w:sz="0" w:space="0" w:color="auto"/>
                            <w:right w:val="none" w:sz="0" w:space="0" w:color="auto"/>
                          </w:divBdr>
                          <w:divsChild>
                            <w:div w:id="16720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80422">
      <w:bodyDiv w:val="1"/>
      <w:marLeft w:val="0"/>
      <w:marRight w:val="0"/>
      <w:marTop w:val="0"/>
      <w:marBottom w:val="0"/>
      <w:divBdr>
        <w:top w:val="none" w:sz="0" w:space="0" w:color="auto"/>
        <w:left w:val="none" w:sz="0" w:space="0" w:color="auto"/>
        <w:bottom w:val="none" w:sz="0" w:space="0" w:color="auto"/>
        <w:right w:val="none" w:sz="0" w:space="0" w:color="auto"/>
      </w:divBdr>
    </w:div>
    <w:div w:id="1037969082">
      <w:bodyDiv w:val="1"/>
      <w:marLeft w:val="0"/>
      <w:marRight w:val="0"/>
      <w:marTop w:val="0"/>
      <w:marBottom w:val="0"/>
      <w:divBdr>
        <w:top w:val="none" w:sz="0" w:space="0" w:color="auto"/>
        <w:left w:val="none" w:sz="0" w:space="0" w:color="auto"/>
        <w:bottom w:val="none" w:sz="0" w:space="0" w:color="auto"/>
        <w:right w:val="none" w:sz="0" w:space="0" w:color="auto"/>
      </w:divBdr>
    </w:div>
    <w:div w:id="1067607940">
      <w:bodyDiv w:val="1"/>
      <w:marLeft w:val="0"/>
      <w:marRight w:val="0"/>
      <w:marTop w:val="0"/>
      <w:marBottom w:val="0"/>
      <w:divBdr>
        <w:top w:val="none" w:sz="0" w:space="0" w:color="auto"/>
        <w:left w:val="none" w:sz="0" w:space="0" w:color="auto"/>
        <w:bottom w:val="none" w:sz="0" w:space="0" w:color="auto"/>
        <w:right w:val="none" w:sz="0" w:space="0" w:color="auto"/>
      </w:divBdr>
    </w:div>
    <w:div w:id="1138458170">
      <w:bodyDiv w:val="1"/>
      <w:marLeft w:val="0"/>
      <w:marRight w:val="0"/>
      <w:marTop w:val="0"/>
      <w:marBottom w:val="0"/>
      <w:divBdr>
        <w:top w:val="none" w:sz="0" w:space="0" w:color="auto"/>
        <w:left w:val="none" w:sz="0" w:space="0" w:color="auto"/>
        <w:bottom w:val="none" w:sz="0" w:space="0" w:color="auto"/>
        <w:right w:val="none" w:sz="0" w:space="0" w:color="auto"/>
      </w:divBdr>
    </w:div>
    <w:div w:id="1244413844">
      <w:bodyDiv w:val="1"/>
      <w:marLeft w:val="0"/>
      <w:marRight w:val="0"/>
      <w:marTop w:val="0"/>
      <w:marBottom w:val="0"/>
      <w:divBdr>
        <w:top w:val="none" w:sz="0" w:space="0" w:color="auto"/>
        <w:left w:val="none" w:sz="0" w:space="0" w:color="auto"/>
        <w:bottom w:val="none" w:sz="0" w:space="0" w:color="auto"/>
        <w:right w:val="none" w:sz="0" w:space="0" w:color="auto"/>
      </w:divBdr>
    </w:div>
    <w:div w:id="1248809795">
      <w:bodyDiv w:val="1"/>
      <w:marLeft w:val="0"/>
      <w:marRight w:val="0"/>
      <w:marTop w:val="0"/>
      <w:marBottom w:val="0"/>
      <w:divBdr>
        <w:top w:val="none" w:sz="0" w:space="0" w:color="auto"/>
        <w:left w:val="none" w:sz="0" w:space="0" w:color="auto"/>
        <w:bottom w:val="none" w:sz="0" w:space="0" w:color="auto"/>
        <w:right w:val="none" w:sz="0" w:space="0" w:color="auto"/>
      </w:divBdr>
    </w:div>
    <w:div w:id="1319649741">
      <w:bodyDiv w:val="1"/>
      <w:marLeft w:val="0"/>
      <w:marRight w:val="0"/>
      <w:marTop w:val="0"/>
      <w:marBottom w:val="0"/>
      <w:divBdr>
        <w:top w:val="none" w:sz="0" w:space="0" w:color="auto"/>
        <w:left w:val="none" w:sz="0" w:space="0" w:color="auto"/>
        <w:bottom w:val="none" w:sz="0" w:space="0" w:color="auto"/>
        <w:right w:val="none" w:sz="0" w:space="0" w:color="auto"/>
      </w:divBdr>
    </w:div>
    <w:div w:id="1558082152">
      <w:bodyDiv w:val="1"/>
      <w:marLeft w:val="0"/>
      <w:marRight w:val="0"/>
      <w:marTop w:val="0"/>
      <w:marBottom w:val="0"/>
      <w:divBdr>
        <w:top w:val="none" w:sz="0" w:space="0" w:color="auto"/>
        <w:left w:val="none" w:sz="0" w:space="0" w:color="auto"/>
        <w:bottom w:val="none" w:sz="0" w:space="0" w:color="auto"/>
        <w:right w:val="none" w:sz="0" w:space="0" w:color="auto"/>
      </w:divBdr>
    </w:div>
    <w:div w:id="1605991609">
      <w:bodyDiv w:val="1"/>
      <w:marLeft w:val="0"/>
      <w:marRight w:val="0"/>
      <w:marTop w:val="0"/>
      <w:marBottom w:val="0"/>
      <w:divBdr>
        <w:top w:val="none" w:sz="0" w:space="0" w:color="auto"/>
        <w:left w:val="none" w:sz="0" w:space="0" w:color="auto"/>
        <w:bottom w:val="none" w:sz="0" w:space="0" w:color="auto"/>
        <w:right w:val="none" w:sz="0" w:space="0" w:color="auto"/>
      </w:divBdr>
    </w:div>
    <w:div w:id="1792623506">
      <w:bodyDiv w:val="1"/>
      <w:marLeft w:val="0"/>
      <w:marRight w:val="0"/>
      <w:marTop w:val="0"/>
      <w:marBottom w:val="0"/>
      <w:divBdr>
        <w:top w:val="none" w:sz="0" w:space="0" w:color="auto"/>
        <w:left w:val="none" w:sz="0" w:space="0" w:color="auto"/>
        <w:bottom w:val="none" w:sz="0" w:space="0" w:color="auto"/>
        <w:right w:val="none" w:sz="0" w:space="0" w:color="auto"/>
      </w:divBdr>
    </w:div>
    <w:div w:id="1834641088">
      <w:bodyDiv w:val="1"/>
      <w:marLeft w:val="0"/>
      <w:marRight w:val="0"/>
      <w:marTop w:val="0"/>
      <w:marBottom w:val="0"/>
      <w:divBdr>
        <w:top w:val="none" w:sz="0" w:space="0" w:color="auto"/>
        <w:left w:val="none" w:sz="0" w:space="0" w:color="auto"/>
        <w:bottom w:val="none" w:sz="0" w:space="0" w:color="auto"/>
        <w:right w:val="none" w:sz="0" w:space="0" w:color="auto"/>
      </w:divBdr>
    </w:div>
    <w:div w:id="1856572487">
      <w:bodyDiv w:val="1"/>
      <w:marLeft w:val="0"/>
      <w:marRight w:val="0"/>
      <w:marTop w:val="0"/>
      <w:marBottom w:val="0"/>
      <w:divBdr>
        <w:top w:val="none" w:sz="0" w:space="0" w:color="auto"/>
        <w:left w:val="none" w:sz="0" w:space="0" w:color="auto"/>
        <w:bottom w:val="none" w:sz="0" w:space="0" w:color="auto"/>
        <w:right w:val="none" w:sz="0" w:space="0" w:color="auto"/>
      </w:divBdr>
    </w:div>
    <w:div w:id="1953198273">
      <w:bodyDiv w:val="1"/>
      <w:marLeft w:val="0"/>
      <w:marRight w:val="0"/>
      <w:marTop w:val="0"/>
      <w:marBottom w:val="0"/>
      <w:divBdr>
        <w:top w:val="none" w:sz="0" w:space="0" w:color="auto"/>
        <w:left w:val="none" w:sz="0" w:space="0" w:color="auto"/>
        <w:bottom w:val="none" w:sz="0" w:space="0" w:color="auto"/>
        <w:right w:val="none" w:sz="0" w:space="0" w:color="auto"/>
      </w:divBdr>
    </w:div>
    <w:div w:id="1954823254">
      <w:bodyDiv w:val="1"/>
      <w:marLeft w:val="0"/>
      <w:marRight w:val="0"/>
      <w:marTop w:val="0"/>
      <w:marBottom w:val="0"/>
      <w:divBdr>
        <w:top w:val="none" w:sz="0" w:space="0" w:color="auto"/>
        <w:left w:val="none" w:sz="0" w:space="0" w:color="auto"/>
        <w:bottom w:val="none" w:sz="0" w:space="0" w:color="auto"/>
        <w:right w:val="none" w:sz="0" w:space="0" w:color="auto"/>
      </w:divBdr>
    </w:div>
    <w:div w:id="1988777734">
      <w:bodyDiv w:val="1"/>
      <w:marLeft w:val="0"/>
      <w:marRight w:val="0"/>
      <w:marTop w:val="0"/>
      <w:marBottom w:val="0"/>
      <w:divBdr>
        <w:top w:val="none" w:sz="0" w:space="0" w:color="auto"/>
        <w:left w:val="none" w:sz="0" w:space="0" w:color="auto"/>
        <w:bottom w:val="none" w:sz="0" w:space="0" w:color="auto"/>
        <w:right w:val="none" w:sz="0" w:space="0" w:color="auto"/>
      </w:divBdr>
    </w:div>
    <w:div w:id="20535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go.gov.sg/managing-int-investment" TargetMode="External"/><Relationship Id="rId3" Type="http://schemas.openxmlformats.org/officeDocument/2006/relationships/customXml" Target="../customXml/item3.xml"/><Relationship Id="rId21" Type="http://schemas.openxmlformats.org/officeDocument/2006/relationships/hyperlink" Target="mailto:SIM_Fu_Hua@mfa.gov.sg"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SIM_Fu_Hua@mfa.gov.s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amille_NG@mfa.gov.s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AD94F-D237-4271-8A93-981350C05E69}">
  <ds:schemaRefs>
    <ds:schemaRef ds:uri="http://schemas.microsoft.com/sharepoint/v3/contenttype/forms"/>
  </ds:schemaRefs>
</ds:datastoreItem>
</file>

<file path=customXml/itemProps2.xml><?xml version="1.0" encoding="utf-8"?>
<ds:datastoreItem xmlns:ds="http://schemas.openxmlformats.org/officeDocument/2006/customXml" ds:itemID="{155C1DEA-0F1C-4EB2-BC1E-AF38897CB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33103B1-FEF2-4619-8241-44278043A5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E8DE81-B191-4E5E-BFBF-2940A767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987</Words>
  <Characters>5430</Characters>
  <Application>Microsoft Office Word</Application>
  <DocSecurity>10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SINGOV</Company>
  <LinksUpToDate>false</LinksUpToDate>
  <CharactersWithSpaces>6405</CharactersWithSpaces>
  <SharedDoc>false</SharedDoc>
  <HLinks>
    <vt:vector size="6" baseType="variant">
      <vt:variant>
        <vt:i4>6225920</vt:i4>
      </vt:variant>
      <vt:variant>
        <vt:i4>0</vt:i4>
      </vt:variant>
      <vt:variant>
        <vt:i4>0</vt:i4>
      </vt:variant>
      <vt:variant>
        <vt:i4>5</vt:i4>
      </vt:variant>
      <vt:variant>
        <vt:lpwstr>http://www.yoursingapore.com/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SINGOV</dc:creator>
  <cp:lastModifiedBy>Monica Ramirez Molina</cp:lastModifiedBy>
  <cp:revision>2</cp:revision>
  <cp:lastPrinted>2017-04-05T04:34:00Z</cp:lastPrinted>
  <dcterms:created xsi:type="dcterms:W3CDTF">2020-08-30T17:00:00Z</dcterms:created>
  <dcterms:modified xsi:type="dcterms:W3CDTF">2020-08-30T17:00:00Z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8750e093-5171-4520-acd4-0504c47e84d2_Enabled">
    <vt:lpwstr>True</vt:lpwstr>
  </property>
  <property fmtid="{D5CDD505-2E9C-101B-9397-08002B2CF9AE}" pid="4" name="MSIP_Label_8750e093-5171-4520-acd4-0504c47e84d2_SiteId">
    <vt:lpwstr>0b11c524-9a1c-4e1b-84cb-6336aefc2243</vt:lpwstr>
  </property>
  <property fmtid="{D5CDD505-2E9C-101B-9397-08002B2CF9AE}" pid="5" name="MSIP_Label_8750e093-5171-4520-acd4-0504c47e84d2_Owner">
    <vt:lpwstr>SONG_Yen_Mei@mfa.gov.sg</vt:lpwstr>
  </property>
  <property fmtid="{D5CDD505-2E9C-101B-9397-08002B2CF9AE}" pid="6" name="MSIP_Label_8750e093-5171-4520-acd4-0504c47e84d2_SetDate">
    <vt:lpwstr>2020-06-30T08:46:54.3567418Z</vt:lpwstr>
  </property>
  <property fmtid="{D5CDD505-2E9C-101B-9397-08002B2CF9AE}" pid="7" name="MSIP_Label_8750e093-5171-4520-acd4-0504c47e84d2_Name">
    <vt:lpwstr>OFFICIAL (CLOSED)</vt:lpwstr>
  </property>
  <property fmtid="{D5CDD505-2E9C-101B-9397-08002B2CF9AE}" pid="8" name="MSIP_Label_8750e093-5171-4520-acd4-0504c47e84d2_Application">
    <vt:lpwstr>Microsoft Azure Information Protection</vt:lpwstr>
  </property>
  <property fmtid="{D5CDD505-2E9C-101B-9397-08002B2CF9AE}" pid="9" name="MSIP_Label_8750e093-5171-4520-acd4-0504c47e84d2_ActionId">
    <vt:lpwstr>b081fbf3-6bca-47bb-9582-512428be5968</vt:lpwstr>
  </property>
  <property fmtid="{D5CDD505-2E9C-101B-9397-08002B2CF9AE}" pid="10" name="MSIP_Label_8750e093-5171-4520-acd4-0504c47e84d2_Extended_MSFT_Method">
    <vt:lpwstr>Manual</vt:lpwstr>
  </property>
  <property fmtid="{D5CDD505-2E9C-101B-9397-08002B2CF9AE}" pid="11" name="MSIP_Label_4aaa7e78-45b1-4890-b8a3-003d1d728a3e_Enabled">
    <vt:lpwstr>True</vt:lpwstr>
  </property>
  <property fmtid="{D5CDD505-2E9C-101B-9397-08002B2CF9AE}" pid="12" name="MSIP_Label_4aaa7e78-45b1-4890-b8a3-003d1d728a3e_SiteId">
    <vt:lpwstr>0b11c524-9a1c-4e1b-84cb-6336aefc2243</vt:lpwstr>
  </property>
  <property fmtid="{D5CDD505-2E9C-101B-9397-08002B2CF9AE}" pid="13" name="MSIP_Label_4aaa7e78-45b1-4890-b8a3-003d1d728a3e_Owner">
    <vt:lpwstr>SONG_Yen_Mei@mfa.gov.sg</vt:lpwstr>
  </property>
  <property fmtid="{D5CDD505-2E9C-101B-9397-08002B2CF9AE}" pid="14" name="MSIP_Label_4aaa7e78-45b1-4890-b8a3-003d1d728a3e_SetDate">
    <vt:lpwstr>2020-06-30T08:46:54.3567418Z</vt:lpwstr>
  </property>
  <property fmtid="{D5CDD505-2E9C-101B-9397-08002B2CF9AE}" pid="15" name="MSIP_Label_4aaa7e78-45b1-4890-b8a3-003d1d728a3e_Name">
    <vt:lpwstr>NON-SENSITIVE</vt:lpwstr>
  </property>
  <property fmtid="{D5CDD505-2E9C-101B-9397-08002B2CF9AE}" pid="16" name="MSIP_Label_4aaa7e78-45b1-4890-b8a3-003d1d728a3e_Application">
    <vt:lpwstr>Microsoft Azure Information Protection</vt:lpwstr>
  </property>
  <property fmtid="{D5CDD505-2E9C-101B-9397-08002B2CF9AE}" pid="17" name="MSIP_Label_4aaa7e78-45b1-4890-b8a3-003d1d728a3e_ActionId">
    <vt:lpwstr>b081fbf3-6bca-47bb-9582-512428be5968</vt:lpwstr>
  </property>
  <property fmtid="{D5CDD505-2E9C-101B-9397-08002B2CF9AE}" pid="18" name="MSIP_Label_4aaa7e78-45b1-4890-b8a3-003d1d728a3e_Parent">
    <vt:lpwstr>8750e093-5171-4520-acd4-0504c47e84d2</vt:lpwstr>
  </property>
  <property fmtid="{D5CDD505-2E9C-101B-9397-08002B2CF9AE}" pid="19" name="MSIP_Label_4aaa7e78-45b1-4890-b8a3-003d1d728a3e_Extended_MSFT_Method">
    <vt:lpwstr>Manual</vt:lpwstr>
  </property>
  <property fmtid="{D5CDD505-2E9C-101B-9397-08002B2CF9AE}" pid="20" name="Sensitivity">
    <vt:lpwstr>OFFICIAL (CLOSED) NON-SENSITIVE</vt:lpwstr>
  </property>
</Properties>
</file>