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925A0" w14:textId="77777777" w:rsidR="00870191" w:rsidRPr="000517D8" w:rsidRDefault="00093C1A" w:rsidP="00827553">
      <w:pPr>
        <w:jc w:val="left"/>
        <w:rPr>
          <w:lang w:val="es-AR"/>
        </w:rPr>
      </w:pPr>
      <w:bookmarkStart w:id="0" w:name="_GoBack"/>
      <w:bookmarkEnd w:id="0"/>
      <w:r w:rsidRPr="000517D8">
        <w:rPr>
          <w:noProof/>
          <w:lang w:val="es-PE" w:eastAsia="es-PE"/>
        </w:rPr>
        <w:drawing>
          <wp:anchor distT="0" distB="0" distL="114300" distR="114300" simplePos="0" relativeHeight="251655168" behindDoc="0" locked="0" layoutInCell="1" allowOverlap="1" wp14:anchorId="11287AEE" wp14:editId="5900B6D4">
            <wp:simplePos x="0" y="0"/>
            <wp:positionH relativeFrom="column">
              <wp:posOffset>4549140</wp:posOffset>
            </wp:positionH>
            <wp:positionV relativeFrom="paragraph">
              <wp:posOffset>140335</wp:posOffset>
            </wp:positionV>
            <wp:extent cx="1600200" cy="1276350"/>
            <wp:effectExtent l="0" t="0" r="0" b="0"/>
            <wp:wrapNone/>
            <wp:docPr id="25" name="図 2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ロ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53010" w14:textId="77777777" w:rsidR="00870191" w:rsidRPr="000517D8" w:rsidRDefault="00870191" w:rsidP="00BA0831">
      <w:pPr>
        <w:jc w:val="right"/>
        <w:rPr>
          <w:lang w:val="es-AR"/>
        </w:rPr>
      </w:pPr>
    </w:p>
    <w:p w14:paraId="6BD18D7B" w14:textId="77777777" w:rsidR="00870191" w:rsidRPr="000517D8" w:rsidRDefault="00870191" w:rsidP="00BA0831">
      <w:pPr>
        <w:jc w:val="right"/>
        <w:rPr>
          <w:lang w:val="es-AR"/>
        </w:rPr>
      </w:pPr>
    </w:p>
    <w:p w14:paraId="612DA650" w14:textId="77777777" w:rsidR="00870191" w:rsidRPr="000517D8" w:rsidRDefault="00870191" w:rsidP="00BA0831">
      <w:pPr>
        <w:jc w:val="right"/>
        <w:rPr>
          <w:lang w:val="es-AR"/>
        </w:rPr>
      </w:pPr>
    </w:p>
    <w:p w14:paraId="2F522401" w14:textId="77777777" w:rsidR="004721CC" w:rsidRPr="000517D8" w:rsidRDefault="004721CC" w:rsidP="00DB76D5">
      <w:pPr>
        <w:jc w:val="left"/>
        <w:rPr>
          <w:rFonts w:ascii="Arial" w:hAnsi="Arial" w:cs="Kartika"/>
          <w:b/>
          <w:sz w:val="56"/>
          <w:szCs w:val="56"/>
          <w:lang w:val="es-AR"/>
        </w:rPr>
      </w:pPr>
    </w:p>
    <w:p w14:paraId="7D3C0523" w14:textId="77777777" w:rsidR="00B4694D" w:rsidRPr="000517D8" w:rsidRDefault="00B4694D" w:rsidP="005F61DC">
      <w:pPr>
        <w:jc w:val="center"/>
        <w:rPr>
          <w:rFonts w:ascii="Arial" w:hAnsi="Arial" w:cs="Kartika"/>
          <w:b/>
          <w:sz w:val="56"/>
          <w:szCs w:val="56"/>
          <w:lang w:val="es-AR"/>
        </w:rPr>
      </w:pPr>
    </w:p>
    <w:p w14:paraId="029E1A90" w14:textId="77777777" w:rsidR="005F61DC" w:rsidRPr="000517D8" w:rsidRDefault="00B91CB5" w:rsidP="005F61DC">
      <w:pPr>
        <w:jc w:val="center"/>
        <w:rPr>
          <w:rFonts w:ascii="Arial" w:hAnsi="Arial" w:cs="Kartika"/>
          <w:b/>
          <w:sz w:val="56"/>
          <w:szCs w:val="56"/>
          <w:lang w:val="es-AR"/>
        </w:rPr>
      </w:pPr>
      <w:r w:rsidRPr="000517D8">
        <w:rPr>
          <w:rFonts w:ascii="Arial" w:hAnsi="Arial" w:cs="Kartika"/>
          <w:b/>
          <w:sz w:val="56"/>
          <w:szCs w:val="56"/>
          <w:lang w:val="es-AR"/>
        </w:rPr>
        <w:t>Programa de Co-creación de Conocimientos</w:t>
      </w:r>
    </w:p>
    <w:p w14:paraId="066DA9C2" w14:textId="77777777" w:rsidR="00B138EF" w:rsidRPr="000517D8" w:rsidRDefault="005F61DC" w:rsidP="00500B38">
      <w:pPr>
        <w:jc w:val="center"/>
        <w:rPr>
          <w:rFonts w:ascii="Arial" w:hAnsi="Arial" w:cs="Kartika"/>
          <w:b/>
          <w:sz w:val="48"/>
          <w:szCs w:val="48"/>
          <w:lang w:val="es-AR"/>
        </w:rPr>
      </w:pPr>
      <w:r w:rsidRPr="000517D8">
        <w:rPr>
          <w:rFonts w:ascii="Arial" w:hAnsi="Arial" w:cs="Kartika"/>
          <w:b/>
          <w:sz w:val="48"/>
          <w:szCs w:val="48"/>
          <w:lang w:val="es-AR"/>
        </w:rPr>
        <w:t>(</w:t>
      </w:r>
      <w:r w:rsidR="00B91CB5" w:rsidRPr="000517D8">
        <w:rPr>
          <w:rFonts w:ascii="Arial" w:hAnsi="Arial" w:cs="Kartika"/>
          <w:b/>
          <w:sz w:val="48"/>
          <w:szCs w:val="48"/>
          <w:lang w:val="es-AR"/>
        </w:rPr>
        <w:t>Enfoque Grupal y Regional)</w:t>
      </w:r>
    </w:p>
    <w:p w14:paraId="381627BC" w14:textId="77777777" w:rsidR="00B4694D" w:rsidRPr="000517D8" w:rsidRDefault="00B4694D" w:rsidP="00500B38">
      <w:pPr>
        <w:jc w:val="center"/>
        <w:rPr>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02"/>
      </w:tblGrid>
      <w:tr w:rsidR="00F41806" w:rsidRPr="00152681" w14:paraId="6FFA269A" w14:textId="77777777" w:rsidTr="004D3EA4">
        <w:trPr>
          <w:trHeight w:val="2936"/>
          <w:jc w:val="center"/>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44FF20DE" w14:textId="77777777" w:rsidR="00B67D4E" w:rsidRPr="000517D8" w:rsidRDefault="00B67D4E" w:rsidP="004D3EA4">
            <w:pPr>
              <w:pStyle w:val="Ttulo1"/>
              <w:spacing w:line="360" w:lineRule="exact"/>
              <w:jc w:val="center"/>
              <w:rPr>
                <w:rFonts w:ascii="Arial" w:hAnsi="Arial" w:cs="Arial"/>
                <w:color w:val="auto"/>
                <w:lang w:val="es-AR"/>
              </w:rPr>
            </w:pPr>
          </w:p>
          <w:p w14:paraId="0A9CBD71" w14:textId="77777777" w:rsidR="00F41806" w:rsidRPr="000517D8" w:rsidRDefault="00B91CB5" w:rsidP="004D3EA4">
            <w:pPr>
              <w:pStyle w:val="Ttulo1"/>
              <w:spacing w:line="360" w:lineRule="exact"/>
              <w:jc w:val="center"/>
              <w:rPr>
                <w:rFonts w:ascii="Arial" w:hAnsi="Arial" w:cs="Arial"/>
                <w:color w:val="auto"/>
                <w:lang w:val="es-AR"/>
              </w:rPr>
            </w:pPr>
            <w:r w:rsidRPr="000517D8">
              <w:rPr>
                <w:rFonts w:ascii="Arial" w:hAnsi="Arial" w:cs="Arial"/>
                <w:lang w:val="es-AR"/>
              </w:rPr>
              <w:t>I</w:t>
            </w:r>
            <w:r w:rsidRPr="000517D8">
              <w:rPr>
                <w:rFonts w:ascii="Arial" w:hAnsi="Arial" w:cs="Arial"/>
                <w:color w:val="auto"/>
                <w:lang w:val="es-AR"/>
              </w:rPr>
              <w:t>NFORMACIÓN GENERAL DE</w:t>
            </w:r>
          </w:p>
          <w:p w14:paraId="3A1C54E5" w14:textId="77777777" w:rsidR="007E71A9" w:rsidRPr="000517D8" w:rsidRDefault="00B91CB5" w:rsidP="004D3EA4">
            <w:pPr>
              <w:pStyle w:val="Ttulo1"/>
              <w:spacing w:line="360" w:lineRule="exact"/>
              <w:jc w:val="center"/>
              <w:rPr>
                <w:rFonts w:ascii="Arial" w:hAnsi="Arial" w:cs="Arial"/>
                <w:color w:val="auto"/>
                <w:sz w:val="28"/>
                <w:szCs w:val="28"/>
                <w:lang w:val="es-AR"/>
              </w:rPr>
            </w:pPr>
            <w:r w:rsidRPr="000517D8">
              <w:rPr>
                <w:rFonts w:ascii="Arial" w:hAnsi="Arial" w:cs="Arial"/>
                <w:color w:val="auto"/>
                <w:sz w:val="28"/>
                <w:szCs w:val="28"/>
                <w:lang w:val="es-AR"/>
              </w:rPr>
              <w:t xml:space="preserve">Promoción de la cadena de valor alimentaria para </w:t>
            </w:r>
            <w:proofErr w:type="spellStart"/>
            <w:r w:rsidR="000B0AA3" w:rsidRPr="000517D8">
              <w:rPr>
                <w:rFonts w:ascii="Arial" w:hAnsi="Arial" w:cs="Arial"/>
                <w:color w:val="auto"/>
                <w:sz w:val="28"/>
                <w:szCs w:val="28"/>
                <w:lang w:val="es-AR"/>
              </w:rPr>
              <w:t>agronegocios</w:t>
            </w:r>
            <w:proofErr w:type="spellEnd"/>
            <w:r w:rsidR="000B0AA3" w:rsidRPr="000517D8">
              <w:rPr>
                <w:rFonts w:ascii="Arial" w:hAnsi="Arial" w:cs="Arial"/>
                <w:color w:val="auto"/>
                <w:sz w:val="28"/>
                <w:szCs w:val="28"/>
                <w:lang w:val="es-AR"/>
              </w:rPr>
              <w:t xml:space="preserve"> basados en </w:t>
            </w:r>
            <w:r w:rsidR="00AB561F" w:rsidRPr="000517D8">
              <w:rPr>
                <w:rFonts w:ascii="Arial" w:hAnsi="Arial" w:cs="Arial"/>
                <w:color w:val="auto"/>
                <w:sz w:val="28"/>
                <w:szCs w:val="28"/>
                <w:lang w:val="es-AR"/>
              </w:rPr>
              <w:t>la comunidad</w:t>
            </w:r>
            <w:r w:rsidRPr="000517D8">
              <w:rPr>
                <w:rFonts w:ascii="Arial" w:hAnsi="Arial" w:cs="Arial"/>
                <w:color w:val="auto"/>
                <w:sz w:val="28"/>
                <w:szCs w:val="28"/>
                <w:lang w:val="es-AR"/>
              </w:rPr>
              <w:t xml:space="preserve"> (A)</w:t>
            </w:r>
          </w:p>
          <w:p w14:paraId="6BF19B8C" w14:textId="77777777" w:rsidR="007E71A9" w:rsidRPr="000517D8" w:rsidRDefault="004721CC" w:rsidP="004D3EA4">
            <w:pPr>
              <w:pStyle w:val="Ttulo1"/>
              <w:spacing w:line="360" w:lineRule="exact"/>
              <w:jc w:val="center"/>
              <w:rPr>
                <w:rFonts w:ascii="HGPSoeiKakugothicUB" w:eastAsia="HGPSoeiKakugothicUB" w:hAnsi="Arial" w:cs="Arial"/>
                <w:b w:val="0"/>
                <w:sz w:val="28"/>
                <w:szCs w:val="28"/>
                <w:lang w:val="es-AR"/>
              </w:rPr>
            </w:pPr>
            <w:r w:rsidRPr="000517D8">
              <w:rPr>
                <w:rFonts w:ascii="HGPSoeiKakugothicUB" w:eastAsia="HGPSoeiKakugothicUB" w:hAnsi="Arial" w:cs="Arial"/>
                <w:b w:val="0"/>
                <w:color w:val="auto"/>
                <w:sz w:val="28"/>
                <w:szCs w:val="28"/>
                <w:lang w:val="es-AR"/>
              </w:rPr>
              <w:t>課題別</w:t>
            </w:r>
            <w:r w:rsidR="00F41806" w:rsidRPr="000517D8">
              <w:rPr>
                <w:rFonts w:ascii="HGPSoeiKakugothicUB" w:eastAsia="HGPSoeiKakugothicUB" w:hAnsi="Arial" w:cs="Arial"/>
                <w:b w:val="0"/>
                <w:color w:val="auto"/>
                <w:sz w:val="28"/>
                <w:szCs w:val="28"/>
                <w:lang w:val="es-AR"/>
              </w:rPr>
              <w:t>研修「</w:t>
            </w:r>
            <w:r w:rsidR="007E71A9" w:rsidRPr="000517D8">
              <w:rPr>
                <w:rFonts w:ascii="HGPSoeiKakugothicUB" w:eastAsia="HGPSoeiKakugothicUB" w:hAnsi="Arial" w:cs="Arial"/>
                <w:b w:val="0"/>
                <w:sz w:val="28"/>
                <w:szCs w:val="28"/>
                <w:lang w:val="es-AR"/>
              </w:rPr>
              <w:t>地域アグリビジネス振興のための</w:t>
            </w:r>
          </w:p>
          <w:p w14:paraId="2EE93934" w14:textId="77777777" w:rsidR="00F41806" w:rsidRPr="000517D8" w:rsidRDefault="007E71A9" w:rsidP="004D3EA4">
            <w:pPr>
              <w:pStyle w:val="Ttulo1"/>
              <w:spacing w:line="360" w:lineRule="exact"/>
              <w:jc w:val="center"/>
              <w:rPr>
                <w:rFonts w:ascii="HGPSoeiKakugothicUB" w:eastAsia="HGPSoeiKakugothicUB" w:hAnsi="Arial" w:cs="Arial"/>
                <w:b w:val="0"/>
                <w:color w:val="auto"/>
                <w:sz w:val="28"/>
                <w:szCs w:val="28"/>
                <w:lang w:val="es-AR"/>
              </w:rPr>
            </w:pPr>
            <w:r w:rsidRPr="000517D8">
              <w:rPr>
                <w:rFonts w:ascii="HGPSoeiKakugothicUB" w:eastAsia="HGPSoeiKakugothicUB" w:hAnsi="Arial" w:cs="Arial"/>
                <w:b w:val="0"/>
                <w:sz w:val="28"/>
                <w:szCs w:val="28"/>
                <w:lang w:val="es-AR"/>
              </w:rPr>
              <w:t>フードバリューチェーン構築</w:t>
            </w:r>
            <w:r w:rsidRPr="005426B5">
              <w:rPr>
                <w:rFonts w:ascii="HGPSoeiKakugothicUB" w:eastAsia="HGPSoeiKakugothicUB" w:hAnsi="Arial" w:cs="Arial"/>
                <w:b w:val="0"/>
                <w:sz w:val="28"/>
                <w:szCs w:val="28"/>
                <w:lang w:val="es-AR"/>
              </w:rPr>
              <w:t>（A）</w:t>
            </w:r>
            <w:r w:rsidR="00F41806" w:rsidRPr="000517D8">
              <w:rPr>
                <w:rFonts w:ascii="HGPSoeiKakugothicUB" w:eastAsia="HGPSoeiKakugothicUB" w:hAnsi="Arial" w:cs="Arial"/>
                <w:b w:val="0"/>
                <w:color w:val="auto"/>
                <w:sz w:val="28"/>
                <w:szCs w:val="28"/>
                <w:lang w:val="es-AR"/>
              </w:rPr>
              <w:t>」</w:t>
            </w:r>
          </w:p>
          <w:p w14:paraId="444456BC" w14:textId="77777777" w:rsidR="00B67D4E" w:rsidRPr="00F86C4D" w:rsidRDefault="00C026D1" w:rsidP="004721CC">
            <w:pPr>
              <w:spacing w:line="360" w:lineRule="exact"/>
              <w:jc w:val="center"/>
              <w:rPr>
                <w:rFonts w:ascii="Arial" w:hAnsi="Arial" w:cs="Arial"/>
                <w:lang w:val="pt-PT"/>
              </w:rPr>
            </w:pPr>
            <w:r w:rsidRPr="00F86C4D">
              <w:rPr>
                <w:rFonts w:ascii="Arial" w:hAnsi="Arial" w:cs="Arial"/>
                <w:b/>
                <w:i/>
                <w:sz w:val="32"/>
                <w:szCs w:val="32"/>
                <w:lang w:val="pt-PT"/>
              </w:rPr>
              <w:t>JFY 20</w:t>
            </w:r>
            <w:r w:rsidR="00F745F2" w:rsidRPr="00F86C4D">
              <w:rPr>
                <w:rFonts w:ascii="Arial" w:hAnsi="Arial" w:cs="Arial"/>
                <w:b/>
                <w:i/>
                <w:sz w:val="32"/>
                <w:szCs w:val="32"/>
                <w:lang w:val="pt-PT"/>
              </w:rPr>
              <w:t>20</w:t>
            </w:r>
          </w:p>
          <w:p w14:paraId="0CC031C8" w14:textId="77777777" w:rsidR="00B91CB5" w:rsidRPr="00F86C4D" w:rsidRDefault="002112DD" w:rsidP="001C377D">
            <w:pPr>
              <w:spacing w:line="320" w:lineRule="exact"/>
              <w:ind w:left="1"/>
              <w:jc w:val="center"/>
              <w:rPr>
                <w:rFonts w:ascii="Arial" w:hAnsi="Arial" w:cs="Arial"/>
                <w:b/>
                <w:lang w:val="pt-PT"/>
              </w:rPr>
            </w:pPr>
            <w:r w:rsidRPr="00F86C4D">
              <w:rPr>
                <w:rFonts w:ascii="Arial" w:hAnsi="Arial" w:cs="Arial"/>
                <w:b/>
                <w:lang w:val="pt-PT"/>
              </w:rPr>
              <w:t>Núm. de curso</w:t>
            </w:r>
            <w:r w:rsidR="00B91CB5" w:rsidRPr="00F86C4D">
              <w:rPr>
                <w:rFonts w:ascii="Arial" w:hAnsi="Arial" w:cs="Arial"/>
                <w:b/>
                <w:lang w:val="pt-PT"/>
              </w:rPr>
              <w:t xml:space="preserve">: 201902245-J001 </w:t>
            </w:r>
            <w:proofErr w:type="gramStart"/>
            <w:r w:rsidR="00B91CB5" w:rsidRPr="00F86C4D">
              <w:rPr>
                <w:rFonts w:ascii="Arial" w:hAnsi="Arial" w:cs="Arial"/>
                <w:b/>
                <w:lang w:val="pt-PT"/>
              </w:rPr>
              <w:t>ID.</w:t>
            </w:r>
            <w:proofErr w:type="gramEnd"/>
            <w:r w:rsidR="00B91CB5" w:rsidRPr="00F86C4D">
              <w:rPr>
                <w:rFonts w:ascii="Arial" w:hAnsi="Arial" w:cs="Arial"/>
                <w:b/>
                <w:lang w:val="pt-PT"/>
              </w:rPr>
              <w:t>201902245</w:t>
            </w:r>
          </w:p>
          <w:p w14:paraId="44428412" w14:textId="77777777" w:rsidR="00B91CB5" w:rsidRPr="000517D8" w:rsidRDefault="00B91CB5" w:rsidP="00B91CB5">
            <w:pPr>
              <w:spacing w:line="320" w:lineRule="exact"/>
              <w:jc w:val="center"/>
              <w:rPr>
                <w:rFonts w:ascii="Arial" w:hAnsi="Arial" w:cs="Arial"/>
                <w:b/>
                <w:lang w:val="es-AR"/>
              </w:rPr>
            </w:pPr>
            <w:r w:rsidRPr="000517D8">
              <w:rPr>
                <w:rFonts w:ascii="Arial" w:hAnsi="Arial" w:cs="Arial"/>
                <w:b/>
                <w:lang w:val="es-AR"/>
              </w:rPr>
              <w:t>Período del curso en Japón:</w:t>
            </w:r>
            <w:r w:rsidRPr="000517D8">
              <w:rPr>
                <w:rFonts w:ascii="Arial" w:hAnsi="Arial" w:cs="Arial"/>
                <w:b/>
                <w:color w:val="FF0000"/>
                <w:lang w:val="es-AR"/>
              </w:rPr>
              <w:t xml:space="preserve"> </w:t>
            </w:r>
            <w:r w:rsidRPr="000517D8">
              <w:rPr>
                <w:rFonts w:ascii="Arial" w:hAnsi="Arial" w:cs="Arial"/>
                <w:b/>
                <w:lang w:val="es-AR"/>
              </w:rPr>
              <w:t>desde el 25 de mayo al 20 de junio de 2020</w:t>
            </w:r>
          </w:p>
          <w:p w14:paraId="46D18C24" w14:textId="77777777" w:rsidR="00B67D4E" w:rsidRPr="000517D8" w:rsidRDefault="00B67D4E" w:rsidP="004D3EA4">
            <w:pPr>
              <w:spacing w:line="320" w:lineRule="exact"/>
              <w:jc w:val="center"/>
              <w:rPr>
                <w:rFonts w:ascii="Arial" w:hAnsi="Arial" w:cs="Arial"/>
                <w:b/>
                <w:lang w:val="es-AR"/>
              </w:rPr>
            </w:pPr>
          </w:p>
        </w:tc>
      </w:tr>
    </w:tbl>
    <w:p w14:paraId="6AA7E6DE" w14:textId="77777777" w:rsidR="002112DD" w:rsidRPr="000517D8" w:rsidRDefault="002112DD" w:rsidP="00706326">
      <w:pPr>
        <w:rPr>
          <w:rFonts w:ascii="Arial" w:eastAsia="MS Gothic" w:hAnsi="Arial" w:cs="Arial"/>
          <w:sz w:val="22"/>
          <w:szCs w:val="22"/>
          <w:lang w:val="es-AR"/>
        </w:rPr>
      </w:pPr>
    </w:p>
    <w:p w14:paraId="4650B57B" w14:textId="77777777" w:rsidR="00610C33" w:rsidRPr="000517D8" w:rsidRDefault="00B91CB5" w:rsidP="00706326">
      <w:pPr>
        <w:rPr>
          <w:rFonts w:ascii="Arial" w:eastAsia="MS Gothic" w:hAnsi="Arial" w:cs="Arial"/>
          <w:sz w:val="22"/>
          <w:szCs w:val="22"/>
          <w:lang w:val="es-AR"/>
        </w:rPr>
      </w:pPr>
      <w:r w:rsidRPr="000517D8">
        <w:rPr>
          <w:rFonts w:ascii="Arial" w:eastAsia="MS Gothic" w:hAnsi="Arial" w:cs="Arial"/>
          <w:sz w:val="22"/>
          <w:szCs w:val="22"/>
          <w:lang w:val="es-AR"/>
        </w:rPr>
        <w:t>Esta información pertenece al Programa de Co-Creación de Conocimientos (Enfoque Grupal y Regional) de la Agencia de Cooperación International de Japón (JICA) que será implementado como parte de la Asistencia Oficial para el Desarrollo del Gobierno de Japón en base al acuerdo bilateral entre ambos gobiernos.</w:t>
      </w:r>
    </w:p>
    <w:p w14:paraId="214EF991" w14:textId="77777777" w:rsidR="005F61DC" w:rsidRPr="000517D8" w:rsidRDefault="005F61DC" w:rsidP="005F61DC">
      <w:pPr>
        <w:rPr>
          <w:rFonts w:ascii="Arial" w:eastAsia="MS Gothic" w:hAnsi="Arial" w:cs="Arial"/>
          <w:sz w:val="22"/>
          <w:szCs w:val="22"/>
          <w:lang w:val="es-AR"/>
        </w:rPr>
      </w:pPr>
    </w:p>
    <w:p w14:paraId="6DC8E6E5" w14:textId="77777777" w:rsidR="009D071D" w:rsidRPr="000517D8" w:rsidRDefault="00093C1A" w:rsidP="00895B05">
      <w:pPr>
        <w:rPr>
          <w:rFonts w:ascii="Arial" w:eastAsia="MS Gothic" w:hAnsi="Arial" w:cs="Arial"/>
          <w:sz w:val="22"/>
          <w:szCs w:val="22"/>
          <w:lang w:val="es-AR"/>
        </w:rPr>
      </w:pPr>
      <w:r w:rsidRPr="000517D8">
        <w:rPr>
          <w:rFonts w:ascii="Arial" w:eastAsia="MS Gothic" w:hAnsi="Arial" w:cs="Arial"/>
          <w:noProof/>
          <w:sz w:val="22"/>
          <w:szCs w:val="22"/>
          <w:lang w:val="es-PE" w:eastAsia="es-PE"/>
        </w:rPr>
        <mc:AlternateContent>
          <mc:Choice Requires="wps">
            <w:drawing>
              <wp:anchor distT="0" distB="0" distL="114300" distR="114300" simplePos="0" relativeHeight="251656192" behindDoc="0" locked="0" layoutInCell="1" allowOverlap="1" wp14:anchorId="0B72CFF7" wp14:editId="4EA0EE40">
                <wp:simplePos x="0" y="0"/>
                <wp:positionH relativeFrom="column">
                  <wp:posOffset>-22313</wp:posOffset>
                </wp:positionH>
                <wp:positionV relativeFrom="paragraph">
                  <wp:posOffset>49530</wp:posOffset>
                </wp:positionV>
                <wp:extent cx="6172200" cy="1965325"/>
                <wp:effectExtent l="0" t="0" r="19050" b="1587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65325"/>
                        </a:xfrm>
                        <a:prstGeom prst="rect">
                          <a:avLst/>
                        </a:prstGeom>
                        <a:solidFill>
                          <a:srgbClr val="FFFFFF"/>
                        </a:solidFill>
                        <a:ln w="9525">
                          <a:solidFill>
                            <a:srgbClr val="000000"/>
                          </a:solidFill>
                          <a:miter lim="800000"/>
                          <a:headEnd/>
                          <a:tailEnd/>
                        </a:ln>
                      </wps:spPr>
                      <wps:txbx>
                        <w:txbxContent>
                          <w:p w14:paraId="4CD14899" w14:textId="77777777" w:rsidR="003C45E4" w:rsidRPr="00B91CB5" w:rsidRDefault="003C45E4" w:rsidP="00B91CB5">
                            <w:pPr>
                              <w:rPr>
                                <w:rFonts w:ascii="Arial" w:eastAsia="MS Gothic" w:hAnsi="Arial" w:cs="Arial"/>
                                <w:sz w:val="21"/>
                                <w:szCs w:val="22"/>
                                <w:lang w:val="es-NI"/>
                              </w:rPr>
                            </w:pPr>
                            <w:r>
                              <w:rPr>
                                <w:rFonts w:ascii="Arial" w:eastAsia="MS Gothic" w:hAnsi="Arial" w:cs="Arial"/>
                                <w:sz w:val="21"/>
                                <w:szCs w:val="22"/>
                                <w:lang w:val="es-NI"/>
                              </w:rPr>
                              <w:t>"</w:t>
                            </w:r>
                            <w:r w:rsidRPr="00B91CB5">
                              <w:rPr>
                                <w:rFonts w:ascii="Arial" w:eastAsia="MS Gothic" w:hAnsi="Arial" w:cs="Arial"/>
                                <w:sz w:val="21"/>
                                <w:szCs w:val="22"/>
                                <w:lang w:val="es-NI"/>
                              </w:rPr>
                              <w:t>Programa de Co-Creación de Conocimientos</w:t>
                            </w:r>
                            <w:r w:rsidRPr="00B91CB5">
                              <w:rPr>
                                <w:rFonts w:ascii="Arial" w:eastAsia="MS Gothic" w:hAnsi="Arial" w:cs="Arial" w:hint="eastAsia"/>
                                <w:sz w:val="21"/>
                                <w:szCs w:val="22"/>
                                <w:lang w:val="es-NI"/>
                              </w:rPr>
                              <w:t xml:space="preserve"> </w:t>
                            </w:r>
                            <w:r w:rsidRPr="00B91CB5">
                              <w:rPr>
                                <w:rFonts w:ascii="Arial" w:eastAsia="MS Gothic" w:hAnsi="Arial" w:cs="Arial"/>
                                <w:sz w:val="21"/>
                                <w:szCs w:val="22"/>
                                <w:lang w:val="es-NI"/>
                              </w:rPr>
                              <w:t>(KCC</w:t>
                            </w:r>
                            <w:r w:rsidRPr="00B91CB5">
                              <w:rPr>
                                <w:rFonts w:ascii="Arial" w:eastAsia="MS Gothic" w:hAnsi="Arial" w:cs="Arial" w:hint="eastAsia"/>
                                <w:sz w:val="21"/>
                                <w:szCs w:val="22"/>
                                <w:lang w:val="es-NI"/>
                              </w:rPr>
                              <w:t>P</w:t>
                            </w:r>
                            <w:r w:rsidRPr="00B91CB5">
                              <w:rPr>
                                <w:rFonts w:ascii="Arial" w:eastAsia="MS Gothic" w:hAnsi="Arial" w:cs="Arial"/>
                                <w:sz w:val="21"/>
                                <w:szCs w:val="22"/>
                                <w:lang w:val="es-NI"/>
                              </w:rPr>
                              <w:t>) de JICA</w:t>
                            </w:r>
                            <w:r>
                              <w:rPr>
                                <w:rFonts w:ascii="Arial" w:eastAsia="MS Gothic" w:hAnsi="Arial" w:cs="Arial"/>
                                <w:sz w:val="21"/>
                                <w:szCs w:val="22"/>
                                <w:lang w:val="es-NI"/>
                              </w:rPr>
                              <w:t>"</w:t>
                            </w:r>
                            <w:r w:rsidRPr="00B91CB5">
                              <w:rPr>
                                <w:rFonts w:ascii="Arial" w:eastAsia="MS Gothic" w:hAnsi="Arial" w:cs="Arial"/>
                                <w:sz w:val="21"/>
                                <w:szCs w:val="22"/>
                                <w:lang w:val="es-NI"/>
                              </w:rPr>
                              <w:t xml:space="preserve"> como un Nuevo Inicio</w:t>
                            </w:r>
                          </w:p>
                          <w:p w14:paraId="13DB060D" w14:textId="77777777" w:rsidR="003C45E4" w:rsidRPr="00B91CB5" w:rsidRDefault="003C45E4" w:rsidP="002112DD">
                            <w:pPr>
                              <w:ind w:firstLineChars="100" w:firstLine="210"/>
                              <w:rPr>
                                <w:rFonts w:ascii="Arial" w:eastAsia="MS Gothic" w:hAnsi="Arial" w:cs="Arial"/>
                                <w:sz w:val="22"/>
                                <w:szCs w:val="22"/>
                                <w:lang w:val="es-AR"/>
                              </w:rPr>
                            </w:pPr>
                            <w:r w:rsidRPr="00B91CB5">
                              <w:rPr>
                                <w:rFonts w:ascii="Arial" w:hAnsi="Arial" w:cs="Arial"/>
                                <w:sz w:val="21"/>
                                <w:szCs w:val="22"/>
                                <w:lang w:val="es-NI"/>
                              </w:rPr>
                              <w:t xml:space="preserve">En la Carta de Cooperación para el Desarrollo presentado por el Gabinete japonés en febrero de 2015, se señala claramente lo siguiente: </w:t>
                            </w:r>
                            <w:r>
                              <w:rPr>
                                <w:rFonts w:ascii="Arial" w:hAnsi="Arial" w:cs="Arial"/>
                                <w:i/>
                                <w:sz w:val="21"/>
                                <w:szCs w:val="22"/>
                                <w:lang w:val="es-NI"/>
                              </w:rPr>
                              <w:t>"</w:t>
                            </w:r>
                            <w:r w:rsidRPr="00B91CB5">
                              <w:rPr>
                                <w:rFonts w:ascii="Arial" w:hAnsi="Arial" w:cs="Arial"/>
                                <w:i/>
                                <w:sz w:val="21"/>
                                <w:szCs w:val="22"/>
                                <w:lang w:val="es-NI"/>
                              </w:rPr>
                              <w:t>En la cooperación para el desarrollo, Japón ha mantenido el espíritu de crear conjuntamente las cosas adecuadas a los países socios, mientras respeta la propiedad, las intenciones y las características intrínsecas del país interesado en base al enfoque orientado hacia el terreno a través del diálogo y colaboración. También ha mantenido el enfoque de construir relaciones recíprocas con los países en vías de desarrollo en las cuales ambas partes aprenden, el uno del otro, crecen y desarrollan juntos.</w:t>
                            </w:r>
                            <w:r>
                              <w:rPr>
                                <w:rFonts w:ascii="Arial" w:hAnsi="Arial" w:cs="Arial"/>
                                <w:i/>
                                <w:sz w:val="21"/>
                                <w:szCs w:val="22"/>
                                <w:lang w:val="es-NI"/>
                              </w:rPr>
                              <w:t>"</w:t>
                            </w:r>
                            <w:r w:rsidRPr="00B91CB5">
                              <w:rPr>
                                <w:rFonts w:ascii="Arial" w:hAnsi="Arial" w:cs="Arial"/>
                                <w:i/>
                                <w:sz w:val="21"/>
                                <w:szCs w:val="22"/>
                                <w:lang w:val="es-NI"/>
                              </w:rPr>
                              <w:t xml:space="preserve"> </w:t>
                            </w:r>
                            <w:r w:rsidRPr="00B91CB5">
                              <w:rPr>
                                <w:rFonts w:ascii="Arial" w:eastAsia="MS Gothic" w:hAnsi="Arial" w:cs="Arial"/>
                                <w:sz w:val="21"/>
                                <w:szCs w:val="22"/>
                                <w:lang w:val="es-NI"/>
                              </w:rPr>
                              <w:t xml:space="preserve">Creemos que este </w:t>
                            </w:r>
                            <w:r>
                              <w:rPr>
                                <w:rFonts w:ascii="Arial" w:eastAsia="MS Gothic" w:hAnsi="Arial" w:cs="Arial"/>
                                <w:sz w:val="21"/>
                                <w:szCs w:val="22"/>
                                <w:lang w:val="es-NI"/>
                              </w:rPr>
                              <w:t>"</w:t>
                            </w:r>
                            <w:r w:rsidRPr="00B91CB5">
                              <w:rPr>
                                <w:rFonts w:ascii="Arial" w:eastAsia="MS Gothic" w:hAnsi="Arial" w:cs="Arial"/>
                                <w:sz w:val="21"/>
                                <w:szCs w:val="22"/>
                                <w:lang w:val="es-NI"/>
                              </w:rPr>
                              <w:t>Programa de Co-Creación de Conocimientos</w:t>
                            </w:r>
                            <w:r>
                              <w:rPr>
                                <w:rFonts w:ascii="Arial" w:eastAsia="MS Gothic" w:hAnsi="Arial" w:cs="Arial"/>
                                <w:sz w:val="21"/>
                                <w:szCs w:val="22"/>
                                <w:lang w:val="es-NI"/>
                              </w:rPr>
                              <w:t>"</w:t>
                            </w:r>
                            <w:r w:rsidRPr="00B91CB5">
                              <w:rPr>
                                <w:rFonts w:ascii="Arial" w:eastAsia="MS Gothic" w:hAnsi="Arial" w:cs="Arial"/>
                                <w:sz w:val="21"/>
                                <w:szCs w:val="22"/>
                                <w:lang w:val="es-NI"/>
                              </w:rPr>
                              <w:t xml:space="preserve"> servirá como un centro del proceso de aprendizaje mutuo.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72CFF7" id="_x0000_t202" coordsize="21600,21600" o:spt="202" path="m,l,21600r21600,l21600,xe">
                <v:stroke joinstyle="miter"/>
                <v:path gradientshapeok="t" o:connecttype="rect"/>
              </v:shapetype>
              <v:shape id="Text Box 26" o:spid="_x0000_s1026" type="#_x0000_t202" style="position:absolute;left:0;text-align:left;margin-left:-1.75pt;margin-top:3.9pt;width:486pt;height:1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">
                <v:textbox inset="5.85pt,.7pt,5.85pt,.7pt">
                  <w:txbxContent>
                    <w:p w14:paraId="4CD14899" w14:textId="77777777" w:rsidR="003C45E4" w:rsidRPr="00B91CB5" w:rsidRDefault="003C45E4" w:rsidP="00B91CB5">
                      <w:pPr>
                        <w:rPr>
                          <w:rFonts w:ascii="Arial" w:eastAsia="ＭＳ ゴシック" w:hAnsi="Arial" w:cs="Arial"/>
                          <w:sz w:val="21"/>
                          <w:szCs w:val="22"/>
                          <w:lang w:val="es-NI"/>
                        </w:rPr>
                      </w:pPr>
                      <w:r>
                        <w:rPr>
                          <w:rFonts w:ascii="Arial" w:eastAsia="ＭＳ ゴシック" w:hAnsi="Arial" w:cs="Arial"/>
                          <w:sz w:val="21"/>
                          <w:szCs w:val="22"/>
                          <w:lang w:val="es-NI"/>
                        </w:rPr>
                        <w:t>"</w:t>
                      </w:r>
                      <w:r w:rsidRPr="00B91CB5">
                        <w:rPr>
                          <w:rFonts w:ascii="Arial" w:eastAsia="ＭＳ ゴシック" w:hAnsi="Arial" w:cs="Arial"/>
                          <w:sz w:val="21"/>
                          <w:szCs w:val="22"/>
                          <w:lang w:val="es-NI"/>
                        </w:rPr>
                        <w:t>Programa de Co-Creación de Conocimientos</w:t>
                      </w:r>
                      <w:r w:rsidRPr="00B91CB5">
                        <w:rPr>
                          <w:rFonts w:ascii="Arial" w:eastAsia="ＭＳ ゴシック" w:hAnsi="Arial" w:cs="Arial" w:hint="eastAsia"/>
                          <w:sz w:val="21"/>
                          <w:szCs w:val="22"/>
                          <w:lang w:val="es-NI"/>
                        </w:rPr>
                        <w:t xml:space="preserve"> </w:t>
                      </w:r>
                      <w:r w:rsidRPr="00B91CB5">
                        <w:rPr>
                          <w:rFonts w:ascii="Arial" w:eastAsia="ＭＳ ゴシック" w:hAnsi="Arial" w:cs="Arial"/>
                          <w:sz w:val="21"/>
                          <w:szCs w:val="22"/>
                          <w:lang w:val="es-NI"/>
                        </w:rPr>
                        <w:t>(KCC</w:t>
                      </w:r>
                      <w:r w:rsidRPr="00B91CB5">
                        <w:rPr>
                          <w:rFonts w:ascii="Arial" w:eastAsia="ＭＳ ゴシック" w:hAnsi="Arial" w:cs="Arial" w:hint="eastAsia"/>
                          <w:sz w:val="21"/>
                          <w:szCs w:val="22"/>
                          <w:lang w:val="es-NI"/>
                        </w:rPr>
                        <w:t>P</w:t>
                      </w:r>
                      <w:r w:rsidRPr="00B91CB5">
                        <w:rPr>
                          <w:rFonts w:ascii="Arial" w:eastAsia="ＭＳ ゴシック" w:hAnsi="Arial" w:cs="Arial"/>
                          <w:sz w:val="21"/>
                          <w:szCs w:val="22"/>
                          <w:lang w:val="es-NI"/>
                        </w:rPr>
                        <w:t>) de JICA</w:t>
                      </w:r>
                      <w:r>
                        <w:rPr>
                          <w:rFonts w:ascii="Arial" w:eastAsia="ＭＳ ゴシック" w:hAnsi="Arial" w:cs="Arial"/>
                          <w:sz w:val="21"/>
                          <w:szCs w:val="22"/>
                          <w:lang w:val="es-NI"/>
                        </w:rPr>
                        <w:t>"</w:t>
                      </w:r>
                      <w:r w:rsidRPr="00B91CB5">
                        <w:rPr>
                          <w:rFonts w:ascii="Arial" w:eastAsia="ＭＳ ゴシック" w:hAnsi="Arial" w:cs="Arial"/>
                          <w:sz w:val="21"/>
                          <w:szCs w:val="22"/>
                          <w:lang w:val="es-NI"/>
                        </w:rPr>
                        <w:t xml:space="preserve"> como un Nuevo Inicio</w:t>
                      </w:r>
                    </w:p>
                    <w:p w14:paraId="13DB060D" w14:textId="77777777" w:rsidR="003C45E4" w:rsidRPr="00B91CB5" w:rsidRDefault="003C45E4" w:rsidP="002112DD">
                      <w:pPr>
                        <w:ind w:firstLineChars="100" w:firstLine="210"/>
                        <w:rPr>
                          <w:rFonts w:ascii="Arial" w:eastAsia="ＭＳ ゴシック" w:hAnsi="Arial" w:cs="Arial"/>
                          <w:sz w:val="22"/>
                          <w:szCs w:val="22"/>
                          <w:lang w:val="es-AR"/>
                        </w:rPr>
                      </w:pPr>
                      <w:r w:rsidRPr="00B91CB5">
                        <w:rPr>
                          <w:rFonts w:ascii="Arial" w:hAnsi="Arial" w:cs="Arial"/>
                          <w:sz w:val="21"/>
                          <w:szCs w:val="22"/>
                          <w:lang w:val="es-NI"/>
                        </w:rPr>
                        <w:t xml:space="preserve">En la Carta de Cooperación para el Desarrollo presentado por el Gabinete japonés en febrero de 2015, se señala claramente lo siguiente: </w:t>
                      </w:r>
                      <w:r>
                        <w:rPr>
                          <w:rFonts w:ascii="Arial" w:hAnsi="Arial" w:cs="Arial"/>
                          <w:i/>
                          <w:sz w:val="21"/>
                          <w:szCs w:val="22"/>
                          <w:lang w:val="es-NI"/>
                        </w:rPr>
                        <w:t>"</w:t>
                      </w:r>
                      <w:r w:rsidRPr="00B91CB5">
                        <w:rPr>
                          <w:rFonts w:ascii="Arial" w:hAnsi="Arial" w:cs="Arial"/>
                          <w:i/>
                          <w:sz w:val="21"/>
                          <w:szCs w:val="22"/>
                          <w:lang w:val="es-NI"/>
                        </w:rPr>
                        <w:t>En la cooperación para el desarrollo, Japón ha mantenido el espíritu de crear conjuntamente las cosas adecuadas a los países socios, mientras respeta la propiedad, las intenciones y las características intrínsecas del país interesado en base al enfoque orientado hacia el terreno a través del diálogo y colaboración. También ha mantenido el enfoque de construir relaciones recíprocas con los países en vías de desarrollo en las cuales ambas partes aprenden, el uno del otro, crecen y desarrollan juntos.</w:t>
                      </w:r>
                      <w:r>
                        <w:rPr>
                          <w:rFonts w:ascii="Arial" w:hAnsi="Arial" w:cs="Arial"/>
                          <w:i/>
                          <w:sz w:val="21"/>
                          <w:szCs w:val="22"/>
                          <w:lang w:val="es-NI"/>
                        </w:rPr>
                        <w:t>"</w:t>
                      </w:r>
                      <w:r w:rsidRPr="00B91CB5">
                        <w:rPr>
                          <w:rFonts w:ascii="Arial" w:hAnsi="Arial" w:cs="Arial"/>
                          <w:i/>
                          <w:sz w:val="21"/>
                          <w:szCs w:val="22"/>
                          <w:lang w:val="es-NI"/>
                        </w:rPr>
                        <w:t xml:space="preserve"> </w:t>
                      </w:r>
                      <w:r w:rsidRPr="00B91CB5">
                        <w:rPr>
                          <w:rFonts w:ascii="Arial" w:eastAsia="ＭＳ ゴシック" w:hAnsi="Arial" w:cs="Arial"/>
                          <w:sz w:val="21"/>
                          <w:szCs w:val="22"/>
                          <w:lang w:val="es-NI"/>
                        </w:rPr>
                        <w:t xml:space="preserve">Creemos que este </w:t>
                      </w:r>
                      <w:r>
                        <w:rPr>
                          <w:rFonts w:ascii="Arial" w:eastAsia="ＭＳ ゴシック" w:hAnsi="Arial" w:cs="Arial"/>
                          <w:sz w:val="21"/>
                          <w:szCs w:val="22"/>
                          <w:lang w:val="es-NI"/>
                        </w:rPr>
                        <w:t>"</w:t>
                      </w:r>
                      <w:r w:rsidRPr="00B91CB5">
                        <w:rPr>
                          <w:rFonts w:ascii="Arial" w:eastAsia="ＭＳ ゴシック" w:hAnsi="Arial" w:cs="Arial"/>
                          <w:sz w:val="21"/>
                          <w:szCs w:val="22"/>
                          <w:lang w:val="es-NI"/>
                        </w:rPr>
                        <w:t>Programa de Co-Creación de Conocimientos</w:t>
                      </w:r>
                      <w:r>
                        <w:rPr>
                          <w:rFonts w:ascii="Arial" w:eastAsia="ＭＳ ゴシック" w:hAnsi="Arial" w:cs="Arial"/>
                          <w:sz w:val="21"/>
                          <w:szCs w:val="22"/>
                          <w:lang w:val="es-NI"/>
                        </w:rPr>
                        <w:t>"</w:t>
                      </w:r>
                      <w:r w:rsidRPr="00B91CB5">
                        <w:rPr>
                          <w:rFonts w:ascii="Arial" w:eastAsia="ＭＳ ゴシック" w:hAnsi="Arial" w:cs="Arial"/>
                          <w:sz w:val="21"/>
                          <w:szCs w:val="22"/>
                          <w:lang w:val="es-NI"/>
                        </w:rPr>
                        <w:t xml:space="preserve"> servirá como un centro del proceso de aprendizaje mutuo.</w:t>
                      </w:r>
                    </w:p>
                  </w:txbxContent>
                </v:textbox>
              </v:shape>
            </w:pict>
          </mc:Fallback>
        </mc:AlternateContent>
      </w:r>
    </w:p>
    <w:p w14:paraId="4F4EDA5F" w14:textId="77777777" w:rsidR="00400F54" w:rsidRPr="000517D8" w:rsidRDefault="00B91AC5" w:rsidP="00400F54">
      <w:pPr>
        <w:rPr>
          <w:rFonts w:ascii="Arial" w:eastAsia="MS Gothic" w:hAnsi="Arial" w:cs="Arial"/>
          <w:b/>
          <w:i/>
          <w:sz w:val="40"/>
          <w:szCs w:val="40"/>
          <w:lang w:val="es-AR"/>
        </w:rPr>
      </w:pPr>
      <w:r w:rsidRPr="000517D8">
        <w:rPr>
          <w:rFonts w:ascii="Arial" w:eastAsia="MS Gothic" w:hAnsi="Arial" w:cs="Arial"/>
          <w:bCs/>
          <w:color w:val="231F20"/>
          <w:kern w:val="0"/>
          <w:szCs w:val="24"/>
          <w:lang w:val="es-AR"/>
        </w:rPr>
        <w:t>201</w:t>
      </w:r>
      <w:r w:rsidR="005860F7" w:rsidRPr="000517D8">
        <w:rPr>
          <w:rFonts w:ascii="Arial" w:eastAsia="MS Gothic" w:hAnsi="Arial" w:cs="Arial"/>
          <w:b/>
          <w:i/>
          <w:sz w:val="40"/>
          <w:szCs w:val="40"/>
          <w:lang w:val="es-AR"/>
        </w:rPr>
        <w:br w:type="page"/>
      </w:r>
    </w:p>
    <w:p w14:paraId="1F1C6008" w14:textId="77777777" w:rsidR="009D071D" w:rsidRPr="000517D8" w:rsidRDefault="002112DD" w:rsidP="00093C1A">
      <w:pPr>
        <w:shd w:val="pct15" w:color="auto" w:fill="auto"/>
        <w:tabs>
          <w:tab w:val="left" w:pos="9746"/>
        </w:tabs>
        <w:rPr>
          <w:rFonts w:ascii="Arial" w:eastAsia="MS Gothic" w:hAnsi="Arial" w:cs="Arial"/>
          <w:b/>
          <w:szCs w:val="24"/>
          <w:u w:val="single"/>
          <w:lang w:val="es-AR"/>
        </w:rPr>
      </w:pPr>
      <w:r w:rsidRPr="000517D8">
        <w:rPr>
          <w:rFonts w:ascii="Arial" w:eastAsia="MS Gothic" w:hAnsi="Arial" w:cs="Arial"/>
          <w:b/>
          <w:i/>
          <w:sz w:val="40"/>
          <w:szCs w:val="40"/>
          <w:lang w:val="es-AR"/>
        </w:rPr>
        <w:lastRenderedPageBreak/>
        <w:t>I. Concepto</w:t>
      </w:r>
    </w:p>
    <w:p w14:paraId="1E9CCD81" w14:textId="77777777" w:rsidR="005A0FF8" w:rsidRPr="000517D8" w:rsidRDefault="001C377D" w:rsidP="005A0FF8">
      <w:pPr>
        <w:rPr>
          <w:rFonts w:ascii="Arial" w:eastAsia="MS Gothic" w:hAnsi="Arial" w:cs="Arial"/>
          <w:b/>
          <w:szCs w:val="24"/>
          <w:u w:val="single"/>
          <w:lang w:val="es-AR"/>
        </w:rPr>
      </w:pPr>
      <w:r w:rsidRPr="000517D8">
        <w:rPr>
          <w:rFonts w:ascii="Arial" w:eastAsia="MS Gothic" w:hAnsi="Arial" w:cs="Arial"/>
          <w:b/>
          <w:szCs w:val="24"/>
          <w:u w:val="single"/>
          <w:lang w:val="es-AR"/>
        </w:rPr>
        <w:t>Antecedentes</w:t>
      </w:r>
    </w:p>
    <w:p w14:paraId="008482FE" w14:textId="77777777" w:rsidR="00363B63" w:rsidRPr="000517D8" w:rsidRDefault="00363B63" w:rsidP="005A0FF8">
      <w:pPr>
        <w:rPr>
          <w:rFonts w:ascii="Arial" w:eastAsia="MS Gothic" w:hAnsi="Arial" w:cs="Arial"/>
          <w:b/>
          <w:szCs w:val="24"/>
          <w:lang w:val="es-AR"/>
        </w:rPr>
      </w:pPr>
    </w:p>
    <w:p w14:paraId="76A1F56E" w14:textId="12ABD340" w:rsidR="00C34B34" w:rsidRPr="000517D8" w:rsidRDefault="00CC730D" w:rsidP="005860F7">
      <w:pPr>
        <w:autoSpaceDE w:val="0"/>
        <w:autoSpaceDN w:val="0"/>
        <w:adjustRightInd w:val="0"/>
        <w:ind w:left="142" w:hangingChars="59" w:hanging="142"/>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w:t>
      </w:r>
      <w:r w:rsidR="00B91AC5" w:rsidRPr="000517D8">
        <w:rPr>
          <w:rFonts w:ascii="Arial" w:eastAsia="MS Gothic" w:hAnsi="Arial" w:cs="Arial"/>
          <w:bCs/>
          <w:color w:val="231F20"/>
          <w:kern w:val="0"/>
          <w:szCs w:val="24"/>
          <w:lang w:val="es-AR"/>
        </w:rPr>
        <w:t xml:space="preserve"> </w:t>
      </w:r>
      <w:r w:rsidR="00C34B34" w:rsidRPr="000517D8">
        <w:rPr>
          <w:rFonts w:ascii="Arial" w:eastAsia="MS Gothic" w:hAnsi="Arial" w:cs="Arial"/>
          <w:bCs/>
          <w:color w:val="231F20"/>
          <w:kern w:val="0"/>
          <w:szCs w:val="24"/>
          <w:lang w:val="es-AR"/>
        </w:rPr>
        <w:t>El desafío de la agricultura en varios países es reforzar el valor agregado a través del desarrollo de la cadena de valor alimentaria (</w:t>
      </w:r>
      <w:r w:rsidR="0006667B">
        <w:rPr>
          <w:rFonts w:ascii="Arial" w:eastAsia="MS Gothic" w:hAnsi="Arial" w:cs="Arial" w:hint="eastAsia"/>
          <w:bCs/>
          <w:color w:val="231F20"/>
          <w:kern w:val="0"/>
          <w:szCs w:val="24"/>
          <w:lang w:val="es-AR"/>
        </w:rPr>
        <w:t>CVA</w:t>
      </w:r>
      <w:r w:rsidR="007C2C6A" w:rsidRPr="000517D8">
        <w:rPr>
          <w:rFonts w:ascii="Arial" w:eastAsia="MS Gothic" w:hAnsi="Arial" w:cs="Arial"/>
          <w:bCs/>
          <w:color w:val="231F20"/>
          <w:kern w:val="0"/>
          <w:szCs w:val="24"/>
          <w:lang w:val="es-AR"/>
        </w:rPr>
        <w:t>,</w:t>
      </w:r>
      <w:r w:rsidR="007C2C6A" w:rsidRPr="000517D8">
        <w:rPr>
          <w:szCs w:val="24"/>
          <w:lang w:val="es-AR"/>
        </w:rPr>
        <w:t xml:space="preserve"> </w:t>
      </w:r>
      <w:r w:rsidR="007C2C6A" w:rsidRPr="000517D8">
        <w:rPr>
          <w:rFonts w:ascii="Arial" w:eastAsia="MS Gothic" w:hAnsi="Arial" w:cs="Arial"/>
          <w:bCs/>
          <w:color w:val="231F20"/>
          <w:kern w:val="0"/>
          <w:szCs w:val="24"/>
          <w:lang w:val="es-AR"/>
        </w:rPr>
        <w:t xml:space="preserve">siglas en inglés </w:t>
      </w:r>
      <w:r w:rsidR="0006667B">
        <w:rPr>
          <w:rFonts w:ascii="Arial" w:eastAsia="MS Gothic" w:hAnsi="Arial" w:cs="Arial" w:hint="eastAsia"/>
          <w:bCs/>
          <w:color w:val="231F20"/>
          <w:kern w:val="0"/>
          <w:szCs w:val="24"/>
          <w:lang w:val="es-AR"/>
        </w:rPr>
        <w:t xml:space="preserve">es </w:t>
      </w:r>
      <w:proofErr w:type="spellStart"/>
      <w:r w:rsidR="007C2C6A" w:rsidRPr="000517D8">
        <w:rPr>
          <w:rFonts w:ascii="Arial" w:eastAsia="MS Gothic" w:hAnsi="Arial" w:cs="Arial"/>
          <w:bCs/>
          <w:i/>
          <w:iCs/>
          <w:color w:val="231F20"/>
          <w:kern w:val="0"/>
          <w:szCs w:val="24"/>
          <w:lang w:val="es-AR"/>
        </w:rPr>
        <w:t>Food</w:t>
      </w:r>
      <w:proofErr w:type="spellEnd"/>
      <w:r w:rsidR="007C2C6A" w:rsidRPr="000517D8">
        <w:rPr>
          <w:rFonts w:ascii="Arial" w:eastAsia="MS Gothic" w:hAnsi="Arial" w:cs="Arial"/>
          <w:bCs/>
          <w:i/>
          <w:iCs/>
          <w:color w:val="231F20"/>
          <w:kern w:val="0"/>
          <w:szCs w:val="24"/>
          <w:lang w:val="es-AR"/>
        </w:rPr>
        <w:t xml:space="preserve"> </w:t>
      </w:r>
      <w:proofErr w:type="spellStart"/>
      <w:r w:rsidR="007C2C6A" w:rsidRPr="000517D8">
        <w:rPr>
          <w:rFonts w:ascii="Arial" w:eastAsia="MS Gothic" w:hAnsi="Arial" w:cs="Arial"/>
          <w:bCs/>
          <w:i/>
          <w:iCs/>
          <w:color w:val="231F20"/>
          <w:kern w:val="0"/>
          <w:szCs w:val="24"/>
          <w:lang w:val="es-AR"/>
        </w:rPr>
        <w:t>Value</w:t>
      </w:r>
      <w:proofErr w:type="spellEnd"/>
      <w:r w:rsidR="007C2C6A" w:rsidRPr="000517D8">
        <w:rPr>
          <w:rFonts w:ascii="Arial" w:eastAsia="MS Gothic" w:hAnsi="Arial" w:cs="Arial"/>
          <w:bCs/>
          <w:i/>
          <w:iCs/>
          <w:color w:val="231F20"/>
          <w:kern w:val="0"/>
          <w:szCs w:val="24"/>
          <w:lang w:val="es-AR"/>
        </w:rPr>
        <w:t xml:space="preserve"> </w:t>
      </w:r>
      <w:proofErr w:type="spellStart"/>
      <w:r w:rsidR="007C2C6A" w:rsidRPr="000517D8">
        <w:rPr>
          <w:rFonts w:ascii="Arial" w:eastAsia="MS Gothic" w:hAnsi="Arial" w:cs="Arial"/>
          <w:bCs/>
          <w:i/>
          <w:iCs/>
          <w:color w:val="231F20"/>
          <w:kern w:val="0"/>
          <w:szCs w:val="24"/>
          <w:lang w:val="es-AR"/>
        </w:rPr>
        <w:t>Chain</w:t>
      </w:r>
      <w:proofErr w:type="spellEnd"/>
      <w:r w:rsidR="0006667B">
        <w:rPr>
          <w:rFonts w:ascii="Arial" w:eastAsia="MS Gothic" w:hAnsi="Arial" w:cs="Arial"/>
          <w:bCs/>
          <w:i/>
          <w:iCs/>
          <w:color w:val="231F20"/>
          <w:kern w:val="0"/>
          <w:szCs w:val="24"/>
          <w:lang w:val="es-AR"/>
        </w:rPr>
        <w:t>: FVC</w:t>
      </w:r>
      <w:r w:rsidR="00C34B34" w:rsidRPr="000517D8">
        <w:rPr>
          <w:rFonts w:ascii="Arial" w:eastAsia="MS Gothic" w:hAnsi="Arial" w:cs="Arial"/>
          <w:bCs/>
          <w:color w:val="231F20"/>
          <w:kern w:val="0"/>
          <w:szCs w:val="24"/>
          <w:lang w:val="es-AR"/>
        </w:rPr>
        <w:t>) que englobe desde la producción</w:t>
      </w:r>
      <w:r w:rsidR="007C2C6A" w:rsidRPr="000517D8">
        <w:rPr>
          <w:rFonts w:ascii="Arial" w:eastAsia="MS Gothic" w:hAnsi="Arial" w:cs="Arial"/>
          <w:bCs/>
          <w:color w:val="231F20"/>
          <w:kern w:val="0"/>
          <w:szCs w:val="24"/>
          <w:lang w:val="es-AR"/>
        </w:rPr>
        <w:t xml:space="preserve"> a</w:t>
      </w:r>
      <w:r w:rsidR="00C34B34" w:rsidRPr="000517D8">
        <w:rPr>
          <w:rFonts w:ascii="Arial" w:eastAsia="MS Gothic" w:hAnsi="Arial" w:cs="Arial"/>
          <w:bCs/>
          <w:color w:val="231F20"/>
          <w:kern w:val="0"/>
          <w:szCs w:val="24"/>
          <w:lang w:val="es-AR"/>
        </w:rPr>
        <w:t>l procesamiento, distribución, venta y consum</w:t>
      </w:r>
      <w:r w:rsidR="007C2C6A" w:rsidRPr="000517D8">
        <w:rPr>
          <w:rFonts w:ascii="Arial" w:eastAsia="MS Gothic" w:hAnsi="Arial" w:cs="Arial"/>
          <w:bCs/>
          <w:color w:val="231F20"/>
          <w:kern w:val="0"/>
          <w:szCs w:val="24"/>
          <w:lang w:val="es-AR"/>
        </w:rPr>
        <w:t>o</w:t>
      </w:r>
      <w:r w:rsidR="00C34B34" w:rsidRPr="000517D8">
        <w:rPr>
          <w:rFonts w:ascii="Arial" w:eastAsia="MS Gothic" w:hAnsi="Arial" w:cs="Arial"/>
          <w:bCs/>
          <w:color w:val="231F20"/>
          <w:kern w:val="0"/>
          <w:szCs w:val="24"/>
          <w:lang w:val="es-AR"/>
        </w:rPr>
        <w:t xml:space="preserve">. Este desafío es para lograr una mejor y sostenible prosperidad en el sector agrícola mediante la mejora de la calidad de los productos agrícolas, el </w:t>
      </w:r>
      <w:r w:rsidR="007C2C6A" w:rsidRPr="000517D8">
        <w:rPr>
          <w:rFonts w:ascii="Arial" w:eastAsia="MS Gothic" w:hAnsi="Arial" w:cs="Arial"/>
          <w:bCs/>
          <w:color w:val="231F20"/>
          <w:kern w:val="0"/>
          <w:szCs w:val="24"/>
          <w:lang w:val="es-AR"/>
        </w:rPr>
        <w:t>d</w:t>
      </w:r>
      <w:r w:rsidR="00C34B34" w:rsidRPr="000517D8">
        <w:rPr>
          <w:rFonts w:ascii="Arial" w:eastAsia="MS Gothic" w:hAnsi="Arial" w:cs="Arial"/>
          <w:bCs/>
          <w:color w:val="231F20"/>
          <w:kern w:val="0"/>
          <w:szCs w:val="24"/>
          <w:lang w:val="es-AR"/>
        </w:rPr>
        <w:t>esarrollo de nuevos bienes atractivos, la reducción de los costos de transporte, el aumento de las oportunidades de redes de comercialización, etc.</w:t>
      </w:r>
    </w:p>
    <w:p w14:paraId="3E516EC7" w14:textId="77777777" w:rsidR="00363B63" w:rsidRPr="000517D8" w:rsidRDefault="00363B63" w:rsidP="005860F7">
      <w:pPr>
        <w:autoSpaceDE w:val="0"/>
        <w:autoSpaceDN w:val="0"/>
        <w:adjustRightInd w:val="0"/>
        <w:ind w:left="142" w:hangingChars="59" w:hanging="142"/>
        <w:rPr>
          <w:rFonts w:ascii="Arial" w:eastAsia="MS Gothic" w:hAnsi="Arial" w:cs="Arial"/>
          <w:bCs/>
          <w:color w:val="231F20"/>
          <w:kern w:val="0"/>
          <w:szCs w:val="24"/>
          <w:lang w:val="es-AR"/>
        </w:rPr>
      </w:pPr>
    </w:p>
    <w:p w14:paraId="5513AA60" w14:textId="33F866B5" w:rsidR="00C670E1" w:rsidRPr="000517D8" w:rsidRDefault="00C670E1" w:rsidP="005860F7">
      <w:pPr>
        <w:autoSpaceDE w:val="0"/>
        <w:autoSpaceDN w:val="0"/>
        <w:adjustRightInd w:val="0"/>
        <w:ind w:left="142" w:hangingChars="59" w:hanging="142"/>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 xml:space="preserve">- </w:t>
      </w:r>
      <w:r w:rsidR="00C34B34" w:rsidRPr="000517D8">
        <w:rPr>
          <w:rFonts w:ascii="Arial" w:eastAsia="MS Gothic" w:hAnsi="Arial" w:cs="Arial"/>
          <w:bCs/>
          <w:color w:val="231F20"/>
          <w:kern w:val="0"/>
          <w:szCs w:val="24"/>
          <w:lang w:val="es-AR"/>
        </w:rPr>
        <w:t xml:space="preserve">Para los países en desarrollo, racionalizar y reforzar la </w:t>
      </w:r>
      <w:r w:rsidR="0006667B">
        <w:rPr>
          <w:rFonts w:ascii="Arial" w:eastAsia="MS Gothic" w:hAnsi="Arial" w:cs="Arial"/>
          <w:bCs/>
          <w:color w:val="231F20"/>
          <w:kern w:val="0"/>
          <w:szCs w:val="24"/>
          <w:lang w:val="es-AR"/>
        </w:rPr>
        <w:t>CVA</w:t>
      </w:r>
      <w:r w:rsidR="00C34B34" w:rsidRPr="000517D8">
        <w:rPr>
          <w:rFonts w:ascii="Arial" w:eastAsia="MS Gothic" w:hAnsi="Arial" w:cs="Arial"/>
          <w:bCs/>
          <w:color w:val="231F20"/>
          <w:kern w:val="0"/>
          <w:szCs w:val="24"/>
          <w:lang w:val="es-AR"/>
        </w:rPr>
        <w:t xml:space="preserve"> es cada vez más importante en la adición de valor </w:t>
      </w:r>
      <w:r w:rsidR="00F50459" w:rsidRPr="000517D8">
        <w:rPr>
          <w:rFonts w:ascii="Arial" w:eastAsia="MS Gothic" w:hAnsi="Arial" w:cs="Arial"/>
          <w:bCs/>
          <w:color w:val="231F20"/>
          <w:kern w:val="0"/>
          <w:szCs w:val="24"/>
          <w:lang w:val="es-AR"/>
        </w:rPr>
        <w:t>de</w:t>
      </w:r>
      <w:r w:rsidR="00C34B34" w:rsidRPr="000517D8">
        <w:rPr>
          <w:rFonts w:ascii="Arial" w:eastAsia="MS Gothic" w:hAnsi="Arial" w:cs="Arial"/>
          <w:bCs/>
          <w:color w:val="231F20"/>
          <w:kern w:val="0"/>
          <w:szCs w:val="24"/>
          <w:lang w:val="es-AR"/>
        </w:rPr>
        <w:t xml:space="preserve"> la industria local y regional para la creación de trabajo, el aumento del nivel de ingresos y, </w:t>
      </w:r>
      <w:r w:rsidR="007C2C6A" w:rsidRPr="000517D8">
        <w:rPr>
          <w:rFonts w:ascii="Arial" w:eastAsia="MS Gothic" w:hAnsi="Arial" w:cs="Arial"/>
          <w:bCs/>
          <w:color w:val="231F20"/>
          <w:kern w:val="0"/>
          <w:szCs w:val="24"/>
          <w:lang w:val="es-AR"/>
        </w:rPr>
        <w:t>de esta manera</w:t>
      </w:r>
      <w:r w:rsidR="00C34B34" w:rsidRPr="000517D8">
        <w:rPr>
          <w:rFonts w:ascii="Arial" w:eastAsia="MS Gothic" w:hAnsi="Arial" w:cs="Arial"/>
          <w:bCs/>
          <w:color w:val="231F20"/>
          <w:kern w:val="0"/>
          <w:szCs w:val="24"/>
          <w:lang w:val="es-AR"/>
        </w:rPr>
        <w:t>, la reducción de la pobreza.</w:t>
      </w:r>
    </w:p>
    <w:p w14:paraId="6E7BF5CC" w14:textId="77777777" w:rsidR="00363B63" w:rsidRPr="000517D8" w:rsidRDefault="00363B63" w:rsidP="005860F7">
      <w:pPr>
        <w:autoSpaceDE w:val="0"/>
        <w:autoSpaceDN w:val="0"/>
        <w:adjustRightInd w:val="0"/>
        <w:ind w:left="142" w:hangingChars="59" w:hanging="142"/>
        <w:rPr>
          <w:rFonts w:ascii="Arial" w:eastAsia="MS Gothic" w:hAnsi="Arial" w:cs="Arial"/>
          <w:bCs/>
          <w:color w:val="231F20"/>
          <w:kern w:val="0"/>
          <w:szCs w:val="24"/>
          <w:lang w:val="es-AR"/>
        </w:rPr>
      </w:pPr>
    </w:p>
    <w:p w14:paraId="2491738B" w14:textId="77777777" w:rsidR="00CC730D" w:rsidRPr="000517D8" w:rsidRDefault="00CC730D" w:rsidP="005860F7">
      <w:pPr>
        <w:autoSpaceDE w:val="0"/>
        <w:autoSpaceDN w:val="0"/>
        <w:adjustRightInd w:val="0"/>
        <w:ind w:left="142" w:hangingChars="59" w:hanging="142"/>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w:t>
      </w:r>
      <w:r w:rsidR="00B4694D" w:rsidRPr="000517D8">
        <w:rPr>
          <w:rFonts w:ascii="Arial" w:eastAsia="MS Gothic" w:hAnsi="Arial" w:cs="Arial"/>
          <w:bCs/>
          <w:color w:val="231F20"/>
          <w:kern w:val="0"/>
          <w:szCs w:val="24"/>
          <w:lang w:val="es-AR"/>
        </w:rPr>
        <w:t xml:space="preserve"> </w:t>
      </w:r>
      <w:r w:rsidR="00C34B34" w:rsidRPr="000517D8">
        <w:rPr>
          <w:rFonts w:ascii="Arial" w:eastAsia="MS Gothic" w:hAnsi="Arial" w:cs="Arial"/>
          <w:bCs/>
          <w:color w:val="231F20"/>
          <w:kern w:val="0"/>
          <w:szCs w:val="24"/>
          <w:lang w:val="es-AR"/>
        </w:rPr>
        <w:t xml:space="preserve">El Gobierno japonés </w:t>
      </w:r>
      <w:r w:rsidR="00B8386F" w:rsidRPr="000517D8">
        <w:rPr>
          <w:rFonts w:ascii="Arial" w:eastAsia="MS Gothic" w:hAnsi="Arial" w:cs="Arial"/>
          <w:bCs/>
          <w:color w:val="231F20"/>
          <w:kern w:val="0"/>
          <w:szCs w:val="24"/>
          <w:lang w:val="es-AR"/>
        </w:rPr>
        <w:t>concretó</w:t>
      </w:r>
      <w:r w:rsidR="00C34B34" w:rsidRPr="000517D8">
        <w:rPr>
          <w:rFonts w:ascii="Arial" w:eastAsia="MS Gothic" w:hAnsi="Arial" w:cs="Arial"/>
          <w:bCs/>
          <w:color w:val="231F20"/>
          <w:kern w:val="0"/>
          <w:szCs w:val="24"/>
          <w:lang w:val="es-AR"/>
        </w:rPr>
        <w:t xml:space="preserve"> la "Estrategia de la Cadena de Valor Alimentaria Global" el 6 de junio de 2014. El objetivo de esta estrategia es reforzar las cadenas de valor alimentarias globales desde la producción al consum</w:t>
      </w:r>
      <w:r w:rsidR="00B8386F" w:rsidRPr="000517D8">
        <w:rPr>
          <w:rFonts w:ascii="Arial" w:eastAsia="MS Gothic" w:hAnsi="Arial" w:cs="Arial"/>
          <w:bCs/>
          <w:color w:val="231F20"/>
          <w:kern w:val="0"/>
          <w:szCs w:val="24"/>
          <w:lang w:val="es-AR"/>
        </w:rPr>
        <w:t>o</w:t>
      </w:r>
      <w:r w:rsidR="00C34B34" w:rsidRPr="000517D8">
        <w:rPr>
          <w:rFonts w:ascii="Arial" w:eastAsia="MS Gothic" w:hAnsi="Arial" w:cs="Arial"/>
          <w:bCs/>
          <w:color w:val="231F20"/>
          <w:kern w:val="0"/>
          <w:szCs w:val="24"/>
          <w:lang w:val="es-AR"/>
        </w:rPr>
        <w:t xml:space="preserve">, a través de asociaciones público-privadas utilizando las tecnologías y conocimientos de la industria </w:t>
      </w:r>
      <w:r w:rsidR="00A56271" w:rsidRPr="000517D8">
        <w:rPr>
          <w:rFonts w:ascii="Arial" w:eastAsia="MS Gothic" w:hAnsi="Arial" w:cs="Arial"/>
          <w:bCs/>
          <w:color w:val="231F20"/>
          <w:kern w:val="0"/>
          <w:szCs w:val="24"/>
          <w:lang w:val="es-AR"/>
        </w:rPr>
        <w:t>de alimentos</w:t>
      </w:r>
      <w:r w:rsidR="00C34B34" w:rsidRPr="000517D8">
        <w:rPr>
          <w:rFonts w:ascii="Arial" w:eastAsia="MS Gothic" w:hAnsi="Arial" w:cs="Arial"/>
          <w:bCs/>
          <w:color w:val="231F20"/>
          <w:kern w:val="0"/>
          <w:szCs w:val="24"/>
          <w:lang w:val="es-AR"/>
        </w:rPr>
        <w:t xml:space="preserve"> japonesa </w:t>
      </w:r>
      <w:r w:rsidR="00A56271" w:rsidRPr="000517D8">
        <w:rPr>
          <w:rFonts w:ascii="Arial" w:eastAsia="MS Gothic" w:hAnsi="Arial" w:cs="Arial"/>
          <w:bCs/>
          <w:color w:val="231F20"/>
          <w:kern w:val="0"/>
          <w:szCs w:val="24"/>
          <w:lang w:val="es-AR"/>
        </w:rPr>
        <w:t>para contribuir al crecimiento del mercado global de alimentos.</w:t>
      </w:r>
    </w:p>
    <w:p w14:paraId="7B0A6CA4" w14:textId="77777777" w:rsidR="00363B63" w:rsidRPr="000517D8" w:rsidRDefault="00363B63" w:rsidP="005860F7">
      <w:pPr>
        <w:autoSpaceDE w:val="0"/>
        <w:autoSpaceDN w:val="0"/>
        <w:adjustRightInd w:val="0"/>
        <w:ind w:left="142" w:hangingChars="59" w:hanging="142"/>
        <w:rPr>
          <w:rFonts w:ascii="Arial" w:eastAsia="MS Gothic" w:hAnsi="Arial" w:cs="Arial"/>
          <w:bCs/>
          <w:color w:val="231F20"/>
          <w:kern w:val="0"/>
          <w:szCs w:val="24"/>
          <w:lang w:val="es-AR"/>
        </w:rPr>
      </w:pPr>
    </w:p>
    <w:p w14:paraId="59F6C4EA" w14:textId="5B88F203" w:rsidR="005A0FF8" w:rsidRPr="000517D8" w:rsidRDefault="00CC730D" w:rsidP="005860F7">
      <w:pPr>
        <w:autoSpaceDE w:val="0"/>
        <w:autoSpaceDN w:val="0"/>
        <w:adjustRightInd w:val="0"/>
        <w:ind w:left="142" w:hangingChars="59" w:hanging="142"/>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 xml:space="preserve">- </w:t>
      </w:r>
      <w:r w:rsidR="00D01838" w:rsidRPr="000517D8">
        <w:rPr>
          <w:rFonts w:ascii="Arial" w:eastAsia="MS Gothic" w:hAnsi="Arial" w:cs="Arial"/>
          <w:bCs/>
          <w:color w:val="231F20"/>
          <w:kern w:val="0"/>
          <w:szCs w:val="24"/>
          <w:lang w:val="es-AR"/>
        </w:rPr>
        <w:t xml:space="preserve">JICA </w:t>
      </w:r>
      <w:r w:rsidR="00A56271" w:rsidRPr="000517D8">
        <w:rPr>
          <w:rFonts w:ascii="Arial" w:eastAsia="MS Gothic" w:hAnsi="Arial" w:cs="Arial"/>
          <w:bCs/>
          <w:color w:val="231F20"/>
          <w:kern w:val="0"/>
          <w:szCs w:val="24"/>
          <w:lang w:val="es-AR"/>
        </w:rPr>
        <w:t xml:space="preserve">tiene un enfoque consistente para abordar los ODS, especialmente para el objetivo número 2 de "Hambre cero" y el número 14 de "Vida submarina" en el sector de la agricultura y desarrollo rural para contribuir a la promoción de la agricultura ligada al crecimiento económico, el reforzamiento de la </w:t>
      </w:r>
      <w:r w:rsidR="0006667B">
        <w:rPr>
          <w:rFonts w:ascii="Arial" w:eastAsia="MS Gothic" w:hAnsi="Arial" w:cs="Arial"/>
          <w:bCs/>
          <w:color w:val="231F20"/>
          <w:kern w:val="0"/>
          <w:szCs w:val="24"/>
          <w:lang w:val="es-AR"/>
        </w:rPr>
        <w:t>CVA</w:t>
      </w:r>
      <w:r w:rsidR="00A56271" w:rsidRPr="000517D8">
        <w:rPr>
          <w:rFonts w:ascii="Arial" w:eastAsia="MS Gothic" w:hAnsi="Arial" w:cs="Arial"/>
          <w:bCs/>
          <w:color w:val="231F20"/>
          <w:kern w:val="0"/>
          <w:szCs w:val="24"/>
          <w:lang w:val="es-AR"/>
        </w:rPr>
        <w:t xml:space="preserve"> y la mejora de la producción de alimentos y </w:t>
      </w:r>
      <w:r w:rsidR="00F50459" w:rsidRPr="000517D8">
        <w:rPr>
          <w:rFonts w:ascii="Arial" w:eastAsia="MS Gothic" w:hAnsi="Arial" w:cs="Arial"/>
          <w:bCs/>
          <w:color w:val="231F20"/>
          <w:kern w:val="0"/>
          <w:szCs w:val="24"/>
          <w:lang w:val="es-AR"/>
        </w:rPr>
        <w:t xml:space="preserve">de la </w:t>
      </w:r>
      <w:r w:rsidR="00A56271" w:rsidRPr="000517D8">
        <w:rPr>
          <w:rFonts w:ascii="Arial" w:eastAsia="MS Gothic" w:hAnsi="Arial" w:cs="Arial"/>
          <w:bCs/>
          <w:color w:val="231F20"/>
          <w:kern w:val="0"/>
          <w:szCs w:val="24"/>
          <w:lang w:val="es-AR"/>
        </w:rPr>
        <w:t xml:space="preserve">nutrición. En 2019, se inició la </w:t>
      </w:r>
      <w:proofErr w:type="spellStart"/>
      <w:r w:rsidR="001608B0" w:rsidRPr="000517D8">
        <w:rPr>
          <w:rFonts w:ascii="Arial" w:eastAsia="MS Gothic" w:hAnsi="Arial" w:cs="Arial"/>
          <w:bCs/>
          <w:color w:val="231F20"/>
          <w:kern w:val="0"/>
          <w:szCs w:val="24"/>
          <w:lang w:val="es-AR"/>
        </w:rPr>
        <w:t>JiPFA</w:t>
      </w:r>
      <w:proofErr w:type="spellEnd"/>
      <w:r w:rsidR="009B03B0" w:rsidRPr="000517D8">
        <w:rPr>
          <w:rFonts w:ascii="Arial" w:eastAsia="MS Gothic" w:hAnsi="Arial" w:cs="Arial"/>
          <w:bCs/>
          <w:color w:val="231F20"/>
          <w:kern w:val="0"/>
          <w:szCs w:val="24"/>
          <w:lang w:val="es-AR"/>
        </w:rPr>
        <w:t xml:space="preserve"> </w:t>
      </w:r>
      <w:r w:rsidR="001608B0" w:rsidRPr="000517D8">
        <w:rPr>
          <w:rFonts w:ascii="Arial" w:eastAsia="MS Gothic" w:hAnsi="Arial" w:cs="Arial"/>
          <w:bCs/>
          <w:color w:val="231F20"/>
          <w:kern w:val="0"/>
          <w:szCs w:val="24"/>
          <w:lang w:val="es-AR"/>
        </w:rPr>
        <w:t>(</w:t>
      </w:r>
      <w:r w:rsidR="00A56271" w:rsidRPr="000517D8">
        <w:rPr>
          <w:rFonts w:ascii="Arial" w:eastAsia="MS Gothic" w:hAnsi="Arial" w:cs="Arial"/>
          <w:bCs/>
          <w:color w:val="231F20"/>
          <w:kern w:val="0"/>
          <w:szCs w:val="24"/>
          <w:lang w:val="es-AR"/>
        </w:rPr>
        <w:t>Plataforma de JICA para la Alimentación y la Agricultura</w:t>
      </w:r>
      <w:r w:rsidR="001608B0" w:rsidRPr="000517D8">
        <w:rPr>
          <w:rFonts w:ascii="Arial" w:eastAsia="MS Gothic" w:hAnsi="Arial" w:cs="Arial"/>
          <w:bCs/>
          <w:color w:val="231F20"/>
          <w:kern w:val="0"/>
          <w:szCs w:val="24"/>
          <w:lang w:val="es-AR"/>
        </w:rPr>
        <w:t xml:space="preserve">) </w:t>
      </w:r>
      <w:r w:rsidR="00A56271" w:rsidRPr="000517D8">
        <w:rPr>
          <w:rFonts w:ascii="Arial" w:eastAsia="MS Gothic" w:hAnsi="Arial" w:cs="Arial"/>
          <w:bCs/>
          <w:color w:val="231F20"/>
          <w:kern w:val="0"/>
          <w:szCs w:val="24"/>
          <w:lang w:val="es-AR"/>
        </w:rPr>
        <w:t xml:space="preserve">para acelerar aún más la colaboración con </w:t>
      </w:r>
      <w:r w:rsidR="00F50459" w:rsidRPr="000517D8">
        <w:rPr>
          <w:rFonts w:ascii="Arial" w:eastAsia="MS Gothic" w:hAnsi="Arial" w:cs="Arial"/>
          <w:bCs/>
          <w:color w:val="231F20"/>
          <w:kern w:val="0"/>
          <w:szCs w:val="24"/>
          <w:lang w:val="es-AR"/>
        </w:rPr>
        <w:t xml:space="preserve">los </w:t>
      </w:r>
      <w:r w:rsidR="00A56271" w:rsidRPr="000517D8">
        <w:rPr>
          <w:rFonts w:ascii="Arial" w:eastAsia="MS Gothic" w:hAnsi="Arial" w:cs="Arial"/>
          <w:bCs/>
          <w:color w:val="231F20"/>
          <w:kern w:val="0"/>
          <w:szCs w:val="24"/>
          <w:lang w:val="es-AR"/>
        </w:rPr>
        <w:t>diferentes sectores para alcanzar los objetivos.</w:t>
      </w:r>
    </w:p>
    <w:p w14:paraId="6AED303A" w14:textId="77777777" w:rsidR="00363B63" w:rsidRPr="000517D8" w:rsidRDefault="00363B63" w:rsidP="005860F7">
      <w:pPr>
        <w:ind w:left="142" w:hangingChars="59" w:hanging="142"/>
        <w:rPr>
          <w:rFonts w:ascii="Arial" w:hAnsi="Arial" w:cs="Arial"/>
          <w:szCs w:val="24"/>
          <w:lang w:val="es-AR"/>
        </w:rPr>
      </w:pPr>
    </w:p>
    <w:p w14:paraId="28601E81" w14:textId="5A36E72C" w:rsidR="001D76B2" w:rsidRPr="000517D8" w:rsidRDefault="002C2BE0" w:rsidP="005860F7">
      <w:pPr>
        <w:ind w:left="142" w:hangingChars="59" w:hanging="142"/>
        <w:rPr>
          <w:rFonts w:ascii="Arial" w:hAnsi="Arial" w:cs="Arial"/>
          <w:szCs w:val="24"/>
          <w:lang w:val="es-AR"/>
        </w:rPr>
      </w:pPr>
      <w:r w:rsidRPr="000517D8">
        <w:rPr>
          <w:rFonts w:ascii="Arial" w:hAnsi="Arial" w:cs="Arial"/>
          <w:szCs w:val="24"/>
          <w:lang w:val="es-AR"/>
        </w:rPr>
        <w:t xml:space="preserve">- </w:t>
      </w:r>
      <w:r w:rsidR="00A56271" w:rsidRPr="000517D8">
        <w:rPr>
          <w:rFonts w:ascii="Arial" w:hAnsi="Arial" w:cs="Arial"/>
          <w:szCs w:val="24"/>
          <w:lang w:val="es-AR"/>
        </w:rPr>
        <w:t xml:space="preserve">Este curso implementado por la Universidad de </w:t>
      </w:r>
      <w:proofErr w:type="spellStart"/>
      <w:r w:rsidR="00A56271" w:rsidRPr="000517D8">
        <w:rPr>
          <w:rFonts w:ascii="Arial" w:hAnsi="Arial" w:cs="Arial"/>
          <w:szCs w:val="24"/>
          <w:lang w:val="es-AR"/>
        </w:rPr>
        <w:t>Kochi</w:t>
      </w:r>
      <w:proofErr w:type="spellEnd"/>
      <w:r w:rsidR="00A56271" w:rsidRPr="000517D8">
        <w:rPr>
          <w:rFonts w:ascii="Arial" w:hAnsi="Arial" w:cs="Arial"/>
          <w:szCs w:val="24"/>
          <w:lang w:val="es-AR"/>
        </w:rPr>
        <w:t xml:space="preserve"> y JICA está diseñado para adquirir los conocimientos sobre desarrollo </w:t>
      </w:r>
      <w:r w:rsidR="00B8386F" w:rsidRPr="000517D8">
        <w:rPr>
          <w:rFonts w:ascii="Arial" w:hAnsi="Arial" w:cs="Arial"/>
          <w:szCs w:val="24"/>
          <w:lang w:val="es-AR"/>
        </w:rPr>
        <w:t>de la</w:t>
      </w:r>
      <w:r w:rsidR="00A56271" w:rsidRPr="000517D8">
        <w:rPr>
          <w:rFonts w:ascii="Arial" w:hAnsi="Arial" w:cs="Arial"/>
          <w:szCs w:val="24"/>
          <w:lang w:val="es-AR"/>
        </w:rPr>
        <w:t xml:space="preserve"> </w:t>
      </w:r>
      <w:r w:rsidR="0006667B">
        <w:rPr>
          <w:rFonts w:ascii="Arial" w:hAnsi="Arial" w:cs="Arial"/>
          <w:szCs w:val="24"/>
          <w:lang w:val="es-AR"/>
        </w:rPr>
        <w:t>CVA</w:t>
      </w:r>
      <w:r w:rsidR="00A56271" w:rsidRPr="000517D8">
        <w:rPr>
          <w:rFonts w:ascii="Arial" w:hAnsi="Arial" w:cs="Arial"/>
          <w:szCs w:val="24"/>
          <w:lang w:val="es-AR"/>
        </w:rPr>
        <w:t xml:space="preserve"> en su país a través de la experiencia de Japón. Este curso no es solamente para aprender, sino que también se tienen previstos eventos </w:t>
      </w:r>
      <w:r w:rsidR="001D76B2" w:rsidRPr="000517D8">
        <w:rPr>
          <w:rFonts w:ascii="Arial" w:hAnsi="Arial" w:cs="Arial"/>
          <w:szCs w:val="24"/>
          <w:lang w:val="es-AR"/>
        </w:rPr>
        <w:t xml:space="preserve">de </w:t>
      </w:r>
      <w:r w:rsidR="00B8386F" w:rsidRPr="000517D8">
        <w:rPr>
          <w:rFonts w:ascii="Arial" w:hAnsi="Arial" w:cs="Arial"/>
          <w:szCs w:val="24"/>
          <w:lang w:val="es-AR"/>
        </w:rPr>
        <w:t>creación</w:t>
      </w:r>
      <w:r w:rsidR="001D76B2" w:rsidRPr="000517D8">
        <w:rPr>
          <w:rFonts w:ascii="Arial" w:hAnsi="Arial" w:cs="Arial"/>
          <w:szCs w:val="24"/>
          <w:lang w:val="es-AR"/>
        </w:rPr>
        <w:t xml:space="preserve"> de contactos de negocios en Tokio y la prefectura de </w:t>
      </w:r>
      <w:proofErr w:type="spellStart"/>
      <w:r w:rsidR="001D76B2" w:rsidRPr="000517D8">
        <w:rPr>
          <w:rFonts w:ascii="Arial" w:hAnsi="Arial" w:cs="Arial"/>
          <w:szCs w:val="24"/>
          <w:lang w:val="es-AR"/>
        </w:rPr>
        <w:t>Kochi</w:t>
      </w:r>
      <w:proofErr w:type="spellEnd"/>
      <w:r w:rsidR="001D76B2" w:rsidRPr="000517D8">
        <w:rPr>
          <w:rFonts w:ascii="Arial" w:hAnsi="Arial" w:cs="Arial"/>
          <w:szCs w:val="24"/>
          <w:lang w:val="es-AR"/>
        </w:rPr>
        <w:t xml:space="preserve">, que tienen un gran potencial de negocios y estrategias </w:t>
      </w:r>
      <w:r w:rsidR="00B8386F" w:rsidRPr="000517D8">
        <w:rPr>
          <w:rFonts w:ascii="Arial" w:hAnsi="Arial" w:cs="Arial"/>
          <w:szCs w:val="24"/>
          <w:lang w:val="es-AR"/>
        </w:rPr>
        <w:t xml:space="preserve">y actividades </w:t>
      </w:r>
      <w:r w:rsidR="001D76B2" w:rsidRPr="000517D8">
        <w:rPr>
          <w:rFonts w:ascii="Arial" w:hAnsi="Arial" w:cs="Arial"/>
          <w:szCs w:val="24"/>
          <w:lang w:val="es-AR"/>
        </w:rPr>
        <w:t xml:space="preserve">únicas sobre </w:t>
      </w:r>
      <w:r w:rsidR="0006667B">
        <w:rPr>
          <w:rFonts w:ascii="Arial" w:hAnsi="Arial" w:cs="Arial"/>
          <w:szCs w:val="24"/>
          <w:lang w:val="es-AR"/>
        </w:rPr>
        <w:t>CVA</w:t>
      </w:r>
      <w:r w:rsidR="001D76B2" w:rsidRPr="000517D8">
        <w:rPr>
          <w:rFonts w:ascii="Arial" w:hAnsi="Arial" w:cs="Arial"/>
          <w:szCs w:val="24"/>
          <w:lang w:val="es-AR"/>
        </w:rPr>
        <w:t xml:space="preserve"> con la </w:t>
      </w:r>
      <w:r w:rsidR="00594BFF">
        <w:rPr>
          <w:rFonts w:ascii="Arial" w:hAnsi="Arial" w:cs="Arial"/>
          <w:szCs w:val="24"/>
          <w:lang w:val="es-AR"/>
        </w:rPr>
        <w:t>colaboración</w:t>
      </w:r>
      <w:r w:rsidR="003C45E4">
        <w:rPr>
          <w:rFonts w:ascii="Arial" w:hAnsi="Arial" w:cs="Arial"/>
          <w:szCs w:val="24"/>
          <w:lang w:val="es-AR"/>
        </w:rPr>
        <w:t xml:space="preserve"> del sector </w:t>
      </w:r>
      <w:r w:rsidR="00594BFF">
        <w:rPr>
          <w:rFonts w:ascii="Arial" w:hAnsi="Arial" w:cs="Arial"/>
          <w:szCs w:val="24"/>
          <w:lang w:val="es-AR"/>
        </w:rPr>
        <w:t>público</w:t>
      </w:r>
      <w:r w:rsidR="003C45E4">
        <w:rPr>
          <w:rFonts w:ascii="Arial" w:hAnsi="Arial" w:cs="Arial"/>
          <w:szCs w:val="24"/>
          <w:lang w:val="es-AR"/>
        </w:rPr>
        <w:t xml:space="preserve">, </w:t>
      </w:r>
      <w:r w:rsidR="00594BFF">
        <w:rPr>
          <w:rFonts w:ascii="Arial" w:hAnsi="Arial" w:cs="Arial"/>
          <w:szCs w:val="24"/>
          <w:lang w:val="es-AR"/>
        </w:rPr>
        <w:t>privado</w:t>
      </w:r>
      <w:r w:rsidR="003C45E4">
        <w:rPr>
          <w:rFonts w:ascii="Arial" w:hAnsi="Arial" w:cs="Arial"/>
          <w:szCs w:val="24"/>
          <w:lang w:val="es-AR"/>
        </w:rPr>
        <w:t xml:space="preserve"> y</w:t>
      </w:r>
      <w:r w:rsidR="001D76B2" w:rsidRPr="000517D8">
        <w:rPr>
          <w:rFonts w:ascii="Arial" w:hAnsi="Arial" w:cs="Arial"/>
          <w:szCs w:val="24"/>
          <w:lang w:val="es-AR"/>
        </w:rPr>
        <w:t xml:space="preserve"> académico. Es altamente necesario su promoción proactiva para </w:t>
      </w:r>
      <w:r w:rsidR="00B8386F" w:rsidRPr="000517D8">
        <w:rPr>
          <w:rFonts w:ascii="Arial" w:hAnsi="Arial" w:cs="Arial"/>
          <w:szCs w:val="24"/>
          <w:lang w:val="es-AR"/>
        </w:rPr>
        <w:t>inversiones</w:t>
      </w:r>
      <w:r w:rsidR="001D76B2" w:rsidRPr="000517D8">
        <w:rPr>
          <w:rFonts w:ascii="Arial" w:hAnsi="Arial" w:cs="Arial"/>
          <w:szCs w:val="24"/>
          <w:lang w:val="es-AR"/>
        </w:rPr>
        <w:t xml:space="preserve"> y la presentación de </w:t>
      </w:r>
      <w:proofErr w:type="gramStart"/>
      <w:r w:rsidR="001D76B2" w:rsidRPr="000517D8">
        <w:rPr>
          <w:rFonts w:ascii="Arial" w:hAnsi="Arial" w:cs="Arial"/>
          <w:szCs w:val="24"/>
          <w:lang w:val="es-AR"/>
        </w:rPr>
        <w:t xml:space="preserve">las </w:t>
      </w:r>
      <w:r w:rsidR="00F86C4D">
        <w:rPr>
          <w:rFonts w:ascii="Arial" w:hAnsi="Arial" w:cs="Arial"/>
          <w:szCs w:val="24"/>
          <w:lang w:val="es-AR"/>
        </w:rPr>
        <w:t>demanda</w:t>
      </w:r>
      <w:proofErr w:type="gramEnd"/>
      <w:r w:rsidR="001D76B2" w:rsidRPr="000517D8">
        <w:rPr>
          <w:rFonts w:ascii="Arial" w:hAnsi="Arial" w:cs="Arial"/>
          <w:szCs w:val="24"/>
          <w:lang w:val="es-AR"/>
        </w:rPr>
        <w:t xml:space="preserve"> y potencial</w:t>
      </w:r>
      <w:r w:rsidR="00B8386F" w:rsidRPr="000517D8">
        <w:rPr>
          <w:rFonts w:ascii="Arial" w:hAnsi="Arial" w:cs="Arial"/>
          <w:szCs w:val="24"/>
          <w:lang w:val="es-AR"/>
        </w:rPr>
        <w:t>idades</w:t>
      </w:r>
      <w:r w:rsidR="001D76B2" w:rsidRPr="000517D8">
        <w:rPr>
          <w:rFonts w:ascii="Arial" w:hAnsi="Arial" w:cs="Arial"/>
          <w:szCs w:val="24"/>
          <w:lang w:val="es-AR"/>
        </w:rPr>
        <w:t xml:space="preserve"> de su país.</w:t>
      </w:r>
    </w:p>
    <w:p w14:paraId="0A7EF10A" w14:textId="77777777" w:rsidR="001D76B2" w:rsidRPr="000517D8" w:rsidRDefault="001D76B2" w:rsidP="005860F7">
      <w:pPr>
        <w:ind w:left="142" w:hangingChars="59" w:hanging="142"/>
        <w:rPr>
          <w:rFonts w:ascii="Arial" w:hAnsi="Arial" w:cs="Arial"/>
          <w:szCs w:val="24"/>
          <w:lang w:val="es-AR"/>
        </w:rPr>
      </w:pPr>
    </w:p>
    <w:p w14:paraId="42F1CC9F" w14:textId="77777777" w:rsidR="005A0FF8" w:rsidRPr="000517D8" w:rsidRDefault="001D76B2" w:rsidP="005860F7">
      <w:pPr>
        <w:ind w:left="142" w:hangingChars="59" w:hanging="142"/>
        <w:rPr>
          <w:rFonts w:ascii="Arial" w:hAnsi="Arial" w:cs="Arial"/>
          <w:szCs w:val="24"/>
          <w:lang w:val="es-AR"/>
        </w:rPr>
      </w:pPr>
      <w:r w:rsidRPr="000517D8">
        <w:rPr>
          <w:rFonts w:ascii="Arial" w:hAnsi="Arial" w:cs="Arial"/>
          <w:szCs w:val="24"/>
          <w:lang w:val="es-AR"/>
        </w:rPr>
        <w:t xml:space="preserve">- Lo destacado de este programa es que los participantes deben formular un plan de acción para ser implementado luego de que regresen a su país en su propio contexto. Los participantes elaborarán este plan de acción haciendo uso de las lecciones aprendidas a </w:t>
      </w:r>
      <w:r w:rsidRPr="000517D8">
        <w:rPr>
          <w:rFonts w:ascii="Arial" w:hAnsi="Arial" w:cs="Arial"/>
          <w:szCs w:val="24"/>
          <w:lang w:val="es-AR"/>
        </w:rPr>
        <w:lastRenderedPageBreak/>
        <w:t>través de las clases, observaciones y debates.</w:t>
      </w:r>
    </w:p>
    <w:p w14:paraId="5143CE3F" w14:textId="77777777" w:rsidR="00905058" w:rsidRPr="000517D8" w:rsidRDefault="00905058" w:rsidP="005A0FF8">
      <w:pPr>
        <w:rPr>
          <w:rFonts w:ascii="Arial" w:eastAsia="MS Gothic" w:hAnsi="Arial" w:cs="Arial"/>
          <w:b/>
          <w:szCs w:val="24"/>
          <w:u w:val="single"/>
          <w:lang w:val="es-AR"/>
        </w:rPr>
      </w:pPr>
    </w:p>
    <w:p w14:paraId="314C229A" w14:textId="77777777" w:rsidR="005A0FF8" w:rsidRPr="000517D8" w:rsidRDefault="001C377D" w:rsidP="005A0FF8">
      <w:pPr>
        <w:rPr>
          <w:rFonts w:ascii="Arial" w:eastAsia="MS Gothic" w:hAnsi="Arial" w:cs="Arial"/>
          <w:b/>
          <w:szCs w:val="24"/>
          <w:u w:val="single"/>
          <w:lang w:val="es-AR"/>
        </w:rPr>
      </w:pPr>
      <w:r w:rsidRPr="000517D8">
        <w:rPr>
          <w:rFonts w:ascii="Arial" w:eastAsia="MS Gothic" w:hAnsi="Arial" w:cs="Arial"/>
          <w:b/>
          <w:szCs w:val="24"/>
          <w:u w:val="single"/>
          <w:lang w:val="es-AR"/>
        </w:rPr>
        <w:t>¿Para qué</w:t>
      </w:r>
      <w:r w:rsidR="005A0FF8" w:rsidRPr="000517D8">
        <w:rPr>
          <w:rFonts w:ascii="Arial" w:eastAsia="MS Gothic" w:hAnsi="Arial" w:cs="Arial"/>
          <w:b/>
          <w:szCs w:val="24"/>
          <w:u w:val="single"/>
          <w:lang w:val="es-AR"/>
        </w:rPr>
        <w:t>?</w:t>
      </w:r>
    </w:p>
    <w:p w14:paraId="50D82E02" w14:textId="77777777" w:rsidR="004B4852" w:rsidRPr="000517D8" w:rsidRDefault="005860F7" w:rsidP="000514DA">
      <w:pPr>
        <w:autoSpaceDE w:val="0"/>
        <w:autoSpaceDN w:val="0"/>
        <w:adjustRightInd w:val="0"/>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 xml:space="preserve">Este </w:t>
      </w:r>
      <w:r w:rsidR="00B81F46" w:rsidRPr="000517D8">
        <w:rPr>
          <w:rFonts w:ascii="Arial" w:eastAsia="MS Gothic" w:hAnsi="Arial" w:cs="Arial"/>
          <w:bCs/>
          <w:color w:val="231F20"/>
          <w:kern w:val="0"/>
          <w:szCs w:val="24"/>
          <w:lang w:val="es-AR"/>
        </w:rPr>
        <w:t>curso busca:</w:t>
      </w:r>
    </w:p>
    <w:p w14:paraId="1069E82F" w14:textId="42CB40FA" w:rsidR="004B4852" w:rsidRPr="008C0873" w:rsidRDefault="00B81F46" w:rsidP="000514DA">
      <w:pPr>
        <w:numPr>
          <w:ilvl w:val="0"/>
          <w:numId w:val="15"/>
        </w:numPr>
        <w:autoSpaceDE w:val="0"/>
        <w:autoSpaceDN w:val="0"/>
        <w:adjustRightInd w:val="0"/>
        <w:rPr>
          <w:rFonts w:ascii="Arial" w:eastAsia="MS Gothic" w:hAnsi="Arial" w:cs="Arial"/>
          <w:bCs/>
          <w:color w:val="231F20"/>
          <w:kern w:val="0"/>
          <w:szCs w:val="24"/>
          <w:lang w:val="es-AR"/>
        </w:rPr>
      </w:pPr>
      <w:r w:rsidRPr="008C0873">
        <w:rPr>
          <w:rFonts w:ascii="Arial" w:eastAsia="MS Gothic" w:hAnsi="Arial" w:cs="Arial"/>
          <w:bCs/>
          <w:color w:val="231F20"/>
          <w:kern w:val="0"/>
          <w:szCs w:val="24"/>
          <w:lang w:val="es-AR"/>
        </w:rPr>
        <w:t xml:space="preserve">Adquirir conocimientos del </w:t>
      </w:r>
      <w:r w:rsidR="00C0725C" w:rsidRPr="008C0873">
        <w:rPr>
          <w:rFonts w:ascii="Arial" w:eastAsia="MS Gothic" w:hAnsi="Arial" w:cs="Arial"/>
          <w:bCs/>
          <w:color w:val="231F20"/>
          <w:kern w:val="0"/>
          <w:szCs w:val="24"/>
          <w:lang w:val="es-AR"/>
        </w:rPr>
        <w:t xml:space="preserve">gobierno </w:t>
      </w:r>
      <w:proofErr w:type="spellStart"/>
      <w:r w:rsidR="00F50459" w:rsidRPr="008C0873">
        <w:rPr>
          <w:rFonts w:ascii="Arial" w:eastAsia="MS Gothic" w:hAnsi="Arial" w:cs="Arial"/>
          <w:bCs/>
          <w:color w:val="231F20"/>
          <w:kern w:val="0"/>
          <w:szCs w:val="24"/>
          <w:lang w:val="es-AR"/>
        </w:rPr>
        <w:t>prefectural</w:t>
      </w:r>
      <w:proofErr w:type="spellEnd"/>
      <w:r w:rsidR="00C0725C" w:rsidRPr="008C0873">
        <w:rPr>
          <w:rFonts w:ascii="Arial" w:eastAsia="MS Gothic" w:hAnsi="Arial" w:cs="Arial"/>
          <w:bCs/>
          <w:color w:val="231F20"/>
          <w:kern w:val="0"/>
          <w:szCs w:val="24"/>
          <w:lang w:val="es-AR"/>
        </w:rPr>
        <w:t xml:space="preserve"> de </w:t>
      </w:r>
      <w:proofErr w:type="spellStart"/>
      <w:r w:rsidR="00C0725C" w:rsidRPr="008C0873">
        <w:rPr>
          <w:rFonts w:ascii="Arial" w:eastAsia="MS Gothic" w:hAnsi="Arial" w:cs="Arial"/>
          <w:bCs/>
          <w:color w:val="231F20"/>
          <w:kern w:val="0"/>
          <w:szCs w:val="24"/>
          <w:lang w:val="es-AR"/>
        </w:rPr>
        <w:t>Kochi</w:t>
      </w:r>
      <w:proofErr w:type="spellEnd"/>
      <w:r w:rsidR="00C0725C" w:rsidRPr="008C0873">
        <w:rPr>
          <w:rFonts w:ascii="Arial" w:eastAsia="MS Gothic" w:hAnsi="Arial" w:cs="Arial"/>
          <w:bCs/>
          <w:color w:val="231F20"/>
          <w:kern w:val="0"/>
          <w:szCs w:val="24"/>
          <w:lang w:val="es-AR"/>
        </w:rPr>
        <w:t xml:space="preserve"> y el gobierno central de Japón a través de</w:t>
      </w:r>
      <w:r w:rsidR="00D3534D" w:rsidRPr="008C0873">
        <w:rPr>
          <w:rFonts w:ascii="Arial" w:eastAsia="MS Gothic" w:hAnsi="Arial" w:cs="Arial"/>
          <w:bCs/>
          <w:color w:val="231F20"/>
          <w:kern w:val="0"/>
          <w:szCs w:val="24"/>
          <w:lang w:val="es-AR"/>
        </w:rPr>
        <w:t xml:space="preserve"> actividades del </w:t>
      </w:r>
      <w:r w:rsidR="00C0725C" w:rsidRPr="008C0873">
        <w:rPr>
          <w:rFonts w:ascii="Arial" w:eastAsia="MS Gothic" w:hAnsi="Arial" w:cs="Arial"/>
          <w:bCs/>
          <w:color w:val="231F20"/>
          <w:kern w:val="0"/>
          <w:szCs w:val="24"/>
          <w:lang w:val="es-AR"/>
        </w:rPr>
        <w:t xml:space="preserve">clúster </w:t>
      </w:r>
      <w:r w:rsidR="00D3534D" w:rsidRPr="008C0873">
        <w:rPr>
          <w:rFonts w:ascii="Arial" w:eastAsia="MS Gothic" w:hAnsi="Arial" w:cs="Arial"/>
          <w:bCs/>
          <w:color w:val="231F20"/>
          <w:kern w:val="0"/>
          <w:szCs w:val="24"/>
          <w:lang w:val="es-AR"/>
        </w:rPr>
        <w:t>agroalimentaria</w:t>
      </w:r>
      <w:r w:rsidR="00C0725C" w:rsidRPr="008C0873">
        <w:rPr>
          <w:rFonts w:ascii="Arial" w:eastAsia="MS Gothic" w:hAnsi="Arial" w:cs="Arial"/>
          <w:bCs/>
          <w:color w:val="231F20"/>
          <w:kern w:val="0"/>
          <w:szCs w:val="24"/>
          <w:lang w:val="es-AR"/>
        </w:rPr>
        <w:t xml:space="preserve"> regional, llamado "industrialización senaria"</w:t>
      </w:r>
      <w:r w:rsidR="00F50459" w:rsidRPr="008C0873">
        <w:rPr>
          <w:rFonts w:ascii="Arial" w:eastAsia="MS Gothic" w:hAnsi="Arial" w:cs="Arial"/>
          <w:bCs/>
          <w:color w:val="231F20"/>
          <w:kern w:val="0"/>
          <w:szCs w:val="24"/>
          <w:lang w:val="es-AR"/>
        </w:rPr>
        <w:t xml:space="preserve"> (o "sexta industrialización"</w:t>
      </w:r>
      <w:r w:rsidR="003C45E4" w:rsidRPr="008C0873">
        <w:rPr>
          <w:rFonts w:ascii="Arial" w:eastAsia="MS Gothic" w:hAnsi="Arial" w:cs="Arial"/>
          <w:bCs/>
          <w:color w:val="231F20"/>
          <w:kern w:val="0"/>
          <w:szCs w:val="24"/>
          <w:lang w:val="es-AR"/>
        </w:rPr>
        <w:t xml:space="preserve"> es una</w:t>
      </w:r>
      <w:r w:rsidR="00D3534D" w:rsidRPr="008C0873">
        <w:rPr>
          <w:rFonts w:ascii="Arial" w:eastAsia="MS Gothic" w:hAnsi="Arial" w:cs="Arial"/>
          <w:bCs/>
          <w:color w:val="231F20"/>
          <w:kern w:val="0"/>
          <w:szCs w:val="24"/>
          <w:lang w:val="es-AR"/>
        </w:rPr>
        <w:t xml:space="preserve"> palabra creada </w:t>
      </w:r>
      <w:r w:rsidR="0033191F" w:rsidRPr="008C0873">
        <w:rPr>
          <w:rFonts w:ascii="Arial" w:eastAsia="MS Gothic" w:hAnsi="Arial" w:cs="Arial"/>
          <w:bCs/>
          <w:color w:val="231F20"/>
          <w:kern w:val="0"/>
          <w:szCs w:val="24"/>
          <w:lang w:val="es-AR"/>
        </w:rPr>
        <w:t>por</w:t>
      </w:r>
      <w:r w:rsidR="00D3534D" w:rsidRPr="008C0873">
        <w:rPr>
          <w:rFonts w:ascii="Arial" w:eastAsia="MS Gothic" w:hAnsi="Arial" w:cs="Arial"/>
          <w:bCs/>
          <w:color w:val="231F20"/>
          <w:kern w:val="0"/>
          <w:szCs w:val="24"/>
          <w:lang w:val="es-AR"/>
        </w:rPr>
        <w:t xml:space="preserve"> la combinación de la industria primaria (producción), la secundaria (p</w:t>
      </w:r>
      <w:r w:rsidR="003C45E4" w:rsidRPr="008C0873">
        <w:rPr>
          <w:rFonts w:ascii="Arial" w:eastAsia="MS Gothic" w:hAnsi="Arial" w:cs="Arial"/>
          <w:bCs/>
          <w:color w:val="231F20"/>
          <w:kern w:val="0"/>
          <w:szCs w:val="24"/>
          <w:lang w:val="es-AR"/>
        </w:rPr>
        <w:t>rocesamiento) y la terciaria</w:t>
      </w:r>
      <w:r w:rsidR="00D3534D" w:rsidRPr="008C0873">
        <w:rPr>
          <w:rFonts w:ascii="Arial" w:eastAsia="MS Gothic" w:hAnsi="Arial" w:cs="Arial"/>
          <w:bCs/>
          <w:color w:val="231F20"/>
          <w:kern w:val="0"/>
          <w:szCs w:val="24"/>
          <w:lang w:val="es-AR"/>
        </w:rPr>
        <w:t xml:space="preserve"> (industrialización y </w:t>
      </w:r>
      <w:r w:rsidR="003C45E4" w:rsidRPr="008C0873">
        <w:rPr>
          <w:rFonts w:ascii="Arial" w:eastAsia="MS Gothic" w:hAnsi="Arial" w:cs="Arial"/>
          <w:bCs/>
          <w:color w:val="231F20"/>
          <w:kern w:val="0"/>
          <w:szCs w:val="24"/>
          <w:lang w:val="es-AR"/>
        </w:rPr>
        <w:t>comercialización</w:t>
      </w:r>
      <w:r w:rsidR="00D3534D" w:rsidRPr="008C0873">
        <w:rPr>
          <w:rFonts w:ascii="Arial" w:eastAsia="MS Gothic" w:hAnsi="Arial" w:cs="Arial"/>
          <w:bCs/>
          <w:color w:val="231F20"/>
          <w:kern w:val="0"/>
          <w:szCs w:val="24"/>
          <w:lang w:val="es-AR"/>
        </w:rPr>
        <w:t>)</w:t>
      </w:r>
      <w:r w:rsidR="00C0725C" w:rsidRPr="008C0873">
        <w:rPr>
          <w:rFonts w:ascii="Arial" w:eastAsia="MS Gothic" w:hAnsi="Arial" w:cs="Arial"/>
          <w:bCs/>
          <w:color w:val="231F20"/>
          <w:kern w:val="0"/>
          <w:szCs w:val="24"/>
          <w:lang w:val="es-AR"/>
        </w:rPr>
        <w:t xml:space="preserve">, y la colaboración </w:t>
      </w:r>
      <w:r w:rsidR="003C45E4" w:rsidRPr="008C0873">
        <w:rPr>
          <w:rFonts w:ascii="Arial" w:eastAsia="MS Gothic" w:hAnsi="Arial" w:cs="Arial"/>
          <w:bCs/>
          <w:color w:val="231F20"/>
          <w:kern w:val="0"/>
          <w:szCs w:val="24"/>
          <w:lang w:val="es-AR"/>
        </w:rPr>
        <w:t xml:space="preserve">entre el sector público, privado y </w:t>
      </w:r>
      <w:r w:rsidR="00C0725C" w:rsidRPr="008C0873">
        <w:rPr>
          <w:rFonts w:ascii="Arial" w:eastAsia="MS Gothic" w:hAnsi="Arial" w:cs="Arial"/>
          <w:bCs/>
          <w:color w:val="231F20"/>
          <w:kern w:val="0"/>
          <w:szCs w:val="24"/>
          <w:lang w:val="es-AR"/>
        </w:rPr>
        <w:t xml:space="preserve">académico para el planeamiento </w:t>
      </w:r>
      <w:r w:rsidR="003C45E4" w:rsidRPr="008C0873">
        <w:rPr>
          <w:rFonts w:ascii="Arial" w:eastAsia="MS Gothic" w:hAnsi="Arial" w:cs="Arial"/>
          <w:bCs/>
          <w:color w:val="231F20"/>
          <w:kern w:val="0"/>
          <w:szCs w:val="24"/>
          <w:lang w:val="es-AR"/>
        </w:rPr>
        <w:t xml:space="preserve">y refortalecimiento </w:t>
      </w:r>
      <w:r w:rsidR="00C0725C" w:rsidRPr="008C0873">
        <w:rPr>
          <w:rFonts w:ascii="Arial" w:eastAsia="MS Gothic" w:hAnsi="Arial" w:cs="Arial"/>
          <w:bCs/>
          <w:color w:val="231F20"/>
          <w:kern w:val="0"/>
          <w:szCs w:val="24"/>
          <w:lang w:val="es-AR"/>
        </w:rPr>
        <w:t xml:space="preserve">de la </w:t>
      </w:r>
      <w:r w:rsidR="0006667B" w:rsidRPr="008C0873">
        <w:rPr>
          <w:rFonts w:ascii="Arial" w:eastAsia="MS Gothic" w:hAnsi="Arial" w:cs="Arial"/>
          <w:bCs/>
          <w:color w:val="231F20"/>
          <w:kern w:val="0"/>
          <w:szCs w:val="24"/>
          <w:lang w:val="es-AR"/>
        </w:rPr>
        <w:t>CVA</w:t>
      </w:r>
      <w:r w:rsidR="00C0725C" w:rsidRPr="008C0873">
        <w:rPr>
          <w:rFonts w:ascii="Arial" w:eastAsia="MS Gothic" w:hAnsi="Arial" w:cs="Arial"/>
          <w:bCs/>
          <w:color w:val="231F20"/>
          <w:kern w:val="0"/>
          <w:szCs w:val="24"/>
          <w:lang w:val="es-AR"/>
        </w:rPr>
        <w:t xml:space="preserve"> en sus países.</w:t>
      </w:r>
    </w:p>
    <w:p w14:paraId="49FD044D" w14:textId="33CC38F2" w:rsidR="004B4852" w:rsidRPr="000517D8" w:rsidRDefault="00C0725C" w:rsidP="00905058">
      <w:pPr>
        <w:numPr>
          <w:ilvl w:val="0"/>
          <w:numId w:val="15"/>
        </w:numPr>
        <w:autoSpaceDE w:val="0"/>
        <w:autoSpaceDN w:val="0"/>
        <w:adjustRightInd w:val="0"/>
        <w:rPr>
          <w:rFonts w:ascii="Arial" w:eastAsia="MS Gothic" w:hAnsi="Arial" w:cs="Arial"/>
          <w:bCs/>
          <w:color w:val="231F20"/>
          <w:kern w:val="0"/>
          <w:szCs w:val="24"/>
          <w:lang w:val="es-AR"/>
        </w:rPr>
      </w:pPr>
      <w:r w:rsidRPr="000517D8">
        <w:rPr>
          <w:rFonts w:ascii="Arial" w:eastAsia="MS Gothic" w:hAnsi="Arial" w:cs="Arial"/>
          <w:bCs/>
          <w:color w:val="231F20"/>
          <w:kern w:val="0"/>
          <w:szCs w:val="24"/>
          <w:lang w:val="es-AR"/>
        </w:rPr>
        <w:t xml:space="preserve">Promocionar la presentación de negocios con las </w:t>
      </w:r>
      <w:r w:rsidR="003C45E4">
        <w:rPr>
          <w:rFonts w:ascii="Arial" w:eastAsia="MS Gothic" w:hAnsi="Arial" w:cs="Arial"/>
          <w:bCs/>
          <w:color w:val="231F20"/>
          <w:kern w:val="0"/>
          <w:szCs w:val="24"/>
          <w:lang w:val="es-AR"/>
        </w:rPr>
        <w:t>empresas</w:t>
      </w:r>
      <w:r w:rsidRPr="000517D8">
        <w:rPr>
          <w:rFonts w:ascii="Arial" w:eastAsia="MS Gothic" w:hAnsi="Arial" w:cs="Arial"/>
          <w:bCs/>
          <w:color w:val="231F20"/>
          <w:kern w:val="0"/>
          <w:szCs w:val="24"/>
          <w:lang w:val="es-AR"/>
        </w:rPr>
        <w:t xml:space="preserve"> privadas japonesas y municipalidades </w:t>
      </w:r>
      <w:r w:rsidR="00F50459" w:rsidRPr="000517D8">
        <w:rPr>
          <w:rFonts w:ascii="Arial" w:eastAsia="MS Gothic" w:hAnsi="Arial" w:cs="Arial"/>
          <w:bCs/>
          <w:color w:val="231F20"/>
          <w:kern w:val="0"/>
          <w:szCs w:val="24"/>
          <w:lang w:val="es-AR"/>
        </w:rPr>
        <w:t>en el campo de la</w:t>
      </w:r>
      <w:r w:rsidRPr="000517D8">
        <w:rPr>
          <w:rFonts w:ascii="Arial" w:eastAsia="MS Gothic" w:hAnsi="Arial" w:cs="Arial"/>
          <w:bCs/>
          <w:color w:val="231F20"/>
          <w:kern w:val="0"/>
          <w:szCs w:val="24"/>
          <w:lang w:val="es-AR"/>
        </w:rPr>
        <w:t xml:space="preserve"> </w:t>
      </w:r>
      <w:r w:rsidR="00A61C2B">
        <w:rPr>
          <w:rFonts w:ascii="Arial" w:eastAsia="MS Gothic" w:hAnsi="Arial" w:cs="Arial"/>
          <w:bCs/>
          <w:color w:val="231F20"/>
          <w:kern w:val="0"/>
          <w:szCs w:val="24"/>
          <w:lang w:val="es-AR"/>
        </w:rPr>
        <w:t>CVA</w:t>
      </w:r>
      <w:r w:rsidRPr="000517D8">
        <w:rPr>
          <w:rFonts w:ascii="Arial" w:eastAsia="MS Gothic" w:hAnsi="Arial" w:cs="Arial"/>
          <w:bCs/>
          <w:color w:val="231F20"/>
          <w:kern w:val="0"/>
          <w:szCs w:val="24"/>
          <w:lang w:val="es-AR"/>
        </w:rPr>
        <w:t>.</w:t>
      </w:r>
    </w:p>
    <w:p w14:paraId="0A9AE4C7" w14:textId="77777777" w:rsidR="00A6276B" w:rsidRPr="000517D8" w:rsidRDefault="00A6276B" w:rsidP="005A0FF8">
      <w:pPr>
        <w:rPr>
          <w:rFonts w:ascii="Arial" w:eastAsia="MS Gothic" w:hAnsi="Arial" w:cs="Arial"/>
          <w:b/>
          <w:szCs w:val="24"/>
          <w:u w:val="single"/>
          <w:lang w:val="es-AR"/>
        </w:rPr>
      </w:pPr>
    </w:p>
    <w:p w14:paraId="734761DC" w14:textId="77777777" w:rsidR="007B2847" w:rsidRPr="000517D8" w:rsidRDefault="001C377D" w:rsidP="005A0FF8">
      <w:pPr>
        <w:rPr>
          <w:rFonts w:ascii="Arial" w:eastAsia="MS Gothic" w:hAnsi="Arial" w:cs="Arial"/>
          <w:b/>
          <w:szCs w:val="24"/>
          <w:u w:val="single"/>
          <w:lang w:val="es-AR"/>
        </w:rPr>
      </w:pPr>
      <w:r w:rsidRPr="000517D8">
        <w:rPr>
          <w:rFonts w:ascii="Arial" w:eastAsia="MS Gothic" w:hAnsi="Arial" w:cs="Arial"/>
          <w:b/>
          <w:szCs w:val="24"/>
          <w:u w:val="single"/>
          <w:lang w:val="es-AR"/>
        </w:rPr>
        <w:t xml:space="preserve">¿Para </w:t>
      </w:r>
      <w:proofErr w:type="spellStart"/>
      <w:r w:rsidRPr="000517D8">
        <w:rPr>
          <w:rFonts w:ascii="Arial" w:eastAsia="MS Gothic" w:hAnsi="Arial" w:cs="Arial"/>
          <w:b/>
          <w:szCs w:val="24"/>
          <w:u w:val="single"/>
          <w:lang w:val="es-AR"/>
        </w:rPr>
        <w:t>quiénes</w:t>
      </w:r>
      <w:proofErr w:type="spellEnd"/>
      <w:r w:rsidR="005A0FF8" w:rsidRPr="000517D8">
        <w:rPr>
          <w:rFonts w:ascii="Arial" w:eastAsia="MS Gothic" w:hAnsi="Arial" w:cs="Arial"/>
          <w:b/>
          <w:szCs w:val="24"/>
          <w:u w:val="single"/>
          <w:lang w:val="es-AR"/>
        </w:rPr>
        <w:t>?</w:t>
      </w:r>
    </w:p>
    <w:p w14:paraId="14821E46" w14:textId="77777777" w:rsidR="005860F7" w:rsidRPr="000517D8" w:rsidRDefault="005860F7" w:rsidP="005860F7">
      <w:pPr>
        <w:ind w:left="142" w:hangingChars="59" w:hanging="142"/>
        <w:rPr>
          <w:rFonts w:ascii="Arial" w:eastAsia="MS Gothic" w:hAnsi="Arial" w:cs="Arial"/>
          <w:szCs w:val="24"/>
          <w:lang w:val="es-AR"/>
        </w:rPr>
      </w:pPr>
      <w:r w:rsidRPr="000517D8">
        <w:rPr>
          <w:rFonts w:ascii="Arial" w:eastAsia="MS Gothic" w:hAnsi="Arial" w:cs="Arial"/>
          <w:szCs w:val="24"/>
          <w:lang w:val="es-AR"/>
        </w:rPr>
        <w:t>-</w:t>
      </w:r>
      <w:r w:rsidRPr="000517D8">
        <w:rPr>
          <w:rFonts w:ascii="Arial" w:eastAsia="MS Gothic" w:hAnsi="Arial" w:cs="Arial"/>
          <w:szCs w:val="24"/>
          <w:lang w:val="es-AR"/>
        </w:rPr>
        <w:tab/>
      </w:r>
      <w:r w:rsidR="00CD5803" w:rsidRPr="000517D8">
        <w:rPr>
          <w:rFonts w:ascii="Arial" w:eastAsia="MS Gothic" w:hAnsi="Arial" w:cs="Arial"/>
          <w:szCs w:val="24"/>
          <w:lang w:val="es-AR"/>
        </w:rPr>
        <w:t>Organizaciones</w:t>
      </w:r>
      <w:r w:rsidRPr="000517D8">
        <w:rPr>
          <w:rFonts w:ascii="Arial" w:eastAsia="MS Gothic" w:hAnsi="Arial" w:cs="Arial"/>
          <w:szCs w:val="24"/>
          <w:lang w:val="es-AR"/>
        </w:rPr>
        <w:t xml:space="preserve"> administrativ</w:t>
      </w:r>
      <w:r w:rsidR="00CD5803" w:rsidRPr="000517D8">
        <w:rPr>
          <w:rFonts w:ascii="Arial" w:eastAsia="MS Gothic" w:hAnsi="Arial" w:cs="Arial"/>
          <w:szCs w:val="24"/>
          <w:lang w:val="es-AR"/>
        </w:rPr>
        <w:t>a</w:t>
      </w:r>
      <w:r w:rsidRPr="000517D8">
        <w:rPr>
          <w:rFonts w:ascii="Arial" w:eastAsia="MS Gothic" w:hAnsi="Arial" w:cs="Arial"/>
          <w:szCs w:val="24"/>
          <w:lang w:val="es-AR"/>
        </w:rPr>
        <w:t>s (gubernamentales, ministeriales, municipales)</w:t>
      </w:r>
    </w:p>
    <w:p w14:paraId="5ED025E4" w14:textId="77777777" w:rsidR="005860F7" w:rsidRPr="000517D8" w:rsidRDefault="005860F7" w:rsidP="005860F7">
      <w:pPr>
        <w:ind w:left="142" w:hangingChars="59" w:hanging="142"/>
        <w:rPr>
          <w:rFonts w:ascii="Arial" w:eastAsia="MS Gothic" w:hAnsi="Arial" w:cs="Arial"/>
          <w:szCs w:val="24"/>
          <w:lang w:val="es-AR"/>
        </w:rPr>
      </w:pPr>
      <w:r w:rsidRPr="000517D8">
        <w:rPr>
          <w:rFonts w:ascii="Arial" w:eastAsia="MS Gothic" w:hAnsi="Arial" w:cs="Arial"/>
          <w:szCs w:val="24"/>
          <w:lang w:val="es-AR"/>
        </w:rPr>
        <w:t>-</w:t>
      </w:r>
      <w:r w:rsidRPr="000517D8">
        <w:rPr>
          <w:rFonts w:ascii="Arial" w:eastAsia="MS Gothic" w:hAnsi="Arial" w:cs="Arial"/>
          <w:szCs w:val="24"/>
          <w:lang w:val="es-AR"/>
        </w:rPr>
        <w:tab/>
        <w:t>Universidades, instituciones de investigación</w:t>
      </w:r>
    </w:p>
    <w:p w14:paraId="724A7A16" w14:textId="3CB17DD9" w:rsidR="004B4852" w:rsidRPr="000517D8" w:rsidRDefault="005860F7" w:rsidP="005860F7">
      <w:pPr>
        <w:ind w:left="142" w:hangingChars="59" w:hanging="142"/>
        <w:rPr>
          <w:rFonts w:ascii="Arial" w:eastAsia="MS Gothic" w:hAnsi="Arial" w:cs="Arial"/>
          <w:szCs w:val="24"/>
          <w:lang w:val="es-AR"/>
        </w:rPr>
      </w:pPr>
      <w:r w:rsidRPr="000517D8">
        <w:rPr>
          <w:rFonts w:ascii="Arial" w:eastAsia="MS Gothic" w:hAnsi="Arial" w:cs="Arial"/>
          <w:szCs w:val="24"/>
          <w:lang w:val="es-AR"/>
        </w:rPr>
        <w:t>-</w:t>
      </w:r>
      <w:r w:rsidRPr="000517D8">
        <w:rPr>
          <w:rFonts w:ascii="Arial" w:eastAsia="MS Gothic" w:hAnsi="Arial" w:cs="Arial"/>
          <w:szCs w:val="24"/>
          <w:lang w:val="es-AR"/>
        </w:rPr>
        <w:tab/>
        <w:t xml:space="preserve">Sector privado (como asociaciones de compañías, </w:t>
      </w:r>
      <w:r w:rsidR="008B2CB1" w:rsidRPr="000517D8">
        <w:rPr>
          <w:rFonts w:ascii="Arial" w:eastAsia="MS Gothic" w:hAnsi="Arial" w:cs="Arial"/>
          <w:szCs w:val="24"/>
          <w:lang w:val="es-AR"/>
        </w:rPr>
        <w:t xml:space="preserve">de </w:t>
      </w:r>
      <w:r w:rsidRPr="000517D8">
        <w:rPr>
          <w:rFonts w:ascii="Arial" w:eastAsia="MS Gothic" w:hAnsi="Arial" w:cs="Arial"/>
          <w:szCs w:val="24"/>
          <w:lang w:val="es-AR"/>
        </w:rPr>
        <w:t xml:space="preserve">agricultores, </w:t>
      </w:r>
      <w:r w:rsidR="008B2CB1" w:rsidRPr="000517D8">
        <w:rPr>
          <w:rFonts w:ascii="Arial" w:eastAsia="MS Gothic" w:hAnsi="Arial" w:cs="Arial"/>
          <w:szCs w:val="24"/>
          <w:lang w:val="es-AR"/>
        </w:rPr>
        <w:t xml:space="preserve">de </w:t>
      </w:r>
      <w:r w:rsidRPr="000517D8">
        <w:rPr>
          <w:rFonts w:ascii="Arial" w:eastAsia="MS Gothic" w:hAnsi="Arial" w:cs="Arial"/>
          <w:szCs w:val="24"/>
          <w:lang w:val="es-AR"/>
        </w:rPr>
        <w:t xml:space="preserve">productos) que está fuertemente interesado en la promoción de la </w:t>
      </w:r>
      <w:r w:rsidR="00A61C2B">
        <w:rPr>
          <w:rFonts w:ascii="Arial" w:eastAsia="MS Gothic" w:hAnsi="Arial" w:cs="Arial"/>
          <w:szCs w:val="24"/>
          <w:lang w:val="es-AR"/>
        </w:rPr>
        <w:t>CVA</w:t>
      </w:r>
      <w:r w:rsidR="008B2CB1" w:rsidRPr="000517D8">
        <w:rPr>
          <w:rFonts w:ascii="Arial" w:eastAsia="MS Gothic" w:hAnsi="Arial" w:cs="Arial"/>
          <w:szCs w:val="24"/>
          <w:lang w:val="es-AR"/>
        </w:rPr>
        <w:t xml:space="preserve"> </w:t>
      </w:r>
      <w:r w:rsidRPr="000517D8">
        <w:rPr>
          <w:rFonts w:ascii="Arial" w:eastAsia="MS Gothic" w:hAnsi="Arial" w:cs="Arial"/>
          <w:szCs w:val="24"/>
          <w:lang w:val="es-AR"/>
        </w:rPr>
        <w:t>en su país utilizando la tecnología y conocimientos japoneses desde el punto de vista de los negocios.</w:t>
      </w:r>
    </w:p>
    <w:p w14:paraId="2E3A8B2A" w14:textId="77777777" w:rsidR="005860F7" w:rsidRPr="000517D8" w:rsidRDefault="005860F7" w:rsidP="005860F7">
      <w:pPr>
        <w:rPr>
          <w:rFonts w:ascii="Arial" w:eastAsia="MS Gothic" w:hAnsi="Arial" w:cs="Arial"/>
          <w:szCs w:val="24"/>
          <w:lang w:val="es-AR"/>
        </w:rPr>
      </w:pPr>
    </w:p>
    <w:p w14:paraId="16F996C3" w14:textId="77777777" w:rsidR="005A0FF8" w:rsidRPr="000517D8" w:rsidRDefault="001C377D" w:rsidP="005A0FF8">
      <w:pPr>
        <w:rPr>
          <w:rFonts w:ascii="Arial" w:eastAsia="MS Gothic" w:hAnsi="Arial" w:cs="Arial"/>
          <w:b/>
          <w:szCs w:val="24"/>
          <w:u w:val="single"/>
          <w:lang w:val="es-AR"/>
        </w:rPr>
      </w:pPr>
      <w:r w:rsidRPr="000517D8">
        <w:rPr>
          <w:rFonts w:ascii="Arial" w:eastAsia="MS Gothic" w:hAnsi="Arial" w:cs="Arial"/>
          <w:b/>
          <w:szCs w:val="24"/>
          <w:u w:val="single"/>
          <w:lang w:val="es-AR"/>
        </w:rPr>
        <w:t>¿Cómo</w:t>
      </w:r>
      <w:r w:rsidR="005A0FF8" w:rsidRPr="000517D8">
        <w:rPr>
          <w:rFonts w:ascii="Arial" w:eastAsia="MS Gothic" w:hAnsi="Arial" w:cs="Arial"/>
          <w:b/>
          <w:szCs w:val="24"/>
          <w:u w:val="single"/>
          <w:lang w:val="es-AR"/>
        </w:rPr>
        <w:t>?</w:t>
      </w:r>
    </w:p>
    <w:p w14:paraId="00197BC7" w14:textId="77777777" w:rsidR="00C31D00" w:rsidRPr="000517D8" w:rsidRDefault="002B6D7E" w:rsidP="003007EE">
      <w:pPr>
        <w:rPr>
          <w:rFonts w:ascii="Arial" w:eastAsia="MS Gothic" w:hAnsi="Arial" w:cs="Arial"/>
          <w:szCs w:val="24"/>
          <w:lang w:val="es-AR"/>
        </w:rPr>
      </w:pPr>
      <w:r w:rsidRPr="000517D8">
        <w:rPr>
          <w:rFonts w:ascii="Arial" w:eastAsia="MS Gothic" w:hAnsi="Arial" w:cs="Arial"/>
          <w:szCs w:val="24"/>
          <w:lang w:val="es-AR"/>
        </w:rPr>
        <w:t xml:space="preserve">El curso consiste en una combinación de clases, visitas a sitios y sesiones prácticas. También se incluyen eventos de presentación para la creación de </w:t>
      </w:r>
      <w:r w:rsidR="008B2CB1" w:rsidRPr="000517D8">
        <w:rPr>
          <w:rFonts w:ascii="Arial" w:eastAsia="MS Gothic" w:hAnsi="Arial" w:cs="Arial"/>
          <w:szCs w:val="24"/>
          <w:lang w:val="es-AR"/>
        </w:rPr>
        <w:t>contactos</w:t>
      </w:r>
      <w:r w:rsidRPr="000517D8">
        <w:rPr>
          <w:rFonts w:ascii="Arial" w:eastAsia="MS Gothic" w:hAnsi="Arial" w:cs="Arial"/>
          <w:szCs w:val="24"/>
          <w:lang w:val="es-AR"/>
        </w:rPr>
        <w:t xml:space="preserve"> de negocios para expandir las oportunidades de negocios de los participantes. Además, se requiere preparar algunos documentos como resultados del programa/plan, utilizando los conocimientos obtenidos durante el curso. La entrega del informe preliminar es una condición esencial debido a que es necesario para la parte japonesa comprender la condición de los países de los participantes para preparar apropiadamente el contenido del programa.</w:t>
      </w:r>
    </w:p>
    <w:p w14:paraId="6CAE38F6" w14:textId="77777777" w:rsidR="004B4852" w:rsidRPr="000517D8" w:rsidRDefault="004B4852" w:rsidP="005A0FF8">
      <w:pPr>
        <w:rPr>
          <w:rFonts w:ascii="Arial" w:eastAsia="MS Gothic" w:hAnsi="Arial" w:cs="Arial"/>
          <w:b/>
          <w:szCs w:val="24"/>
          <w:u w:val="single"/>
          <w:lang w:val="es-AR"/>
        </w:rPr>
      </w:pPr>
    </w:p>
    <w:p w14:paraId="72CC33FF" w14:textId="77777777" w:rsidR="00400F54" w:rsidRPr="000517D8" w:rsidRDefault="00DD2A26" w:rsidP="00093C1A">
      <w:pPr>
        <w:rPr>
          <w:lang w:val="es-AR"/>
        </w:rPr>
      </w:pPr>
      <w:r w:rsidRPr="000517D8">
        <w:rPr>
          <w:lang w:val="es-AR"/>
        </w:rPr>
        <w:br w:type="page"/>
      </w:r>
    </w:p>
    <w:p w14:paraId="1EF3A437" w14:textId="77777777" w:rsidR="00CA2266" w:rsidRPr="000517D8" w:rsidRDefault="002112DD" w:rsidP="00400F54">
      <w:pPr>
        <w:shd w:val="pct15" w:color="auto" w:fill="auto"/>
        <w:rPr>
          <w:rFonts w:ascii="Arial" w:eastAsia="MS Gothic" w:hAnsi="Arial" w:cs="Arial"/>
          <w:sz w:val="48"/>
          <w:lang w:val="es-AR"/>
        </w:rPr>
      </w:pPr>
      <w:r w:rsidRPr="000517D8">
        <w:rPr>
          <w:rFonts w:ascii="Arial" w:eastAsia="MS Gothic" w:hAnsi="Arial" w:cs="Arial"/>
          <w:b/>
          <w:i/>
          <w:sz w:val="44"/>
          <w:szCs w:val="44"/>
          <w:lang w:val="es-AR"/>
        </w:rPr>
        <w:lastRenderedPageBreak/>
        <w:t>II. Descripción</w:t>
      </w:r>
    </w:p>
    <w:p w14:paraId="03EF9F16" w14:textId="77777777" w:rsidR="00CA2266" w:rsidRPr="000517D8" w:rsidRDefault="00CA2266" w:rsidP="00895B05">
      <w:pPr>
        <w:snapToGrid w:val="0"/>
        <w:rPr>
          <w:rFonts w:ascii="Arial" w:eastAsia="MS Gothic" w:hAnsi="Arial" w:cs="Arial"/>
          <w:lang w:val="es-AR"/>
        </w:rPr>
      </w:pPr>
    </w:p>
    <w:p w14:paraId="1AB6BEF3" w14:textId="77777777" w:rsidR="00CA2266" w:rsidRPr="000517D8" w:rsidRDefault="002112DD" w:rsidP="00201EAF">
      <w:pPr>
        <w:numPr>
          <w:ilvl w:val="0"/>
          <w:numId w:val="12"/>
        </w:numPr>
        <w:tabs>
          <w:tab w:val="left" w:pos="0"/>
        </w:tabs>
        <w:snapToGrid w:val="0"/>
        <w:rPr>
          <w:rFonts w:ascii="Arial" w:eastAsia="MS Gothic" w:hAnsi="Arial" w:cs="Arial"/>
          <w:szCs w:val="24"/>
          <w:lang w:val="es-AR"/>
        </w:rPr>
      </w:pPr>
      <w:r w:rsidRPr="000517D8">
        <w:rPr>
          <w:rFonts w:ascii="Arial" w:eastAsia="MS Gothic" w:hAnsi="Arial" w:cs="Arial"/>
          <w:b/>
          <w:szCs w:val="24"/>
          <w:lang w:val="es-AR"/>
        </w:rPr>
        <w:t>Título (Núm. de curso)</w:t>
      </w:r>
      <w:r w:rsidRPr="00B323A9">
        <w:rPr>
          <w:rFonts w:ascii="Arial" w:eastAsia="MS Gothic" w:hAnsi="Arial" w:cs="Arial"/>
          <w:b/>
          <w:szCs w:val="24"/>
          <w:lang w:val="es-AR"/>
        </w:rPr>
        <w:t>:</w:t>
      </w:r>
      <w:r w:rsidR="007F16CD" w:rsidRPr="000517D8">
        <w:rPr>
          <w:rFonts w:ascii="Arial" w:eastAsia="MS Gothic" w:hAnsi="Arial" w:cs="Arial"/>
          <w:szCs w:val="24"/>
          <w:lang w:val="es-AR"/>
        </w:rPr>
        <w:br/>
      </w:r>
      <w:r w:rsidRPr="000517D8">
        <w:rPr>
          <w:rFonts w:ascii="Arial" w:eastAsia="MS Gothic" w:hAnsi="Arial" w:cs="Arial"/>
          <w:b/>
          <w:szCs w:val="24"/>
          <w:lang w:val="es-AR"/>
        </w:rPr>
        <w:t xml:space="preserve">Promoción de la cadena de valor alimentaria para </w:t>
      </w:r>
      <w:proofErr w:type="spellStart"/>
      <w:r w:rsidR="000B0AA3" w:rsidRPr="000517D8">
        <w:rPr>
          <w:rFonts w:ascii="Arial" w:eastAsia="MS Gothic" w:hAnsi="Arial" w:cs="Arial"/>
          <w:b/>
          <w:szCs w:val="24"/>
          <w:lang w:val="es-AR"/>
        </w:rPr>
        <w:t>agronegocios</w:t>
      </w:r>
      <w:proofErr w:type="spellEnd"/>
      <w:r w:rsidR="000B0AA3" w:rsidRPr="000517D8">
        <w:rPr>
          <w:rFonts w:ascii="Arial" w:eastAsia="MS Gothic" w:hAnsi="Arial" w:cs="Arial"/>
          <w:b/>
          <w:szCs w:val="24"/>
          <w:lang w:val="es-AR"/>
        </w:rPr>
        <w:t xml:space="preserve"> basados en </w:t>
      </w:r>
      <w:r w:rsidR="00AB561F" w:rsidRPr="000517D8">
        <w:rPr>
          <w:rFonts w:ascii="Arial" w:eastAsia="MS Gothic" w:hAnsi="Arial" w:cs="Arial"/>
          <w:b/>
          <w:szCs w:val="24"/>
          <w:lang w:val="es-AR"/>
        </w:rPr>
        <w:t>la comunidad</w:t>
      </w:r>
      <w:r w:rsidRPr="000517D8">
        <w:rPr>
          <w:rFonts w:ascii="Arial" w:eastAsia="MS Gothic" w:hAnsi="Arial" w:cs="Arial"/>
          <w:b/>
          <w:szCs w:val="24"/>
          <w:lang w:val="es-AR"/>
        </w:rPr>
        <w:t xml:space="preserve"> (A)</w:t>
      </w:r>
      <w:r w:rsidR="007F16CD" w:rsidRPr="000517D8">
        <w:rPr>
          <w:rFonts w:ascii="Arial" w:eastAsia="MS Gothic" w:hAnsi="Arial" w:cs="Arial"/>
          <w:szCs w:val="24"/>
          <w:lang w:val="es-AR"/>
        </w:rPr>
        <w:br/>
      </w:r>
      <w:r w:rsidRPr="000517D8">
        <w:rPr>
          <w:rFonts w:ascii="Arial" w:eastAsia="MS Gothic" w:hAnsi="Arial" w:cs="Arial"/>
          <w:szCs w:val="24"/>
          <w:lang w:val="es-AR"/>
        </w:rPr>
        <w:t>Núm. de curso:</w:t>
      </w:r>
      <w:r w:rsidR="003007EE" w:rsidRPr="000517D8">
        <w:rPr>
          <w:rFonts w:ascii="Arial" w:eastAsia="MS Gothic" w:hAnsi="Arial" w:cs="Arial"/>
          <w:szCs w:val="24"/>
          <w:lang w:val="es-AR"/>
        </w:rPr>
        <w:t xml:space="preserve"> 201902245-J001</w:t>
      </w:r>
    </w:p>
    <w:p w14:paraId="6FC82D57" w14:textId="77777777" w:rsidR="000A651C" w:rsidRPr="000517D8" w:rsidRDefault="000A651C" w:rsidP="000A651C">
      <w:pPr>
        <w:tabs>
          <w:tab w:val="left" w:pos="0"/>
        </w:tabs>
        <w:snapToGrid w:val="0"/>
        <w:rPr>
          <w:rFonts w:ascii="Arial" w:eastAsia="MS Gothic" w:hAnsi="Arial" w:cs="Arial"/>
          <w:szCs w:val="24"/>
          <w:lang w:val="es-AR"/>
        </w:rPr>
      </w:pPr>
    </w:p>
    <w:p w14:paraId="6D80643B" w14:textId="77777777" w:rsidR="00FA70C3" w:rsidRPr="000517D8" w:rsidRDefault="002112DD" w:rsidP="00C31D00">
      <w:pPr>
        <w:numPr>
          <w:ilvl w:val="0"/>
          <w:numId w:val="12"/>
        </w:numPr>
        <w:tabs>
          <w:tab w:val="left" w:pos="0"/>
        </w:tabs>
        <w:snapToGrid w:val="0"/>
        <w:rPr>
          <w:rFonts w:ascii="Arial" w:eastAsia="MS Gothic" w:hAnsi="Arial" w:cs="Arial"/>
          <w:szCs w:val="24"/>
          <w:lang w:val="es-AR"/>
        </w:rPr>
      </w:pPr>
      <w:r w:rsidRPr="000517D8">
        <w:rPr>
          <w:rFonts w:ascii="Arial" w:eastAsia="MS PGothic" w:hAnsi="Arial" w:cs="Arial"/>
          <w:b/>
          <w:szCs w:val="24"/>
          <w:lang w:val="es-AR"/>
        </w:rPr>
        <w:t>Período del curso en J</w:t>
      </w:r>
      <w:r w:rsidR="008B2CB1" w:rsidRPr="000517D8">
        <w:rPr>
          <w:rFonts w:ascii="Arial" w:eastAsia="MS PGothic" w:hAnsi="Arial" w:cs="Arial"/>
          <w:b/>
          <w:szCs w:val="24"/>
          <w:lang w:val="es-AR"/>
        </w:rPr>
        <w:t>apón</w:t>
      </w:r>
      <w:r w:rsidR="005426B5" w:rsidRPr="00B323A9">
        <w:rPr>
          <w:rFonts w:ascii="Arial" w:eastAsia="MS PGothic" w:hAnsi="Arial" w:cs="Arial"/>
          <w:b/>
          <w:szCs w:val="24"/>
          <w:lang w:val="es-AR"/>
        </w:rPr>
        <w:t>:</w:t>
      </w:r>
      <w:r w:rsidR="007F16CD" w:rsidRPr="000517D8">
        <w:rPr>
          <w:rFonts w:ascii="Arial" w:eastAsia="MS Gothic" w:hAnsi="Arial" w:cs="Arial"/>
          <w:szCs w:val="24"/>
          <w:lang w:val="es-AR"/>
        </w:rPr>
        <w:br/>
        <w:t>Desde el 25 de mayo al 20 de junio de 2020</w:t>
      </w:r>
    </w:p>
    <w:p w14:paraId="71920E90" w14:textId="77777777" w:rsidR="00C31D00" w:rsidRPr="000517D8" w:rsidRDefault="00C31D00" w:rsidP="00C31D00">
      <w:pPr>
        <w:snapToGrid w:val="0"/>
        <w:rPr>
          <w:rFonts w:ascii="Arial" w:eastAsia="MS Gothic" w:hAnsi="Arial" w:cs="Arial"/>
          <w:szCs w:val="24"/>
          <w:lang w:val="es-AR"/>
        </w:rPr>
      </w:pPr>
    </w:p>
    <w:p w14:paraId="0B459025" w14:textId="77777777" w:rsidR="00FA70C3" w:rsidRPr="000517D8" w:rsidRDefault="002112DD" w:rsidP="002112DD">
      <w:pPr>
        <w:numPr>
          <w:ilvl w:val="0"/>
          <w:numId w:val="12"/>
        </w:numPr>
        <w:tabs>
          <w:tab w:val="left" w:pos="0"/>
        </w:tabs>
        <w:snapToGrid w:val="0"/>
        <w:rPr>
          <w:rFonts w:ascii="Arial" w:eastAsia="MS PGothic" w:hAnsi="Arial" w:cs="Arial"/>
          <w:szCs w:val="24"/>
          <w:lang w:val="es-AR"/>
        </w:rPr>
      </w:pPr>
      <w:r w:rsidRPr="000517D8">
        <w:rPr>
          <w:rFonts w:ascii="Arial" w:eastAsia="MS PGothic" w:hAnsi="Arial" w:cs="Arial"/>
          <w:b/>
          <w:bCs/>
          <w:szCs w:val="24"/>
          <w:lang w:val="es-AR"/>
        </w:rPr>
        <w:t>Regiones o países objetivo</w:t>
      </w:r>
      <w:r w:rsidRPr="000517D8">
        <w:rPr>
          <w:rFonts w:ascii="Arial" w:eastAsia="MS PGothic" w:hAnsi="Arial" w:cs="Arial"/>
          <w:szCs w:val="24"/>
          <w:lang w:val="es-AR"/>
        </w:rPr>
        <w:t xml:space="preserve"> </w:t>
      </w:r>
      <w:r w:rsidR="000503FE" w:rsidRPr="000517D8">
        <w:rPr>
          <w:rFonts w:ascii="Arial" w:eastAsia="MS PGothic" w:hAnsi="Arial" w:cs="Arial"/>
          <w:szCs w:val="24"/>
          <w:lang w:val="es-AR"/>
        </w:rPr>
        <w:t>(</w:t>
      </w:r>
      <w:r w:rsidR="007F16CD" w:rsidRPr="000517D8">
        <w:rPr>
          <w:rFonts w:ascii="Arial" w:eastAsia="MS PGothic" w:hAnsi="Arial" w:cs="Arial"/>
          <w:szCs w:val="24"/>
          <w:lang w:val="es-AR"/>
        </w:rPr>
        <w:t>cantidad de participantes asignados):</w:t>
      </w:r>
    </w:p>
    <w:p w14:paraId="06B7893A" w14:textId="77777777" w:rsidR="00C31D00" w:rsidRPr="000517D8" w:rsidRDefault="000503FE" w:rsidP="000503FE">
      <w:pPr>
        <w:snapToGrid w:val="0"/>
        <w:ind w:left="360"/>
        <w:rPr>
          <w:rFonts w:ascii="Arial" w:hAnsi="Arial" w:cs="Arial"/>
          <w:bCs/>
          <w:szCs w:val="22"/>
          <w:lang w:val="es-AR"/>
        </w:rPr>
      </w:pPr>
      <w:r w:rsidRPr="000517D8">
        <w:rPr>
          <w:rFonts w:ascii="Arial" w:hAnsi="Arial" w:cs="Arial"/>
          <w:bCs/>
          <w:szCs w:val="22"/>
          <w:lang w:val="es-AR"/>
        </w:rPr>
        <w:t>Argentina</w:t>
      </w:r>
      <w:r w:rsidR="007F16CD" w:rsidRPr="000517D8">
        <w:rPr>
          <w:rFonts w:ascii="Arial" w:hAnsi="Arial" w:cs="Arial"/>
          <w:bCs/>
          <w:szCs w:val="22"/>
          <w:lang w:val="es-AR"/>
        </w:rPr>
        <w:t xml:space="preserve"> </w:t>
      </w:r>
      <w:r w:rsidRPr="000517D8">
        <w:rPr>
          <w:rFonts w:ascii="Arial" w:hAnsi="Arial" w:cs="Arial"/>
          <w:bCs/>
          <w:szCs w:val="22"/>
          <w:lang w:val="es-AR"/>
        </w:rPr>
        <w:t>(1), Bolivia</w:t>
      </w:r>
      <w:r w:rsidR="007F16CD" w:rsidRPr="000517D8">
        <w:rPr>
          <w:rFonts w:ascii="Arial" w:hAnsi="Arial" w:cs="Arial"/>
          <w:bCs/>
          <w:szCs w:val="22"/>
          <w:lang w:val="es-AR"/>
        </w:rPr>
        <w:t xml:space="preserve"> </w:t>
      </w:r>
      <w:r w:rsidRPr="000517D8">
        <w:rPr>
          <w:rFonts w:ascii="Arial" w:hAnsi="Arial" w:cs="Arial"/>
          <w:bCs/>
          <w:szCs w:val="22"/>
          <w:lang w:val="es-AR"/>
        </w:rPr>
        <w:t>(4), Costa Rica</w:t>
      </w:r>
      <w:r w:rsidR="007F16CD" w:rsidRPr="000517D8">
        <w:rPr>
          <w:rFonts w:ascii="Arial" w:hAnsi="Arial" w:cs="Arial"/>
          <w:bCs/>
          <w:szCs w:val="22"/>
          <w:lang w:val="es-AR"/>
        </w:rPr>
        <w:t xml:space="preserve"> </w:t>
      </w:r>
      <w:r w:rsidRPr="000517D8">
        <w:rPr>
          <w:rFonts w:ascii="Arial" w:hAnsi="Arial" w:cs="Arial"/>
          <w:bCs/>
          <w:szCs w:val="22"/>
          <w:lang w:val="es-AR"/>
        </w:rPr>
        <w:t>(1), Cuba</w:t>
      </w:r>
      <w:r w:rsidR="007F16CD" w:rsidRPr="000517D8">
        <w:rPr>
          <w:rFonts w:ascii="Arial" w:hAnsi="Arial" w:cs="Arial"/>
          <w:bCs/>
          <w:szCs w:val="22"/>
          <w:lang w:val="es-AR"/>
        </w:rPr>
        <w:t xml:space="preserve"> </w:t>
      </w:r>
      <w:r w:rsidRPr="000517D8">
        <w:rPr>
          <w:rFonts w:ascii="Arial" w:hAnsi="Arial" w:cs="Arial"/>
          <w:bCs/>
          <w:szCs w:val="22"/>
          <w:lang w:val="es-AR"/>
        </w:rPr>
        <w:t>(1), Ecuador</w:t>
      </w:r>
      <w:r w:rsidR="007F16CD" w:rsidRPr="000517D8">
        <w:rPr>
          <w:rFonts w:ascii="Arial" w:hAnsi="Arial" w:cs="Arial"/>
          <w:bCs/>
          <w:szCs w:val="22"/>
          <w:lang w:val="es-AR"/>
        </w:rPr>
        <w:t xml:space="preserve"> </w:t>
      </w:r>
      <w:r w:rsidRPr="000517D8">
        <w:rPr>
          <w:rFonts w:ascii="Arial" w:hAnsi="Arial" w:cs="Arial"/>
          <w:bCs/>
          <w:szCs w:val="22"/>
          <w:lang w:val="es-AR"/>
        </w:rPr>
        <w:t xml:space="preserve">(3), </w:t>
      </w:r>
      <w:r w:rsidR="007F16CD" w:rsidRPr="000517D8">
        <w:rPr>
          <w:rFonts w:ascii="Arial" w:hAnsi="Arial" w:cs="Arial"/>
          <w:bCs/>
          <w:szCs w:val="22"/>
          <w:lang w:val="es-AR"/>
        </w:rPr>
        <w:t xml:space="preserve">Guinea Ecuatorial </w:t>
      </w:r>
      <w:r w:rsidRPr="000517D8">
        <w:rPr>
          <w:rFonts w:ascii="Arial" w:hAnsi="Arial" w:cs="Arial"/>
          <w:bCs/>
          <w:szCs w:val="22"/>
          <w:lang w:val="es-AR"/>
        </w:rPr>
        <w:t>(1),</w:t>
      </w:r>
      <w:r w:rsidR="007F16CD" w:rsidRPr="000517D8">
        <w:rPr>
          <w:rFonts w:ascii="Arial" w:hAnsi="Arial" w:cs="Arial"/>
          <w:bCs/>
          <w:szCs w:val="22"/>
          <w:lang w:val="es-AR"/>
        </w:rPr>
        <w:t xml:space="preserve"> </w:t>
      </w:r>
      <w:r w:rsidRPr="000517D8">
        <w:rPr>
          <w:rFonts w:ascii="Arial" w:hAnsi="Arial" w:cs="Arial"/>
          <w:bCs/>
          <w:szCs w:val="22"/>
          <w:lang w:val="es-AR"/>
        </w:rPr>
        <w:t>Guatemala</w:t>
      </w:r>
      <w:r w:rsidR="007F16CD" w:rsidRPr="000517D8">
        <w:rPr>
          <w:rFonts w:ascii="Arial" w:hAnsi="Arial" w:cs="Arial"/>
          <w:bCs/>
          <w:szCs w:val="22"/>
          <w:lang w:val="es-AR"/>
        </w:rPr>
        <w:t xml:space="preserve"> </w:t>
      </w:r>
      <w:r w:rsidRPr="000517D8">
        <w:rPr>
          <w:rFonts w:ascii="Arial" w:hAnsi="Arial" w:cs="Arial"/>
          <w:bCs/>
          <w:szCs w:val="22"/>
          <w:lang w:val="es-AR"/>
        </w:rPr>
        <w:t xml:space="preserve">(3), </w:t>
      </w:r>
      <w:r w:rsidR="007F16CD" w:rsidRPr="000517D8">
        <w:rPr>
          <w:rFonts w:ascii="Arial" w:hAnsi="Arial" w:cs="Arial"/>
          <w:bCs/>
          <w:szCs w:val="22"/>
          <w:lang w:val="es-AR"/>
        </w:rPr>
        <w:t xml:space="preserve">México </w:t>
      </w:r>
      <w:r w:rsidRPr="000517D8">
        <w:rPr>
          <w:rFonts w:ascii="Arial" w:hAnsi="Arial" w:cs="Arial"/>
          <w:bCs/>
          <w:szCs w:val="22"/>
          <w:lang w:val="es-AR"/>
        </w:rPr>
        <w:t>(1), Nicaragua</w:t>
      </w:r>
      <w:r w:rsidR="007F16CD" w:rsidRPr="000517D8">
        <w:rPr>
          <w:rFonts w:ascii="Arial" w:hAnsi="Arial" w:cs="Arial"/>
          <w:bCs/>
          <w:szCs w:val="22"/>
          <w:lang w:val="es-AR"/>
        </w:rPr>
        <w:t xml:space="preserve"> </w:t>
      </w:r>
      <w:r w:rsidRPr="000517D8">
        <w:rPr>
          <w:rFonts w:ascii="Arial" w:hAnsi="Arial" w:cs="Arial"/>
          <w:bCs/>
          <w:szCs w:val="22"/>
          <w:lang w:val="es-AR"/>
        </w:rPr>
        <w:t>(2), Paraguay</w:t>
      </w:r>
      <w:r w:rsidR="007F16CD" w:rsidRPr="000517D8">
        <w:rPr>
          <w:rFonts w:ascii="Arial" w:hAnsi="Arial" w:cs="Arial"/>
          <w:bCs/>
          <w:szCs w:val="22"/>
          <w:lang w:val="es-AR"/>
        </w:rPr>
        <w:t xml:space="preserve"> </w:t>
      </w:r>
      <w:r w:rsidRPr="000517D8">
        <w:rPr>
          <w:rFonts w:ascii="Arial" w:hAnsi="Arial" w:cs="Arial"/>
          <w:bCs/>
          <w:szCs w:val="22"/>
          <w:lang w:val="es-AR"/>
        </w:rPr>
        <w:t xml:space="preserve">(3), </w:t>
      </w:r>
      <w:r w:rsidR="007F16CD" w:rsidRPr="000517D8">
        <w:rPr>
          <w:rFonts w:ascii="Arial" w:hAnsi="Arial" w:cs="Arial"/>
          <w:bCs/>
          <w:szCs w:val="22"/>
          <w:lang w:val="es-AR"/>
        </w:rPr>
        <w:t xml:space="preserve">Perú </w:t>
      </w:r>
      <w:r w:rsidRPr="000517D8">
        <w:rPr>
          <w:rFonts w:ascii="Arial" w:hAnsi="Arial" w:cs="Arial"/>
          <w:bCs/>
          <w:szCs w:val="22"/>
          <w:lang w:val="es-AR"/>
        </w:rPr>
        <w:t>(3)</w:t>
      </w:r>
    </w:p>
    <w:p w14:paraId="4A1828DF" w14:textId="77777777" w:rsidR="000503FE" w:rsidRPr="000517D8" w:rsidRDefault="000503FE" w:rsidP="000503FE">
      <w:pPr>
        <w:snapToGrid w:val="0"/>
        <w:ind w:left="360"/>
        <w:rPr>
          <w:rFonts w:ascii="Arial" w:hAnsi="Arial" w:cs="Arial"/>
          <w:bCs/>
          <w:sz w:val="22"/>
          <w:szCs w:val="22"/>
          <w:lang w:val="es-AR"/>
        </w:rPr>
      </w:pPr>
    </w:p>
    <w:p w14:paraId="1BE4D2B3" w14:textId="77777777" w:rsidR="00FA70C3" w:rsidRPr="000517D8" w:rsidRDefault="007F16CD" w:rsidP="002F2374">
      <w:pPr>
        <w:numPr>
          <w:ilvl w:val="0"/>
          <w:numId w:val="12"/>
        </w:numPr>
        <w:tabs>
          <w:tab w:val="left" w:pos="0"/>
        </w:tabs>
        <w:snapToGrid w:val="0"/>
        <w:rPr>
          <w:rFonts w:ascii="Arial" w:eastAsia="MS Gothic" w:hAnsi="Arial" w:cs="Arial"/>
          <w:szCs w:val="24"/>
          <w:lang w:val="es-AR"/>
        </w:rPr>
      </w:pPr>
      <w:r w:rsidRPr="000517D8">
        <w:rPr>
          <w:rFonts w:ascii="Arial" w:hAnsi="Arial" w:cs="Arial"/>
          <w:b/>
          <w:lang w:val="es-AR"/>
        </w:rPr>
        <w:t>Organizaciones elegibles/objetivo</w:t>
      </w:r>
      <w:r w:rsidRPr="000517D8">
        <w:rPr>
          <w:rFonts w:ascii="Arial" w:hAnsi="Arial" w:cs="Arial"/>
          <w:bCs/>
          <w:lang w:val="es-AR"/>
        </w:rPr>
        <w:t>:</w:t>
      </w:r>
    </w:p>
    <w:p w14:paraId="3473CEC8" w14:textId="77777777" w:rsidR="000503FE" w:rsidRPr="000517D8" w:rsidRDefault="000503FE" w:rsidP="000B0AA3">
      <w:pPr>
        <w:ind w:leftChars="176" w:left="566" w:hangingChars="60" w:hanging="144"/>
        <w:rPr>
          <w:rFonts w:ascii="Arial" w:eastAsia="MS Gothic" w:hAnsi="Arial" w:cs="Arial"/>
          <w:szCs w:val="21"/>
          <w:lang w:val="es-AR"/>
        </w:rPr>
      </w:pPr>
      <w:bookmarkStart w:id="1" w:name="_Hlk33869774"/>
      <w:r w:rsidRPr="000517D8">
        <w:rPr>
          <w:rFonts w:ascii="Arial" w:eastAsia="MS Gothic" w:hAnsi="Arial" w:cs="Arial"/>
          <w:szCs w:val="21"/>
          <w:lang w:val="es-AR"/>
        </w:rPr>
        <w:t>-</w:t>
      </w:r>
      <w:r w:rsidR="000B0AA3" w:rsidRPr="000517D8">
        <w:rPr>
          <w:rFonts w:ascii="Arial" w:eastAsia="MS Gothic" w:hAnsi="Arial" w:cs="Arial"/>
          <w:szCs w:val="21"/>
          <w:lang w:val="es-AR"/>
        </w:rPr>
        <w:t xml:space="preserve"> </w:t>
      </w:r>
      <w:r w:rsidR="00CD5803" w:rsidRPr="000517D8">
        <w:rPr>
          <w:rFonts w:ascii="Arial" w:eastAsia="MS Gothic" w:hAnsi="Arial" w:cs="Arial"/>
          <w:szCs w:val="21"/>
          <w:lang w:val="es-AR"/>
        </w:rPr>
        <w:t>Organizaciones</w:t>
      </w:r>
      <w:r w:rsidR="007F16CD" w:rsidRPr="000517D8">
        <w:rPr>
          <w:rFonts w:ascii="Arial" w:eastAsia="MS Gothic" w:hAnsi="Arial" w:cs="Arial"/>
          <w:szCs w:val="21"/>
          <w:lang w:val="es-AR"/>
        </w:rPr>
        <w:t xml:space="preserve"> administrativ</w:t>
      </w:r>
      <w:r w:rsidR="00CD5803" w:rsidRPr="000517D8">
        <w:rPr>
          <w:rFonts w:ascii="Arial" w:eastAsia="MS Gothic" w:hAnsi="Arial" w:cs="Arial"/>
          <w:szCs w:val="21"/>
          <w:lang w:val="es-AR"/>
        </w:rPr>
        <w:t>a</w:t>
      </w:r>
      <w:r w:rsidR="007F16CD" w:rsidRPr="000517D8">
        <w:rPr>
          <w:rFonts w:ascii="Arial" w:eastAsia="MS Gothic" w:hAnsi="Arial" w:cs="Arial"/>
          <w:szCs w:val="21"/>
          <w:lang w:val="es-AR"/>
        </w:rPr>
        <w:t>s (gubernamentales, ministeriales, municipales)</w:t>
      </w:r>
    </w:p>
    <w:p w14:paraId="59D09982" w14:textId="77777777" w:rsidR="000503FE" w:rsidRPr="000517D8" w:rsidRDefault="000503FE" w:rsidP="000B0AA3">
      <w:pPr>
        <w:ind w:leftChars="176" w:left="566" w:hangingChars="60" w:hanging="144"/>
        <w:rPr>
          <w:rFonts w:ascii="Arial" w:eastAsia="MS Gothic" w:hAnsi="Arial" w:cs="Arial"/>
          <w:szCs w:val="21"/>
          <w:lang w:val="es-AR"/>
        </w:rPr>
      </w:pPr>
      <w:r w:rsidRPr="000517D8">
        <w:rPr>
          <w:rFonts w:ascii="Arial" w:eastAsia="MS Gothic" w:hAnsi="Arial" w:cs="Arial"/>
          <w:szCs w:val="21"/>
          <w:lang w:val="es-AR"/>
        </w:rPr>
        <w:t>-</w:t>
      </w:r>
      <w:r w:rsidR="000B0AA3" w:rsidRPr="000517D8">
        <w:rPr>
          <w:rFonts w:ascii="Arial" w:eastAsia="MS Gothic" w:hAnsi="Arial" w:cs="Arial"/>
          <w:szCs w:val="21"/>
          <w:lang w:val="es-AR"/>
        </w:rPr>
        <w:t xml:space="preserve"> </w:t>
      </w:r>
      <w:r w:rsidR="007F16CD" w:rsidRPr="000517D8">
        <w:rPr>
          <w:rFonts w:ascii="Arial" w:eastAsia="MS Gothic" w:hAnsi="Arial" w:cs="Arial"/>
          <w:szCs w:val="21"/>
          <w:lang w:val="es-AR"/>
        </w:rPr>
        <w:t>Universidades, instituciones de investigación</w:t>
      </w:r>
    </w:p>
    <w:p w14:paraId="329DFBAD" w14:textId="26CD2A9A" w:rsidR="000503FE" w:rsidRPr="000517D8" w:rsidRDefault="000503FE" w:rsidP="000B0AA3">
      <w:pPr>
        <w:ind w:leftChars="176" w:left="566" w:hangingChars="60" w:hanging="144"/>
        <w:rPr>
          <w:rFonts w:ascii="Arial" w:eastAsia="MS Gothic" w:hAnsi="Arial" w:cs="Arial"/>
          <w:szCs w:val="21"/>
          <w:lang w:val="es-AR"/>
        </w:rPr>
      </w:pPr>
      <w:r w:rsidRPr="000517D8">
        <w:rPr>
          <w:rFonts w:ascii="Arial" w:eastAsia="MS Gothic" w:hAnsi="Arial" w:cs="Arial"/>
          <w:szCs w:val="21"/>
          <w:lang w:val="es-AR"/>
        </w:rPr>
        <w:t>-</w:t>
      </w:r>
      <w:r w:rsidR="000B0AA3" w:rsidRPr="000517D8">
        <w:rPr>
          <w:rFonts w:ascii="Arial" w:eastAsia="MS Gothic" w:hAnsi="Arial" w:cs="Arial"/>
          <w:szCs w:val="21"/>
          <w:lang w:val="es-AR"/>
        </w:rPr>
        <w:t xml:space="preserve"> </w:t>
      </w:r>
      <w:r w:rsidR="007F16CD" w:rsidRPr="000517D8">
        <w:rPr>
          <w:rFonts w:ascii="Arial" w:eastAsia="MS Gothic" w:hAnsi="Arial" w:cs="Arial"/>
          <w:szCs w:val="21"/>
          <w:lang w:val="es-AR"/>
        </w:rPr>
        <w:t xml:space="preserve">Sector privado (como asociaciones de </w:t>
      </w:r>
      <w:r w:rsidR="00571575">
        <w:rPr>
          <w:rFonts w:ascii="Arial" w:eastAsia="MS Gothic" w:hAnsi="Arial" w:cs="Arial"/>
          <w:szCs w:val="21"/>
          <w:lang w:val="es-AR"/>
        </w:rPr>
        <w:t>empresas</w:t>
      </w:r>
      <w:r w:rsidR="007F16CD" w:rsidRPr="000517D8">
        <w:rPr>
          <w:rFonts w:ascii="Arial" w:eastAsia="MS Gothic" w:hAnsi="Arial" w:cs="Arial"/>
          <w:szCs w:val="21"/>
          <w:lang w:val="es-AR"/>
        </w:rPr>
        <w:t xml:space="preserve">, </w:t>
      </w:r>
      <w:r w:rsidR="008B2CB1" w:rsidRPr="000517D8">
        <w:rPr>
          <w:rFonts w:ascii="Arial" w:eastAsia="MS Gothic" w:hAnsi="Arial" w:cs="Arial"/>
          <w:szCs w:val="21"/>
          <w:lang w:val="es-AR"/>
        </w:rPr>
        <w:t xml:space="preserve">de </w:t>
      </w:r>
      <w:r w:rsidR="007F16CD" w:rsidRPr="000517D8">
        <w:rPr>
          <w:rFonts w:ascii="Arial" w:eastAsia="MS Gothic" w:hAnsi="Arial" w:cs="Arial"/>
          <w:szCs w:val="21"/>
          <w:lang w:val="es-AR"/>
        </w:rPr>
        <w:t xml:space="preserve">agricultores, </w:t>
      </w:r>
      <w:r w:rsidR="008B2CB1" w:rsidRPr="000517D8">
        <w:rPr>
          <w:rFonts w:ascii="Arial" w:eastAsia="MS Gothic" w:hAnsi="Arial" w:cs="Arial"/>
          <w:szCs w:val="21"/>
          <w:lang w:val="es-AR"/>
        </w:rPr>
        <w:t xml:space="preserve">de </w:t>
      </w:r>
      <w:r w:rsidR="007F16CD" w:rsidRPr="000517D8">
        <w:rPr>
          <w:rFonts w:ascii="Arial" w:eastAsia="MS Gothic" w:hAnsi="Arial" w:cs="Arial"/>
          <w:szCs w:val="21"/>
          <w:lang w:val="es-AR"/>
        </w:rPr>
        <w:t xml:space="preserve">productos) que está fuertemente interesado en la promoción de la </w:t>
      </w:r>
      <w:r w:rsidR="00A61C2B">
        <w:rPr>
          <w:rFonts w:ascii="Arial" w:eastAsia="MS Gothic" w:hAnsi="Arial" w:cs="Arial"/>
          <w:szCs w:val="21"/>
          <w:lang w:val="es-AR"/>
        </w:rPr>
        <w:t>CVA</w:t>
      </w:r>
      <w:r w:rsidR="008B2CB1" w:rsidRPr="000517D8">
        <w:rPr>
          <w:rFonts w:ascii="Arial" w:eastAsia="MS Gothic" w:hAnsi="Arial" w:cs="Arial"/>
          <w:szCs w:val="21"/>
          <w:lang w:val="es-AR"/>
        </w:rPr>
        <w:t xml:space="preserve"> </w:t>
      </w:r>
      <w:r w:rsidR="007F16CD" w:rsidRPr="000517D8">
        <w:rPr>
          <w:rFonts w:ascii="Arial" w:eastAsia="MS Gothic" w:hAnsi="Arial" w:cs="Arial"/>
          <w:szCs w:val="21"/>
          <w:lang w:val="es-AR"/>
        </w:rPr>
        <w:t>en su país utilizando la tecnología y conocimientos japoneses desde el punto de vista de los negocios.</w:t>
      </w:r>
    </w:p>
    <w:bookmarkEnd w:id="1"/>
    <w:p w14:paraId="71CCE174" w14:textId="77777777" w:rsidR="000503FE" w:rsidRPr="000517D8" w:rsidRDefault="000503FE" w:rsidP="00FA70C3">
      <w:pPr>
        <w:tabs>
          <w:tab w:val="left" w:pos="0"/>
        </w:tabs>
        <w:snapToGrid w:val="0"/>
        <w:rPr>
          <w:rFonts w:ascii="Arial" w:eastAsia="MS Gothic" w:hAnsi="Arial" w:cs="Arial"/>
          <w:szCs w:val="24"/>
          <w:lang w:val="es-AR"/>
        </w:rPr>
      </w:pPr>
    </w:p>
    <w:p w14:paraId="5BF21587" w14:textId="77777777" w:rsidR="00FA70C3" w:rsidRPr="000517D8" w:rsidRDefault="007F16CD" w:rsidP="002F2374">
      <w:pPr>
        <w:numPr>
          <w:ilvl w:val="0"/>
          <w:numId w:val="12"/>
        </w:numPr>
        <w:tabs>
          <w:tab w:val="left" w:pos="0"/>
        </w:tabs>
        <w:snapToGrid w:val="0"/>
        <w:rPr>
          <w:rFonts w:ascii="Arial" w:eastAsia="MS Gothic" w:hAnsi="Arial" w:cs="Arial"/>
          <w:szCs w:val="24"/>
          <w:lang w:val="es-AR"/>
        </w:rPr>
      </w:pPr>
      <w:r w:rsidRPr="000517D8">
        <w:rPr>
          <w:rFonts w:ascii="Arial" w:eastAsia="MS Gothic" w:hAnsi="Arial" w:cs="Arial"/>
          <w:b/>
          <w:bCs/>
          <w:szCs w:val="24"/>
          <w:lang w:val="es-AR"/>
        </w:rPr>
        <w:t>Cantidad total de participantes</w:t>
      </w:r>
      <w:r w:rsidR="005B7ED1" w:rsidRPr="000517D8">
        <w:rPr>
          <w:rFonts w:ascii="Arial" w:eastAsia="MS Gothic" w:hAnsi="Arial" w:cs="Arial"/>
          <w:szCs w:val="24"/>
          <w:lang w:val="es-AR"/>
        </w:rPr>
        <w:t xml:space="preserve">: </w:t>
      </w:r>
      <w:r w:rsidR="000503FE" w:rsidRPr="000517D8">
        <w:rPr>
          <w:rFonts w:ascii="Arial" w:eastAsia="MS PGothic" w:hAnsi="Arial" w:cs="Arial"/>
          <w:szCs w:val="22"/>
          <w:lang w:val="es-AR"/>
        </w:rPr>
        <w:t>23</w:t>
      </w:r>
      <w:r w:rsidR="00FA70C3" w:rsidRPr="000517D8">
        <w:rPr>
          <w:rFonts w:ascii="Arial" w:eastAsia="MS PGothic" w:hAnsi="Arial" w:cs="Arial"/>
          <w:szCs w:val="22"/>
          <w:lang w:val="es-AR"/>
        </w:rPr>
        <w:t xml:space="preserve"> </w:t>
      </w:r>
      <w:r w:rsidRPr="000517D8">
        <w:rPr>
          <w:rFonts w:ascii="Arial" w:eastAsia="MS PGothic" w:hAnsi="Arial" w:cs="Arial"/>
          <w:szCs w:val="22"/>
          <w:lang w:val="es-AR"/>
        </w:rPr>
        <w:t>participantes</w:t>
      </w:r>
    </w:p>
    <w:p w14:paraId="7130B594" w14:textId="77777777" w:rsidR="00FA70C3" w:rsidRPr="000517D8" w:rsidRDefault="00FA70C3" w:rsidP="00FA70C3">
      <w:pPr>
        <w:tabs>
          <w:tab w:val="left" w:pos="0"/>
        </w:tabs>
        <w:snapToGrid w:val="0"/>
        <w:rPr>
          <w:rFonts w:ascii="Arial" w:eastAsia="MS Gothic" w:hAnsi="Arial" w:cs="Arial"/>
          <w:sz w:val="28"/>
          <w:szCs w:val="24"/>
          <w:lang w:val="es-AR"/>
        </w:rPr>
      </w:pPr>
    </w:p>
    <w:p w14:paraId="74B2F14A" w14:textId="77777777" w:rsidR="00FA70C3" w:rsidRPr="000517D8" w:rsidRDefault="007F16CD" w:rsidP="002F2374">
      <w:pPr>
        <w:numPr>
          <w:ilvl w:val="0"/>
          <w:numId w:val="12"/>
        </w:numPr>
        <w:tabs>
          <w:tab w:val="left" w:pos="0"/>
        </w:tabs>
        <w:snapToGrid w:val="0"/>
        <w:rPr>
          <w:rFonts w:ascii="Arial" w:eastAsia="MS Gothic" w:hAnsi="Arial" w:cs="Arial"/>
          <w:sz w:val="28"/>
          <w:szCs w:val="24"/>
          <w:lang w:val="es-AR"/>
        </w:rPr>
      </w:pPr>
      <w:r w:rsidRPr="000517D8">
        <w:rPr>
          <w:rFonts w:ascii="Arial" w:hAnsi="Arial" w:cs="Arial"/>
          <w:b/>
          <w:szCs w:val="24"/>
          <w:lang w:val="es-AR"/>
        </w:rPr>
        <w:t xml:space="preserve">Idioma </w:t>
      </w:r>
      <w:r w:rsidR="000B0AA3" w:rsidRPr="000517D8">
        <w:rPr>
          <w:rFonts w:ascii="Arial" w:hAnsi="Arial" w:cs="Arial"/>
          <w:b/>
          <w:szCs w:val="24"/>
          <w:lang w:val="es-AR"/>
        </w:rPr>
        <w:t xml:space="preserve">que se usará </w:t>
      </w:r>
      <w:r w:rsidRPr="000517D8">
        <w:rPr>
          <w:rFonts w:ascii="Arial" w:hAnsi="Arial" w:cs="Arial"/>
          <w:b/>
          <w:szCs w:val="24"/>
          <w:lang w:val="es-AR"/>
        </w:rPr>
        <w:t>en este programa</w:t>
      </w:r>
      <w:r w:rsidR="00FA70C3" w:rsidRPr="000517D8">
        <w:rPr>
          <w:rFonts w:ascii="Arial" w:eastAsia="MS Gothic" w:hAnsi="Arial" w:cs="Arial"/>
          <w:szCs w:val="24"/>
          <w:lang w:val="es-AR"/>
        </w:rPr>
        <w:t xml:space="preserve">: </w:t>
      </w:r>
      <w:r w:rsidRPr="000517D8">
        <w:rPr>
          <w:rFonts w:ascii="Arial" w:hAnsi="Arial" w:cs="Arial"/>
          <w:szCs w:val="22"/>
          <w:lang w:val="es-AR"/>
        </w:rPr>
        <w:t>español</w:t>
      </w:r>
    </w:p>
    <w:p w14:paraId="0FDF8DE9" w14:textId="77777777" w:rsidR="000503FE" w:rsidRPr="000517D8" w:rsidRDefault="000503FE" w:rsidP="00FA70C3">
      <w:pPr>
        <w:tabs>
          <w:tab w:val="left" w:pos="0"/>
        </w:tabs>
        <w:snapToGrid w:val="0"/>
        <w:rPr>
          <w:rFonts w:ascii="Arial" w:eastAsia="MS Gothic" w:hAnsi="Arial" w:cs="Arial"/>
          <w:sz w:val="28"/>
          <w:szCs w:val="24"/>
          <w:lang w:val="es-AR"/>
        </w:rPr>
      </w:pPr>
    </w:p>
    <w:p w14:paraId="0E53D806" w14:textId="77777777" w:rsidR="00D748F1" w:rsidRPr="000517D8" w:rsidRDefault="000B0AA3" w:rsidP="002F31AD">
      <w:pPr>
        <w:numPr>
          <w:ilvl w:val="0"/>
          <w:numId w:val="12"/>
        </w:numPr>
        <w:tabs>
          <w:tab w:val="left" w:pos="0"/>
        </w:tabs>
        <w:snapToGrid w:val="0"/>
        <w:rPr>
          <w:rFonts w:ascii="Arial" w:hAnsi="Arial" w:cs="Arial"/>
          <w:bCs/>
          <w:szCs w:val="22"/>
          <w:lang w:val="es-AR"/>
        </w:rPr>
      </w:pPr>
      <w:r w:rsidRPr="000517D8">
        <w:rPr>
          <w:rFonts w:ascii="Arial" w:eastAsia="MS Gothic" w:hAnsi="Arial" w:cs="Arial"/>
          <w:b/>
          <w:bCs/>
          <w:szCs w:val="24"/>
          <w:lang w:val="es-AR"/>
        </w:rPr>
        <w:t>Objetivo del programa</w:t>
      </w:r>
      <w:r w:rsidR="00FA70C3" w:rsidRPr="000517D8">
        <w:rPr>
          <w:rFonts w:ascii="Arial" w:eastAsia="MS Gothic" w:hAnsi="Arial" w:cs="Arial"/>
          <w:szCs w:val="24"/>
          <w:lang w:val="es-AR"/>
        </w:rPr>
        <w:t>:</w:t>
      </w:r>
      <w:r w:rsidRPr="000517D8">
        <w:rPr>
          <w:rFonts w:ascii="Arial" w:eastAsia="MS Gothic" w:hAnsi="Arial" w:cs="Arial"/>
          <w:szCs w:val="24"/>
          <w:lang w:val="es-AR"/>
        </w:rPr>
        <w:br/>
      </w:r>
      <w:r w:rsidRPr="000517D8">
        <w:rPr>
          <w:rFonts w:ascii="Arial" w:hAnsi="Arial" w:cs="Arial"/>
          <w:bCs/>
          <w:szCs w:val="22"/>
          <w:lang w:val="es-AR"/>
        </w:rPr>
        <w:t>Preparar planes de acción</w:t>
      </w:r>
      <w:r w:rsidR="00AB561F" w:rsidRPr="000517D8">
        <w:rPr>
          <w:rFonts w:ascii="Arial" w:hAnsi="Arial" w:cs="Arial"/>
          <w:bCs/>
          <w:szCs w:val="22"/>
          <w:lang w:val="es-AR"/>
        </w:rPr>
        <w:t>/</w:t>
      </w:r>
      <w:r w:rsidRPr="000517D8">
        <w:rPr>
          <w:rFonts w:ascii="Arial" w:hAnsi="Arial" w:cs="Arial"/>
          <w:bCs/>
          <w:szCs w:val="22"/>
          <w:lang w:val="es-AR"/>
        </w:rPr>
        <w:t xml:space="preserve">propuestas de negocios para promover las cadenas de valor alimentarias para el desarrollo de </w:t>
      </w:r>
      <w:proofErr w:type="spellStart"/>
      <w:r w:rsidRPr="000517D8">
        <w:rPr>
          <w:rFonts w:ascii="Arial" w:hAnsi="Arial" w:cs="Arial"/>
          <w:bCs/>
          <w:szCs w:val="22"/>
          <w:lang w:val="es-AR"/>
        </w:rPr>
        <w:t>agronegocios</w:t>
      </w:r>
      <w:proofErr w:type="spellEnd"/>
      <w:r w:rsidRPr="000517D8">
        <w:rPr>
          <w:rFonts w:ascii="Arial" w:hAnsi="Arial" w:cs="Arial"/>
          <w:bCs/>
          <w:szCs w:val="22"/>
          <w:lang w:val="es-AR"/>
        </w:rPr>
        <w:t xml:space="preserve"> basados en </w:t>
      </w:r>
      <w:r w:rsidR="00AB561F" w:rsidRPr="000517D8">
        <w:rPr>
          <w:rFonts w:ascii="Arial" w:hAnsi="Arial" w:cs="Arial"/>
          <w:bCs/>
          <w:szCs w:val="22"/>
          <w:lang w:val="es-AR"/>
        </w:rPr>
        <w:t>la comunidad</w:t>
      </w:r>
      <w:r w:rsidRPr="000517D8">
        <w:rPr>
          <w:rFonts w:ascii="Arial" w:hAnsi="Arial" w:cs="Arial"/>
          <w:bCs/>
          <w:szCs w:val="22"/>
          <w:lang w:val="es-AR"/>
        </w:rPr>
        <w:t>.</w:t>
      </w:r>
    </w:p>
    <w:p w14:paraId="41931062" w14:textId="77777777" w:rsidR="004C6706" w:rsidRPr="000517D8" w:rsidRDefault="004C6706" w:rsidP="00FA70C3">
      <w:pPr>
        <w:tabs>
          <w:tab w:val="left" w:pos="0"/>
        </w:tabs>
        <w:snapToGrid w:val="0"/>
        <w:rPr>
          <w:rFonts w:ascii="Arial" w:eastAsia="MS Gothic" w:hAnsi="Arial" w:cs="Arial"/>
          <w:szCs w:val="24"/>
          <w:lang w:val="es-AR"/>
        </w:rPr>
      </w:pPr>
    </w:p>
    <w:p w14:paraId="41E84DE7" w14:textId="77777777" w:rsidR="00FA70C3" w:rsidRPr="000517D8" w:rsidRDefault="000B0AA3" w:rsidP="002F2374">
      <w:pPr>
        <w:numPr>
          <w:ilvl w:val="0"/>
          <w:numId w:val="12"/>
        </w:numPr>
        <w:tabs>
          <w:tab w:val="left" w:pos="0"/>
        </w:tabs>
        <w:snapToGrid w:val="0"/>
        <w:rPr>
          <w:rFonts w:ascii="Arial" w:eastAsia="MS Gothic" w:hAnsi="Arial" w:cs="Arial"/>
          <w:szCs w:val="24"/>
          <w:lang w:val="es-AR"/>
        </w:rPr>
      </w:pPr>
      <w:r w:rsidRPr="000517D8">
        <w:rPr>
          <w:rFonts w:ascii="Arial" w:eastAsia="MS PGothic" w:hAnsi="Arial" w:cs="Arial"/>
          <w:b/>
          <w:szCs w:val="24"/>
          <w:lang w:val="es-AR"/>
        </w:rPr>
        <w:t>Metas generales</w:t>
      </w:r>
      <w:r w:rsidRPr="000517D8">
        <w:rPr>
          <w:rFonts w:ascii="Arial" w:eastAsia="MS PGothic" w:hAnsi="Arial" w:cs="Arial"/>
          <w:bCs/>
          <w:szCs w:val="24"/>
          <w:lang w:val="es-AR"/>
        </w:rPr>
        <w:t>:</w:t>
      </w:r>
    </w:p>
    <w:p w14:paraId="080169A4" w14:textId="7250C484" w:rsidR="005B7ED1" w:rsidRPr="000517D8" w:rsidRDefault="000B0AA3" w:rsidP="002F31AD">
      <w:pPr>
        <w:numPr>
          <w:ilvl w:val="0"/>
          <w:numId w:val="16"/>
        </w:numPr>
        <w:snapToGrid w:val="0"/>
        <w:rPr>
          <w:rFonts w:ascii="Arial" w:hAnsi="Arial" w:cs="Arial"/>
          <w:bCs/>
          <w:szCs w:val="22"/>
          <w:lang w:val="es-AR"/>
        </w:rPr>
      </w:pPr>
      <w:r w:rsidRPr="000517D8">
        <w:rPr>
          <w:rFonts w:ascii="Arial" w:hAnsi="Arial" w:cs="Arial"/>
          <w:bCs/>
          <w:szCs w:val="22"/>
          <w:lang w:val="es-AR"/>
        </w:rPr>
        <w:t>Que los participantes comprendan la cadena de valor alimentaria para l</w:t>
      </w:r>
      <w:r w:rsidR="00AB561F" w:rsidRPr="000517D8">
        <w:rPr>
          <w:rFonts w:ascii="Arial" w:hAnsi="Arial" w:cs="Arial"/>
          <w:bCs/>
          <w:szCs w:val="22"/>
          <w:lang w:val="es-AR"/>
        </w:rPr>
        <w:t xml:space="preserve">os </w:t>
      </w:r>
      <w:proofErr w:type="spellStart"/>
      <w:r w:rsidR="00AB561F" w:rsidRPr="000517D8">
        <w:rPr>
          <w:rFonts w:ascii="Arial" w:hAnsi="Arial" w:cs="Arial"/>
          <w:bCs/>
          <w:szCs w:val="22"/>
          <w:lang w:val="es-AR"/>
        </w:rPr>
        <w:t>agronegocios</w:t>
      </w:r>
      <w:proofErr w:type="spellEnd"/>
      <w:r w:rsidR="00AB561F" w:rsidRPr="000517D8">
        <w:rPr>
          <w:rFonts w:ascii="Arial" w:hAnsi="Arial" w:cs="Arial"/>
          <w:bCs/>
          <w:szCs w:val="22"/>
          <w:lang w:val="es-AR"/>
        </w:rPr>
        <w:t xml:space="preserve"> basados en la comunidad desde la experiencia de Japón (colaboración entre </w:t>
      </w:r>
      <w:r w:rsidR="003C45E4">
        <w:rPr>
          <w:rFonts w:ascii="Arial" w:hAnsi="Arial" w:cs="Arial"/>
          <w:bCs/>
          <w:szCs w:val="22"/>
          <w:lang w:val="es-AR"/>
        </w:rPr>
        <w:t xml:space="preserve">el sector público, </w:t>
      </w:r>
      <w:r w:rsidR="008B2CB1" w:rsidRPr="000517D8">
        <w:rPr>
          <w:rFonts w:ascii="Arial" w:hAnsi="Arial" w:cs="Arial"/>
          <w:bCs/>
          <w:szCs w:val="22"/>
          <w:lang w:val="es-AR"/>
        </w:rPr>
        <w:t>-</w:t>
      </w:r>
      <w:r w:rsidR="003C45E4">
        <w:rPr>
          <w:rFonts w:ascii="Arial" w:hAnsi="Arial" w:cs="Arial"/>
          <w:bCs/>
          <w:szCs w:val="22"/>
          <w:lang w:val="es-AR"/>
        </w:rPr>
        <w:t>privado</w:t>
      </w:r>
      <w:r w:rsidR="008B2CB1" w:rsidRPr="000517D8">
        <w:rPr>
          <w:rFonts w:ascii="Arial" w:hAnsi="Arial" w:cs="Arial"/>
          <w:bCs/>
          <w:szCs w:val="22"/>
          <w:lang w:val="es-AR"/>
        </w:rPr>
        <w:t>-</w:t>
      </w:r>
      <w:r w:rsidR="00AB561F" w:rsidRPr="000517D8">
        <w:rPr>
          <w:rFonts w:ascii="Arial" w:hAnsi="Arial" w:cs="Arial"/>
          <w:bCs/>
          <w:szCs w:val="22"/>
          <w:lang w:val="es-AR"/>
        </w:rPr>
        <w:t xml:space="preserve"> académico, etc.)</w:t>
      </w:r>
    </w:p>
    <w:p w14:paraId="393E806F" w14:textId="1C0A82CE" w:rsidR="005B7ED1" w:rsidRPr="000517D8" w:rsidRDefault="00AB561F" w:rsidP="002F2374">
      <w:pPr>
        <w:numPr>
          <w:ilvl w:val="0"/>
          <w:numId w:val="16"/>
        </w:numPr>
        <w:snapToGrid w:val="0"/>
        <w:rPr>
          <w:rFonts w:ascii="Arial" w:hAnsi="Arial" w:cs="Arial"/>
          <w:bCs/>
          <w:szCs w:val="22"/>
          <w:lang w:val="es-AR"/>
        </w:rPr>
      </w:pPr>
      <w:r w:rsidRPr="000517D8">
        <w:rPr>
          <w:rFonts w:ascii="Arial" w:hAnsi="Arial" w:cs="Arial"/>
          <w:bCs/>
          <w:szCs w:val="22"/>
          <w:lang w:val="es-AR"/>
        </w:rPr>
        <w:t xml:space="preserve">Que los participantes debatan y analicen los problemas a ser resueltos y las innovaciones a ser aplicadas en las </w:t>
      </w:r>
      <w:r w:rsidR="00A61C2B">
        <w:rPr>
          <w:rFonts w:ascii="Arial" w:hAnsi="Arial" w:cs="Arial"/>
          <w:bCs/>
          <w:szCs w:val="22"/>
          <w:lang w:val="es-AR"/>
        </w:rPr>
        <w:t>CVA</w:t>
      </w:r>
      <w:r w:rsidRPr="000517D8">
        <w:rPr>
          <w:rFonts w:ascii="Arial" w:hAnsi="Arial" w:cs="Arial"/>
          <w:bCs/>
          <w:szCs w:val="22"/>
          <w:lang w:val="es-AR"/>
        </w:rPr>
        <w:t xml:space="preserve"> de sus propios países a través de los eventos de presentación de negocios y visitas a las </w:t>
      </w:r>
      <w:r w:rsidR="00571575">
        <w:rPr>
          <w:rFonts w:ascii="Arial" w:hAnsi="Arial" w:cs="Arial"/>
          <w:bCs/>
          <w:szCs w:val="22"/>
          <w:lang w:val="es-AR"/>
        </w:rPr>
        <w:t>empresas</w:t>
      </w:r>
      <w:r w:rsidRPr="000517D8">
        <w:rPr>
          <w:rFonts w:ascii="Arial" w:hAnsi="Arial" w:cs="Arial"/>
          <w:bCs/>
          <w:szCs w:val="22"/>
          <w:lang w:val="es-AR"/>
        </w:rPr>
        <w:t xml:space="preserve"> japonesas con elementos </w:t>
      </w:r>
      <w:r w:rsidR="00A3709D" w:rsidRPr="000517D8">
        <w:rPr>
          <w:rFonts w:ascii="Arial" w:hAnsi="Arial" w:cs="Arial"/>
          <w:bCs/>
          <w:szCs w:val="22"/>
          <w:lang w:val="es-AR"/>
        </w:rPr>
        <w:t xml:space="preserve">de la </w:t>
      </w:r>
      <w:r w:rsidR="00A61C2B">
        <w:rPr>
          <w:rFonts w:ascii="Arial" w:hAnsi="Arial" w:cs="Arial"/>
          <w:bCs/>
          <w:szCs w:val="22"/>
          <w:lang w:val="es-AR"/>
        </w:rPr>
        <w:t>CVA</w:t>
      </w:r>
      <w:r w:rsidRPr="000517D8">
        <w:rPr>
          <w:rFonts w:ascii="Arial" w:hAnsi="Arial" w:cs="Arial"/>
          <w:bCs/>
          <w:szCs w:val="22"/>
          <w:lang w:val="es-AR"/>
        </w:rPr>
        <w:t>.</w:t>
      </w:r>
    </w:p>
    <w:p w14:paraId="2DD20395" w14:textId="77777777" w:rsidR="00FA70C3" w:rsidRPr="000517D8" w:rsidRDefault="00AB561F" w:rsidP="002F2374">
      <w:pPr>
        <w:numPr>
          <w:ilvl w:val="0"/>
          <w:numId w:val="16"/>
        </w:numPr>
        <w:snapToGrid w:val="0"/>
        <w:rPr>
          <w:rFonts w:ascii="Arial" w:hAnsi="Arial" w:cs="Arial"/>
          <w:bCs/>
          <w:szCs w:val="22"/>
          <w:lang w:val="es-AR"/>
        </w:rPr>
      </w:pPr>
      <w:r w:rsidRPr="000517D8">
        <w:rPr>
          <w:rFonts w:ascii="Arial" w:hAnsi="Arial" w:cs="Arial"/>
          <w:bCs/>
          <w:szCs w:val="22"/>
          <w:lang w:val="es-AR"/>
        </w:rPr>
        <w:t>Que los participantes preparen el plan de acción/propuesta de negocios aplicando los conocimientos adquiridos en el curso.</w:t>
      </w:r>
    </w:p>
    <w:p w14:paraId="6CE03C20" w14:textId="77777777" w:rsidR="00F3149F" w:rsidRPr="000517D8" w:rsidRDefault="00F3149F" w:rsidP="00F3149F">
      <w:pPr>
        <w:snapToGrid w:val="0"/>
        <w:ind w:left="360"/>
        <w:rPr>
          <w:rFonts w:ascii="Arial" w:hAnsi="Arial" w:cs="Arial"/>
          <w:bCs/>
          <w:szCs w:val="22"/>
          <w:lang w:val="es-AR"/>
        </w:rPr>
      </w:pPr>
    </w:p>
    <w:p w14:paraId="716F7F06" w14:textId="77777777" w:rsidR="00400F54" w:rsidRPr="000517D8" w:rsidRDefault="00400F54">
      <w:pPr>
        <w:widowControl/>
        <w:jc w:val="left"/>
        <w:rPr>
          <w:rFonts w:ascii="Arial" w:hAnsi="Arial" w:cs="Arial"/>
          <w:b/>
          <w:bCs/>
          <w:lang w:val="es-AR"/>
        </w:rPr>
      </w:pPr>
      <w:r w:rsidRPr="000517D8">
        <w:rPr>
          <w:rFonts w:ascii="Arial" w:hAnsi="Arial" w:cs="Arial"/>
          <w:b/>
          <w:bCs/>
          <w:lang w:val="es-AR"/>
        </w:rPr>
        <w:br w:type="page"/>
      </w:r>
    </w:p>
    <w:p w14:paraId="5D68FC7E" w14:textId="77777777" w:rsidR="00610689" w:rsidRPr="000517D8" w:rsidRDefault="001C377D" w:rsidP="002F2374">
      <w:pPr>
        <w:numPr>
          <w:ilvl w:val="0"/>
          <w:numId w:val="12"/>
        </w:numPr>
        <w:tabs>
          <w:tab w:val="left" w:pos="0"/>
        </w:tabs>
        <w:snapToGrid w:val="0"/>
        <w:rPr>
          <w:rFonts w:ascii="Arial" w:eastAsia="MS Gothic" w:hAnsi="Arial" w:cs="Arial"/>
          <w:b/>
          <w:szCs w:val="24"/>
          <w:lang w:val="es-AR"/>
        </w:rPr>
      </w:pPr>
      <w:r w:rsidRPr="000517D8">
        <w:rPr>
          <w:rFonts w:ascii="Arial" w:hAnsi="Arial" w:cs="Arial"/>
          <w:b/>
          <w:bCs/>
          <w:lang w:val="es-AR"/>
        </w:rPr>
        <w:lastRenderedPageBreak/>
        <w:t xml:space="preserve">Resultados </w:t>
      </w:r>
      <w:r w:rsidR="00C819A3" w:rsidRPr="000517D8">
        <w:rPr>
          <w:rFonts w:ascii="Arial" w:hAnsi="Arial" w:cs="Arial"/>
          <w:b/>
          <w:bCs/>
          <w:lang w:val="es-AR"/>
        </w:rPr>
        <w:t>e</w:t>
      </w:r>
      <w:r w:rsidRPr="000517D8">
        <w:rPr>
          <w:rFonts w:ascii="Arial" w:hAnsi="Arial" w:cs="Arial"/>
          <w:b/>
          <w:bCs/>
          <w:lang w:val="es-AR"/>
        </w:rPr>
        <w:t xml:space="preserve">sperados del </w:t>
      </w:r>
      <w:r w:rsidR="00C819A3" w:rsidRPr="000517D8">
        <w:rPr>
          <w:rFonts w:ascii="Arial" w:hAnsi="Arial" w:cs="Arial"/>
          <w:b/>
          <w:bCs/>
          <w:lang w:val="es-AR"/>
        </w:rPr>
        <w:t>m</w:t>
      </w:r>
      <w:r w:rsidRPr="000517D8">
        <w:rPr>
          <w:rFonts w:ascii="Arial" w:hAnsi="Arial" w:cs="Arial"/>
          <w:b/>
          <w:bCs/>
          <w:lang w:val="es-AR"/>
        </w:rPr>
        <w:t xml:space="preserve">ódulo y </w:t>
      </w:r>
      <w:r w:rsidR="00C819A3" w:rsidRPr="000517D8">
        <w:rPr>
          <w:rFonts w:ascii="Arial" w:hAnsi="Arial" w:cs="Arial"/>
          <w:b/>
          <w:bCs/>
          <w:lang w:val="es-AR"/>
        </w:rPr>
        <w:t>c</w:t>
      </w:r>
      <w:r w:rsidRPr="000517D8">
        <w:rPr>
          <w:rFonts w:ascii="Arial" w:hAnsi="Arial" w:cs="Arial"/>
          <w:b/>
          <w:bCs/>
          <w:lang w:val="es-AR"/>
        </w:rPr>
        <w:t>ontenidos:</w:t>
      </w:r>
    </w:p>
    <w:p w14:paraId="1FAB5C98" w14:textId="77777777" w:rsidR="00DD2A26" w:rsidRPr="000517D8" w:rsidRDefault="001C377D" w:rsidP="008413F3">
      <w:pPr>
        <w:pStyle w:val="a"/>
        <w:ind w:leftChars="138" w:left="331"/>
        <w:rPr>
          <w:rFonts w:ascii="Arial" w:hAnsi="Arial" w:cs="Arial"/>
          <w:szCs w:val="24"/>
          <w:lang w:val="es-AR"/>
        </w:rPr>
      </w:pPr>
      <w:r w:rsidRPr="000517D8">
        <w:rPr>
          <w:rFonts w:ascii="Arial" w:eastAsia="MS Gothic" w:hAnsi="Arial" w:cs="Arial"/>
          <w:bCs/>
          <w:szCs w:val="24"/>
          <w:lang w:val="es-AR"/>
        </w:rPr>
        <w:t>Este programa comprende los siguientes componentes. Los detalles de cada componente se describen a continuación:</w:t>
      </w:r>
    </w:p>
    <w:p w14:paraId="0C0BFF80" w14:textId="77777777" w:rsidR="00E12DE9" w:rsidRPr="000517D8" w:rsidRDefault="00E12DE9" w:rsidP="001E1165">
      <w:pPr>
        <w:pStyle w:val="Textoindependiente"/>
        <w:snapToGrid w:val="0"/>
        <w:spacing w:line="240" w:lineRule="exact"/>
        <w:rPr>
          <w:rFonts w:ascii="Arial" w:eastAsia="MS PGothic" w:hAnsi="Arial" w:cs="Arial"/>
          <w:b/>
          <w:lang w:val="es-A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663"/>
        <w:gridCol w:w="1842"/>
      </w:tblGrid>
      <w:tr w:rsidR="00DD2A26" w:rsidRPr="000517D8" w14:paraId="3113BB28" w14:textId="77777777" w:rsidTr="005B7ED1">
        <w:tc>
          <w:tcPr>
            <w:tcW w:w="1134" w:type="dxa"/>
            <w:shd w:val="clear" w:color="auto" w:fill="auto"/>
          </w:tcPr>
          <w:p w14:paraId="43558187" w14:textId="77777777" w:rsidR="00090684" w:rsidRPr="000517D8" w:rsidRDefault="00C819A3" w:rsidP="004D3EA4">
            <w:pPr>
              <w:pStyle w:val="Textoindependiente"/>
              <w:snapToGrid w:val="0"/>
              <w:jc w:val="center"/>
              <w:rPr>
                <w:rFonts w:ascii="Arial" w:hAnsi="Arial" w:cs="Arial"/>
                <w:lang w:val="es-AR"/>
              </w:rPr>
            </w:pPr>
            <w:r w:rsidRPr="000517D8">
              <w:rPr>
                <w:rFonts w:ascii="Arial" w:hAnsi="Arial" w:cs="Arial"/>
                <w:lang w:val="es-AR"/>
              </w:rPr>
              <w:t>Módulo</w:t>
            </w:r>
          </w:p>
        </w:tc>
        <w:tc>
          <w:tcPr>
            <w:tcW w:w="6663" w:type="dxa"/>
            <w:shd w:val="clear" w:color="auto" w:fill="auto"/>
          </w:tcPr>
          <w:p w14:paraId="42570271" w14:textId="77777777" w:rsidR="00DD2A26" w:rsidRPr="000517D8" w:rsidRDefault="00C819A3" w:rsidP="00090684">
            <w:pPr>
              <w:pStyle w:val="Textoindependiente"/>
              <w:snapToGrid w:val="0"/>
              <w:jc w:val="center"/>
              <w:rPr>
                <w:rFonts w:ascii="Arial" w:hAnsi="Arial" w:cs="Arial"/>
                <w:lang w:val="es-AR"/>
              </w:rPr>
            </w:pPr>
            <w:r w:rsidRPr="000517D8">
              <w:rPr>
                <w:rFonts w:ascii="Arial" w:hAnsi="Arial" w:cs="Arial"/>
                <w:lang w:val="es-AR"/>
              </w:rPr>
              <w:t>Resultados esperados del módulo</w:t>
            </w:r>
          </w:p>
        </w:tc>
        <w:tc>
          <w:tcPr>
            <w:tcW w:w="1842" w:type="dxa"/>
            <w:shd w:val="clear" w:color="auto" w:fill="auto"/>
          </w:tcPr>
          <w:p w14:paraId="1F058032" w14:textId="77777777" w:rsidR="00DD2A26" w:rsidRPr="000517D8" w:rsidRDefault="00C819A3" w:rsidP="00090684">
            <w:pPr>
              <w:pStyle w:val="Textoindependiente"/>
              <w:snapToGrid w:val="0"/>
              <w:jc w:val="center"/>
              <w:rPr>
                <w:rFonts w:ascii="Arial" w:hAnsi="Arial" w:cs="Arial"/>
                <w:lang w:val="es-AR"/>
              </w:rPr>
            </w:pPr>
            <w:r w:rsidRPr="000517D8">
              <w:rPr>
                <w:rFonts w:ascii="Arial" w:hAnsi="Arial" w:cs="Arial"/>
                <w:lang w:val="es-AR"/>
              </w:rPr>
              <w:t>Metodología</w:t>
            </w:r>
          </w:p>
        </w:tc>
      </w:tr>
      <w:tr w:rsidR="00DD2A26" w:rsidRPr="000517D8" w14:paraId="4E2C2973" w14:textId="77777777" w:rsidTr="004D7A19">
        <w:trPr>
          <w:trHeight w:val="630"/>
        </w:trPr>
        <w:tc>
          <w:tcPr>
            <w:tcW w:w="1134" w:type="dxa"/>
            <w:shd w:val="clear" w:color="auto" w:fill="auto"/>
            <w:vAlign w:val="center"/>
          </w:tcPr>
          <w:p w14:paraId="5CFFC1D3" w14:textId="77777777" w:rsidR="00DD2A26" w:rsidRPr="000517D8" w:rsidRDefault="00DD2A26" w:rsidP="004D3EA4">
            <w:pPr>
              <w:pStyle w:val="Textoindependiente"/>
              <w:snapToGrid w:val="0"/>
              <w:jc w:val="center"/>
              <w:rPr>
                <w:rFonts w:ascii="Arial" w:eastAsia="MS PGothic" w:hAnsi="Arial" w:cs="Arial"/>
                <w:lang w:val="es-AR"/>
              </w:rPr>
            </w:pPr>
            <w:r w:rsidRPr="000517D8">
              <w:rPr>
                <w:rFonts w:ascii="Arial" w:eastAsia="MS PGothic" w:hAnsi="Arial" w:cs="Arial"/>
                <w:lang w:val="es-AR"/>
              </w:rPr>
              <w:t>(1)</w:t>
            </w:r>
          </w:p>
        </w:tc>
        <w:tc>
          <w:tcPr>
            <w:tcW w:w="6663" w:type="dxa"/>
            <w:shd w:val="clear" w:color="auto" w:fill="auto"/>
          </w:tcPr>
          <w:p w14:paraId="5ABBA2C1" w14:textId="5A48D71A" w:rsidR="00DD2A26" w:rsidRPr="000517D8" w:rsidRDefault="00AB37BA"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 xml:space="preserve">Hacer una revisión exhaustiva de la situación actual de la </w:t>
            </w:r>
            <w:r w:rsidR="00D3534D">
              <w:rPr>
                <w:rFonts w:ascii="Arial" w:eastAsia="MS PGothic" w:hAnsi="Arial" w:cs="Arial"/>
                <w:lang w:val="es-AR"/>
              </w:rPr>
              <w:t>CVA</w:t>
            </w:r>
            <w:r w:rsidRPr="000517D8">
              <w:rPr>
                <w:rFonts w:ascii="Arial" w:eastAsia="MS PGothic" w:hAnsi="Arial" w:cs="Arial"/>
                <w:lang w:val="es-AR"/>
              </w:rPr>
              <w:t xml:space="preserve"> en Japón y </w:t>
            </w:r>
            <w:proofErr w:type="spellStart"/>
            <w:r w:rsidRPr="000517D8">
              <w:rPr>
                <w:rFonts w:ascii="Arial" w:eastAsia="MS PGothic" w:hAnsi="Arial" w:cs="Arial"/>
                <w:lang w:val="es-AR"/>
              </w:rPr>
              <w:t>Kochi</w:t>
            </w:r>
            <w:proofErr w:type="spellEnd"/>
            <w:r w:rsidRPr="000517D8">
              <w:rPr>
                <w:rFonts w:ascii="Arial" w:eastAsia="MS PGothic" w:hAnsi="Arial" w:cs="Arial"/>
                <w:lang w:val="es-AR"/>
              </w:rPr>
              <w:t xml:space="preserve"> y otros países participantes.</w:t>
            </w:r>
          </w:p>
        </w:tc>
        <w:tc>
          <w:tcPr>
            <w:tcW w:w="1842" w:type="dxa"/>
            <w:shd w:val="clear" w:color="auto" w:fill="auto"/>
          </w:tcPr>
          <w:p w14:paraId="6B5F9D8D" w14:textId="77777777" w:rsidR="00DD2A26"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Clase</w:t>
            </w:r>
          </w:p>
        </w:tc>
      </w:tr>
      <w:tr w:rsidR="00DD2A26" w:rsidRPr="000517D8" w14:paraId="69B4BCD7" w14:textId="77777777" w:rsidTr="00FD6AA4">
        <w:trPr>
          <w:trHeight w:val="850"/>
        </w:trPr>
        <w:tc>
          <w:tcPr>
            <w:tcW w:w="1134" w:type="dxa"/>
            <w:shd w:val="clear" w:color="auto" w:fill="auto"/>
            <w:vAlign w:val="center"/>
          </w:tcPr>
          <w:p w14:paraId="0F3F0B1B" w14:textId="77777777" w:rsidR="00DD2A26" w:rsidRPr="000517D8" w:rsidRDefault="00DD2A26" w:rsidP="004D3EA4">
            <w:pPr>
              <w:pStyle w:val="Textoindependiente"/>
              <w:snapToGrid w:val="0"/>
              <w:jc w:val="center"/>
              <w:rPr>
                <w:rFonts w:ascii="Arial" w:hAnsi="Arial" w:cs="Arial"/>
                <w:lang w:val="es-AR"/>
              </w:rPr>
            </w:pPr>
            <w:r w:rsidRPr="000517D8">
              <w:rPr>
                <w:rFonts w:ascii="Arial" w:hAnsi="Arial" w:cs="Arial"/>
                <w:lang w:val="es-AR"/>
              </w:rPr>
              <w:t>(2)</w:t>
            </w:r>
          </w:p>
        </w:tc>
        <w:tc>
          <w:tcPr>
            <w:tcW w:w="6663" w:type="dxa"/>
            <w:shd w:val="clear" w:color="auto" w:fill="auto"/>
          </w:tcPr>
          <w:p w14:paraId="0099B49F" w14:textId="3770D81D" w:rsidR="00DD2A26" w:rsidRPr="000517D8" w:rsidRDefault="00AB37BA"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 xml:space="preserve">Proponer contramedidas prácticas para los desafíos del desarrollo de </w:t>
            </w:r>
            <w:r w:rsidR="004F5C8B" w:rsidRPr="000517D8">
              <w:rPr>
                <w:rFonts w:ascii="Arial" w:eastAsia="MS PGothic" w:hAnsi="Arial" w:cs="Arial"/>
                <w:lang w:val="es-AR"/>
              </w:rPr>
              <w:t xml:space="preserve">la </w:t>
            </w:r>
            <w:r w:rsidR="00D3534D">
              <w:rPr>
                <w:rFonts w:ascii="Arial" w:eastAsia="MS PGothic" w:hAnsi="Arial" w:cs="Arial"/>
                <w:lang w:val="es-AR"/>
              </w:rPr>
              <w:t>CVA</w:t>
            </w:r>
            <w:r w:rsidRPr="000517D8">
              <w:rPr>
                <w:rFonts w:ascii="Arial" w:eastAsia="MS PGothic" w:hAnsi="Arial" w:cs="Arial"/>
                <w:lang w:val="es-AR"/>
              </w:rPr>
              <w:t xml:space="preserve"> en cada país participante utilizando buenos ejemplos en varias organizaciones japonesas y otros países participantes.</w:t>
            </w:r>
          </w:p>
        </w:tc>
        <w:tc>
          <w:tcPr>
            <w:tcW w:w="1842" w:type="dxa"/>
            <w:shd w:val="clear" w:color="auto" w:fill="auto"/>
          </w:tcPr>
          <w:p w14:paraId="23B2F8E0" w14:textId="77777777" w:rsidR="00C9341C"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Clase</w:t>
            </w:r>
          </w:p>
          <w:p w14:paraId="24027D4C" w14:textId="77777777" w:rsidR="00C819A3"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Visita</w:t>
            </w:r>
          </w:p>
          <w:p w14:paraId="0E8D9C60" w14:textId="77777777" w:rsidR="00DD2A26"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Práctica</w:t>
            </w:r>
          </w:p>
        </w:tc>
      </w:tr>
      <w:tr w:rsidR="00CE5336" w:rsidRPr="000517D8" w14:paraId="63E3ECCD" w14:textId="77777777" w:rsidTr="005B7ED1">
        <w:trPr>
          <w:trHeight w:val="832"/>
        </w:trPr>
        <w:tc>
          <w:tcPr>
            <w:tcW w:w="1134" w:type="dxa"/>
            <w:shd w:val="clear" w:color="auto" w:fill="auto"/>
            <w:vAlign w:val="center"/>
          </w:tcPr>
          <w:p w14:paraId="55BD81DF" w14:textId="77777777" w:rsidR="00CE5336" w:rsidRPr="000517D8" w:rsidRDefault="00CE5336" w:rsidP="004D3EA4">
            <w:pPr>
              <w:pStyle w:val="Textoindependiente"/>
              <w:snapToGrid w:val="0"/>
              <w:jc w:val="center"/>
              <w:rPr>
                <w:rFonts w:ascii="Arial" w:hAnsi="Arial" w:cs="Arial"/>
                <w:lang w:val="es-AR"/>
              </w:rPr>
            </w:pPr>
            <w:r w:rsidRPr="000517D8">
              <w:rPr>
                <w:rFonts w:ascii="Arial" w:hAnsi="Arial" w:cs="Arial"/>
                <w:lang w:val="es-AR"/>
              </w:rPr>
              <w:t>(3)</w:t>
            </w:r>
          </w:p>
        </w:tc>
        <w:tc>
          <w:tcPr>
            <w:tcW w:w="6663" w:type="dxa"/>
            <w:shd w:val="clear" w:color="auto" w:fill="auto"/>
          </w:tcPr>
          <w:p w14:paraId="622C309C" w14:textId="7A14D65C" w:rsidR="00CE5336" w:rsidRPr="000517D8" w:rsidRDefault="00AB37BA"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 xml:space="preserve">Confirmar la potencialidad e intereses de futuros socios de negocios japoneses para el desarrollo de </w:t>
            </w:r>
            <w:r w:rsidR="004F5C8B" w:rsidRPr="000517D8">
              <w:rPr>
                <w:rFonts w:ascii="Arial" w:eastAsia="MS PGothic" w:hAnsi="Arial" w:cs="Arial"/>
                <w:lang w:val="es-AR"/>
              </w:rPr>
              <w:t xml:space="preserve">la </w:t>
            </w:r>
            <w:r w:rsidR="00D3534D">
              <w:rPr>
                <w:rFonts w:ascii="Arial" w:eastAsia="MS PGothic" w:hAnsi="Arial" w:cs="Arial"/>
                <w:lang w:val="es-AR"/>
              </w:rPr>
              <w:t>CVA</w:t>
            </w:r>
            <w:r w:rsidRPr="000517D8">
              <w:rPr>
                <w:rFonts w:ascii="Arial" w:eastAsia="MS PGothic" w:hAnsi="Arial" w:cs="Arial"/>
                <w:lang w:val="es-AR"/>
              </w:rPr>
              <w:t xml:space="preserve"> y </w:t>
            </w:r>
            <w:r w:rsidR="004F5C8B" w:rsidRPr="000517D8">
              <w:rPr>
                <w:rFonts w:ascii="Arial" w:eastAsia="MS PGothic" w:hAnsi="Arial" w:cs="Arial"/>
                <w:lang w:val="es-AR"/>
              </w:rPr>
              <w:t>mantener</w:t>
            </w:r>
            <w:r w:rsidRPr="000517D8">
              <w:rPr>
                <w:rFonts w:ascii="Arial" w:eastAsia="MS PGothic" w:hAnsi="Arial" w:cs="Arial"/>
                <w:lang w:val="es-AR"/>
              </w:rPr>
              <w:t xml:space="preserve"> diálogos con las </w:t>
            </w:r>
            <w:r w:rsidR="00571575">
              <w:rPr>
                <w:rFonts w:ascii="Arial" w:eastAsia="MS PGothic" w:hAnsi="Arial" w:cs="Arial"/>
                <w:lang w:val="es-AR"/>
              </w:rPr>
              <w:t>empresas</w:t>
            </w:r>
            <w:r w:rsidRPr="000517D8">
              <w:rPr>
                <w:rFonts w:ascii="Arial" w:eastAsia="MS PGothic" w:hAnsi="Arial" w:cs="Arial"/>
                <w:lang w:val="es-AR"/>
              </w:rPr>
              <w:t xml:space="preserve"> japonesas para </w:t>
            </w:r>
            <w:r w:rsidR="004F5C8B" w:rsidRPr="000517D8">
              <w:rPr>
                <w:rFonts w:ascii="Arial" w:eastAsia="MS PGothic" w:hAnsi="Arial" w:cs="Arial"/>
                <w:lang w:val="es-AR"/>
              </w:rPr>
              <w:t xml:space="preserve">una </w:t>
            </w:r>
            <w:r w:rsidRPr="000517D8">
              <w:rPr>
                <w:rFonts w:ascii="Arial" w:eastAsia="MS PGothic" w:hAnsi="Arial" w:cs="Arial"/>
                <w:lang w:val="es-AR"/>
              </w:rPr>
              <w:t>cooperación futura.</w:t>
            </w:r>
          </w:p>
        </w:tc>
        <w:tc>
          <w:tcPr>
            <w:tcW w:w="1842" w:type="dxa"/>
            <w:shd w:val="clear" w:color="auto" w:fill="auto"/>
          </w:tcPr>
          <w:p w14:paraId="5451C064" w14:textId="77777777" w:rsidR="00CE5336"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Presentación</w:t>
            </w:r>
          </w:p>
          <w:p w14:paraId="5F4E8F7F" w14:textId="77777777" w:rsidR="00C9341C"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Entrevista</w:t>
            </w:r>
          </w:p>
        </w:tc>
      </w:tr>
      <w:tr w:rsidR="004D7A19" w:rsidRPr="000517D8" w14:paraId="20114C24" w14:textId="77777777" w:rsidTr="00C9341C">
        <w:trPr>
          <w:trHeight w:val="536"/>
        </w:trPr>
        <w:tc>
          <w:tcPr>
            <w:tcW w:w="1134" w:type="dxa"/>
            <w:shd w:val="clear" w:color="auto" w:fill="auto"/>
            <w:vAlign w:val="center"/>
          </w:tcPr>
          <w:p w14:paraId="3A00635E" w14:textId="77777777" w:rsidR="004D7A19" w:rsidRPr="000517D8" w:rsidRDefault="004D7A19" w:rsidP="004D3EA4">
            <w:pPr>
              <w:pStyle w:val="Textoindependiente"/>
              <w:snapToGrid w:val="0"/>
              <w:jc w:val="center"/>
              <w:rPr>
                <w:rFonts w:ascii="Arial" w:hAnsi="Arial" w:cs="Arial"/>
                <w:lang w:val="es-AR"/>
              </w:rPr>
            </w:pPr>
            <w:r w:rsidRPr="000517D8">
              <w:rPr>
                <w:rFonts w:ascii="Arial" w:hAnsi="Arial" w:cs="Arial"/>
                <w:lang w:val="es-AR"/>
              </w:rPr>
              <w:t>(4)</w:t>
            </w:r>
          </w:p>
        </w:tc>
        <w:tc>
          <w:tcPr>
            <w:tcW w:w="6663" w:type="dxa"/>
            <w:shd w:val="clear" w:color="auto" w:fill="auto"/>
          </w:tcPr>
          <w:p w14:paraId="3BF0E065" w14:textId="77777777" w:rsidR="004D7A19" w:rsidRPr="000517D8" w:rsidRDefault="00AB37BA"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Preparar su plan de acción/propuesta de negocios a ser implementada en su organización y su país.</w:t>
            </w:r>
          </w:p>
        </w:tc>
        <w:tc>
          <w:tcPr>
            <w:tcW w:w="1842" w:type="dxa"/>
            <w:shd w:val="clear" w:color="auto" w:fill="auto"/>
          </w:tcPr>
          <w:p w14:paraId="22DD54F7" w14:textId="77777777" w:rsidR="004D7A19" w:rsidRPr="000517D8" w:rsidRDefault="00C819A3" w:rsidP="00400F54">
            <w:pPr>
              <w:pStyle w:val="Textoindependiente"/>
              <w:snapToGrid w:val="0"/>
              <w:jc w:val="left"/>
              <w:rPr>
                <w:rFonts w:ascii="Arial" w:eastAsia="MS PGothic" w:hAnsi="Arial" w:cs="Arial"/>
                <w:lang w:val="es-AR"/>
              </w:rPr>
            </w:pPr>
            <w:r w:rsidRPr="000517D8">
              <w:rPr>
                <w:rFonts w:ascii="Arial" w:eastAsia="MS PGothic" w:hAnsi="Arial" w:cs="Arial"/>
                <w:lang w:val="es-AR"/>
              </w:rPr>
              <w:t>Presentación</w:t>
            </w:r>
          </w:p>
        </w:tc>
      </w:tr>
    </w:tbl>
    <w:p w14:paraId="52A2D4B3" w14:textId="77777777" w:rsidR="00DD2A26" w:rsidRPr="000517D8" w:rsidRDefault="00DD2A26" w:rsidP="001E1165">
      <w:pPr>
        <w:spacing w:line="240" w:lineRule="exact"/>
        <w:rPr>
          <w:rFonts w:ascii="Arial" w:eastAsia="MS Gothic" w:hAnsi="Arial" w:cs="Arial"/>
          <w:szCs w:val="24"/>
          <w:lang w:val="es-AR"/>
        </w:rPr>
      </w:pPr>
    </w:p>
    <w:p w14:paraId="4BC6A5C7" w14:textId="77777777" w:rsidR="001E1165" w:rsidRPr="000517D8" w:rsidRDefault="001E1165" w:rsidP="00090684">
      <w:pPr>
        <w:rPr>
          <w:rFonts w:ascii="Arial" w:eastAsia="MS Gothic" w:hAnsi="Arial" w:cs="Arial"/>
          <w:b/>
          <w:szCs w:val="24"/>
          <w:lang w:val="es-AR"/>
        </w:rPr>
      </w:pPr>
      <w:r w:rsidRPr="000517D8">
        <w:rPr>
          <w:rFonts w:ascii="Arial" w:eastAsia="MS Gothic" w:hAnsi="Arial" w:cs="Arial"/>
          <w:b/>
          <w:szCs w:val="24"/>
          <w:lang w:val="es-AR"/>
        </w:rPr>
        <w:t>&lt;</w:t>
      </w:r>
      <w:r w:rsidR="00C819A3" w:rsidRPr="000517D8">
        <w:rPr>
          <w:rFonts w:ascii="Arial" w:eastAsia="MS Gothic" w:hAnsi="Arial" w:cs="Arial"/>
          <w:b/>
          <w:szCs w:val="24"/>
          <w:lang w:val="es-AR"/>
        </w:rPr>
        <w:t>Estructura</w:t>
      </w:r>
      <w:r w:rsidRPr="000517D8">
        <w:rPr>
          <w:rFonts w:ascii="Arial" w:eastAsia="MS Gothic" w:hAnsi="Arial" w:cs="Arial"/>
          <w:b/>
          <w:szCs w:val="24"/>
          <w:lang w:val="es-AR"/>
        </w:rPr>
        <w:t xml:space="preserve"> </w:t>
      </w:r>
      <w:r w:rsidR="00C819A3" w:rsidRPr="000517D8">
        <w:rPr>
          <w:rFonts w:ascii="Arial" w:eastAsia="MS Gothic" w:hAnsi="Arial" w:cs="Arial"/>
          <w:b/>
          <w:szCs w:val="24"/>
          <w:lang w:val="es-AR"/>
        </w:rPr>
        <w:t>del</w:t>
      </w:r>
      <w:r w:rsidRPr="000517D8">
        <w:rPr>
          <w:rFonts w:ascii="Arial" w:eastAsia="MS Gothic" w:hAnsi="Arial" w:cs="Arial"/>
          <w:b/>
          <w:szCs w:val="24"/>
          <w:lang w:val="es-AR"/>
        </w:rPr>
        <w:t xml:space="preserve"> </w:t>
      </w:r>
      <w:r w:rsidR="00C819A3" w:rsidRPr="000517D8">
        <w:rPr>
          <w:rFonts w:ascii="Arial" w:eastAsia="MS Gothic" w:hAnsi="Arial" w:cs="Arial"/>
          <w:b/>
          <w:szCs w:val="24"/>
          <w:lang w:val="es-AR"/>
        </w:rPr>
        <w:t>programa</w:t>
      </w:r>
      <w:r w:rsidRPr="000517D8">
        <w:rPr>
          <w:rFonts w:ascii="Arial" w:eastAsia="MS Gothic" w:hAnsi="Arial" w:cs="Arial"/>
          <w:b/>
          <w:szCs w:val="24"/>
          <w:lang w:val="es-AR"/>
        </w:rPr>
        <w:t>&gt;</w:t>
      </w:r>
    </w:p>
    <w:p w14:paraId="1ED29976" w14:textId="77777777" w:rsidR="00DD2A26" w:rsidRPr="000517D8" w:rsidRDefault="00AB37BA" w:rsidP="00F403C6">
      <w:pPr>
        <w:snapToGrid w:val="0"/>
        <w:ind w:firstLineChars="250" w:firstLine="600"/>
        <w:rPr>
          <w:rFonts w:ascii="Arial" w:eastAsia="MS Gothic" w:hAnsi="Arial" w:cs="Arial"/>
          <w:szCs w:val="24"/>
          <w:lang w:val="es-AR"/>
        </w:rPr>
      </w:pPr>
      <w:r w:rsidRPr="000517D8">
        <w:rPr>
          <w:rFonts w:ascii="Arial" w:eastAsia="MS Gothic" w:hAnsi="Arial" w:cs="Arial"/>
          <w:szCs w:val="24"/>
          <w:lang w:val="es-AR"/>
        </w:rPr>
        <w:t>Idea general de los tópicos (sujeto a cambios menores).</w:t>
      </w:r>
    </w:p>
    <w:p w14:paraId="1056195D" w14:textId="77777777" w:rsidR="002C2F36" w:rsidRPr="000517D8" w:rsidRDefault="002C2F36" w:rsidP="00F403C6">
      <w:pPr>
        <w:snapToGrid w:val="0"/>
        <w:spacing w:line="160" w:lineRule="exact"/>
        <w:rPr>
          <w:rFonts w:ascii="Arial" w:eastAsia="MS Gothic" w:hAnsi="Arial" w:cs="Arial"/>
          <w:szCs w:val="24"/>
          <w:lang w:val="es-AR"/>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8591"/>
      </w:tblGrid>
      <w:tr w:rsidR="00DD2A26" w:rsidRPr="000517D8" w14:paraId="27F60C60" w14:textId="77777777" w:rsidTr="00E97D9A">
        <w:trPr>
          <w:trHeight w:val="344"/>
        </w:trPr>
        <w:tc>
          <w:tcPr>
            <w:tcW w:w="1048" w:type="dxa"/>
            <w:shd w:val="clear" w:color="auto" w:fill="auto"/>
            <w:vAlign w:val="center"/>
          </w:tcPr>
          <w:p w14:paraId="5217C1ED" w14:textId="77777777" w:rsidR="00DD2A26" w:rsidRPr="000517D8" w:rsidRDefault="00AB37BA" w:rsidP="00E97D9A">
            <w:pPr>
              <w:snapToGrid w:val="0"/>
              <w:jc w:val="center"/>
              <w:rPr>
                <w:rFonts w:ascii="Arial" w:eastAsia="MS Gothic" w:hAnsi="Arial" w:cs="Arial"/>
                <w:szCs w:val="24"/>
                <w:lang w:val="es-AR"/>
              </w:rPr>
            </w:pPr>
            <w:r w:rsidRPr="000517D8">
              <w:rPr>
                <w:rFonts w:ascii="Arial" w:eastAsia="MS Gothic" w:hAnsi="Arial" w:cs="Arial"/>
                <w:szCs w:val="24"/>
                <w:lang w:val="es-AR"/>
              </w:rPr>
              <w:t>Módulo</w:t>
            </w:r>
          </w:p>
        </w:tc>
        <w:tc>
          <w:tcPr>
            <w:tcW w:w="8591" w:type="dxa"/>
            <w:shd w:val="clear" w:color="auto" w:fill="auto"/>
            <w:vAlign w:val="center"/>
          </w:tcPr>
          <w:p w14:paraId="74778353" w14:textId="77777777" w:rsidR="00DD2A26" w:rsidRPr="000517D8" w:rsidRDefault="00AB37BA" w:rsidP="00E97D9A">
            <w:pPr>
              <w:snapToGrid w:val="0"/>
              <w:jc w:val="center"/>
              <w:rPr>
                <w:rFonts w:ascii="Arial" w:eastAsia="MS Gothic" w:hAnsi="Arial" w:cs="Arial"/>
                <w:szCs w:val="24"/>
                <w:lang w:val="es-AR"/>
              </w:rPr>
            </w:pPr>
            <w:r w:rsidRPr="000517D8">
              <w:rPr>
                <w:rFonts w:ascii="Arial" w:eastAsia="MS Gothic" w:hAnsi="Arial" w:cs="Arial"/>
                <w:szCs w:val="24"/>
                <w:lang w:val="es-AR"/>
              </w:rPr>
              <w:t>Contenidos</w:t>
            </w:r>
          </w:p>
        </w:tc>
      </w:tr>
      <w:tr w:rsidR="001F2A0C" w:rsidRPr="00152681" w14:paraId="049BEA30" w14:textId="77777777" w:rsidTr="00B323A9">
        <w:trPr>
          <w:trHeight w:hRule="exact" w:val="1215"/>
        </w:trPr>
        <w:tc>
          <w:tcPr>
            <w:tcW w:w="1048" w:type="dxa"/>
            <w:shd w:val="clear" w:color="auto" w:fill="auto"/>
            <w:vAlign w:val="center"/>
          </w:tcPr>
          <w:p w14:paraId="25459738" w14:textId="77777777" w:rsidR="001F2A0C" w:rsidRPr="000517D8" w:rsidRDefault="005B7ED1" w:rsidP="00E97D9A">
            <w:pPr>
              <w:pStyle w:val="a"/>
              <w:jc w:val="center"/>
              <w:rPr>
                <w:rFonts w:ascii="Arial" w:eastAsia="MS Gothic" w:hAnsi="Arial" w:cs="Arial"/>
                <w:bCs/>
                <w:szCs w:val="24"/>
                <w:lang w:val="es-AR"/>
              </w:rPr>
            </w:pPr>
            <w:r w:rsidRPr="000517D8">
              <w:rPr>
                <w:rFonts w:ascii="Arial" w:eastAsia="MS Gothic" w:hAnsi="Arial" w:cs="Arial"/>
                <w:bCs/>
                <w:szCs w:val="24"/>
                <w:lang w:val="es-AR"/>
              </w:rPr>
              <w:t>(1)</w:t>
            </w:r>
          </w:p>
        </w:tc>
        <w:tc>
          <w:tcPr>
            <w:tcW w:w="8591" w:type="dxa"/>
            <w:shd w:val="clear" w:color="auto" w:fill="auto"/>
            <w:vAlign w:val="center"/>
          </w:tcPr>
          <w:p w14:paraId="79C6F8BC" w14:textId="0C707126" w:rsidR="008B7AE3"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Introducción a la</w:t>
            </w:r>
            <w:r w:rsidR="005B7ED1" w:rsidRPr="000517D8">
              <w:rPr>
                <w:rFonts w:ascii="Arial" w:eastAsia="MS Gothic" w:hAnsi="Arial" w:cs="Arial"/>
                <w:bCs/>
                <w:szCs w:val="24"/>
                <w:lang w:val="es-AR"/>
              </w:rPr>
              <w:t xml:space="preserve"> </w:t>
            </w:r>
            <w:r w:rsidR="00D3534D">
              <w:rPr>
                <w:rFonts w:ascii="Arial" w:eastAsia="MS Gothic" w:hAnsi="Arial" w:cs="Arial"/>
                <w:bCs/>
                <w:szCs w:val="24"/>
                <w:lang w:val="es-AR"/>
              </w:rPr>
              <w:t>CVA</w:t>
            </w:r>
          </w:p>
          <w:p w14:paraId="614149BE" w14:textId="77777777" w:rsidR="008B7AE3"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Presentación del informe preliminar</w:t>
            </w:r>
          </w:p>
          <w:p w14:paraId="20B6EB32" w14:textId="77777777" w:rsidR="008B7AE3"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Taller de análisis de problemas</w:t>
            </w:r>
          </w:p>
          <w:p w14:paraId="2469A998" w14:textId="77777777" w:rsidR="008B7AE3"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Debate de revisión</w:t>
            </w:r>
          </w:p>
        </w:tc>
      </w:tr>
      <w:tr w:rsidR="00E8736E" w:rsidRPr="00152681" w14:paraId="39CF348D" w14:textId="77777777" w:rsidTr="00B323A9">
        <w:trPr>
          <w:trHeight w:val="829"/>
        </w:trPr>
        <w:tc>
          <w:tcPr>
            <w:tcW w:w="1048" w:type="dxa"/>
            <w:vMerge w:val="restart"/>
            <w:shd w:val="clear" w:color="auto" w:fill="auto"/>
            <w:vAlign w:val="center"/>
          </w:tcPr>
          <w:p w14:paraId="6C73EF3A" w14:textId="77777777" w:rsidR="00E8736E" w:rsidRPr="000517D8" w:rsidRDefault="00E8736E" w:rsidP="00E97D9A">
            <w:pPr>
              <w:pStyle w:val="a"/>
              <w:jc w:val="center"/>
              <w:rPr>
                <w:rFonts w:ascii="Arial" w:eastAsia="MS Gothic" w:hAnsi="Arial" w:cs="Arial"/>
                <w:bCs/>
                <w:szCs w:val="24"/>
                <w:lang w:val="es-AR"/>
              </w:rPr>
            </w:pPr>
            <w:r w:rsidRPr="000517D8">
              <w:rPr>
                <w:rFonts w:ascii="Arial" w:eastAsia="MS Gothic" w:hAnsi="Arial" w:cs="Arial"/>
                <w:bCs/>
                <w:szCs w:val="24"/>
                <w:lang w:val="es-AR"/>
              </w:rPr>
              <w:t>(2)</w:t>
            </w:r>
          </w:p>
        </w:tc>
        <w:tc>
          <w:tcPr>
            <w:tcW w:w="8591" w:type="dxa"/>
            <w:shd w:val="clear" w:color="auto" w:fill="auto"/>
            <w:vAlign w:val="center"/>
          </w:tcPr>
          <w:p w14:paraId="36AD8253" w14:textId="442EF22C" w:rsidR="00AB37BA"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Colaboración de</w:t>
            </w:r>
            <w:r w:rsidR="003C45E4">
              <w:rPr>
                <w:rFonts w:ascii="Arial" w:eastAsia="MS Gothic" w:hAnsi="Arial" w:cs="Arial"/>
                <w:bCs/>
                <w:szCs w:val="24"/>
                <w:lang w:val="es-AR"/>
              </w:rPr>
              <w:t>l sector público, privado y</w:t>
            </w:r>
            <w:r w:rsidRPr="000517D8">
              <w:rPr>
                <w:rFonts w:ascii="Arial" w:eastAsia="MS Gothic" w:hAnsi="Arial" w:cs="Arial"/>
                <w:bCs/>
                <w:szCs w:val="24"/>
                <w:lang w:val="es-AR"/>
              </w:rPr>
              <w:t xml:space="preserve"> académico como medio para el desarrollo de la </w:t>
            </w:r>
            <w:r w:rsidR="00D3534D">
              <w:rPr>
                <w:rFonts w:ascii="Arial" w:eastAsia="MS Gothic" w:hAnsi="Arial" w:cs="Arial"/>
                <w:bCs/>
                <w:szCs w:val="24"/>
                <w:lang w:val="es-AR"/>
              </w:rPr>
              <w:t>CVA</w:t>
            </w:r>
            <w:r w:rsidR="004F5C8B" w:rsidRPr="000517D8">
              <w:rPr>
                <w:rFonts w:ascii="Arial" w:eastAsia="MS Gothic" w:hAnsi="Arial" w:cs="Arial"/>
                <w:bCs/>
                <w:szCs w:val="24"/>
                <w:lang w:val="es-AR"/>
              </w:rPr>
              <w:t>,</w:t>
            </w:r>
          </w:p>
          <w:p w14:paraId="396D868A" w14:textId="77777777" w:rsidR="00E8736E" w:rsidRPr="000517D8" w:rsidRDefault="004F5C8B" w:rsidP="00400F54">
            <w:pPr>
              <w:pStyle w:val="a"/>
              <w:jc w:val="left"/>
              <w:rPr>
                <w:rFonts w:ascii="Arial" w:eastAsia="MS Gothic" w:hAnsi="Arial" w:cs="Arial"/>
                <w:bCs/>
                <w:szCs w:val="24"/>
                <w:lang w:val="es-AR"/>
              </w:rPr>
            </w:pPr>
            <w:r w:rsidRPr="0033191F">
              <w:rPr>
                <w:rFonts w:ascii="Arial" w:eastAsia="MS Gothic" w:hAnsi="Arial" w:cs="Arial"/>
                <w:bCs/>
                <w:szCs w:val="24"/>
                <w:lang w:val="es-AR"/>
              </w:rPr>
              <w:t>i</w:t>
            </w:r>
            <w:r w:rsidR="00AB37BA" w:rsidRPr="0033191F">
              <w:rPr>
                <w:rFonts w:ascii="Arial" w:eastAsia="MS Gothic" w:hAnsi="Arial" w:cs="Arial"/>
                <w:bCs/>
                <w:szCs w:val="24"/>
                <w:lang w:val="es-AR"/>
              </w:rPr>
              <w:t>ndustrialización senaria m</w:t>
            </w:r>
            <w:r w:rsidR="00AB37BA" w:rsidRPr="000517D8">
              <w:rPr>
                <w:rFonts w:ascii="Arial" w:eastAsia="MS Gothic" w:hAnsi="Arial" w:cs="Arial"/>
                <w:bCs/>
                <w:szCs w:val="24"/>
                <w:lang w:val="es-AR"/>
              </w:rPr>
              <w:t>ediante los programas</w:t>
            </w:r>
            <w:r w:rsidRPr="000517D8">
              <w:rPr>
                <w:rFonts w:ascii="Arial" w:eastAsia="MS Gothic" w:hAnsi="Arial" w:cs="Arial"/>
                <w:bCs/>
                <w:szCs w:val="24"/>
                <w:lang w:val="es-AR"/>
              </w:rPr>
              <w:t xml:space="preserve"> que siguen</w:t>
            </w:r>
            <w:r w:rsidR="00AB37BA" w:rsidRPr="000517D8">
              <w:rPr>
                <w:rFonts w:ascii="Arial" w:eastAsia="MS Gothic" w:hAnsi="Arial" w:cs="Arial"/>
                <w:bCs/>
                <w:szCs w:val="24"/>
                <w:lang w:val="es-AR"/>
              </w:rPr>
              <w:t>;</w:t>
            </w:r>
          </w:p>
        </w:tc>
      </w:tr>
      <w:tr w:rsidR="00E8736E" w:rsidRPr="00152681" w14:paraId="46E691F9" w14:textId="77777777" w:rsidTr="00E97D9A">
        <w:trPr>
          <w:trHeight w:hRule="exact" w:val="700"/>
        </w:trPr>
        <w:tc>
          <w:tcPr>
            <w:tcW w:w="1048" w:type="dxa"/>
            <w:vMerge/>
            <w:shd w:val="clear" w:color="auto" w:fill="auto"/>
            <w:vAlign w:val="center"/>
          </w:tcPr>
          <w:p w14:paraId="5D1FC596" w14:textId="77777777" w:rsidR="00E8736E" w:rsidRPr="000517D8" w:rsidRDefault="00E8736E" w:rsidP="00E97D9A">
            <w:pPr>
              <w:pStyle w:val="a"/>
              <w:jc w:val="center"/>
              <w:rPr>
                <w:rFonts w:ascii="Arial" w:eastAsia="MS Gothic" w:hAnsi="Arial" w:cs="Arial"/>
                <w:bCs/>
                <w:szCs w:val="24"/>
                <w:lang w:val="es-AR"/>
              </w:rPr>
            </w:pPr>
          </w:p>
        </w:tc>
        <w:tc>
          <w:tcPr>
            <w:tcW w:w="8591" w:type="dxa"/>
            <w:shd w:val="clear" w:color="auto" w:fill="auto"/>
            <w:vAlign w:val="center"/>
          </w:tcPr>
          <w:p w14:paraId="26EBE675" w14:textId="77777777" w:rsidR="00E8736E"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Ministerio de Agricultura, Silvicultura y Pesca</w:t>
            </w:r>
            <w:r w:rsidR="00E8736E" w:rsidRPr="000517D8">
              <w:rPr>
                <w:rFonts w:ascii="Arial" w:eastAsia="MS Gothic" w:hAnsi="Arial" w:cs="Arial"/>
                <w:bCs/>
                <w:szCs w:val="24"/>
                <w:lang w:val="es-AR"/>
              </w:rPr>
              <w:t>:</w:t>
            </w:r>
          </w:p>
          <w:p w14:paraId="42F4DD9C" w14:textId="580D4EC9" w:rsidR="00E8736E" w:rsidRPr="000517D8" w:rsidRDefault="00AB37BA"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 xml:space="preserve">Promoción de la </w:t>
            </w:r>
            <w:r w:rsidR="003C45E4">
              <w:rPr>
                <w:rFonts w:ascii="Arial" w:eastAsia="MS Gothic" w:hAnsi="Arial" w:cs="Arial"/>
                <w:bCs/>
                <w:szCs w:val="24"/>
                <w:lang w:val="es-AR"/>
              </w:rPr>
              <w:t>CVA</w:t>
            </w:r>
            <w:r w:rsidRPr="000517D8">
              <w:rPr>
                <w:rFonts w:ascii="Arial" w:eastAsia="MS Gothic" w:hAnsi="Arial" w:cs="Arial"/>
                <w:bCs/>
                <w:szCs w:val="24"/>
                <w:lang w:val="es-AR"/>
              </w:rPr>
              <w:t xml:space="preserve"> global, política y sistema en l</w:t>
            </w:r>
            <w:r w:rsidRPr="0033191F">
              <w:rPr>
                <w:rFonts w:ascii="Arial" w:eastAsia="MS Gothic" w:hAnsi="Arial" w:cs="Arial"/>
                <w:bCs/>
                <w:szCs w:val="24"/>
                <w:lang w:val="es-AR"/>
              </w:rPr>
              <w:t>a industrialización senaria</w:t>
            </w:r>
          </w:p>
        </w:tc>
      </w:tr>
      <w:tr w:rsidR="00E8736E" w:rsidRPr="00152681" w14:paraId="3A91BFDD" w14:textId="77777777" w:rsidTr="00563737">
        <w:trPr>
          <w:trHeight w:hRule="exact" w:val="873"/>
        </w:trPr>
        <w:tc>
          <w:tcPr>
            <w:tcW w:w="1048" w:type="dxa"/>
            <w:vMerge/>
            <w:shd w:val="clear" w:color="auto" w:fill="auto"/>
            <w:vAlign w:val="center"/>
          </w:tcPr>
          <w:p w14:paraId="167AD14E" w14:textId="77777777" w:rsidR="00E8736E" w:rsidRPr="000517D8" w:rsidRDefault="00E8736E" w:rsidP="00E97D9A">
            <w:pPr>
              <w:pStyle w:val="a"/>
              <w:jc w:val="center"/>
              <w:rPr>
                <w:rFonts w:ascii="Arial" w:eastAsia="MS Gothic" w:hAnsi="Arial" w:cs="Arial"/>
                <w:bCs/>
                <w:szCs w:val="24"/>
                <w:lang w:val="es-AR"/>
              </w:rPr>
            </w:pPr>
          </w:p>
        </w:tc>
        <w:tc>
          <w:tcPr>
            <w:tcW w:w="8591" w:type="dxa"/>
            <w:shd w:val="clear" w:color="auto" w:fill="auto"/>
            <w:vAlign w:val="center"/>
          </w:tcPr>
          <w:p w14:paraId="00BC5AA2" w14:textId="77777777" w:rsidR="00E8736E" w:rsidRPr="0033191F" w:rsidRDefault="00AB37BA" w:rsidP="00400F54">
            <w:pPr>
              <w:pStyle w:val="a"/>
              <w:jc w:val="left"/>
              <w:rPr>
                <w:rFonts w:ascii="Arial" w:eastAsia="MS Gothic" w:hAnsi="Arial" w:cs="Arial"/>
                <w:bCs/>
                <w:szCs w:val="24"/>
                <w:lang w:val="es-AR"/>
              </w:rPr>
            </w:pPr>
            <w:r w:rsidRPr="0033191F">
              <w:rPr>
                <w:rFonts w:ascii="Arial" w:eastAsia="MS Gothic" w:hAnsi="Arial" w:cs="Arial"/>
                <w:bCs/>
                <w:szCs w:val="24"/>
                <w:lang w:val="es-AR"/>
              </w:rPr>
              <w:t xml:space="preserve">Oficina </w:t>
            </w:r>
            <w:proofErr w:type="spellStart"/>
            <w:r w:rsidRPr="0033191F">
              <w:rPr>
                <w:rFonts w:ascii="Arial" w:eastAsia="MS Gothic" w:hAnsi="Arial" w:cs="Arial"/>
                <w:bCs/>
                <w:szCs w:val="24"/>
                <w:lang w:val="es-AR"/>
              </w:rPr>
              <w:t>prefectural</w:t>
            </w:r>
            <w:proofErr w:type="spellEnd"/>
            <w:r w:rsidRPr="0033191F">
              <w:rPr>
                <w:rFonts w:ascii="Arial" w:eastAsia="MS Gothic" w:hAnsi="Arial" w:cs="Arial"/>
                <w:bCs/>
                <w:szCs w:val="24"/>
                <w:lang w:val="es-AR"/>
              </w:rPr>
              <w:t xml:space="preserve"> de </w:t>
            </w:r>
            <w:proofErr w:type="spellStart"/>
            <w:r w:rsidRPr="0033191F">
              <w:rPr>
                <w:rFonts w:ascii="Arial" w:eastAsia="MS Gothic" w:hAnsi="Arial" w:cs="Arial"/>
                <w:bCs/>
                <w:szCs w:val="24"/>
                <w:lang w:val="es-AR"/>
              </w:rPr>
              <w:t>Kochi</w:t>
            </w:r>
            <w:proofErr w:type="spellEnd"/>
            <w:r w:rsidRPr="0033191F">
              <w:rPr>
                <w:rFonts w:ascii="Arial" w:eastAsia="MS Gothic" w:hAnsi="Arial" w:cs="Arial"/>
                <w:bCs/>
                <w:szCs w:val="24"/>
                <w:lang w:val="es-AR"/>
              </w:rPr>
              <w:t xml:space="preserve">/gobiernos locales </w:t>
            </w:r>
            <w:r w:rsidR="004F5C8B" w:rsidRPr="0033191F">
              <w:rPr>
                <w:rFonts w:ascii="Arial" w:eastAsia="MS Gothic" w:hAnsi="Arial" w:cs="Arial"/>
                <w:bCs/>
                <w:szCs w:val="24"/>
                <w:lang w:val="es-AR"/>
              </w:rPr>
              <w:t>de</w:t>
            </w:r>
            <w:r w:rsidRPr="0033191F">
              <w:rPr>
                <w:rFonts w:ascii="Arial" w:eastAsia="MS Gothic" w:hAnsi="Arial" w:cs="Arial"/>
                <w:bCs/>
                <w:szCs w:val="24"/>
                <w:lang w:val="es-AR"/>
              </w:rPr>
              <w:t xml:space="preserve"> la prefectura de </w:t>
            </w:r>
            <w:proofErr w:type="spellStart"/>
            <w:r w:rsidRPr="0033191F">
              <w:rPr>
                <w:rFonts w:ascii="Arial" w:eastAsia="MS Gothic" w:hAnsi="Arial" w:cs="Arial"/>
                <w:bCs/>
                <w:szCs w:val="24"/>
                <w:lang w:val="es-AR"/>
              </w:rPr>
              <w:t>Kochi</w:t>
            </w:r>
            <w:proofErr w:type="spellEnd"/>
            <w:r w:rsidR="00E8736E" w:rsidRPr="0033191F">
              <w:rPr>
                <w:rFonts w:ascii="Arial" w:eastAsia="MS Gothic" w:hAnsi="Arial" w:cs="Arial"/>
                <w:bCs/>
                <w:szCs w:val="24"/>
                <w:lang w:val="es-AR"/>
              </w:rPr>
              <w:t>:</w:t>
            </w:r>
          </w:p>
          <w:p w14:paraId="54ED9C4B" w14:textId="77777777" w:rsidR="00E8736E" w:rsidRPr="0033191F" w:rsidRDefault="00563737" w:rsidP="00400F54">
            <w:pPr>
              <w:pStyle w:val="a"/>
              <w:jc w:val="left"/>
              <w:rPr>
                <w:rFonts w:ascii="Arial" w:eastAsia="MS Gothic" w:hAnsi="Arial" w:cs="Arial"/>
                <w:bCs/>
                <w:szCs w:val="24"/>
                <w:lang w:val="es-AR"/>
              </w:rPr>
            </w:pPr>
            <w:r w:rsidRPr="0033191F">
              <w:rPr>
                <w:rFonts w:ascii="Arial" w:eastAsia="MS Gothic" w:hAnsi="Arial" w:cs="Arial"/>
                <w:bCs/>
                <w:szCs w:val="24"/>
                <w:lang w:val="es-AR"/>
              </w:rPr>
              <w:t xml:space="preserve">Plan de promoción industrial, </w:t>
            </w:r>
            <w:r w:rsidR="004F5C8B" w:rsidRPr="0033191F">
              <w:rPr>
                <w:rFonts w:ascii="Arial" w:eastAsia="MS Gothic" w:hAnsi="Arial" w:cs="Arial"/>
                <w:bCs/>
                <w:szCs w:val="24"/>
                <w:lang w:val="es-AR"/>
              </w:rPr>
              <w:t>p</w:t>
            </w:r>
            <w:r w:rsidRPr="0033191F">
              <w:rPr>
                <w:rFonts w:ascii="Arial" w:eastAsia="MS Gothic" w:hAnsi="Arial" w:cs="Arial"/>
                <w:bCs/>
                <w:szCs w:val="24"/>
                <w:lang w:val="es-AR"/>
              </w:rPr>
              <w:t>royecto de clúster industrial regional, política de subsidios en la industrialización senaria</w:t>
            </w:r>
          </w:p>
        </w:tc>
      </w:tr>
      <w:tr w:rsidR="00E8736E" w:rsidRPr="00152681" w14:paraId="08D50B96" w14:textId="77777777" w:rsidTr="00563737">
        <w:trPr>
          <w:trHeight w:hRule="exact" w:val="715"/>
        </w:trPr>
        <w:tc>
          <w:tcPr>
            <w:tcW w:w="1048" w:type="dxa"/>
            <w:vMerge/>
            <w:shd w:val="clear" w:color="auto" w:fill="auto"/>
            <w:vAlign w:val="center"/>
          </w:tcPr>
          <w:p w14:paraId="047A65B1" w14:textId="77777777" w:rsidR="00E8736E" w:rsidRPr="000517D8" w:rsidRDefault="00E8736E" w:rsidP="00E97D9A">
            <w:pPr>
              <w:pStyle w:val="a"/>
              <w:jc w:val="center"/>
              <w:rPr>
                <w:rFonts w:ascii="Arial" w:eastAsia="MS Gothic" w:hAnsi="Arial" w:cs="Arial"/>
                <w:bCs/>
                <w:szCs w:val="24"/>
                <w:lang w:val="es-AR"/>
              </w:rPr>
            </w:pPr>
          </w:p>
        </w:tc>
        <w:tc>
          <w:tcPr>
            <w:tcW w:w="8591" w:type="dxa"/>
            <w:shd w:val="clear" w:color="auto" w:fill="auto"/>
            <w:vAlign w:val="center"/>
          </w:tcPr>
          <w:p w14:paraId="669BFA0F" w14:textId="77777777" w:rsidR="00E8736E" w:rsidRPr="0033191F" w:rsidRDefault="00563737" w:rsidP="00400F54">
            <w:pPr>
              <w:pStyle w:val="a"/>
              <w:jc w:val="left"/>
              <w:rPr>
                <w:rFonts w:ascii="Arial" w:eastAsia="MS Gothic" w:hAnsi="Arial" w:cs="Arial"/>
                <w:bCs/>
                <w:szCs w:val="24"/>
                <w:lang w:val="es-AR"/>
              </w:rPr>
            </w:pPr>
            <w:r w:rsidRPr="0033191F">
              <w:rPr>
                <w:rFonts w:ascii="Arial" w:eastAsia="MS Gothic" w:hAnsi="Arial" w:cs="Arial"/>
                <w:bCs/>
                <w:szCs w:val="24"/>
                <w:lang w:val="es-AR"/>
              </w:rPr>
              <w:t xml:space="preserve">Universidad de </w:t>
            </w:r>
            <w:proofErr w:type="spellStart"/>
            <w:r w:rsidRPr="0033191F">
              <w:rPr>
                <w:rFonts w:ascii="Arial" w:eastAsia="MS Gothic" w:hAnsi="Arial" w:cs="Arial"/>
                <w:bCs/>
                <w:szCs w:val="24"/>
                <w:lang w:val="es-AR"/>
              </w:rPr>
              <w:t>Kochi</w:t>
            </w:r>
            <w:proofErr w:type="spellEnd"/>
            <w:r w:rsidRPr="0033191F">
              <w:rPr>
                <w:rFonts w:ascii="Arial" w:eastAsia="MS Gothic" w:hAnsi="Arial" w:cs="Arial"/>
                <w:bCs/>
                <w:szCs w:val="24"/>
                <w:lang w:val="es-AR"/>
              </w:rPr>
              <w:t>: creador de negocios alimentarios TOSA (</w:t>
            </w:r>
            <w:r w:rsidR="00E8736E" w:rsidRPr="0033191F">
              <w:rPr>
                <w:rFonts w:ascii="Arial" w:eastAsia="MS Gothic" w:hAnsi="Arial" w:cs="Arial"/>
                <w:bCs/>
                <w:i/>
                <w:iCs/>
                <w:szCs w:val="24"/>
                <w:lang w:val="es-AR"/>
              </w:rPr>
              <w:t xml:space="preserve">TOSA </w:t>
            </w:r>
            <w:proofErr w:type="spellStart"/>
            <w:r w:rsidR="00E8736E" w:rsidRPr="0033191F">
              <w:rPr>
                <w:rFonts w:ascii="Arial" w:eastAsia="MS Gothic" w:hAnsi="Arial" w:cs="Arial"/>
                <w:bCs/>
                <w:i/>
                <w:iCs/>
                <w:szCs w:val="24"/>
                <w:lang w:val="es-AR"/>
              </w:rPr>
              <w:t>food</w:t>
            </w:r>
            <w:proofErr w:type="spellEnd"/>
            <w:r w:rsidR="00E8736E" w:rsidRPr="0033191F">
              <w:rPr>
                <w:rFonts w:ascii="Arial" w:eastAsia="MS Gothic" w:hAnsi="Arial" w:cs="Arial"/>
                <w:bCs/>
                <w:i/>
                <w:iCs/>
                <w:szCs w:val="24"/>
                <w:lang w:val="es-AR"/>
              </w:rPr>
              <w:t xml:space="preserve"> </w:t>
            </w:r>
            <w:proofErr w:type="spellStart"/>
            <w:r w:rsidR="00E8736E" w:rsidRPr="0033191F">
              <w:rPr>
                <w:rFonts w:ascii="Arial" w:eastAsia="MS Gothic" w:hAnsi="Arial" w:cs="Arial"/>
                <w:bCs/>
                <w:i/>
                <w:iCs/>
                <w:szCs w:val="24"/>
                <w:lang w:val="es-AR"/>
              </w:rPr>
              <w:t>business</w:t>
            </w:r>
            <w:proofErr w:type="spellEnd"/>
            <w:r w:rsidR="00E8736E" w:rsidRPr="0033191F">
              <w:rPr>
                <w:rFonts w:ascii="Arial" w:eastAsia="MS Gothic" w:hAnsi="Arial" w:cs="Arial"/>
                <w:bCs/>
                <w:i/>
                <w:iCs/>
                <w:szCs w:val="24"/>
                <w:lang w:val="es-AR"/>
              </w:rPr>
              <w:t xml:space="preserve"> </w:t>
            </w:r>
            <w:proofErr w:type="spellStart"/>
            <w:r w:rsidR="00E8736E" w:rsidRPr="0033191F">
              <w:rPr>
                <w:rFonts w:ascii="Arial" w:eastAsia="MS Gothic" w:hAnsi="Arial" w:cs="Arial"/>
                <w:bCs/>
                <w:i/>
                <w:iCs/>
                <w:szCs w:val="24"/>
                <w:lang w:val="es-AR"/>
              </w:rPr>
              <w:t>creator</w:t>
            </w:r>
            <w:proofErr w:type="spellEnd"/>
            <w:r w:rsidRPr="0033191F">
              <w:rPr>
                <w:rFonts w:ascii="Arial" w:eastAsia="MS Gothic" w:hAnsi="Arial" w:cs="Arial"/>
                <w:bCs/>
                <w:szCs w:val="24"/>
                <w:lang w:val="es-AR"/>
              </w:rPr>
              <w:t>)</w:t>
            </w:r>
            <w:r w:rsidR="00E8736E" w:rsidRPr="0033191F">
              <w:rPr>
                <w:rFonts w:ascii="Arial" w:eastAsia="MS Gothic" w:hAnsi="Arial" w:cs="Arial"/>
                <w:bCs/>
                <w:szCs w:val="24"/>
                <w:lang w:val="es-AR"/>
              </w:rPr>
              <w:t xml:space="preserve">, </w:t>
            </w:r>
            <w:r w:rsidRPr="0033191F">
              <w:rPr>
                <w:rFonts w:ascii="Arial" w:eastAsia="MS Gothic" w:hAnsi="Arial" w:cs="Arial"/>
                <w:bCs/>
                <w:szCs w:val="24"/>
                <w:lang w:val="es-AR"/>
              </w:rPr>
              <w:t>varios enfoques en industrialización senaria</w:t>
            </w:r>
          </w:p>
        </w:tc>
      </w:tr>
      <w:tr w:rsidR="00E8736E" w:rsidRPr="00152681" w14:paraId="01BAC531" w14:textId="77777777" w:rsidTr="00E97D9A">
        <w:trPr>
          <w:trHeight w:val="547"/>
        </w:trPr>
        <w:tc>
          <w:tcPr>
            <w:tcW w:w="1048" w:type="dxa"/>
            <w:vMerge/>
            <w:shd w:val="clear" w:color="auto" w:fill="auto"/>
            <w:vAlign w:val="center"/>
          </w:tcPr>
          <w:p w14:paraId="702A2FD0" w14:textId="77777777" w:rsidR="00E8736E" w:rsidRPr="000517D8" w:rsidRDefault="00E8736E" w:rsidP="00E97D9A">
            <w:pPr>
              <w:pStyle w:val="a"/>
              <w:jc w:val="center"/>
              <w:rPr>
                <w:rFonts w:ascii="Arial" w:eastAsia="MS Gothic" w:hAnsi="Arial" w:cs="Arial"/>
                <w:bCs/>
                <w:szCs w:val="24"/>
                <w:lang w:val="es-AR"/>
              </w:rPr>
            </w:pPr>
          </w:p>
        </w:tc>
        <w:tc>
          <w:tcPr>
            <w:tcW w:w="8591" w:type="dxa"/>
            <w:shd w:val="clear" w:color="auto" w:fill="auto"/>
            <w:vAlign w:val="center"/>
          </w:tcPr>
          <w:p w14:paraId="1D7932DB" w14:textId="77777777" w:rsidR="00E8736E" w:rsidRPr="000517D8" w:rsidRDefault="00563737"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Sector privado</w:t>
            </w:r>
            <w:r w:rsidR="00E8736E" w:rsidRPr="000517D8">
              <w:rPr>
                <w:rFonts w:ascii="Arial" w:eastAsia="MS Gothic" w:hAnsi="Arial" w:cs="Arial"/>
                <w:bCs/>
                <w:szCs w:val="24"/>
                <w:lang w:val="es-AR"/>
              </w:rPr>
              <w:t>:</w:t>
            </w:r>
          </w:p>
          <w:p w14:paraId="4DA0AB70" w14:textId="119455D4" w:rsidR="00E8736E" w:rsidRPr="000517D8" w:rsidRDefault="00E8736E" w:rsidP="00400F54">
            <w:pPr>
              <w:pStyle w:val="a"/>
              <w:numPr>
                <w:ilvl w:val="0"/>
                <w:numId w:val="17"/>
              </w:numPr>
              <w:jc w:val="left"/>
              <w:rPr>
                <w:rFonts w:ascii="Arial" w:eastAsia="MS Gothic" w:hAnsi="Arial" w:cs="Arial"/>
                <w:bCs/>
                <w:szCs w:val="24"/>
                <w:lang w:val="es-AR"/>
              </w:rPr>
            </w:pPr>
            <w:r w:rsidRPr="000517D8">
              <w:rPr>
                <w:rFonts w:ascii="Arial" w:eastAsia="MS Gothic" w:hAnsi="Arial" w:cs="Arial"/>
                <w:bCs/>
                <w:szCs w:val="24"/>
                <w:lang w:val="es-AR"/>
              </w:rPr>
              <w:t>E</w:t>
            </w:r>
            <w:r w:rsidR="00563737" w:rsidRPr="000517D8">
              <w:rPr>
                <w:rFonts w:ascii="Arial" w:eastAsia="MS Gothic" w:hAnsi="Arial" w:cs="Arial"/>
                <w:bCs/>
                <w:szCs w:val="24"/>
                <w:lang w:val="es-AR"/>
              </w:rPr>
              <w:t>jemplos de industrialización senaria</w:t>
            </w:r>
            <w:r w:rsidRPr="000517D8">
              <w:rPr>
                <w:rFonts w:ascii="Arial" w:eastAsia="MS Gothic" w:hAnsi="Arial" w:cs="Arial"/>
                <w:bCs/>
                <w:szCs w:val="24"/>
                <w:lang w:val="es-AR"/>
              </w:rPr>
              <w:t>:</w:t>
            </w:r>
            <w:r w:rsidR="004D7A19" w:rsidRPr="000517D8">
              <w:rPr>
                <w:rFonts w:ascii="Arial" w:eastAsia="MS Gothic" w:hAnsi="Arial" w:cs="Arial"/>
                <w:bCs/>
                <w:szCs w:val="24"/>
                <w:lang w:val="es-AR"/>
              </w:rPr>
              <w:t xml:space="preserve"> </w:t>
            </w:r>
            <w:r w:rsidR="0006667B">
              <w:rPr>
                <w:rFonts w:ascii="Arial" w:eastAsia="MS Gothic" w:hAnsi="Arial" w:cs="Arial"/>
                <w:bCs/>
                <w:szCs w:val="24"/>
                <w:lang w:val="es-AR"/>
              </w:rPr>
              <w:t>empresas</w:t>
            </w:r>
            <w:r w:rsidR="00563737" w:rsidRPr="000517D8">
              <w:rPr>
                <w:rFonts w:ascii="Arial" w:eastAsia="MS Gothic" w:hAnsi="Arial" w:cs="Arial"/>
                <w:bCs/>
                <w:szCs w:val="24"/>
                <w:lang w:val="es-AR"/>
              </w:rPr>
              <w:t xml:space="preserve"> que implementan la producción local para consumo local, cooperativas agrícolas, agroturismo, etc.</w:t>
            </w:r>
          </w:p>
          <w:p w14:paraId="27DDC427" w14:textId="77777777" w:rsidR="00E8736E" w:rsidRPr="000517D8" w:rsidRDefault="00E8736E" w:rsidP="00400F54">
            <w:pPr>
              <w:pStyle w:val="a"/>
              <w:numPr>
                <w:ilvl w:val="0"/>
                <w:numId w:val="17"/>
              </w:numPr>
              <w:jc w:val="left"/>
              <w:rPr>
                <w:rFonts w:ascii="Arial" w:eastAsia="MS Gothic" w:hAnsi="Arial" w:cs="Arial"/>
                <w:bCs/>
                <w:szCs w:val="24"/>
                <w:lang w:val="es-AR"/>
              </w:rPr>
            </w:pPr>
            <w:r w:rsidRPr="000517D8">
              <w:rPr>
                <w:rFonts w:ascii="Arial" w:eastAsia="MS Gothic" w:hAnsi="Arial" w:cs="Arial"/>
                <w:bCs/>
                <w:szCs w:val="24"/>
                <w:lang w:val="es-AR"/>
              </w:rPr>
              <w:t>Visit</w:t>
            </w:r>
            <w:r w:rsidR="00563737" w:rsidRPr="000517D8">
              <w:rPr>
                <w:rFonts w:ascii="Arial" w:eastAsia="MS Gothic" w:hAnsi="Arial" w:cs="Arial"/>
                <w:bCs/>
                <w:szCs w:val="24"/>
                <w:lang w:val="es-AR"/>
              </w:rPr>
              <w:t xml:space="preserve">a a un clúster </w:t>
            </w:r>
            <w:r w:rsidR="0006667B">
              <w:rPr>
                <w:rFonts w:ascii="Arial" w:eastAsia="MS Gothic" w:hAnsi="Arial" w:cs="Arial"/>
                <w:bCs/>
                <w:szCs w:val="24"/>
                <w:lang w:val="es-AR"/>
              </w:rPr>
              <w:t>agro</w:t>
            </w:r>
            <w:r w:rsidR="00563737" w:rsidRPr="000517D8">
              <w:rPr>
                <w:rFonts w:ascii="Arial" w:eastAsia="MS Gothic" w:hAnsi="Arial" w:cs="Arial"/>
                <w:bCs/>
                <w:szCs w:val="24"/>
                <w:lang w:val="es-AR"/>
              </w:rPr>
              <w:t>industrial regional</w:t>
            </w:r>
          </w:p>
        </w:tc>
      </w:tr>
      <w:tr w:rsidR="009925F1" w:rsidRPr="00152681" w14:paraId="699A27D4" w14:textId="77777777" w:rsidTr="00E97D9A">
        <w:trPr>
          <w:trHeight w:val="452"/>
        </w:trPr>
        <w:tc>
          <w:tcPr>
            <w:tcW w:w="1048" w:type="dxa"/>
            <w:shd w:val="clear" w:color="auto" w:fill="auto"/>
            <w:vAlign w:val="center"/>
          </w:tcPr>
          <w:p w14:paraId="752BA50A" w14:textId="77777777" w:rsidR="009925F1" w:rsidRPr="000517D8" w:rsidRDefault="00E8736E" w:rsidP="00E97D9A">
            <w:pPr>
              <w:pStyle w:val="a"/>
              <w:jc w:val="center"/>
              <w:rPr>
                <w:rFonts w:ascii="Arial" w:eastAsia="MS Gothic" w:hAnsi="Arial" w:cs="Arial"/>
                <w:bCs/>
                <w:szCs w:val="24"/>
                <w:lang w:val="es-AR"/>
              </w:rPr>
            </w:pPr>
            <w:r w:rsidRPr="000517D8">
              <w:rPr>
                <w:rFonts w:ascii="Arial" w:eastAsia="MS Gothic" w:hAnsi="Arial" w:cs="Arial"/>
                <w:bCs/>
                <w:szCs w:val="24"/>
                <w:lang w:val="es-AR"/>
              </w:rPr>
              <w:t>(3)</w:t>
            </w:r>
          </w:p>
        </w:tc>
        <w:tc>
          <w:tcPr>
            <w:tcW w:w="8591" w:type="dxa"/>
            <w:shd w:val="clear" w:color="auto" w:fill="auto"/>
            <w:vAlign w:val="center"/>
          </w:tcPr>
          <w:p w14:paraId="26677257" w14:textId="02AD7392" w:rsidR="009925F1" w:rsidRPr="000517D8" w:rsidRDefault="00E8736E"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Visit</w:t>
            </w:r>
            <w:r w:rsidR="00563737" w:rsidRPr="000517D8">
              <w:rPr>
                <w:rFonts w:ascii="Arial" w:eastAsia="MS Gothic" w:hAnsi="Arial" w:cs="Arial"/>
                <w:bCs/>
                <w:szCs w:val="24"/>
                <w:lang w:val="es-AR"/>
              </w:rPr>
              <w:t xml:space="preserve">a a </w:t>
            </w:r>
            <w:r w:rsidR="0006667B">
              <w:rPr>
                <w:rFonts w:ascii="Arial" w:eastAsia="MS Gothic" w:hAnsi="Arial" w:cs="Arial"/>
                <w:bCs/>
                <w:szCs w:val="24"/>
                <w:lang w:val="es-AR"/>
              </w:rPr>
              <w:t>empresas</w:t>
            </w:r>
            <w:r w:rsidR="00563737" w:rsidRPr="000517D8">
              <w:rPr>
                <w:rFonts w:ascii="Arial" w:eastAsia="MS Gothic" w:hAnsi="Arial" w:cs="Arial"/>
                <w:bCs/>
                <w:szCs w:val="24"/>
                <w:lang w:val="es-AR"/>
              </w:rPr>
              <w:t>/eventos de construcción de contactos de negocios</w:t>
            </w:r>
          </w:p>
        </w:tc>
      </w:tr>
      <w:tr w:rsidR="001F2A0C" w:rsidRPr="00152681" w14:paraId="2802890A" w14:textId="77777777" w:rsidTr="00563737">
        <w:trPr>
          <w:trHeight w:hRule="exact" w:val="441"/>
        </w:trPr>
        <w:tc>
          <w:tcPr>
            <w:tcW w:w="1048" w:type="dxa"/>
            <w:shd w:val="clear" w:color="auto" w:fill="auto"/>
            <w:vAlign w:val="center"/>
          </w:tcPr>
          <w:p w14:paraId="59F6E102" w14:textId="77777777" w:rsidR="001F2A0C" w:rsidRPr="000517D8" w:rsidRDefault="00E8736E" w:rsidP="00E97D9A">
            <w:pPr>
              <w:pStyle w:val="a"/>
              <w:jc w:val="center"/>
              <w:rPr>
                <w:rFonts w:ascii="Arial" w:eastAsia="MS Gothic" w:hAnsi="Arial" w:cs="Arial"/>
                <w:bCs/>
                <w:szCs w:val="24"/>
                <w:lang w:val="es-AR"/>
              </w:rPr>
            </w:pPr>
            <w:r w:rsidRPr="000517D8">
              <w:rPr>
                <w:rFonts w:ascii="Arial" w:eastAsia="MS Gothic" w:hAnsi="Arial" w:cs="Arial"/>
                <w:bCs/>
                <w:szCs w:val="24"/>
                <w:lang w:val="es-AR"/>
              </w:rPr>
              <w:t>(4)</w:t>
            </w:r>
          </w:p>
        </w:tc>
        <w:tc>
          <w:tcPr>
            <w:tcW w:w="8591" w:type="dxa"/>
            <w:shd w:val="clear" w:color="auto" w:fill="auto"/>
            <w:vAlign w:val="center"/>
          </w:tcPr>
          <w:p w14:paraId="6F22E044" w14:textId="53375B70" w:rsidR="001F2A0C" w:rsidRPr="000517D8" w:rsidRDefault="00E8736E"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Prepara</w:t>
            </w:r>
            <w:r w:rsidR="00563737" w:rsidRPr="000517D8">
              <w:rPr>
                <w:rFonts w:ascii="Arial" w:eastAsia="MS Gothic" w:hAnsi="Arial" w:cs="Arial"/>
                <w:bCs/>
                <w:szCs w:val="24"/>
                <w:lang w:val="es-AR"/>
              </w:rPr>
              <w:t xml:space="preserve">ción del plan de acción para el desarrollo de </w:t>
            </w:r>
            <w:r w:rsidR="004F5C8B" w:rsidRPr="000517D8">
              <w:rPr>
                <w:rFonts w:ascii="Arial" w:eastAsia="MS Gothic" w:hAnsi="Arial" w:cs="Arial"/>
                <w:bCs/>
                <w:szCs w:val="24"/>
                <w:lang w:val="es-AR"/>
              </w:rPr>
              <w:t xml:space="preserve">la </w:t>
            </w:r>
            <w:r w:rsidR="00D3534D">
              <w:rPr>
                <w:rFonts w:ascii="Arial" w:eastAsia="MS Gothic" w:hAnsi="Arial" w:cs="Arial"/>
                <w:bCs/>
                <w:szCs w:val="24"/>
                <w:lang w:val="es-AR"/>
              </w:rPr>
              <w:t>CVA</w:t>
            </w:r>
          </w:p>
        </w:tc>
      </w:tr>
      <w:tr w:rsidR="00E97D9A" w:rsidRPr="000517D8" w14:paraId="70E73E9F" w14:textId="77777777" w:rsidTr="00E97D9A">
        <w:trPr>
          <w:trHeight w:hRule="exact" w:val="340"/>
        </w:trPr>
        <w:tc>
          <w:tcPr>
            <w:tcW w:w="1048" w:type="dxa"/>
            <w:vMerge w:val="restart"/>
            <w:shd w:val="clear" w:color="auto" w:fill="auto"/>
            <w:vAlign w:val="center"/>
          </w:tcPr>
          <w:p w14:paraId="045013B0" w14:textId="77777777" w:rsidR="00E97D9A" w:rsidRPr="000517D8" w:rsidRDefault="00563737" w:rsidP="00E97D9A">
            <w:pPr>
              <w:pStyle w:val="a"/>
              <w:jc w:val="center"/>
              <w:rPr>
                <w:rFonts w:ascii="Arial" w:eastAsia="MS Gothic" w:hAnsi="Arial" w:cs="Arial"/>
                <w:bCs/>
                <w:szCs w:val="24"/>
                <w:lang w:val="es-AR"/>
              </w:rPr>
            </w:pPr>
            <w:r w:rsidRPr="000517D8">
              <w:rPr>
                <w:rFonts w:ascii="Arial" w:eastAsia="MS Gothic" w:hAnsi="Arial" w:cs="Arial"/>
                <w:bCs/>
                <w:szCs w:val="24"/>
                <w:lang w:val="es-AR"/>
              </w:rPr>
              <w:t>Otros</w:t>
            </w:r>
          </w:p>
        </w:tc>
        <w:tc>
          <w:tcPr>
            <w:tcW w:w="8591" w:type="dxa"/>
            <w:shd w:val="clear" w:color="auto" w:fill="auto"/>
            <w:vAlign w:val="center"/>
          </w:tcPr>
          <w:p w14:paraId="0F0FEC41" w14:textId="77777777" w:rsidR="00E97D9A" w:rsidRPr="000517D8" w:rsidRDefault="00563737"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Orientación del programa</w:t>
            </w:r>
          </w:p>
        </w:tc>
      </w:tr>
      <w:tr w:rsidR="00E97D9A" w:rsidRPr="00152681" w14:paraId="67A16492" w14:textId="77777777" w:rsidTr="00E97D9A">
        <w:trPr>
          <w:trHeight w:hRule="exact" w:val="340"/>
        </w:trPr>
        <w:tc>
          <w:tcPr>
            <w:tcW w:w="1048" w:type="dxa"/>
            <w:vMerge/>
            <w:shd w:val="clear" w:color="auto" w:fill="auto"/>
          </w:tcPr>
          <w:p w14:paraId="725A3EC3" w14:textId="77777777" w:rsidR="00E97D9A" w:rsidRPr="000517D8" w:rsidRDefault="00E97D9A" w:rsidP="00E97D9A">
            <w:pPr>
              <w:pStyle w:val="a"/>
              <w:rPr>
                <w:rFonts w:ascii="Arial" w:eastAsia="MS Gothic" w:hAnsi="Arial" w:cs="Arial"/>
                <w:bCs/>
                <w:szCs w:val="24"/>
                <w:lang w:val="es-AR"/>
              </w:rPr>
            </w:pPr>
          </w:p>
        </w:tc>
        <w:tc>
          <w:tcPr>
            <w:tcW w:w="8591" w:type="dxa"/>
            <w:shd w:val="clear" w:color="auto" w:fill="auto"/>
            <w:vAlign w:val="center"/>
          </w:tcPr>
          <w:p w14:paraId="0B26B95A" w14:textId="77777777" w:rsidR="00E97D9A" w:rsidRPr="000517D8" w:rsidRDefault="00563737"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Presentación del plan de acción</w:t>
            </w:r>
          </w:p>
        </w:tc>
      </w:tr>
      <w:tr w:rsidR="00E97D9A" w:rsidRPr="00152681" w14:paraId="4C4013D6" w14:textId="77777777" w:rsidTr="00E97D9A">
        <w:trPr>
          <w:trHeight w:hRule="exact" w:val="340"/>
        </w:trPr>
        <w:tc>
          <w:tcPr>
            <w:tcW w:w="1048" w:type="dxa"/>
            <w:vMerge/>
            <w:shd w:val="clear" w:color="auto" w:fill="auto"/>
          </w:tcPr>
          <w:p w14:paraId="359C1BB1" w14:textId="77777777" w:rsidR="00E97D9A" w:rsidRPr="000517D8" w:rsidRDefault="00E97D9A" w:rsidP="00E97D9A">
            <w:pPr>
              <w:pStyle w:val="a"/>
              <w:rPr>
                <w:rFonts w:ascii="Arial" w:eastAsia="MS Gothic" w:hAnsi="Arial" w:cs="Arial"/>
                <w:bCs/>
                <w:szCs w:val="24"/>
                <w:lang w:val="es-AR"/>
              </w:rPr>
            </w:pPr>
          </w:p>
        </w:tc>
        <w:tc>
          <w:tcPr>
            <w:tcW w:w="8591" w:type="dxa"/>
            <w:shd w:val="clear" w:color="auto" w:fill="auto"/>
            <w:vAlign w:val="center"/>
          </w:tcPr>
          <w:p w14:paraId="40DF294C" w14:textId="77777777" w:rsidR="00E97D9A" w:rsidRPr="000517D8" w:rsidRDefault="00563737" w:rsidP="00400F54">
            <w:pPr>
              <w:pStyle w:val="a"/>
              <w:jc w:val="left"/>
              <w:rPr>
                <w:rFonts w:ascii="Arial" w:eastAsia="MS Gothic" w:hAnsi="Arial" w:cs="Arial"/>
                <w:bCs/>
                <w:szCs w:val="24"/>
                <w:lang w:val="es-AR"/>
              </w:rPr>
            </w:pPr>
            <w:r w:rsidRPr="000517D8">
              <w:rPr>
                <w:rFonts w:ascii="Arial" w:eastAsia="MS Gothic" w:hAnsi="Arial" w:cs="Arial"/>
                <w:bCs/>
                <w:szCs w:val="24"/>
                <w:lang w:val="es-AR"/>
              </w:rPr>
              <w:t>Reunión de evaluación/Ceremonia de cierre</w:t>
            </w:r>
          </w:p>
        </w:tc>
      </w:tr>
    </w:tbl>
    <w:p w14:paraId="5145E0AB" w14:textId="77777777" w:rsidR="00E97D9A" w:rsidRPr="000517D8" w:rsidRDefault="00E97D9A" w:rsidP="00D1500D">
      <w:pPr>
        <w:tabs>
          <w:tab w:val="left" w:pos="0"/>
        </w:tabs>
        <w:snapToGrid w:val="0"/>
        <w:rPr>
          <w:rFonts w:ascii="Arial" w:hAnsi="Arial" w:cs="Arial"/>
          <w:b/>
          <w:szCs w:val="24"/>
          <w:lang w:val="es-AR"/>
        </w:rPr>
      </w:pPr>
    </w:p>
    <w:p w14:paraId="00C8D77E" w14:textId="77777777" w:rsidR="00D1500D" w:rsidRPr="000517D8" w:rsidRDefault="00D1500D" w:rsidP="00D1500D">
      <w:pPr>
        <w:tabs>
          <w:tab w:val="left" w:pos="0"/>
        </w:tabs>
        <w:snapToGrid w:val="0"/>
        <w:rPr>
          <w:rFonts w:ascii="Arial" w:eastAsia="MS Gothic" w:hAnsi="Arial" w:cs="Arial"/>
          <w:b/>
          <w:szCs w:val="24"/>
          <w:lang w:val="es-AR"/>
        </w:rPr>
      </w:pPr>
      <w:r w:rsidRPr="000517D8">
        <w:rPr>
          <w:rFonts w:ascii="Arial" w:hAnsi="Arial" w:cs="Arial"/>
          <w:b/>
          <w:szCs w:val="24"/>
          <w:lang w:val="es-AR"/>
        </w:rPr>
        <w:t xml:space="preserve">10. </w:t>
      </w:r>
      <w:r w:rsidR="001C377D" w:rsidRPr="000517D8">
        <w:rPr>
          <w:rFonts w:ascii="Arial" w:hAnsi="Arial" w:cs="Arial"/>
          <w:b/>
          <w:szCs w:val="24"/>
          <w:lang w:val="es-AR"/>
        </w:rPr>
        <w:t xml:space="preserve">Seguimiento de la </w:t>
      </w:r>
      <w:r w:rsidR="00563737" w:rsidRPr="000517D8">
        <w:rPr>
          <w:rFonts w:ascii="Arial" w:hAnsi="Arial" w:cs="Arial"/>
          <w:b/>
          <w:szCs w:val="24"/>
          <w:lang w:val="es-AR"/>
        </w:rPr>
        <w:t>c</w:t>
      </w:r>
      <w:r w:rsidR="001C377D" w:rsidRPr="000517D8">
        <w:rPr>
          <w:rFonts w:ascii="Arial" w:hAnsi="Arial" w:cs="Arial"/>
          <w:b/>
          <w:szCs w:val="24"/>
          <w:lang w:val="es-AR"/>
        </w:rPr>
        <w:t>ooperación por JICA</w:t>
      </w:r>
      <w:r w:rsidR="00563737" w:rsidRPr="000517D8">
        <w:rPr>
          <w:rFonts w:ascii="Arial" w:hAnsi="Arial" w:cs="Arial"/>
          <w:b/>
          <w:szCs w:val="24"/>
          <w:lang w:val="es-AR"/>
        </w:rPr>
        <w:t>:</w:t>
      </w:r>
    </w:p>
    <w:p w14:paraId="33FFA84F" w14:textId="77777777" w:rsidR="00D1500D" w:rsidRPr="000517D8" w:rsidRDefault="001C377D" w:rsidP="00D1500D">
      <w:pPr>
        <w:ind w:leftChars="138" w:left="331"/>
        <w:rPr>
          <w:rFonts w:ascii="Arial" w:hAnsi="Arial" w:cs="Arial"/>
          <w:szCs w:val="24"/>
          <w:lang w:val="es-AR"/>
        </w:rPr>
      </w:pPr>
      <w:r w:rsidRPr="000517D8">
        <w:rPr>
          <w:rFonts w:ascii="Arial" w:hAnsi="Arial" w:cs="Arial"/>
          <w:szCs w:val="24"/>
          <w:lang w:val="es-AR"/>
        </w:rPr>
        <w:t xml:space="preserve">En este programa, JICA podría extender el apoyo del seguimiento a las organizaciones participantes que intenten desarrollar aún más los resultados del </w:t>
      </w:r>
      <w:r w:rsidR="004F5C8B" w:rsidRPr="000517D8">
        <w:rPr>
          <w:rFonts w:ascii="Arial" w:hAnsi="Arial" w:cs="Arial"/>
          <w:szCs w:val="24"/>
          <w:lang w:val="es-AR"/>
        </w:rPr>
        <w:t>programa</w:t>
      </w:r>
      <w:r w:rsidRPr="000517D8">
        <w:rPr>
          <w:rFonts w:ascii="Arial" w:hAnsi="Arial" w:cs="Arial"/>
          <w:szCs w:val="24"/>
          <w:lang w:val="es-AR"/>
        </w:rPr>
        <w:t>. Se ruega tener en cuenta que este apoyo será extendido selectivamente sobre la base de las propuestas de las organizaciones participantes.</w:t>
      </w:r>
    </w:p>
    <w:p w14:paraId="71E8A6A1" w14:textId="77777777" w:rsidR="00D1500D" w:rsidRPr="000517D8" w:rsidRDefault="00D1500D" w:rsidP="00D1500D">
      <w:pPr>
        <w:ind w:leftChars="138" w:left="331"/>
        <w:rPr>
          <w:rFonts w:ascii="Arial" w:hAnsi="Arial" w:cs="Arial"/>
          <w:szCs w:val="24"/>
          <w:lang w:val="es-AR"/>
        </w:rPr>
      </w:pPr>
    </w:p>
    <w:p w14:paraId="054D6238" w14:textId="77777777" w:rsidR="00D1500D" w:rsidRPr="000517D8" w:rsidRDefault="00563737" w:rsidP="00D1500D">
      <w:pPr>
        <w:snapToGrid w:val="0"/>
        <w:ind w:leftChars="267" w:left="881" w:hangingChars="100" w:hanging="240"/>
        <w:jc w:val="left"/>
        <w:rPr>
          <w:rFonts w:ascii="Arial" w:eastAsia="MS Gothic" w:hAnsi="Arial" w:cs="Arial"/>
          <w:color w:val="000000"/>
          <w:szCs w:val="24"/>
          <w:lang w:val="es-AR"/>
        </w:rPr>
      </w:pPr>
      <w:r w:rsidRPr="000517D8">
        <w:rPr>
          <w:rFonts w:ascii="Arial" w:eastAsia="MS Gothic" w:hAnsi="Arial" w:cs="Arial"/>
          <w:color w:val="000000"/>
          <w:szCs w:val="24"/>
          <w:lang w:val="es-AR"/>
        </w:rPr>
        <w:t>Para mayor información</w:t>
      </w:r>
      <w:r w:rsidR="00D1500D" w:rsidRPr="000517D8">
        <w:rPr>
          <w:rFonts w:ascii="Arial" w:eastAsia="MS Gothic" w:hAnsi="Arial" w:cs="Arial"/>
          <w:color w:val="000000"/>
          <w:szCs w:val="24"/>
          <w:lang w:val="es-AR"/>
        </w:rPr>
        <w:t>:</w:t>
      </w:r>
      <w:r w:rsidR="00D1500D" w:rsidRPr="000517D8">
        <w:rPr>
          <w:szCs w:val="24"/>
          <w:lang w:val="es-AR"/>
        </w:rPr>
        <w:t xml:space="preserve"> </w:t>
      </w:r>
      <w:hyperlink r:id="rId10" w:history="1">
        <w:r w:rsidR="00D1500D" w:rsidRPr="000517D8">
          <w:rPr>
            <w:rStyle w:val="Hipervnculo"/>
            <w:rFonts w:ascii="Arial" w:eastAsia="MS Gothic" w:hAnsi="Arial" w:cs="Arial"/>
            <w:szCs w:val="24"/>
            <w:lang w:val="es-AR"/>
          </w:rPr>
          <w:t>http://www.jica.go.jp/english/our_work/types_of_assistance/tech/follow/alumni/association_support.html</w:t>
        </w:r>
      </w:hyperlink>
    </w:p>
    <w:p w14:paraId="04BDB39F" w14:textId="77777777" w:rsidR="00400F54" w:rsidRPr="000517D8" w:rsidRDefault="00D1500D" w:rsidP="00400F54">
      <w:pPr>
        <w:rPr>
          <w:rFonts w:ascii="Arial" w:eastAsia="MS Gothic" w:hAnsi="Arial" w:cs="Arial"/>
          <w:b/>
          <w:bCs/>
          <w:i/>
          <w:sz w:val="44"/>
          <w:szCs w:val="44"/>
          <w:lang w:val="es-AR"/>
        </w:rPr>
      </w:pPr>
      <w:r w:rsidRPr="000517D8">
        <w:rPr>
          <w:rFonts w:ascii="Arial" w:eastAsia="MS Gothic" w:hAnsi="Arial" w:cs="Arial"/>
          <w:b/>
          <w:bCs/>
          <w:i/>
          <w:sz w:val="44"/>
          <w:szCs w:val="44"/>
          <w:lang w:val="es-AR"/>
        </w:rPr>
        <w:br w:type="page"/>
      </w:r>
    </w:p>
    <w:p w14:paraId="7CA093DB" w14:textId="77777777" w:rsidR="00D1500D" w:rsidRPr="000517D8" w:rsidRDefault="00AB561F" w:rsidP="00400F54">
      <w:pPr>
        <w:shd w:val="pct15" w:color="auto" w:fill="auto"/>
        <w:snapToGrid w:val="0"/>
        <w:jc w:val="left"/>
        <w:rPr>
          <w:rFonts w:ascii="Arial" w:eastAsia="MS Gothic" w:hAnsi="Arial" w:cs="Arial"/>
          <w:b/>
          <w:i/>
          <w:sz w:val="40"/>
          <w:szCs w:val="40"/>
          <w:lang w:val="es-AR"/>
        </w:rPr>
      </w:pPr>
      <w:r w:rsidRPr="000517D8">
        <w:rPr>
          <w:rFonts w:ascii="Arial" w:eastAsia="MS Gothic" w:hAnsi="Arial" w:cs="Arial"/>
          <w:b/>
          <w:i/>
          <w:sz w:val="40"/>
          <w:szCs w:val="40"/>
          <w:lang w:val="es-AR"/>
        </w:rPr>
        <w:lastRenderedPageBreak/>
        <w:t xml:space="preserve">III. Condiciones y </w:t>
      </w:r>
      <w:r w:rsidR="00CD5803" w:rsidRPr="000517D8">
        <w:rPr>
          <w:rFonts w:ascii="Arial" w:eastAsia="MS Gothic" w:hAnsi="Arial" w:cs="Arial"/>
          <w:b/>
          <w:i/>
          <w:sz w:val="40"/>
          <w:szCs w:val="40"/>
          <w:lang w:val="es-AR"/>
        </w:rPr>
        <w:t>p</w:t>
      </w:r>
      <w:r w:rsidRPr="000517D8">
        <w:rPr>
          <w:rFonts w:ascii="Arial" w:eastAsia="MS Gothic" w:hAnsi="Arial" w:cs="Arial"/>
          <w:b/>
          <w:i/>
          <w:sz w:val="40"/>
          <w:szCs w:val="40"/>
          <w:lang w:val="es-AR"/>
        </w:rPr>
        <w:t xml:space="preserve">rocedimientos de </w:t>
      </w:r>
      <w:r w:rsidR="00CD5803" w:rsidRPr="000517D8">
        <w:rPr>
          <w:rFonts w:ascii="Arial" w:eastAsia="MS Gothic" w:hAnsi="Arial" w:cs="Arial"/>
          <w:b/>
          <w:i/>
          <w:sz w:val="40"/>
          <w:szCs w:val="40"/>
          <w:lang w:val="es-AR"/>
        </w:rPr>
        <w:t>a</w:t>
      </w:r>
      <w:r w:rsidRPr="000517D8">
        <w:rPr>
          <w:rFonts w:ascii="Arial" w:eastAsia="MS Gothic" w:hAnsi="Arial" w:cs="Arial"/>
          <w:b/>
          <w:i/>
          <w:sz w:val="40"/>
          <w:szCs w:val="40"/>
          <w:lang w:val="es-AR"/>
        </w:rPr>
        <w:t>plicación</w:t>
      </w:r>
    </w:p>
    <w:p w14:paraId="37552222" w14:textId="77777777" w:rsidR="00AC5CF7" w:rsidRPr="000517D8" w:rsidRDefault="00AC5CF7" w:rsidP="000C0D94">
      <w:pPr>
        <w:snapToGrid w:val="0"/>
        <w:jc w:val="left"/>
        <w:rPr>
          <w:rFonts w:ascii="Arial" w:eastAsia="MS Gothic" w:hAnsi="Arial" w:cs="Arial"/>
          <w:b/>
          <w:bCs/>
          <w:i/>
          <w:szCs w:val="24"/>
          <w:shd w:val="pct15" w:color="auto" w:fill="FFFFFF"/>
          <w:lang w:val="es-AR"/>
        </w:rPr>
      </w:pPr>
    </w:p>
    <w:p w14:paraId="580B49A4" w14:textId="77777777" w:rsidR="00D1500D" w:rsidRPr="000517D8" w:rsidRDefault="00D1500D" w:rsidP="002F2374">
      <w:pPr>
        <w:numPr>
          <w:ilvl w:val="0"/>
          <w:numId w:val="1"/>
        </w:numPr>
        <w:rPr>
          <w:rFonts w:ascii="Arial" w:eastAsia="MS Gothic" w:hAnsi="Arial" w:cs="Arial"/>
          <w:b/>
          <w:bCs/>
          <w:szCs w:val="24"/>
          <w:lang w:val="es-AR"/>
        </w:rPr>
      </w:pPr>
      <w:r w:rsidRPr="000517D8">
        <w:rPr>
          <w:rFonts w:ascii="Arial" w:eastAsia="MS Gothic" w:hAnsi="Arial" w:cs="Arial"/>
          <w:b/>
          <w:bCs/>
          <w:szCs w:val="24"/>
          <w:lang w:val="es-AR"/>
        </w:rPr>
        <w:t>Expectati</w:t>
      </w:r>
      <w:r w:rsidR="00CD5803" w:rsidRPr="000517D8">
        <w:rPr>
          <w:rFonts w:ascii="Arial" w:eastAsia="MS Gothic" w:hAnsi="Arial" w:cs="Arial"/>
          <w:b/>
          <w:bCs/>
          <w:szCs w:val="24"/>
          <w:lang w:val="es-AR"/>
        </w:rPr>
        <w:t>vas para las organizaciones participantes</w:t>
      </w:r>
      <w:r w:rsidRPr="000517D8">
        <w:rPr>
          <w:rFonts w:ascii="Arial" w:eastAsia="MS Gothic" w:hAnsi="Arial" w:cs="Arial"/>
          <w:b/>
          <w:bCs/>
          <w:szCs w:val="24"/>
          <w:lang w:val="es-AR"/>
        </w:rPr>
        <w:t>:</w:t>
      </w:r>
      <w:r w:rsidRPr="000517D8">
        <w:rPr>
          <w:rFonts w:ascii="Arial" w:eastAsia="MS Gothic" w:hAnsi="Arial" w:cs="Arial"/>
          <w:b/>
          <w:iCs/>
          <w:szCs w:val="24"/>
          <w:lang w:val="es-AR"/>
        </w:rPr>
        <w:t xml:space="preserve"> </w:t>
      </w:r>
    </w:p>
    <w:p w14:paraId="441509DF" w14:textId="77777777" w:rsidR="001C377D" w:rsidRPr="000517D8" w:rsidRDefault="001C377D" w:rsidP="001C377D">
      <w:pPr>
        <w:numPr>
          <w:ilvl w:val="0"/>
          <w:numId w:val="2"/>
        </w:numPr>
        <w:rPr>
          <w:rFonts w:ascii="Arial" w:eastAsia="MS Gothic" w:hAnsi="Arial" w:cs="Arial"/>
          <w:iCs/>
          <w:szCs w:val="24"/>
          <w:lang w:val="es-AR"/>
        </w:rPr>
      </w:pPr>
      <w:r w:rsidRPr="000517D8">
        <w:rPr>
          <w:rFonts w:ascii="Arial" w:eastAsia="MS Gothic" w:hAnsi="Arial" w:cs="Arial"/>
          <w:iCs/>
          <w:szCs w:val="24"/>
          <w:lang w:val="es-AR"/>
        </w:rPr>
        <w:t>Este programa está diseñado principalmente para las organizaciones que pretenden abordar asuntos específicos o problemas operacionales identificados. Se espera que las organizaciones participantes utilicen el programa para aquellos propósitos específicos.</w:t>
      </w:r>
    </w:p>
    <w:p w14:paraId="76287C10" w14:textId="77777777" w:rsidR="00D1500D" w:rsidRPr="000517D8" w:rsidRDefault="00D1500D" w:rsidP="00CD5803">
      <w:pPr>
        <w:ind w:left="777"/>
        <w:rPr>
          <w:rFonts w:ascii="Arial" w:eastAsia="MS Mincho" w:hAnsi="Arial" w:cs="Arial"/>
          <w:szCs w:val="24"/>
          <w:lang w:val="es-AR"/>
        </w:rPr>
      </w:pPr>
    </w:p>
    <w:p w14:paraId="0A2C59AB" w14:textId="77777777" w:rsidR="001C377D" w:rsidRPr="000517D8" w:rsidRDefault="001C377D" w:rsidP="001C377D">
      <w:pPr>
        <w:numPr>
          <w:ilvl w:val="0"/>
          <w:numId w:val="2"/>
        </w:numPr>
        <w:rPr>
          <w:rFonts w:ascii="Arial" w:eastAsia="MS Mincho" w:hAnsi="Arial" w:cs="Arial"/>
          <w:szCs w:val="24"/>
          <w:lang w:val="es-AR"/>
        </w:rPr>
      </w:pPr>
      <w:r w:rsidRPr="000517D8">
        <w:rPr>
          <w:rFonts w:ascii="Arial" w:eastAsia="MS Mincho" w:hAnsi="Arial" w:cs="Arial"/>
          <w:szCs w:val="24"/>
          <w:lang w:val="es-AR"/>
        </w:rPr>
        <w:t xml:space="preserve">Este programa está nutrido de contenidos y esquemas que facilitan el desarrollo especialmente en colaboración con las respectivas organizaciones prominentes de Japón. Estas características especiales le permiten al </w:t>
      </w:r>
      <w:r w:rsidR="00CD5803" w:rsidRPr="000517D8">
        <w:rPr>
          <w:rFonts w:ascii="Arial" w:eastAsia="MS Mincho" w:hAnsi="Arial" w:cs="Arial"/>
          <w:szCs w:val="24"/>
          <w:lang w:val="es-AR"/>
        </w:rPr>
        <w:t>programa</w:t>
      </w:r>
      <w:r w:rsidRPr="000517D8">
        <w:rPr>
          <w:rFonts w:ascii="Arial" w:eastAsia="MS Mincho" w:hAnsi="Arial" w:cs="Arial"/>
          <w:szCs w:val="24"/>
          <w:lang w:val="es-AR"/>
        </w:rPr>
        <w:t xml:space="preserve"> satisfacer las necesidades específicas de las organizaciones solicitantes y facilitar</w:t>
      </w:r>
      <w:r w:rsidR="00CD5803" w:rsidRPr="000517D8">
        <w:rPr>
          <w:rFonts w:ascii="Arial" w:eastAsia="MS Mincho" w:hAnsi="Arial" w:cs="Arial"/>
          <w:szCs w:val="24"/>
          <w:lang w:val="es-AR"/>
        </w:rPr>
        <w:t>les</w:t>
      </w:r>
      <w:r w:rsidRPr="000517D8">
        <w:rPr>
          <w:rFonts w:ascii="Arial" w:eastAsia="MS Mincho" w:hAnsi="Arial" w:cs="Arial"/>
          <w:szCs w:val="24"/>
          <w:lang w:val="es-AR"/>
        </w:rPr>
        <w:t xml:space="preserve"> efectivamente las soluciones de los asuntos y problemas.</w:t>
      </w:r>
    </w:p>
    <w:p w14:paraId="62789F4E" w14:textId="77777777" w:rsidR="00D1500D" w:rsidRPr="000517D8" w:rsidRDefault="00D1500D" w:rsidP="00D1500D">
      <w:pPr>
        <w:rPr>
          <w:rFonts w:ascii="Arial" w:eastAsia="MS Gothic" w:hAnsi="Arial" w:cs="Arial"/>
          <w:b/>
          <w:bCs/>
          <w:szCs w:val="24"/>
          <w:lang w:val="es-AR"/>
        </w:rPr>
      </w:pPr>
    </w:p>
    <w:p w14:paraId="4884574A" w14:textId="77777777" w:rsidR="00D1500D" w:rsidRPr="000517D8" w:rsidRDefault="00AB561F" w:rsidP="002F2374">
      <w:pPr>
        <w:numPr>
          <w:ilvl w:val="0"/>
          <w:numId w:val="1"/>
        </w:numPr>
        <w:rPr>
          <w:rFonts w:ascii="Arial" w:eastAsia="MS Gothic" w:hAnsi="Arial" w:cs="Arial"/>
          <w:b/>
          <w:bCs/>
          <w:szCs w:val="24"/>
          <w:lang w:val="es-AR"/>
        </w:rPr>
      </w:pPr>
      <w:r w:rsidRPr="000517D8">
        <w:rPr>
          <w:rFonts w:ascii="Arial" w:eastAsia="MS Gothic" w:hAnsi="Arial" w:cs="Arial"/>
          <w:b/>
          <w:iCs/>
          <w:szCs w:val="24"/>
          <w:lang w:val="es-AR"/>
        </w:rPr>
        <w:t xml:space="preserve">Requisitos </w:t>
      </w:r>
      <w:r w:rsidR="00CD5803" w:rsidRPr="000517D8">
        <w:rPr>
          <w:rFonts w:ascii="Arial" w:eastAsia="MS Gothic" w:hAnsi="Arial" w:cs="Arial"/>
          <w:b/>
          <w:iCs/>
          <w:szCs w:val="24"/>
          <w:lang w:val="es-AR"/>
        </w:rPr>
        <w:t>de los</w:t>
      </w:r>
      <w:r w:rsidRPr="000517D8">
        <w:rPr>
          <w:rFonts w:ascii="Arial" w:eastAsia="MS Gothic" w:hAnsi="Arial" w:cs="Arial"/>
          <w:b/>
          <w:iCs/>
          <w:szCs w:val="24"/>
          <w:lang w:val="es-AR"/>
        </w:rPr>
        <w:t xml:space="preserve"> candidatos</w:t>
      </w:r>
      <w:r w:rsidR="00CD5803" w:rsidRPr="000517D8">
        <w:rPr>
          <w:rFonts w:ascii="Arial" w:eastAsia="MS Gothic" w:hAnsi="Arial" w:cs="Arial"/>
          <w:b/>
          <w:iCs/>
          <w:szCs w:val="24"/>
          <w:lang w:val="es-AR"/>
        </w:rPr>
        <w:t>:</w:t>
      </w:r>
    </w:p>
    <w:p w14:paraId="18159790" w14:textId="77777777" w:rsidR="00D1500D" w:rsidRPr="000517D8" w:rsidRDefault="00AB561F" w:rsidP="000514DA">
      <w:pPr>
        <w:ind w:left="420"/>
        <w:rPr>
          <w:rFonts w:ascii="Arial" w:eastAsia="MS Gothic" w:hAnsi="Arial" w:cs="Arial"/>
          <w:b/>
          <w:iCs/>
          <w:szCs w:val="24"/>
          <w:lang w:val="es-AR"/>
        </w:rPr>
      </w:pPr>
      <w:r w:rsidRPr="000517D8">
        <w:rPr>
          <w:rFonts w:ascii="Arial" w:eastAsia="MS PGothic" w:hAnsi="Arial" w:cs="Arial"/>
          <w:iCs/>
          <w:szCs w:val="24"/>
          <w:lang w:val="es-AR"/>
        </w:rPr>
        <w:t>Las organizaciones solicitantes deben seleccionar candidatos que reúnan los siguientes requisitos.</w:t>
      </w:r>
    </w:p>
    <w:p w14:paraId="0F643573" w14:textId="77777777" w:rsidR="00D1500D" w:rsidRPr="000517D8" w:rsidRDefault="00AB561F" w:rsidP="000514DA">
      <w:pPr>
        <w:numPr>
          <w:ilvl w:val="0"/>
          <w:numId w:val="3"/>
        </w:numPr>
        <w:rPr>
          <w:rFonts w:ascii="Arial" w:eastAsia="MS PGothic" w:hAnsi="Arial" w:cs="Arial"/>
          <w:b/>
          <w:iCs/>
          <w:szCs w:val="24"/>
          <w:lang w:val="es-AR"/>
        </w:rPr>
      </w:pPr>
      <w:r w:rsidRPr="000517D8">
        <w:rPr>
          <w:rFonts w:ascii="Arial" w:eastAsia="MS PGothic" w:hAnsi="Arial" w:cs="Arial"/>
          <w:b/>
          <w:iCs/>
          <w:szCs w:val="24"/>
          <w:lang w:val="es-AR"/>
        </w:rPr>
        <w:t>Requisitos esenciales</w:t>
      </w:r>
      <w:r w:rsidR="00CD5803" w:rsidRPr="000517D8">
        <w:rPr>
          <w:rFonts w:ascii="Arial" w:eastAsia="MS PGothic" w:hAnsi="Arial" w:cs="Arial"/>
          <w:b/>
          <w:iCs/>
          <w:szCs w:val="24"/>
          <w:lang w:val="es-AR"/>
        </w:rPr>
        <w:t>:</w:t>
      </w:r>
    </w:p>
    <w:p w14:paraId="126330DB" w14:textId="77777777" w:rsidR="00D1500D" w:rsidRPr="000517D8" w:rsidRDefault="00CD5803" w:rsidP="00D82D9B">
      <w:pPr>
        <w:numPr>
          <w:ilvl w:val="1"/>
          <w:numId w:val="23"/>
        </w:numPr>
        <w:rPr>
          <w:rFonts w:ascii="Arial" w:eastAsia="MS PGothic" w:hAnsi="Arial" w:cs="Arial"/>
          <w:iCs/>
          <w:szCs w:val="24"/>
          <w:lang w:val="es-AR"/>
        </w:rPr>
      </w:pPr>
      <w:r w:rsidRPr="000517D8">
        <w:rPr>
          <w:rFonts w:ascii="Arial" w:eastAsia="MS PGothic" w:hAnsi="Arial" w:cs="Arial"/>
          <w:iCs/>
          <w:szCs w:val="24"/>
          <w:lang w:val="es-AR"/>
        </w:rPr>
        <w:t xml:space="preserve">Ser oficialmente </w:t>
      </w:r>
      <w:r w:rsidR="001E5AD9" w:rsidRPr="000517D8">
        <w:rPr>
          <w:rFonts w:ascii="Arial" w:eastAsia="MS PGothic" w:hAnsi="Arial" w:cs="Arial"/>
          <w:iCs/>
          <w:szCs w:val="24"/>
          <w:lang w:val="es-AR"/>
        </w:rPr>
        <w:t>designados por su propio gobierno.</w:t>
      </w:r>
    </w:p>
    <w:p w14:paraId="0255FE41" w14:textId="77777777" w:rsidR="00D1500D" w:rsidRPr="000517D8" w:rsidRDefault="000514DA" w:rsidP="00D82D9B">
      <w:pPr>
        <w:numPr>
          <w:ilvl w:val="1"/>
          <w:numId w:val="23"/>
        </w:numPr>
        <w:rPr>
          <w:rFonts w:ascii="Arial" w:eastAsia="MS Mincho" w:hAnsi="Arial" w:cs="Arial"/>
          <w:kern w:val="0"/>
          <w:szCs w:val="24"/>
          <w:lang w:val="es-AR"/>
        </w:rPr>
      </w:pPr>
      <w:r w:rsidRPr="000517D8">
        <w:rPr>
          <w:rFonts w:ascii="Arial" w:eastAsia="MS PGothic" w:hAnsi="Arial" w:cs="Arial"/>
          <w:iCs/>
          <w:szCs w:val="24"/>
          <w:lang w:val="es-AR"/>
        </w:rPr>
        <w:t xml:space="preserve">Funciones actuales: ser un oficial/investigador/representante de una asociación de negocios o comité actualmente responsable de la promoción y </w:t>
      </w:r>
      <w:r w:rsidR="00AC5CF7" w:rsidRPr="000517D8">
        <w:rPr>
          <w:rFonts w:ascii="Arial" w:eastAsia="MS PGothic" w:hAnsi="Arial" w:cs="Arial"/>
          <w:iCs/>
          <w:szCs w:val="24"/>
          <w:lang w:val="es-AR"/>
        </w:rPr>
        <w:t>d</w:t>
      </w:r>
      <w:r w:rsidRPr="000517D8">
        <w:rPr>
          <w:rFonts w:ascii="Arial" w:eastAsia="MS PGothic" w:hAnsi="Arial" w:cs="Arial"/>
          <w:iCs/>
          <w:szCs w:val="24"/>
          <w:lang w:val="es-AR"/>
        </w:rPr>
        <w:t>esarrollo de la FVC, especialmente aquellos involucrados en la producción, manufactura y procesamiento, distribución y consumo de productos alimenticios. Es muy recomendable una participación mixta de la industria (asociaciones públicas, privadas, etc.)</w:t>
      </w:r>
      <w:r w:rsidR="00AC5CF7" w:rsidRPr="000517D8">
        <w:rPr>
          <w:rFonts w:ascii="Arial" w:eastAsia="MS PGothic" w:hAnsi="Arial" w:cs="Arial"/>
          <w:iCs/>
          <w:szCs w:val="24"/>
          <w:lang w:val="es-AR"/>
        </w:rPr>
        <w:t xml:space="preserve">, el </w:t>
      </w:r>
      <w:r w:rsidRPr="000517D8">
        <w:rPr>
          <w:rFonts w:ascii="Arial" w:eastAsia="MS PGothic" w:hAnsi="Arial" w:cs="Arial"/>
          <w:iCs/>
          <w:szCs w:val="24"/>
          <w:lang w:val="es-AR"/>
        </w:rPr>
        <w:t>gobierno (central, rural)</w:t>
      </w:r>
      <w:r w:rsidR="00AC5CF7" w:rsidRPr="000517D8">
        <w:rPr>
          <w:rFonts w:ascii="Arial" w:eastAsia="MS PGothic" w:hAnsi="Arial" w:cs="Arial"/>
          <w:iCs/>
          <w:szCs w:val="24"/>
          <w:lang w:val="es-AR"/>
        </w:rPr>
        <w:t xml:space="preserve"> y el </w:t>
      </w:r>
      <w:r w:rsidRPr="000517D8">
        <w:rPr>
          <w:rFonts w:ascii="Arial" w:eastAsia="MS PGothic" w:hAnsi="Arial" w:cs="Arial"/>
          <w:iCs/>
          <w:szCs w:val="24"/>
          <w:lang w:val="es-AR"/>
        </w:rPr>
        <w:t>sector académico (universidad, institución de investigación, etc.)</w:t>
      </w:r>
    </w:p>
    <w:p w14:paraId="3807BC09" w14:textId="77777777" w:rsidR="00F5541B" w:rsidRPr="000517D8" w:rsidRDefault="000514DA" w:rsidP="00D82D9B">
      <w:pPr>
        <w:numPr>
          <w:ilvl w:val="1"/>
          <w:numId w:val="23"/>
        </w:numPr>
        <w:rPr>
          <w:rFonts w:ascii="Arial" w:eastAsia="MS Mincho" w:hAnsi="Arial" w:cs="Arial"/>
          <w:szCs w:val="24"/>
          <w:lang w:val="es-AR"/>
        </w:rPr>
      </w:pPr>
      <w:r w:rsidRPr="000517D8">
        <w:rPr>
          <w:rFonts w:ascii="Arial" w:eastAsia="MS PGothic" w:hAnsi="Arial" w:cs="Arial"/>
          <w:iCs/>
          <w:szCs w:val="24"/>
          <w:lang w:val="es-AR"/>
        </w:rPr>
        <w:t xml:space="preserve">Experiencia en el campo correspondiente: tener experiencia práctica de más de cinco (5) años como administrador, investigador y/o persona de negocios en el campo de </w:t>
      </w:r>
      <w:proofErr w:type="spellStart"/>
      <w:r w:rsidRPr="000517D8">
        <w:rPr>
          <w:rFonts w:ascii="Arial" w:eastAsia="MS PGothic" w:hAnsi="Arial" w:cs="Arial"/>
          <w:iCs/>
          <w:szCs w:val="24"/>
          <w:lang w:val="es-AR"/>
        </w:rPr>
        <w:t>agronegocios</w:t>
      </w:r>
      <w:proofErr w:type="spellEnd"/>
      <w:r w:rsidRPr="000517D8">
        <w:rPr>
          <w:rFonts w:ascii="Arial" w:eastAsia="MS PGothic" w:hAnsi="Arial" w:cs="Arial"/>
          <w:iCs/>
          <w:szCs w:val="24"/>
          <w:lang w:val="es-AR"/>
        </w:rPr>
        <w:t xml:space="preserve"> o actividades relacionadas al desarrollo de la FVC.</w:t>
      </w:r>
      <w:r w:rsidRPr="000517D8">
        <w:rPr>
          <w:rFonts w:ascii="Arial" w:eastAsia="MS PGothic" w:hAnsi="Arial" w:cs="Arial"/>
          <w:iCs/>
          <w:szCs w:val="24"/>
          <w:lang w:val="es-AR"/>
        </w:rPr>
        <w:br/>
      </w:r>
      <w:r w:rsidRPr="000517D8">
        <w:rPr>
          <w:rFonts w:ascii="Arial" w:eastAsia="MS Mincho" w:hAnsi="Arial" w:cs="Arial"/>
          <w:szCs w:val="24"/>
          <w:u w:val="single"/>
          <w:lang w:val="es-AR"/>
        </w:rPr>
        <w:t xml:space="preserve">El objetivo principal serán las posiciones de ejecutivos de </w:t>
      </w:r>
      <w:r w:rsidR="00D82D9B" w:rsidRPr="000517D8">
        <w:rPr>
          <w:rFonts w:ascii="Arial" w:eastAsia="MS Mincho" w:hAnsi="Arial" w:cs="Arial"/>
          <w:szCs w:val="24"/>
          <w:u w:val="single"/>
          <w:lang w:val="es-AR"/>
        </w:rPr>
        <w:t>mediano rango o mayores en su organización</w:t>
      </w:r>
      <w:r w:rsidR="00F5541B" w:rsidRPr="000517D8">
        <w:rPr>
          <w:rFonts w:ascii="Arial" w:eastAsia="MS Mincho" w:hAnsi="Arial" w:cs="Arial"/>
          <w:szCs w:val="24"/>
          <w:u w:val="single"/>
          <w:lang w:val="es-AR"/>
        </w:rPr>
        <w:t>.</w:t>
      </w:r>
    </w:p>
    <w:p w14:paraId="1BC5767F" w14:textId="77777777" w:rsidR="00D1500D" w:rsidRPr="000517D8" w:rsidRDefault="00D82D9B" w:rsidP="00D82D9B">
      <w:pPr>
        <w:numPr>
          <w:ilvl w:val="1"/>
          <w:numId w:val="23"/>
        </w:numPr>
        <w:rPr>
          <w:rFonts w:ascii="Arial" w:eastAsia="MS PGothic" w:hAnsi="Arial" w:cs="Arial"/>
          <w:iCs/>
          <w:szCs w:val="24"/>
          <w:lang w:val="es-AR"/>
        </w:rPr>
      </w:pPr>
      <w:r w:rsidRPr="000517D8">
        <w:rPr>
          <w:rFonts w:ascii="Arial" w:eastAsia="MS Mincho" w:hAnsi="Arial" w:cs="Arial"/>
          <w:szCs w:val="24"/>
          <w:lang w:val="es-AR"/>
        </w:rPr>
        <w:t>Perfil educativo: ser graduados universitarios</w:t>
      </w:r>
      <w:r w:rsidR="00D1500D" w:rsidRPr="000517D8">
        <w:rPr>
          <w:rFonts w:ascii="Arial" w:eastAsia="MS Mincho" w:hAnsi="Arial" w:cs="Arial"/>
          <w:szCs w:val="24"/>
          <w:lang w:val="es-AR"/>
        </w:rPr>
        <w:t>.</w:t>
      </w:r>
    </w:p>
    <w:p w14:paraId="015FACB9" w14:textId="77777777" w:rsidR="00D1500D" w:rsidRPr="000517D8" w:rsidRDefault="00D82D9B" w:rsidP="00D82D9B">
      <w:pPr>
        <w:numPr>
          <w:ilvl w:val="1"/>
          <w:numId w:val="23"/>
        </w:numPr>
        <w:rPr>
          <w:rFonts w:ascii="Arial" w:eastAsia="MS PGothic" w:hAnsi="Arial" w:cs="Arial"/>
          <w:iCs/>
          <w:szCs w:val="24"/>
          <w:lang w:val="es-AR"/>
        </w:rPr>
      </w:pPr>
      <w:r w:rsidRPr="000517D8">
        <w:rPr>
          <w:rFonts w:ascii="Arial" w:eastAsia="MS PGothic" w:hAnsi="Arial" w:cs="Arial"/>
          <w:iCs/>
          <w:szCs w:val="24"/>
          <w:lang w:val="es-AR"/>
        </w:rPr>
        <w:t>Idioma</w:t>
      </w:r>
      <w:r w:rsidR="00D1500D" w:rsidRPr="000517D8">
        <w:rPr>
          <w:rFonts w:ascii="Arial" w:eastAsia="MS PGothic" w:hAnsi="Arial" w:cs="Arial"/>
          <w:iCs/>
          <w:szCs w:val="24"/>
          <w:lang w:val="es-AR"/>
        </w:rPr>
        <w:t xml:space="preserve">: </w:t>
      </w:r>
      <w:r w:rsidRPr="000517D8">
        <w:rPr>
          <w:rFonts w:ascii="Arial" w:eastAsia="MS PGothic" w:hAnsi="Arial" w:cs="Arial"/>
          <w:iCs/>
          <w:szCs w:val="24"/>
          <w:lang w:val="es-AR"/>
        </w:rPr>
        <w:t>p</w:t>
      </w:r>
      <w:r w:rsidR="001E5AD9" w:rsidRPr="000517D8">
        <w:rPr>
          <w:rFonts w:ascii="Arial" w:hAnsi="Arial" w:cs="Arial"/>
          <w:szCs w:val="24"/>
          <w:lang w:val="es-AR"/>
        </w:rPr>
        <w:t xml:space="preserve">oseer un dominio </w:t>
      </w:r>
      <w:r w:rsidRPr="000517D8">
        <w:rPr>
          <w:rFonts w:ascii="Arial" w:hAnsi="Arial" w:cs="Arial"/>
          <w:szCs w:val="24"/>
          <w:lang w:val="es-AR"/>
        </w:rPr>
        <w:t>hábil</w:t>
      </w:r>
      <w:r w:rsidR="001E5AD9" w:rsidRPr="000517D8">
        <w:rPr>
          <w:rFonts w:ascii="Arial" w:hAnsi="Arial" w:cs="Arial"/>
          <w:szCs w:val="24"/>
          <w:lang w:val="es-AR"/>
        </w:rPr>
        <w:t xml:space="preserve"> del </w:t>
      </w:r>
      <w:r w:rsidRPr="000517D8">
        <w:rPr>
          <w:rFonts w:ascii="Arial" w:hAnsi="Arial" w:cs="Arial"/>
          <w:szCs w:val="24"/>
          <w:lang w:val="es-AR"/>
        </w:rPr>
        <w:t>español</w:t>
      </w:r>
      <w:r w:rsidR="001E5AD9" w:rsidRPr="000517D8">
        <w:rPr>
          <w:rFonts w:ascii="Arial" w:hAnsi="Arial" w:cs="Arial"/>
          <w:szCs w:val="24"/>
          <w:lang w:val="es-AR"/>
        </w:rPr>
        <w:t>, tanto hablado como escrito</w:t>
      </w:r>
      <w:r w:rsidRPr="000517D8">
        <w:rPr>
          <w:rFonts w:ascii="Arial" w:hAnsi="Arial" w:cs="Arial"/>
          <w:szCs w:val="24"/>
          <w:lang w:val="es-AR"/>
        </w:rPr>
        <w:t>.</w:t>
      </w:r>
    </w:p>
    <w:p w14:paraId="4E71ECBA" w14:textId="77777777" w:rsidR="00CA3E09" w:rsidRPr="000517D8" w:rsidRDefault="001E5AD9" w:rsidP="00D82D9B">
      <w:pPr>
        <w:numPr>
          <w:ilvl w:val="1"/>
          <w:numId w:val="23"/>
        </w:numPr>
        <w:spacing w:line="340" w:lineRule="exact"/>
        <w:rPr>
          <w:rFonts w:ascii="Arial" w:eastAsia="MS PGothic" w:hAnsi="Arial" w:cs="Arial"/>
          <w:iCs/>
          <w:szCs w:val="24"/>
          <w:lang w:val="es-AR"/>
        </w:rPr>
      </w:pPr>
      <w:r w:rsidRPr="000517D8">
        <w:rPr>
          <w:rFonts w:ascii="Arial" w:hAnsi="Arial" w:cs="Arial"/>
          <w:szCs w:val="24"/>
          <w:lang w:val="es-AR"/>
        </w:rPr>
        <w:t>Salud: Es necesario gozar de buena salud, tanto física como mental, para participar en este programa en Japón. No se recomienda la solicitud por parte de mujeres embarazadas debido a riesgos potenciales para la salud y asuntos relacionados con la vida de la madre y el feto.</w:t>
      </w:r>
    </w:p>
    <w:p w14:paraId="03938C45" w14:textId="77777777" w:rsidR="00D1500D" w:rsidRPr="000517D8" w:rsidRDefault="00D1500D" w:rsidP="000514DA">
      <w:pPr>
        <w:ind w:left="720"/>
        <w:rPr>
          <w:rFonts w:ascii="Arial" w:eastAsia="MS PGothic" w:hAnsi="Arial" w:cs="Arial"/>
          <w:iCs/>
          <w:strike/>
          <w:color w:val="FF0000"/>
          <w:szCs w:val="24"/>
          <w:lang w:val="es-AR"/>
        </w:rPr>
      </w:pPr>
    </w:p>
    <w:p w14:paraId="4E78D2D6" w14:textId="77777777" w:rsidR="00D1500D" w:rsidRPr="000517D8" w:rsidRDefault="001C377D" w:rsidP="002F2374">
      <w:pPr>
        <w:numPr>
          <w:ilvl w:val="0"/>
          <w:numId w:val="3"/>
        </w:numPr>
        <w:jc w:val="left"/>
        <w:rPr>
          <w:rFonts w:ascii="Arial" w:eastAsia="MS PGothic" w:hAnsi="Arial" w:cs="Arial"/>
          <w:b/>
          <w:iCs/>
          <w:szCs w:val="24"/>
          <w:lang w:val="es-AR"/>
        </w:rPr>
      </w:pPr>
      <w:r w:rsidRPr="000517D8">
        <w:rPr>
          <w:rFonts w:ascii="Arial" w:eastAsia="MS PGothic" w:hAnsi="Arial" w:cs="Arial"/>
          <w:b/>
          <w:iCs/>
          <w:szCs w:val="24"/>
          <w:lang w:val="es-AR"/>
        </w:rPr>
        <w:t>Calificaciones recomendadas</w:t>
      </w:r>
      <w:r w:rsidR="001E5AD9" w:rsidRPr="000517D8">
        <w:rPr>
          <w:rFonts w:ascii="Arial" w:eastAsia="MS PGothic" w:hAnsi="Arial" w:cs="Arial"/>
          <w:b/>
          <w:iCs/>
          <w:szCs w:val="24"/>
          <w:lang w:val="es-AR"/>
        </w:rPr>
        <w:t>:</w:t>
      </w:r>
    </w:p>
    <w:p w14:paraId="0C3D362F" w14:textId="77777777" w:rsidR="00F45709" w:rsidRPr="000517D8" w:rsidRDefault="00D82D9B" w:rsidP="00EF63F0">
      <w:pPr>
        <w:spacing w:line="340" w:lineRule="exact"/>
        <w:ind w:firstLineChars="350" w:firstLine="840"/>
        <w:jc w:val="left"/>
        <w:rPr>
          <w:rFonts w:ascii="Arial" w:eastAsia="MS PGothic" w:hAnsi="Arial" w:cs="Arial"/>
          <w:iCs/>
          <w:szCs w:val="24"/>
          <w:lang w:val="es-AR"/>
        </w:rPr>
      </w:pPr>
      <w:r w:rsidRPr="000517D8">
        <w:rPr>
          <w:rFonts w:ascii="Arial" w:eastAsia="MS PGothic" w:hAnsi="Arial" w:cs="Arial"/>
          <w:iCs/>
          <w:szCs w:val="24"/>
          <w:lang w:val="es-AR"/>
        </w:rPr>
        <w:t>Edad</w:t>
      </w:r>
      <w:r w:rsidR="00F5541B" w:rsidRPr="000517D8">
        <w:rPr>
          <w:rFonts w:ascii="Arial" w:eastAsia="MS PGothic" w:hAnsi="Arial" w:cs="Arial"/>
          <w:iCs/>
          <w:szCs w:val="24"/>
          <w:lang w:val="es-AR"/>
        </w:rPr>
        <w:t xml:space="preserve">: </w:t>
      </w:r>
      <w:r w:rsidRPr="000517D8">
        <w:rPr>
          <w:rFonts w:ascii="Arial" w:eastAsia="MS PGothic" w:hAnsi="Arial" w:cs="Arial"/>
          <w:iCs/>
          <w:szCs w:val="24"/>
          <w:lang w:val="es-AR"/>
        </w:rPr>
        <w:t>en principio, tener entre treinta (30) y cincuenta (50) años.</w:t>
      </w:r>
    </w:p>
    <w:p w14:paraId="235465C5" w14:textId="77777777" w:rsidR="00D1500D" w:rsidRPr="000517D8" w:rsidRDefault="00D1500D" w:rsidP="00D1500D">
      <w:pPr>
        <w:spacing w:line="340" w:lineRule="exact"/>
        <w:jc w:val="left"/>
        <w:rPr>
          <w:rFonts w:ascii="Arial" w:eastAsia="MS PGothic" w:hAnsi="Arial" w:cs="Arial"/>
          <w:iCs/>
          <w:color w:val="FF0000"/>
          <w:sz w:val="22"/>
          <w:szCs w:val="22"/>
          <w:lang w:val="es-AR"/>
        </w:rPr>
      </w:pPr>
    </w:p>
    <w:p w14:paraId="77D0EEFC" w14:textId="77777777" w:rsidR="00D1500D" w:rsidRPr="000517D8" w:rsidRDefault="00AB561F" w:rsidP="00400F54">
      <w:pPr>
        <w:keepNext/>
        <w:numPr>
          <w:ilvl w:val="0"/>
          <w:numId w:val="1"/>
        </w:numPr>
        <w:rPr>
          <w:rFonts w:ascii="Arial" w:eastAsia="MS Gothic" w:hAnsi="Arial" w:cs="Arial"/>
          <w:b/>
          <w:iCs/>
          <w:szCs w:val="24"/>
          <w:lang w:val="es-AR"/>
        </w:rPr>
      </w:pPr>
      <w:r w:rsidRPr="000517D8">
        <w:rPr>
          <w:rFonts w:ascii="Arial" w:eastAsia="MS Gothic" w:hAnsi="Arial" w:cs="Arial"/>
          <w:b/>
          <w:iCs/>
          <w:szCs w:val="24"/>
          <w:lang w:val="es-AR"/>
        </w:rPr>
        <w:lastRenderedPageBreak/>
        <w:t xml:space="preserve">Documentos requeridos </w:t>
      </w:r>
      <w:r w:rsidR="001E5AD9" w:rsidRPr="000517D8">
        <w:rPr>
          <w:rFonts w:ascii="Arial" w:eastAsia="MS Gothic" w:hAnsi="Arial" w:cs="Arial"/>
          <w:b/>
          <w:iCs/>
          <w:szCs w:val="24"/>
          <w:lang w:val="es-AR"/>
        </w:rPr>
        <w:t>para la solicitud</w:t>
      </w:r>
    </w:p>
    <w:p w14:paraId="256D3122" w14:textId="77777777" w:rsidR="00D1500D" w:rsidRPr="000517D8" w:rsidRDefault="001E5AD9" w:rsidP="002F2374">
      <w:pPr>
        <w:numPr>
          <w:ilvl w:val="0"/>
          <w:numId w:val="4"/>
        </w:numPr>
        <w:rPr>
          <w:rFonts w:ascii="Arial" w:eastAsia="MS PGothic" w:hAnsi="Arial" w:cs="Arial"/>
          <w:b/>
          <w:iCs/>
          <w:sz w:val="22"/>
          <w:szCs w:val="22"/>
          <w:lang w:val="es-AR"/>
        </w:rPr>
      </w:pPr>
      <w:r w:rsidRPr="000517D8">
        <w:rPr>
          <w:rFonts w:ascii="Arial" w:eastAsia="MS PGothic" w:hAnsi="Arial" w:cs="Arial"/>
          <w:b/>
          <w:bCs/>
          <w:iCs/>
          <w:sz w:val="22"/>
          <w:szCs w:val="22"/>
          <w:lang w:val="es-AR"/>
        </w:rPr>
        <w:t>Formulario de solicitud</w:t>
      </w:r>
      <w:r w:rsidRPr="000517D8">
        <w:rPr>
          <w:rFonts w:ascii="Arial" w:eastAsia="MS PGothic" w:hAnsi="Arial" w:cs="Arial"/>
          <w:iCs/>
          <w:sz w:val="22"/>
          <w:szCs w:val="22"/>
          <w:lang w:val="es-AR"/>
        </w:rPr>
        <w:t xml:space="preserve">: </w:t>
      </w:r>
      <w:r w:rsidR="00D82D9B" w:rsidRPr="000517D8">
        <w:rPr>
          <w:rFonts w:ascii="Arial" w:eastAsia="MS PGothic" w:hAnsi="Arial" w:cs="Arial"/>
          <w:iCs/>
          <w:sz w:val="22"/>
          <w:szCs w:val="22"/>
          <w:lang w:val="es-AR"/>
        </w:rPr>
        <w:t>e</w:t>
      </w:r>
      <w:r w:rsidRPr="000517D8">
        <w:rPr>
          <w:rFonts w:ascii="Arial" w:eastAsia="MS PGothic" w:hAnsi="Arial" w:cs="Arial"/>
          <w:iCs/>
          <w:sz w:val="22"/>
          <w:szCs w:val="22"/>
          <w:lang w:val="es-AR"/>
        </w:rPr>
        <w:t xml:space="preserve">l formulario de solicitud se encuentra disponible en la </w:t>
      </w:r>
      <w:r w:rsidRPr="000517D8">
        <w:rPr>
          <w:rFonts w:ascii="Arial" w:eastAsia="MS PGothic" w:hAnsi="Arial" w:cs="Arial"/>
          <w:b/>
          <w:bCs/>
          <w:iCs/>
          <w:sz w:val="22"/>
          <w:szCs w:val="22"/>
          <w:lang w:val="es-AR"/>
        </w:rPr>
        <w:t xml:space="preserve">oficina de JICA (o </w:t>
      </w:r>
      <w:r w:rsidR="00905058" w:rsidRPr="000517D8">
        <w:rPr>
          <w:rFonts w:ascii="Arial" w:eastAsia="MS PGothic" w:hAnsi="Arial" w:cs="Arial"/>
          <w:b/>
          <w:bCs/>
          <w:iCs/>
          <w:sz w:val="22"/>
          <w:szCs w:val="22"/>
          <w:lang w:val="es-AR"/>
        </w:rPr>
        <w:t xml:space="preserve">la </w:t>
      </w:r>
      <w:r w:rsidRPr="000517D8">
        <w:rPr>
          <w:rFonts w:ascii="Arial" w:eastAsia="MS PGothic" w:hAnsi="Arial" w:cs="Arial"/>
          <w:b/>
          <w:bCs/>
          <w:iCs/>
          <w:sz w:val="22"/>
          <w:szCs w:val="22"/>
          <w:lang w:val="es-AR"/>
        </w:rPr>
        <w:t>Embajada de Japón)</w:t>
      </w:r>
      <w:r w:rsidRPr="000517D8">
        <w:rPr>
          <w:rFonts w:ascii="Arial" w:eastAsia="MS PGothic" w:hAnsi="Arial" w:cs="Arial"/>
          <w:iCs/>
          <w:sz w:val="22"/>
          <w:szCs w:val="22"/>
          <w:lang w:val="es-AR"/>
        </w:rPr>
        <w:t>.</w:t>
      </w:r>
    </w:p>
    <w:p w14:paraId="6902BB4B" w14:textId="77777777" w:rsidR="000C4707" w:rsidRPr="000517D8" w:rsidRDefault="00B528FB" w:rsidP="000C4707">
      <w:pPr>
        <w:spacing w:line="340" w:lineRule="exact"/>
        <w:ind w:left="1020"/>
        <w:jc w:val="left"/>
        <w:rPr>
          <w:rFonts w:ascii="Arial" w:eastAsia="MS PGothic" w:hAnsi="Arial" w:cs="Arial"/>
          <w:iCs/>
          <w:sz w:val="22"/>
          <w:szCs w:val="22"/>
          <w:lang w:val="es-AR"/>
        </w:rPr>
      </w:pPr>
      <w:r w:rsidRPr="000517D8">
        <w:rPr>
          <w:rFonts w:ascii="Arial" w:eastAsia="MS PGothic" w:hAnsi="Arial" w:cs="Arial"/>
          <w:iCs/>
          <w:sz w:val="22"/>
          <w:szCs w:val="22"/>
          <w:lang w:val="es-AR"/>
        </w:rPr>
        <w:t>* Si tiene alguna dificultad/discapacidad que requiera asistencia, por favor especificar la asistencia necesaria en la Historia Médica (</w:t>
      </w:r>
      <w:r w:rsidR="000C4707" w:rsidRPr="000517D8">
        <w:rPr>
          <w:rFonts w:ascii="Arial" w:eastAsia="MS PGothic" w:hAnsi="Arial" w:cs="Arial"/>
          <w:iCs/>
          <w:sz w:val="22"/>
          <w:szCs w:val="22"/>
          <w:lang w:val="es-AR"/>
        </w:rPr>
        <w:t xml:space="preserve">1-(d)) </w:t>
      </w:r>
      <w:r w:rsidRPr="000517D8">
        <w:rPr>
          <w:rFonts w:ascii="Arial" w:eastAsia="MS PGothic" w:hAnsi="Arial" w:cs="Arial"/>
          <w:iCs/>
          <w:sz w:val="22"/>
          <w:szCs w:val="22"/>
          <w:lang w:val="es-AR"/>
        </w:rPr>
        <w:t xml:space="preserve">de los formularios de solicitud. Nos permitirá (a los que estamos involucrados en este curso) </w:t>
      </w:r>
      <w:r w:rsidR="00653DE0" w:rsidRPr="000517D8">
        <w:rPr>
          <w:rFonts w:ascii="Arial" w:eastAsia="MS PGothic" w:hAnsi="Arial" w:cs="Arial"/>
          <w:iCs/>
          <w:sz w:val="22"/>
          <w:szCs w:val="22"/>
          <w:lang w:val="es-AR"/>
        </w:rPr>
        <w:t>preparar mejor logística o alternativas.</w:t>
      </w:r>
    </w:p>
    <w:p w14:paraId="28D81333" w14:textId="77777777" w:rsidR="00D1500D" w:rsidRPr="000517D8" w:rsidRDefault="00D82D9B" w:rsidP="002F2374">
      <w:pPr>
        <w:numPr>
          <w:ilvl w:val="0"/>
          <w:numId w:val="4"/>
        </w:numPr>
        <w:rPr>
          <w:rFonts w:ascii="Arial" w:eastAsia="MS PGothic" w:hAnsi="Arial" w:cs="Arial"/>
          <w:iCs/>
          <w:sz w:val="22"/>
          <w:szCs w:val="22"/>
          <w:lang w:val="es-AR"/>
        </w:rPr>
      </w:pPr>
      <w:r w:rsidRPr="000517D8">
        <w:rPr>
          <w:rFonts w:ascii="Arial" w:eastAsia="MS PGothic" w:hAnsi="Arial" w:cs="Arial"/>
          <w:b/>
          <w:bCs/>
          <w:iCs/>
          <w:sz w:val="22"/>
          <w:szCs w:val="22"/>
          <w:lang w:val="es-AR"/>
        </w:rPr>
        <w:t>Fotocopia de pasaporte</w:t>
      </w:r>
      <w:r w:rsidRPr="000517D8">
        <w:rPr>
          <w:rFonts w:ascii="Arial" w:eastAsia="MS PGothic" w:hAnsi="Arial" w:cs="Arial"/>
          <w:iCs/>
          <w:sz w:val="22"/>
          <w:szCs w:val="22"/>
          <w:lang w:val="es-AR"/>
        </w:rPr>
        <w:t>: a presentar con el formulario de solicitud, si se cuenta con el pasaporte que portará al ingresar a Japón para este programa. De lo contrario, su fotocopia deberá remitirse tan pronto como se obtenga el pasaporte.</w:t>
      </w:r>
    </w:p>
    <w:p w14:paraId="04655509" w14:textId="77777777" w:rsidR="001E5AD9" w:rsidRPr="000517D8" w:rsidRDefault="001E5AD9" w:rsidP="001E5AD9">
      <w:pPr>
        <w:ind w:left="780"/>
        <w:rPr>
          <w:rFonts w:ascii="Arial" w:eastAsia="MS PGothic" w:hAnsi="Arial" w:cs="Arial"/>
          <w:iCs/>
          <w:sz w:val="22"/>
          <w:szCs w:val="22"/>
          <w:lang w:val="es-AR"/>
        </w:rPr>
      </w:pPr>
      <w:r w:rsidRPr="000517D8">
        <w:rPr>
          <w:rFonts w:ascii="Arial" w:eastAsia="MS PGothic" w:hAnsi="Arial" w:cs="Arial"/>
          <w:iCs/>
          <w:sz w:val="22"/>
          <w:szCs w:val="22"/>
          <w:lang w:val="es-AR"/>
        </w:rPr>
        <w:t>*</w:t>
      </w:r>
      <w:r w:rsidR="00D82D9B" w:rsidRPr="000517D8">
        <w:rPr>
          <w:rFonts w:ascii="Arial" w:eastAsia="MS PGothic" w:hAnsi="Arial" w:cs="Arial"/>
          <w:iCs/>
          <w:sz w:val="22"/>
          <w:szCs w:val="22"/>
          <w:lang w:val="es-AR"/>
        </w:rPr>
        <w:t xml:space="preserve"> </w:t>
      </w:r>
      <w:r w:rsidRPr="000517D8">
        <w:rPr>
          <w:rFonts w:ascii="Arial" w:eastAsia="MS PGothic" w:hAnsi="Arial" w:cs="Arial"/>
          <w:iCs/>
          <w:sz w:val="22"/>
          <w:szCs w:val="22"/>
          <w:lang w:val="es-AR"/>
        </w:rPr>
        <w:t>La fotocopia debe incluir lo siguiente:</w:t>
      </w:r>
    </w:p>
    <w:p w14:paraId="3E7BF504" w14:textId="77777777" w:rsidR="00D1500D" w:rsidRPr="000517D8" w:rsidRDefault="001E5AD9" w:rsidP="00D82D9B">
      <w:pPr>
        <w:ind w:left="993" w:hanging="2"/>
        <w:rPr>
          <w:rFonts w:ascii="Arial" w:eastAsia="MS PGothic" w:hAnsi="Arial" w:cs="Arial"/>
          <w:iCs/>
          <w:sz w:val="22"/>
          <w:szCs w:val="22"/>
          <w:lang w:val="es-AR"/>
        </w:rPr>
      </w:pPr>
      <w:r w:rsidRPr="000517D8">
        <w:rPr>
          <w:rFonts w:ascii="Arial" w:eastAsia="MS PGothic" w:hAnsi="Arial" w:cs="Arial"/>
          <w:iCs/>
          <w:sz w:val="22"/>
          <w:szCs w:val="22"/>
          <w:lang w:val="es-AR"/>
        </w:rPr>
        <w:t xml:space="preserve">Nombre y apellido, </w:t>
      </w:r>
      <w:r w:rsidR="00D82D9B" w:rsidRPr="000517D8">
        <w:rPr>
          <w:rFonts w:ascii="Arial" w:eastAsia="MS PGothic" w:hAnsi="Arial" w:cs="Arial"/>
          <w:iCs/>
          <w:sz w:val="22"/>
          <w:szCs w:val="22"/>
          <w:lang w:val="es-AR"/>
        </w:rPr>
        <w:t>f</w:t>
      </w:r>
      <w:r w:rsidRPr="000517D8">
        <w:rPr>
          <w:rFonts w:ascii="Arial" w:eastAsia="MS PGothic" w:hAnsi="Arial" w:cs="Arial"/>
          <w:iCs/>
          <w:sz w:val="22"/>
          <w:szCs w:val="22"/>
          <w:lang w:val="es-AR"/>
        </w:rPr>
        <w:t xml:space="preserve">echa de nacimiento, </w:t>
      </w:r>
      <w:r w:rsidR="00D82D9B" w:rsidRPr="000517D8">
        <w:rPr>
          <w:rFonts w:ascii="Arial" w:eastAsia="MS PGothic" w:hAnsi="Arial" w:cs="Arial"/>
          <w:iCs/>
          <w:sz w:val="22"/>
          <w:szCs w:val="22"/>
          <w:lang w:val="es-AR"/>
        </w:rPr>
        <w:t>n</w:t>
      </w:r>
      <w:r w:rsidRPr="000517D8">
        <w:rPr>
          <w:rFonts w:ascii="Arial" w:eastAsia="MS PGothic" w:hAnsi="Arial" w:cs="Arial"/>
          <w:iCs/>
          <w:sz w:val="22"/>
          <w:szCs w:val="22"/>
          <w:lang w:val="es-AR"/>
        </w:rPr>
        <w:t xml:space="preserve">acionalidad, </w:t>
      </w:r>
      <w:r w:rsidR="00D82D9B" w:rsidRPr="000517D8">
        <w:rPr>
          <w:rFonts w:ascii="Arial" w:eastAsia="MS PGothic" w:hAnsi="Arial" w:cs="Arial"/>
          <w:iCs/>
          <w:sz w:val="22"/>
          <w:szCs w:val="22"/>
          <w:lang w:val="es-AR"/>
        </w:rPr>
        <w:t>s</w:t>
      </w:r>
      <w:r w:rsidRPr="000517D8">
        <w:rPr>
          <w:rFonts w:ascii="Arial" w:eastAsia="MS PGothic" w:hAnsi="Arial" w:cs="Arial"/>
          <w:iCs/>
          <w:sz w:val="22"/>
          <w:szCs w:val="22"/>
          <w:lang w:val="es-AR"/>
        </w:rPr>
        <w:t xml:space="preserve">exo, </w:t>
      </w:r>
      <w:r w:rsidR="00D82D9B" w:rsidRPr="000517D8">
        <w:rPr>
          <w:rFonts w:ascii="Arial" w:eastAsia="MS PGothic" w:hAnsi="Arial" w:cs="Arial"/>
          <w:iCs/>
          <w:sz w:val="22"/>
          <w:szCs w:val="22"/>
          <w:lang w:val="es-AR"/>
        </w:rPr>
        <w:t>n</w:t>
      </w:r>
      <w:r w:rsidRPr="000517D8">
        <w:rPr>
          <w:rFonts w:ascii="Arial" w:eastAsia="MS PGothic" w:hAnsi="Arial" w:cs="Arial"/>
          <w:iCs/>
          <w:sz w:val="22"/>
          <w:szCs w:val="22"/>
          <w:lang w:val="es-AR"/>
        </w:rPr>
        <w:t xml:space="preserve">úmero de pasaporte y </w:t>
      </w:r>
      <w:r w:rsidR="00D82D9B" w:rsidRPr="000517D8">
        <w:rPr>
          <w:rFonts w:ascii="Arial" w:eastAsia="MS PGothic" w:hAnsi="Arial" w:cs="Arial"/>
          <w:iCs/>
          <w:sz w:val="22"/>
          <w:szCs w:val="22"/>
          <w:lang w:val="es-AR"/>
        </w:rPr>
        <w:t>f</w:t>
      </w:r>
      <w:r w:rsidRPr="000517D8">
        <w:rPr>
          <w:rFonts w:ascii="Arial" w:eastAsia="MS PGothic" w:hAnsi="Arial" w:cs="Arial"/>
          <w:iCs/>
          <w:sz w:val="22"/>
          <w:szCs w:val="22"/>
          <w:lang w:val="es-AR"/>
        </w:rPr>
        <w:t>echa de expiración.</w:t>
      </w:r>
    </w:p>
    <w:p w14:paraId="34735D84" w14:textId="77777777" w:rsidR="00D1500D" w:rsidRPr="000517D8" w:rsidRDefault="00653DE0" w:rsidP="002F2374">
      <w:pPr>
        <w:numPr>
          <w:ilvl w:val="0"/>
          <w:numId w:val="4"/>
        </w:numPr>
        <w:rPr>
          <w:rFonts w:ascii="Arial" w:eastAsia="MS PGothic" w:hAnsi="Arial" w:cs="Arial"/>
          <w:iCs/>
          <w:sz w:val="22"/>
          <w:szCs w:val="22"/>
          <w:lang w:val="es-AR"/>
        </w:rPr>
      </w:pPr>
      <w:r w:rsidRPr="000517D8">
        <w:rPr>
          <w:rFonts w:ascii="Arial" w:eastAsia="MS PGothic" w:hAnsi="Arial" w:cs="Arial"/>
          <w:b/>
          <w:iCs/>
          <w:sz w:val="22"/>
          <w:szCs w:val="22"/>
          <w:lang w:val="es-AR"/>
        </w:rPr>
        <w:t>Planilla de calificación de inglés de los candidatos</w:t>
      </w:r>
      <w:r w:rsidR="00D1500D" w:rsidRPr="000517D8">
        <w:rPr>
          <w:rFonts w:ascii="Arial" w:eastAsia="MS PGothic" w:hAnsi="Arial" w:cs="Arial"/>
          <w:iCs/>
          <w:sz w:val="22"/>
          <w:szCs w:val="22"/>
          <w:lang w:val="es-AR"/>
        </w:rPr>
        <w:t xml:space="preserve">: </w:t>
      </w:r>
      <w:r w:rsidRPr="000517D8">
        <w:rPr>
          <w:rFonts w:ascii="Arial" w:eastAsia="MS PGothic" w:hAnsi="Arial" w:cs="Arial"/>
          <w:iCs/>
          <w:sz w:val="22"/>
          <w:szCs w:val="22"/>
          <w:lang w:val="es-AR"/>
        </w:rPr>
        <w:t xml:space="preserve">a presentar con el formulario de solicitud. Si posee alguna documentación oficial de su habilidad de inglés (por ej.: </w:t>
      </w:r>
      <w:r w:rsidR="00D1500D" w:rsidRPr="000517D8">
        <w:rPr>
          <w:rFonts w:ascii="Arial" w:eastAsia="MS PGothic" w:hAnsi="Arial" w:cs="Arial"/>
          <w:iCs/>
          <w:sz w:val="22"/>
          <w:szCs w:val="22"/>
          <w:lang w:val="es-AR"/>
        </w:rPr>
        <w:t>TOEFL, TOEIC, IELTS)</w:t>
      </w:r>
      <w:r w:rsidRPr="000517D8">
        <w:rPr>
          <w:rFonts w:ascii="Arial" w:eastAsia="MS PGothic" w:hAnsi="Arial" w:cs="Arial"/>
          <w:iCs/>
          <w:sz w:val="22"/>
          <w:szCs w:val="22"/>
          <w:lang w:val="es-AR"/>
        </w:rPr>
        <w:t>, solo como referencia</w:t>
      </w:r>
      <w:r w:rsidR="00EF63F0" w:rsidRPr="000517D8">
        <w:rPr>
          <w:rFonts w:ascii="Arial" w:eastAsia="MS PGothic" w:hAnsi="Arial" w:cs="Arial"/>
          <w:iCs/>
          <w:sz w:val="22"/>
          <w:szCs w:val="22"/>
          <w:lang w:val="es-AR"/>
        </w:rPr>
        <w:t>.</w:t>
      </w:r>
    </w:p>
    <w:p w14:paraId="48D75A3C" w14:textId="77777777" w:rsidR="00D1500D" w:rsidRPr="00B323A9" w:rsidRDefault="00653DE0" w:rsidP="002F2374">
      <w:pPr>
        <w:numPr>
          <w:ilvl w:val="0"/>
          <w:numId w:val="4"/>
        </w:numPr>
        <w:rPr>
          <w:rFonts w:ascii="Arial" w:eastAsia="MS PGothic" w:hAnsi="Arial" w:cs="Arial"/>
          <w:iCs/>
          <w:sz w:val="22"/>
          <w:szCs w:val="22"/>
          <w:lang w:val="es-AR"/>
        </w:rPr>
      </w:pPr>
      <w:r w:rsidRPr="000517D8">
        <w:rPr>
          <w:rFonts w:ascii="Arial" w:eastAsia="MS PGothic" w:hAnsi="Arial" w:cs="Arial"/>
          <w:b/>
          <w:iCs/>
          <w:sz w:val="22"/>
          <w:szCs w:val="22"/>
          <w:lang w:val="es-AR"/>
        </w:rPr>
        <w:t>Informe preliminar</w:t>
      </w:r>
      <w:r w:rsidR="00D1500D" w:rsidRPr="000517D8">
        <w:rPr>
          <w:rFonts w:ascii="Arial" w:eastAsia="MS PGothic" w:hAnsi="Arial" w:cs="Arial"/>
          <w:iCs/>
          <w:sz w:val="22"/>
          <w:szCs w:val="22"/>
          <w:lang w:val="es-AR"/>
        </w:rPr>
        <w:t xml:space="preserve">: </w:t>
      </w:r>
      <w:r w:rsidRPr="000517D8">
        <w:rPr>
          <w:rFonts w:ascii="Arial" w:eastAsia="MS PGothic" w:hAnsi="Arial" w:cs="Arial"/>
          <w:iCs/>
          <w:sz w:val="22"/>
          <w:szCs w:val="22"/>
          <w:lang w:val="es-AR"/>
        </w:rPr>
        <w:t>a presentar con el formulario de solicitud. Rellene en el anexo de esta Información General, y entréguelo junto con el formulario de solicitud. El informe preliminar es muy útil para que nosotros obtengamos información sobre el país del solicitante. Entonces,</w:t>
      </w:r>
      <w:r w:rsidR="00D1500D" w:rsidRPr="000517D8">
        <w:rPr>
          <w:rFonts w:ascii="Arial" w:eastAsia="MS PGothic" w:hAnsi="Arial" w:cs="Arial"/>
          <w:iCs/>
          <w:sz w:val="22"/>
          <w:szCs w:val="22"/>
          <w:lang w:val="es-AR"/>
        </w:rPr>
        <w:t xml:space="preserve"> </w:t>
      </w:r>
      <w:r w:rsidRPr="000517D8">
        <w:rPr>
          <w:rFonts w:ascii="Arial" w:eastAsia="MS PGothic" w:hAnsi="Arial" w:cs="Arial"/>
          <w:b/>
          <w:bCs/>
          <w:iCs/>
          <w:sz w:val="22"/>
          <w:szCs w:val="22"/>
          <w:u w:val="thick"/>
          <w:lang w:val="es-AR"/>
        </w:rPr>
        <w:t xml:space="preserve">básicamente, no examinaremos el formulario de solicitud que se presente sin el </w:t>
      </w:r>
      <w:r w:rsidR="009B376D" w:rsidRPr="000517D8">
        <w:rPr>
          <w:rFonts w:ascii="Arial" w:eastAsia="MS PGothic" w:hAnsi="Arial" w:cs="Arial"/>
          <w:b/>
          <w:bCs/>
          <w:iCs/>
          <w:sz w:val="22"/>
          <w:szCs w:val="22"/>
          <w:u w:val="thick"/>
          <w:lang w:val="es-AR"/>
        </w:rPr>
        <w:t>i</w:t>
      </w:r>
      <w:r w:rsidRPr="000517D8">
        <w:rPr>
          <w:rFonts w:ascii="Arial" w:eastAsia="MS PGothic" w:hAnsi="Arial" w:cs="Arial"/>
          <w:b/>
          <w:bCs/>
          <w:iCs/>
          <w:sz w:val="22"/>
          <w:szCs w:val="22"/>
          <w:u w:val="thick"/>
          <w:lang w:val="es-AR"/>
        </w:rPr>
        <w:t xml:space="preserve">nforme </w:t>
      </w:r>
      <w:r w:rsidR="009B376D" w:rsidRPr="000517D8">
        <w:rPr>
          <w:rFonts w:ascii="Arial" w:eastAsia="MS PGothic" w:hAnsi="Arial" w:cs="Arial"/>
          <w:b/>
          <w:bCs/>
          <w:iCs/>
          <w:sz w:val="22"/>
          <w:szCs w:val="22"/>
          <w:u w:val="thick"/>
          <w:lang w:val="es-AR"/>
        </w:rPr>
        <w:t>p</w:t>
      </w:r>
      <w:r w:rsidRPr="000517D8">
        <w:rPr>
          <w:rFonts w:ascii="Arial" w:eastAsia="MS PGothic" w:hAnsi="Arial" w:cs="Arial"/>
          <w:b/>
          <w:bCs/>
          <w:iCs/>
          <w:sz w:val="22"/>
          <w:szCs w:val="22"/>
          <w:u w:val="thick"/>
          <w:lang w:val="es-AR"/>
        </w:rPr>
        <w:t>reliminar apropiadamente preparado.</w:t>
      </w:r>
    </w:p>
    <w:p w14:paraId="08AD7C01" w14:textId="77777777" w:rsidR="00F356A4" w:rsidRPr="000517D8" w:rsidRDefault="00F356A4" w:rsidP="00B323A9">
      <w:pPr>
        <w:ind w:left="780"/>
        <w:rPr>
          <w:rFonts w:ascii="Arial" w:eastAsia="MS PGothic" w:hAnsi="Arial" w:cs="Arial"/>
          <w:iCs/>
          <w:sz w:val="22"/>
          <w:szCs w:val="22"/>
          <w:lang w:val="es-AR"/>
        </w:rPr>
      </w:pPr>
    </w:p>
    <w:p w14:paraId="027ADB6E" w14:textId="77777777" w:rsidR="00D1500D" w:rsidRPr="000517D8" w:rsidRDefault="00D1500D" w:rsidP="00D1500D">
      <w:pPr>
        <w:ind w:left="780"/>
        <w:rPr>
          <w:rFonts w:ascii="Arial" w:eastAsia="MS PGothic" w:hAnsi="Arial" w:cs="Arial"/>
          <w:iCs/>
          <w:sz w:val="22"/>
          <w:szCs w:val="22"/>
          <w:lang w:val="es-AR"/>
        </w:rPr>
      </w:pPr>
      <w:r w:rsidRPr="000517D8">
        <w:rPr>
          <w:rFonts w:ascii="Arial" w:eastAsia="MS PGothic" w:hAnsi="Arial" w:cs="Arial"/>
          <w:iCs/>
          <w:sz w:val="22"/>
          <w:szCs w:val="22"/>
          <w:lang w:val="es-AR"/>
        </w:rPr>
        <w:t>■</w:t>
      </w:r>
      <w:r w:rsidR="009B376D" w:rsidRPr="000517D8">
        <w:rPr>
          <w:rFonts w:ascii="Arial" w:eastAsia="MS PGothic" w:hAnsi="Arial" w:cs="Arial"/>
          <w:iCs/>
          <w:sz w:val="22"/>
          <w:szCs w:val="22"/>
          <w:lang w:val="es-AR"/>
        </w:rPr>
        <w:t xml:space="preserve"> </w:t>
      </w:r>
      <w:r w:rsidR="00653DE0" w:rsidRPr="000517D8">
        <w:rPr>
          <w:rFonts w:ascii="Arial" w:eastAsia="MS PGothic" w:hAnsi="Arial" w:cs="Arial"/>
          <w:iCs/>
          <w:sz w:val="22"/>
          <w:szCs w:val="22"/>
          <w:lang w:val="es-AR"/>
        </w:rPr>
        <w:t xml:space="preserve">Datos (copia </w:t>
      </w:r>
      <w:r w:rsidR="00815519" w:rsidRPr="000517D8">
        <w:rPr>
          <w:rFonts w:ascii="Arial" w:eastAsia="MS PGothic" w:hAnsi="Arial" w:cs="Arial"/>
          <w:iCs/>
          <w:sz w:val="22"/>
          <w:szCs w:val="22"/>
          <w:lang w:val="es-AR"/>
        </w:rPr>
        <w:t>electrónica</w:t>
      </w:r>
      <w:r w:rsidR="00653DE0" w:rsidRPr="000517D8">
        <w:rPr>
          <w:rFonts w:ascii="Arial" w:eastAsia="MS PGothic" w:hAnsi="Arial" w:cs="Arial"/>
          <w:iCs/>
          <w:sz w:val="22"/>
          <w:szCs w:val="22"/>
          <w:lang w:val="es-AR"/>
        </w:rPr>
        <w:t xml:space="preserve">) </w:t>
      </w:r>
      <w:r w:rsidR="00815519" w:rsidRPr="000517D8">
        <w:rPr>
          <w:rFonts w:ascii="Arial" w:eastAsia="MS PGothic" w:hAnsi="Arial" w:cs="Arial"/>
          <w:iCs/>
          <w:sz w:val="22"/>
          <w:szCs w:val="22"/>
          <w:lang w:val="es-AR"/>
        </w:rPr>
        <w:t xml:space="preserve">de presentación en </w:t>
      </w:r>
      <w:proofErr w:type="spellStart"/>
      <w:r w:rsidRPr="000517D8">
        <w:rPr>
          <w:rFonts w:ascii="Arial" w:eastAsia="MS PGothic" w:hAnsi="Arial" w:cs="Arial"/>
          <w:iCs/>
          <w:sz w:val="22"/>
          <w:szCs w:val="22"/>
          <w:lang w:val="es-AR"/>
        </w:rPr>
        <w:t>Power</w:t>
      </w:r>
      <w:proofErr w:type="spellEnd"/>
      <w:r w:rsidRPr="000517D8">
        <w:rPr>
          <w:rFonts w:ascii="Arial" w:eastAsia="MS PGothic" w:hAnsi="Arial" w:cs="Arial"/>
          <w:iCs/>
          <w:sz w:val="22"/>
          <w:szCs w:val="22"/>
          <w:lang w:val="es-AR"/>
        </w:rPr>
        <w:t xml:space="preserve"> Point </w:t>
      </w:r>
      <w:r w:rsidR="00815519" w:rsidRPr="000517D8">
        <w:rPr>
          <w:rFonts w:ascii="Arial" w:eastAsia="MS PGothic" w:hAnsi="Arial" w:cs="Arial"/>
          <w:iCs/>
          <w:sz w:val="22"/>
          <w:szCs w:val="22"/>
          <w:lang w:val="es-AR"/>
        </w:rPr>
        <w:t xml:space="preserve">basada en el </w:t>
      </w:r>
      <w:r w:rsidR="009B376D" w:rsidRPr="000517D8">
        <w:rPr>
          <w:rFonts w:ascii="Arial" w:eastAsia="MS PGothic" w:hAnsi="Arial" w:cs="Arial"/>
          <w:iCs/>
          <w:sz w:val="22"/>
          <w:szCs w:val="22"/>
          <w:lang w:val="es-AR"/>
        </w:rPr>
        <w:t>i</w:t>
      </w:r>
      <w:r w:rsidR="00815519" w:rsidRPr="000517D8">
        <w:rPr>
          <w:rFonts w:ascii="Arial" w:eastAsia="MS PGothic" w:hAnsi="Arial" w:cs="Arial"/>
          <w:iCs/>
          <w:sz w:val="22"/>
          <w:szCs w:val="22"/>
          <w:lang w:val="es-AR"/>
        </w:rPr>
        <w:t xml:space="preserve">nforme </w:t>
      </w:r>
      <w:r w:rsidR="009B376D" w:rsidRPr="000517D8">
        <w:rPr>
          <w:rFonts w:ascii="Arial" w:eastAsia="MS PGothic" w:hAnsi="Arial" w:cs="Arial"/>
          <w:iCs/>
          <w:sz w:val="22"/>
          <w:szCs w:val="22"/>
          <w:lang w:val="es-AR"/>
        </w:rPr>
        <w:t>p</w:t>
      </w:r>
      <w:r w:rsidR="00815519" w:rsidRPr="000517D8">
        <w:rPr>
          <w:rFonts w:ascii="Arial" w:eastAsia="MS PGothic" w:hAnsi="Arial" w:cs="Arial"/>
          <w:iCs/>
          <w:sz w:val="22"/>
          <w:szCs w:val="22"/>
          <w:lang w:val="es-AR"/>
        </w:rPr>
        <w:t>reliminar.</w:t>
      </w:r>
    </w:p>
    <w:p w14:paraId="3E40ACC1" w14:textId="77777777" w:rsidR="00D1500D" w:rsidRPr="000517D8" w:rsidRDefault="00815519" w:rsidP="00D1500D">
      <w:pPr>
        <w:ind w:left="780"/>
        <w:rPr>
          <w:rFonts w:ascii="Arial" w:eastAsia="MS PGothic" w:hAnsi="Arial" w:cs="Arial"/>
          <w:iCs/>
          <w:sz w:val="22"/>
          <w:szCs w:val="22"/>
          <w:lang w:val="es-AR"/>
        </w:rPr>
      </w:pPr>
      <w:r w:rsidRPr="000517D8">
        <w:rPr>
          <w:rFonts w:ascii="Arial" w:eastAsia="MS PGothic" w:hAnsi="Arial" w:cs="Arial"/>
          <w:b/>
          <w:iCs/>
          <w:sz w:val="22"/>
          <w:szCs w:val="22"/>
          <w:u w:val="single"/>
          <w:lang w:val="es-AR"/>
        </w:rPr>
        <w:t>Solamente los solicitantes aceptados</w:t>
      </w:r>
      <w:r w:rsidR="00D1500D" w:rsidRPr="000517D8">
        <w:rPr>
          <w:rFonts w:ascii="Arial" w:eastAsia="MS PGothic" w:hAnsi="Arial" w:cs="Arial"/>
          <w:iCs/>
          <w:sz w:val="22"/>
          <w:szCs w:val="22"/>
          <w:lang w:val="es-AR"/>
        </w:rPr>
        <w:t xml:space="preserve"> </w:t>
      </w:r>
      <w:r w:rsidRPr="000517D8">
        <w:rPr>
          <w:rFonts w:ascii="Arial" w:eastAsia="MS PGothic" w:hAnsi="Arial" w:cs="Arial"/>
          <w:iCs/>
          <w:sz w:val="22"/>
          <w:szCs w:val="22"/>
          <w:lang w:val="es-AR"/>
        </w:rPr>
        <w:t xml:space="preserve">requieren preparar datos en </w:t>
      </w:r>
      <w:proofErr w:type="spellStart"/>
      <w:r w:rsidRPr="000517D8">
        <w:rPr>
          <w:rFonts w:ascii="Arial" w:eastAsia="MS PGothic" w:hAnsi="Arial" w:cs="Arial"/>
          <w:iCs/>
          <w:sz w:val="22"/>
          <w:szCs w:val="22"/>
          <w:lang w:val="es-AR"/>
        </w:rPr>
        <w:t>Power</w:t>
      </w:r>
      <w:proofErr w:type="spellEnd"/>
      <w:r w:rsidRPr="000517D8">
        <w:rPr>
          <w:rFonts w:ascii="Arial" w:eastAsia="MS PGothic" w:hAnsi="Arial" w:cs="Arial"/>
          <w:iCs/>
          <w:sz w:val="22"/>
          <w:szCs w:val="22"/>
          <w:lang w:val="es-AR"/>
        </w:rPr>
        <w:t xml:space="preserve"> Point (copia electrónica) para una presentación corta durante la parte inicial de la capacitación en Japón para presentarse y compartir las experiencias y desafíos entre los participantes.</w:t>
      </w:r>
    </w:p>
    <w:p w14:paraId="52303EE2" w14:textId="77777777" w:rsidR="00D1500D" w:rsidRPr="000517D8" w:rsidRDefault="00D1500D" w:rsidP="00D1500D">
      <w:pPr>
        <w:ind w:left="420"/>
        <w:rPr>
          <w:rFonts w:ascii="Arial" w:eastAsia="MS Gothic" w:hAnsi="Arial" w:cs="Arial"/>
          <w:b/>
          <w:bCs/>
          <w:sz w:val="22"/>
          <w:szCs w:val="22"/>
          <w:lang w:val="es-AR"/>
        </w:rPr>
      </w:pPr>
    </w:p>
    <w:p w14:paraId="1FE93B9F" w14:textId="77777777" w:rsidR="00D1500D" w:rsidRPr="000517D8" w:rsidRDefault="00AB561F" w:rsidP="00AB561F">
      <w:pPr>
        <w:numPr>
          <w:ilvl w:val="0"/>
          <w:numId w:val="1"/>
        </w:numPr>
        <w:rPr>
          <w:rFonts w:ascii="Arial" w:eastAsia="MS PGothic" w:hAnsi="Arial" w:cs="Arial"/>
          <w:b/>
          <w:bCs/>
          <w:szCs w:val="24"/>
          <w:lang w:val="es-AR"/>
        </w:rPr>
      </w:pPr>
      <w:r w:rsidRPr="000517D8">
        <w:rPr>
          <w:rFonts w:ascii="Arial" w:eastAsia="MS PGothic" w:hAnsi="Arial" w:cs="Arial"/>
          <w:b/>
          <w:bCs/>
          <w:szCs w:val="24"/>
          <w:lang w:val="es-AR"/>
        </w:rPr>
        <w:t>Procedimiento de solicitud y selección</w:t>
      </w:r>
    </w:p>
    <w:p w14:paraId="51A0FC3B" w14:textId="77777777" w:rsidR="00D1500D" w:rsidRPr="000517D8" w:rsidRDefault="004A19C4" w:rsidP="002F2374">
      <w:pPr>
        <w:numPr>
          <w:ilvl w:val="0"/>
          <w:numId w:val="5"/>
        </w:numPr>
        <w:jc w:val="left"/>
        <w:rPr>
          <w:rFonts w:ascii="Arial" w:eastAsia="MS PGothic" w:hAnsi="Arial" w:cs="Arial"/>
          <w:b/>
          <w:iCs/>
          <w:sz w:val="22"/>
          <w:szCs w:val="22"/>
          <w:lang w:val="es-AR"/>
        </w:rPr>
      </w:pPr>
      <w:r w:rsidRPr="000517D8">
        <w:rPr>
          <w:rFonts w:ascii="Arial" w:hAnsi="Arial" w:cs="Arial"/>
          <w:b/>
          <w:sz w:val="22"/>
          <w:szCs w:val="22"/>
          <w:lang w:val="es-AR"/>
        </w:rPr>
        <w:t>Presentación de documentos de solicitud</w:t>
      </w:r>
      <w:r w:rsidRPr="00B323A9">
        <w:rPr>
          <w:rFonts w:ascii="Arial" w:hAnsi="Arial" w:cs="Arial"/>
          <w:b/>
          <w:bCs/>
          <w:sz w:val="22"/>
          <w:szCs w:val="22"/>
          <w:lang w:val="es-AR"/>
        </w:rPr>
        <w:t>:</w:t>
      </w:r>
    </w:p>
    <w:p w14:paraId="27F9497D" w14:textId="77777777" w:rsidR="00D1500D" w:rsidRPr="000517D8" w:rsidRDefault="004A19C4" w:rsidP="00D1500D">
      <w:pPr>
        <w:ind w:left="780"/>
        <w:jc w:val="left"/>
        <w:rPr>
          <w:rFonts w:ascii="Arial" w:eastAsia="MS PGothic" w:hAnsi="Arial" w:cs="Arial"/>
          <w:b/>
          <w:iCs/>
          <w:sz w:val="22"/>
          <w:szCs w:val="22"/>
          <w:lang w:val="es-AR"/>
        </w:rPr>
      </w:pPr>
      <w:r w:rsidRPr="000517D8">
        <w:rPr>
          <w:rFonts w:ascii="Arial" w:hAnsi="Arial" w:cs="Arial"/>
          <w:sz w:val="22"/>
          <w:szCs w:val="22"/>
          <w:lang w:val="es-AR"/>
        </w:rPr>
        <w:t xml:space="preserve">Fecha de cierre de solicitudes: </w:t>
      </w:r>
      <w:r w:rsidR="009B376D" w:rsidRPr="000517D8">
        <w:rPr>
          <w:rFonts w:ascii="Arial" w:hAnsi="Arial" w:cs="Arial"/>
          <w:b/>
          <w:sz w:val="22"/>
          <w:szCs w:val="22"/>
          <w:lang w:val="es-AR"/>
        </w:rPr>
        <w:t>c</w:t>
      </w:r>
      <w:r w:rsidRPr="000517D8">
        <w:rPr>
          <w:rFonts w:ascii="Arial" w:hAnsi="Arial" w:cs="Arial"/>
          <w:b/>
          <w:sz w:val="22"/>
          <w:szCs w:val="22"/>
          <w:lang w:val="es-AR"/>
        </w:rPr>
        <w:t>onsultar con la oficina de JICA (o la Embajada de Japón).</w:t>
      </w:r>
    </w:p>
    <w:p w14:paraId="21850306" w14:textId="77777777" w:rsidR="00D748F1" w:rsidRPr="000517D8" w:rsidRDefault="004A19C4" w:rsidP="00D748F1">
      <w:pPr>
        <w:ind w:left="780"/>
        <w:jc w:val="left"/>
        <w:rPr>
          <w:rFonts w:ascii="Arial" w:eastAsia="MS PGothic" w:hAnsi="Arial" w:cs="Arial"/>
          <w:b/>
          <w:iCs/>
          <w:sz w:val="22"/>
          <w:szCs w:val="22"/>
          <w:u w:val="thick"/>
          <w:lang w:val="es-AR"/>
        </w:rPr>
      </w:pPr>
      <w:r w:rsidRPr="000517D8">
        <w:rPr>
          <w:rFonts w:ascii="Arial" w:hAnsi="Arial" w:cs="Arial"/>
          <w:sz w:val="22"/>
          <w:szCs w:val="22"/>
          <w:lang w:val="es-AR"/>
        </w:rPr>
        <w:t xml:space="preserve">(Después de recibir las solicitudes, la oficina de JICA (o la Embajada de Japón) las remitirá </w:t>
      </w:r>
      <w:r w:rsidRPr="000517D8">
        <w:rPr>
          <w:rFonts w:ascii="Arial" w:hAnsi="Arial" w:cs="Arial"/>
          <w:b/>
          <w:sz w:val="22"/>
          <w:szCs w:val="22"/>
          <w:lang w:val="es-AR"/>
        </w:rPr>
        <w:t>al Centro JICA en Japón</w:t>
      </w:r>
      <w:r w:rsidRPr="000517D8">
        <w:rPr>
          <w:rFonts w:ascii="Arial" w:hAnsi="Arial" w:cs="Arial"/>
          <w:sz w:val="22"/>
          <w:szCs w:val="22"/>
          <w:lang w:val="es-AR"/>
        </w:rPr>
        <w:t xml:space="preserve"> a más tardar el </w:t>
      </w:r>
      <w:r w:rsidRPr="000517D8">
        <w:rPr>
          <w:rFonts w:ascii="Arial" w:hAnsi="Arial" w:cs="Arial"/>
          <w:b/>
          <w:sz w:val="22"/>
          <w:szCs w:val="22"/>
          <w:u w:val="single"/>
          <w:lang w:val="es-AR"/>
        </w:rPr>
        <w:t>10 de abril de 2020</w:t>
      </w:r>
      <w:r w:rsidRPr="000517D8">
        <w:rPr>
          <w:rFonts w:ascii="Arial" w:hAnsi="Arial" w:cs="Arial"/>
          <w:sz w:val="22"/>
          <w:szCs w:val="22"/>
          <w:lang w:val="es-AR"/>
        </w:rPr>
        <w:t>)</w:t>
      </w:r>
    </w:p>
    <w:p w14:paraId="06D1C304" w14:textId="77777777" w:rsidR="00D1500D" w:rsidRPr="000517D8" w:rsidRDefault="00D1500D" w:rsidP="00D1500D">
      <w:pPr>
        <w:ind w:left="780"/>
        <w:jc w:val="left"/>
        <w:rPr>
          <w:rFonts w:ascii="Arial" w:eastAsia="MS PGothic" w:hAnsi="Arial" w:cs="Arial"/>
          <w:b/>
          <w:iCs/>
          <w:sz w:val="22"/>
          <w:szCs w:val="22"/>
          <w:lang w:val="es-AR"/>
        </w:rPr>
      </w:pPr>
    </w:p>
    <w:p w14:paraId="38332F05" w14:textId="77777777" w:rsidR="001E5AD9" w:rsidRPr="000517D8" w:rsidRDefault="001E5AD9" w:rsidP="001E5AD9">
      <w:pPr>
        <w:numPr>
          <w:ilvl w:val="0"/>
          <w:numId w:val="5"/>
        </w:numPr>
        <w:jc w:val="left"/>
        <w:rPr>
          <w:rFonts w:ascii="Arial" w:eastAsia="MS PGothic" w:hAnsi="Arial" w:cs="Arial"/>
          <w:b/>
          <w:iCs/>
          <w:sz w:val="22"/>
          <w:szCs w:val="22"/>
          <w:lang w:val="es-AR"/>
        </w:rPr>
      </w:pPr>
      <w:r w:rsidRPr="000517D8">
        <w:rPr>
          <w:rFonts w:ascii="Arial" w:hAnsi="Arial" w:cs="Arial"/>
          <w:b/>
          <w:sz w:val="22"/>
          <w:szCs w:val="22"/>
          <w:lang w:val="es-AR"/>
        </w:rPr>
        <w:t>Selección</w:t>
      </w:r>
      <w:r w:rsidRPr="000517D8">
        <w:rPr>
          <w:rFonts w:ascii="Arial" w:hAnsi="Arial" w:cs="Arial"/>
          <w:sz w:val="22"/>
          <w:szCs w:val="22"/>
          <w:lang w:val="es-AR"/>
        </w:rPr>
        <w:t>:</w:t>
      </w:r>
    </w:p>
    <w:p w14:paraId="1E9F9FFF" w14:textId="77777777" w:rsidR="001E5AD9" w:rsidRPr="000517D8" w:rsidRDefault="001E5AD9" w:rsidP="001E5AD9">
      <w:pPr>
        <w:ind w:left="780"/>
        <w:jc w:val="left"/>
        <w:rPr>
          <w:rFonts w:ascii="Arial" w:hAnsi="Arial" w:cs="Arial"/>
          <w:sz w:val="22"/>
          <w:szCs w:val="22"/>
          <w:lang w:val="es-AR"/>
        </w:rPr>
      </w:pPr>
      <w:r w:rsidRPr="000517D8">
        <w:rPr>
          <w:rFonts w:ascii="Arial" w:hAnsi="Arial" w:cs="Arial"/>
          <w:sz w:val="22"/>
          <w:szCs w:val="22"/>
          <w:lang w:val="es-AR"/>
        </w:rPr>
        <w:t xml:space="preserve">Después de recibir los documentos a través de los canales apropiados de su gobierno, la oficina de JICA (o la </w:t>
      </w:r>
      <w:r w:rsidR="00905058" w:rsidRPr="000517D8">
        <w:rPr>
          <w:rFonts w:ascii="Arial" w:hAnsi="Arial" w:cs="Arial"/>
          <w:sz w:val="22"/>
          <w:szCs w:val="22"/>
          <w:lang w:val="es-AR"/>
        </w:rPr>
        <w:t>E</w:t>
      </w:r>
      <w:r w:rsidRPr="000517D8">
        <w:rPr>
          <w:rFonts w:ascii="Arial" w:hAnsi="Arial" w:cs="Arial"/>
          <w:sz w:val="22"/>
          <w:szCs w:val="22"/>
          <w:lang w:val="es-AR"/>
        </w:rPr>
        <w:t xml:space="preserve">mbajada de Japón) llevará a cabo la revisión, y luego enviará los documentos al Centro JICA en Japón. La selección se realizará por el Centro JICA en consulta con las organizaciones pertinentes en Japón. </w:t>
      </w:r>
      <w:r w:rsidRPr="000517D8">
        <w:rPr>
          <w:rFonts w:ascii="Arial" w:hAnsi="Arial" w:cs="Arial"/>
          <w:i/>
          <w:iCs/>
          <w:sz w:val="22"/>
          <w:szCs w:val="22"/>
          <w:lang w:val="es-AR"/>
        </w:rPr>
        <w:t>La organización solicitante con las mejores intenciones de utilizar la oportunidad de este programa será altamente valorizada en la selección.</w:t>
      </w:r>
      <w:r w:rsidRPr="000517D8">
        <w:rPr>
          <w:rFonts w:ascii="Arial" w:hAnsi="Arial" w:cs="Arial"/>
          <w:sz w:val="22"/>
          <w:szCs w:val="22"/>
          <w:lang w:val="es-AR"/>
        </w:rPr>
        <w:t xml:space="preserve"> Las calificaciones de solicitantes pertenecientes al Ejército u otra organización relacionada con las Fuerzas Armadas y/o solicitantes alistados en el Ejército </w:t>
      </w:r>
      <w:r w:rsidRPr="000517D8">
        <w:rPr>
          <w:rFonts w:ascii="Arial" w:hAnsi="Arial" w:cs="Arial"/>
          <w:sz w:val="22"/>
          <w:szCs w:val="22"/>
          <w:lang w:val="es-AR"/>
        </w:rPr>
        <w:lastRenderedPageBreak/>
        <w:t>serán examinadas por el Gobierno de Japón caso por caso, en conformidad con la Carta de Cooperación para el Desarrollo</w:t>
      </w:r>
      <w:r w:rsidR="004A19C4" w:rsidRPr="000517D8">
        <w:rPr>
          <w:rFonts w:ascii="Arial" w:hAnsi="Arial" w:cs="Arial"/>
          <w:sz w:val="22"/>
          <w:szCs w:val="22"/>
          <w:lang w:val="es-AR"/>
        </w:rPr>
        <w:t xml:space="preserve"> de Japón</w:t>
      </w:r>
      <w:r w:rsidRPr="000517D8">
        <w:rPr>
          <w:rFonts w:ascii="Arial" w:hAnsi="Arial" w:cs="Arial"/>
          <w:sz w:val="22"/>
          <w:szCs w:val="22"/>
          <w:lang w:val="es-AR"/>
        </w:rPr>
        <w:t>, tomando en consideración de forma integral sus labores, puestos en la organización y cualquier otra información relevante.</w:t>
      </w:r>
    </w:p>
    <w:p w14:paraId="6CC9B08F" w14:textId="77777777" w:rsidR="00D1500D" w:rsidRPr="000517D8" w:rsidRDefault="00D1500D" w:rsidP="00D1500D">
      <w:pPr>
        <w:ind w:left="780"/>
        <w:jc w:val="left"/>
        <w:rPr>
          <w:rFonts w:ascii="Arial" w:eastAsia="MS Gothic" w:hAnsi="Arial" w:cs="Arial"/>
          <w:iCs/>
          <w:sz w:val="22"/>
          <w:szCs w:val="22"/>
          <w:lang w:val="es-AR"/>
        </w:rPr>
      </w:pPr>
    </w:p>
    <w:p w14:paraId="10873D43" w14:textId="77777777" w:rsidR="0090499D" w:rsidRPr="000517D8" w:rsidRDefault="0090499D" w:rsidP="001E5AD9">
      <w:pPr>
        <w:numPr>
          <w:ilvl w:val="0"/>
          <w:numId w:val="5"/>
        </w:numPr>
        <w:jc w:val="left"/>
        <w:rPr>
          <w:rFonts w:ascii="Arial" w:eastAsia="MS PGothic" w:hAnsi="Arial" w:cs="Arial"/>
          <w:b/>
          <w:iCs/>
          <w:sz w:val="22"/>
          <w:szCs w:val="22"/>
          <w:lang w:val="es-AR"/>
        </w:rPr>
      </w:pPr>
      <w:r w:rsidRPr="000517D8">
        <w:rPr>
          <w:rFonts w:ascii="Arial" w:hAnsi="Arial" w:cs="Arial"/>
          <w:b/>
          <w:sz w:val="22"/>
          <w:szCs w:val="22"/>
          <w:lang w:val="es-AR"/>
        </w:rPr>
        <w:t>Aviso de aceptación</w:t>
      </w:r>
      <w:r w:rsidR="001E5AD9" w:rsidRPr="000517D8">
        <w:rPr>
          <w:rFonts w:ascii="Arial" w:hAnsi="Arial" w:cs="Arial"/>
          <w:b/>
          <w:sz w:val="22"/>
          <w:szCs w:val="22"/>
          <w:lang w:val="es-AR"/>
        </w:rPr>
        <w:t>:</w:t>
      </w:r>
    </w:p>
    <w:p w14:paraId="2F45E89D" w14:textId="77777777" w:rsidR="0090499D" w:rsidRPr="000517D8" w:rsidRDefault="0090499D" w:rsidP="0090499D">
      <w:pPr>
        <w:ind w:left="780"/>
        <w:rPr>
          <w:rFonts w:ascii="Arial" w:eastAsia="MS Gothic" w:hAnsi="Arial" w:cs="Arial"/>
          <w:b/>
          <w:iCs/>
          <w:sz w:val="22"/>
          <w:szCs w:val="22"/>
          <w:lang w:val="es-AR"/>
        </w:rPr>
      </w:pPr>
      <w:r w:rsidRPr="000517D8">
        <w:rPr>
          <w:rFonts w:ascii="Arial" w:hAnsi="Arial" w:cs="Arial"/>
          <w:sz w:val="22"/>
          <w:szCs w:val="22"/>
          <w:lang w:val="es-AR"/>
        </w:rPr>
        <w:t xml:space="preserve">La oficina de JICA (o la Embajada de Japón) notificará los resultados </w:t>
      </w:r>
      <w:r w:rsidR="001E5AD9" w:rsidRPr="000517D8">
        <w:rPr>
          <w:rFonts w:ascii="Arial" w:hAnsi="Arial" w:cs="Arial"/>
          <w:sz w:val="22"/>
          <w:szCs w:val="22"/>
          <w:lang w:val="es-AR"/>
        </w:rPr>
        <w:t xml:space="preserve">a los respectivos gobiernos, </w:t>
      </w:r>
      <w:r w:rsidRPr="000517D8">
        <w:rPr>
          <w:rFonts w:ascii="Arial" w:hAnsi="Arial" w:cs="Arial"/>
          <w:b/>
          <w:bCs/>
          <w:sz w:val="22"/>
          <w:szCs w:val="22"/>
          <w:lang w:val="es-AR"/>
        </w:rPr>
        <w:t xml:space="preserve">a más tardar el </w:t>
      </w:r>
      <w:r w:rsidRPr="000517D8">
        <w:rPr>
          <w:rFonts w:ascii="Arial" w:hAnsi="Arial" w:cs="Arial"/>
          <w:b/>
          <w:bCs/>
          <w:sz w:val="22"/>
          <w:szCs w:val="22"/>
          <w:u w:val="single"/>
          <w:lang w:val="es-AR"/>
        </w:rPr>
        <w:t>2</w:t>
      </w:r>
      <w:r w:rsidR="001E5AD9" w:rsidRPr="000517D8">
        <w:rPr>
          <w:rFonts w:ascii="Arial" w:hAnsi="Arial" w:cs="Arial"/>
          <w:b/>
          <w:bCs/>
          <w:sz w:val="22"/>
          <w:szCs w:val="22"/>
          <w:u w:val="single"/>
          <w:lang w:val="es-AR"/>
        </w:rPr>
        <w:t>4</w:t>
      </w:r>
      <w:r w:rsidRPr="000517D8">
        <w:rPr>
          <w:rFonts w:ascii="Arial" w:hAnsi="Arial" w:cs="Arial"/>
          <w:b/>
          <w:bCs/>
          <w:sz w:val="22"/>
          <w:szCs w:val="22"/>
          <w:u w:val="single"/>
          <w:lang w:val="es-AR"/>
        </w:rPr>
        <w:t xml:space="preserve"> de </w:t>
      </w:r>
      <w:r w:rsidR="001E5AD9" w:rsidRPr="000517D8">
        <w:rPr>
          <w:rFonts w:ascii="Arial" w:hAnsi="Arial" w:cs="Arial"/>
          <w:b/>
          <w:bCs/>
          <w:sz w:val="22"/>
          <w:szCs w:val="22"/>
          <w:u w:val="single"/>
          <w:lang w:val="es-AR"/>
        </w:rPr>
        <w:t>abril</w:t>
      </w:r>
      <w:r w:rsidRPr="000517D8">
        <w:rPr>
          <w:rFonts w:ascii="Arial" w:hAnsi="Arial" w:cs="Arial"/>
          <w:b/>
          <w:bCs/>
          <w:sz w:val="22"/>
          <w:szCs w:val="22"/>
          <w:u w:val="single"/>
          <w:lang w:val="es-AR"/>
        </w:rPr>
        <w:t xml:space="preserve"> de 20</w:t>
      </w:r>
      <w:r w:rsidR="001E5AD9" w:rsidRPr="000517D8">
        <w:rPr>
          <w:rFonts w:ascii="Arial" w:hAnsi="Arial" w:cs="Arial"/>
          <w:b/>
          <w:bCs/>
          <w:sz w:val="22"/>
          <w:szCs w:val="22"/>
          <w:u w:val="single"/>
          <w:lang w:val="es-AR"/>
        </w:rPr>
        <w:t>20</w:t>
      </w:r>
      <w:r w:rsidRPr="000517D8">
        <w:rPr>
          <w:rFonts w:ascii="Arial" w:eastAsia="MS Gothic" w:hAnsi="Arial" w:cs="Arial"/>
          <w:b/>
          <w:iCs/>
          <w:sz w:val="22"/>
          <w:szCs w:val="22"/>
          <w:lang w:val="es-AR"/>
        </w:rPr>
        <w:t>.</w:t>
      </w:r>
    </w:p>
    <w:p w14:paraId="27F9AE7F" w14:textId="77777777" w:rsidR="00E97D9A" w:rsidRPr="000517D8" w:rsidRDefault="00E97D9A" w:rsidP="00D1500D">
      <w:pPr>
        <w:jc w:val="left"/>
        <w:rPr>
          <w:rFonts w:ascii="Arial" w:eastAsia="MS PGothic" w:hAnsi="Arial" w:cs="Arial"/>
          <w:b/>
          <w:iCs/>
          <w:szCs w:val="24"/>
          <w:lang w:val="es-AR"/>
        </w:rPr>
      </w:pPr>
    </w:p>
    <w:p w14:paraId="30A80159" w14:textId="77777777" w:rsidR="00D1500D" w:rsidRPr="000517D8" w:rsidRDefault="0090499D" w:rsidP="002F2374">
      <w:pPr>
        <w:numPr>
          <w:ilvl w:val="0"/>
          <w:numId w:val="1"/>
        </w:numPr>
        <w:rPr>
          <w:rFonts w:ascii="Arial" w:eastAsia="MS PGothic" w:hAnsi="Arial" w:cs="Arial"/>
          <w:b/>
          <w:iCs/>
          <w:szCs w:val="24"/>
          <w:lang w:val="es-AR"/>
        </w:rPr>
      </w:pPr>
      <w:r w:rsidRPr="000517D8">
        <w:rPr>
          <w:rFonts w:ascii="Arial" w:eastAsia="MS PGothic" w:hAnsi="Arial" w:cs="Arial"/>
          <w:b/>
          <w:iCs/>
          <w:szCs w:val="24"/>
          <w:lang w:val="es-AR"/>
        </w:rPr>
        <w:t>Condiciones para la asistencia</w:t>
      </w:r>
      <w:r w:rsidR="001E5AD9" w:rsidRPr="000517D8">
        <w:rPr>
          <w:rFonts w:ascii="Arial" w:eastAsia="MS PGothic" w:hAnsi="Arial" w:cs="Arial"/>
          <w:b/>
          <w:iCs/>
          <w:szCs w:val="24"/>
          <w:lang w:val="es-AR"/>
        </w:rPr>
        <w:t>:</w:t>
      </w:r>
    </w:p>
    <w:p w14:paraId="38488A8D"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Observar estrictamente el calendario del programa.</w:t>
      </w:r>
    </w:p>
    <w:p w14:paraId="51F8072F"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No cambiar los temas del programa.</w:t>
      </w:r>
    </w:p>
    <w:p w14:paraId="33386640"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No extender el período de permanencia en Japón.</w:t>
      </w:r>
    </w:p>
    <w:p w14:paraId="15B7665E"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No estar acompañado por ningún miembro de familia durante el programa.</w:t>
      </w:r>
    </w:p>
    <w:p w14:paraId="37DED1B5"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Retornar al país de origen al término del programa, de acuerdo con el calendario de viaje designado por JICA.</w:t>
      </w:r>
    </w:p>
    <w:p w14:paraId="7A1FD103"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Abstenerse de participar en actividades políticas, o cualquier forma de empleo remunerado.</w:t>
      </w:r>
    </w:p>
    <w:p w14:paraId="31A24C23" w14:textId="77777777" w:rsidR="0090499D" w:rsidRPr="000517D8" w:rsidRDefault="0090499D" w:rsidP="0090499D">
      <w:pPr>
        <w:numPr>
          <w:ilvl w:val="0"/>
          <w:numId w:val="21"/>
        </w:numPr>
        <w:rPr>
          <w:rFonts w:ascii="Arial" w:hAnsi="Arial" w:cs="Arial"/>
          <w:sz w:val="22"/>
          <w:szCs w:val="22"/>
          <w:lang w:val="es-AR"/>
        </w:rPr>
      </w:pPr>
      <w:r w:rsidRPr="000517D8">
        <w:rPr>
          <w:rFonts w:ascii="Arial" w:hAnsi="Arial" w:cs="Arial"/>
          <w:sz w:val="22"/>
          <w:szCs w:val="22"/>
          <w:lang w:val="es-AR"/>
        </w:rPr>
        <w:t xml:space="preserve">Cumplir con las leyes y ordenanzas japonesas. En caso de violación de dichas leyes y ordenanzas, se les exigirá </w:t>
      </w:r>
      <w:r w:rsidR="009B376D" w:rsidRPr="000517D8">
        <w:rPr>
          <w:rFonts w:ascii="Arial" w:hAnsi="Arial" w:cs="Arial"/>
          <w:sz w:val="22"/>
          <w:szCs w:val="22"/>
          <w:lang w:val="es-AR"/>
        </w:rPr>
        <w:t xml:space="preserve">a los participantes </w:t>
      </w:r>
      <w:r w:rsidRPr="000517D8">
        <w:rPr>
          <w:rFonts w:ascii="Arial" w:hAnsi="Arial" w:cs="Arial"/>
          <w:sz w:val="22"/>
          <w:szCs w:val="22"/>
          <w:lang w:val="es-AR"/>
        </w:rPr>
        <w:t>devolver todo o parte del desembolso por capacitación, dependiendo de la gravedad de dicha violación.</w:t>
      </w:r>
    </w:p>
    <w:p w14:paraId="3A4FB1DB" w14:textId="77777777" w:rsidR="009B376D" w:rsidRPr="000517D8" w:rsidRDefault="0090499D" w:rsidP="009B376D">
      <w:pPr>
        <w:numPr>
          <w:ilvl w:val="0"/>
          <w:numId w:val="21"/>
        </w:numPr>
        <w:rPr>
          <w:rFonts w:ascii="Arial" w:hAnsi="Arial" w:cs="Arial"/>
          <w:sz w:val="22"/>
          <w:szCs w:val="22"/>
          <w:lang w:val="es-AR"/>
        </w:rPr>
      </w:pPr>
      <w:r w:rsidRPr="000517D8">
        <w:rPr>
          <w:rFonts w:ascii="Arial" w:hAnsi="Arial" w:cs="Arial"/>
          <w:sz w:val="22"/>
          <w:szCs w:val="22"/>
          <w:lang w:val="es-AR"/>
        </w:rPr>
        <w:t>Cumplir con las normas y reglamento de hospedaje y no cambiar el hospedaje designado por JICA.</w:t>
      </w:r>
    </w:p>
    <w:p w14:paraId="1E6701EA" w14:textId="77777777" w:rsidR="0090499D" w:rsidRPr="000517D8" w:rsidRDefault="0090499D" w:rsidP="0090499D">
      <w:pPr>
        <w:ind w:left="780"/>
        <w:rPr>
          <w:rFonts w:ascii="Arial" w:hAnsi="Arial" w:cs="Arial"/>
          <w:sz w:val="22"/>
          <w:szCs w:val="22"/>
          <w:lang w:val="es-AR"/>
        </w:rPr>
      </w:pPr>
    </w:p>
    <w:p w14:paraId="70C1424D" w14:textId="77777777" w:rsidR="00400F54" w:rsidRPr="000517D8" w:rsidRDefault="000C0D94" w:rsidP="00400F54">
      <w:pPr>
        <w:rPr>
          <w:rFonts w:ascii="Arial" w:hAnsi="Arial" w:cs="Arial"/>
          <w:sz w:val="22"/>
          <w:szCs w:val="22"/>
          <w:lang w:val="es-AR"/>
        </w:rPr>
      </w:pPr>
      <w:r w:rsidRPr="000517D8">
        <w:rPr>
          <w:rFonts w:ascii="Arial" w:hAnsi="Arial" w:cs="Arial"/>
          <w:sz w:val="22"/>
          <w:szCs w:val="22"/>
          <w:lang w:val="es-AR"/>
        </w:rPr>
        <w:br w:type="page"/>
      </w:r>
    </w:p>
    <w:p w14:paraId="41196B13" w14:textId="77777777" w:rsidR="00D1500D" w:rsidRPr="000517D8" w:rsidRDefault="0090499D" w:rsidP="00400F54">
      <w:pPr>
        <w:shd w:val="pct15" w:color="auto" w:fill="auto"/>
        <w:rPr>
          <w:rFonts w:ascii="Arial" w:hAnsi="Arial" w:cs="Arial"/>
          <w:sz w:val="22"/>
          <w:szCs w:val="22"/>
          <w:lang w:val="es-AR"/>
        </w:rPr>
      </w:pPr>
      <w:r w:rsidRPr="000517D8">
        <w:rPr>
          <w:rFonts w:ascii="Arial" w:eastAsia="MS Gothic" w:hAnsi="Arial" w:cs="Arial"/>
          <w:b/>
          <w:i/>
          <w:sz w:val="44"/>
          <w:szCs w:val="44"/>
          <w:lang w:val="es-AR"/>
        </w:rPr>
        <w:lastRenderedPageBreak/>
        <w:t>IV. Gestiones administrativas</w:t>
      </w:r>
    </w:p>
    <w:p w14:paraId="072D8F59" w14:textId="77777777" w:rsidR="00D1500D" w:rsidRPr="000517D8" w:rsidRDefault="0090499D" w:rsidP="002F2374">
      <w:pPr>
        <w:numPr>
          <w:ilvl w:val="0"/>
          <w:numId w:val="7"/>
        </w:numPr>
        <w:spacing w:before="120"/>
        <w:jc w:val="left"/>
        <w:rPr>
          <w:rFonts w:ascii="Arial" w:eastAsia="MS Gothic" w:hAnsi="Arial" w:cs="Arial"/>
          <w:b/>
          <w:szCs w:val="24"/>
          <w:lang w:val="es-AR"/>
        </w:rPr>
      </w:pPr>
      <w:r w:rsidRPr="000517D8">
        <w:rPr>
          <w:rFonts w:ascii="Arial" w:eastAsia="MS Gothic" w:hAnsi="Arial" w:cs="Arial"/>
          <w:b/>
          <w:szCs w:val="24"/>
          <w:lang w:val="es-AR"/>
        </w:rPr>
        <w:t>Organizador</w:t>
      </w:r>
    </w:p>
    <w:p w14:paraId="79E0FBD5" w14:textId="77777777" w:rsidR="00D1500D" w:rsidRPr="000517D8" w:rsidRDefault="0090499D" w:rsidP="002F2374">
      <w:pPr>
        <w:numPr>
          <w:ilvl w:val="0"/>
          <w:numId w:val="8"/>
        </w:numPr>
        <w:jc w:val="left"/>
        <w:rPr>
          <w:rFonts w:ascii="Arial" w:eastAsia="MS Gothic" w:hAnsi="Arial" w:cs="Arial"/>
          <w:b/>
          <w:szCs w:val="24"/>
          <w:lang w:val="es-AR"/>
        </w:rPr>
      </w:pPr>
      <w:r w:rsidRPr="000517D8">
        <w:rPr>
          <w:rFonts w:ascii="Arial" w:eastAsia="MS Gothic" w:hAnsi="Arial" w:cs="Arial"/>
          <w:b/>
          <w:szCs w:val="24"/>
          <w:lang w:val="es-AR"/>
        </w:rPr>
        <w:t>Nombre</w:t>
      </w:r>
      <w:r w:rsidR="00D1500D" w:rsidRPr="000517D8">
        <w:rPr>
          <w:rFonts w:ascii="Arial" w:eastAsia="MS Gothic" w:hAnsi="Arial" w:cs="Arial"/>
          <w:szCs w:val="24"/>
          <w:lang w:val="es-AR"/>
        </w:rPr>
        <w:t xml:space="preserve">: </w:t>
      </w:r>
      <w:r w:rsidR="00D1500D" w:rsidRPr="000517D8">
        <w:rPr>
          <w:rFonts w:ascii="Arial" w:eastAsia="MS Gothic" w:hAnsi="Arial" w:cs="Arial"/>
          <w:sz w:val="22"/>
          <w:szCs w:val="22"/>
          <w:lang w:val="es-AR"/>
        </w:rPr>
        <w:t>JICA SHIKOKU</w:t>
      </w:r>
    </w:p>
    <w:p w14:paraId="472A048D" w14:textId="77777777" w:rsidR="00D1500D" w:rsidRPr="00F86C4D" w:rsidRDefault="0090499D" w:rsidP="002F2374">
      <w:pPr>
        <w:numPr>
          <w:ilvl w:val="0"/>
          <w:numId w:val="8"/>
        </w:numPr>
        <w:jc w:val="left"/>
        <w:rPr>
          <w:rFonts w:ascii="Arial" w:eastAsia="MS Gothic" w:hAnsi="Arial" w:cs="Arial"/>
          <w:b/>
          <w:szCs w:val="24"/>
          <w:lang w:val="pt-PT"/>
        </w:rPr>
      </w:pPr>
      <w:r w:rsidRPr="00F86C4D">
        <w:rPr>
          <w:rFonts w:ascii="Arial" w:eastAsia="MS Gothic" w:hAnsi="Arial" w:cs="Arial"/>
          <w:b/>
          <w:szCs w:val="24"/>
          <w:lang w:val="pt-PT"/>
        </w:rPr>
        <w:t>Contacto</w:t>
      </w:r>
      <w:r w:rsidR="00D1500D" w:rsidRPr="00F86C4D">
        <w:rPr>
          <w:rFonts w:ascii="Arial" w:eastAsia="MS Gothic" w:hAnsi="Arial" w:cs="Arial"/>
          <w:szCs w:val="24"/>
          <w:lang w:val="pt-PT"/>
        </w:rPr>
        <w:t>:</w:t>
      </w:r>
      <w:r w:rsidR="007E71A9" w:rsidRPr="00F86C4D">
        <w:rPr>
          <w:rFonts w:ascii="Arial" w:eastAsia="MS Gothic" w:hAnsi="Arial" w:cs="Arial"/>
          <w:szCs w:val="24"/>
          <w:lang w:val="pt-PT"/>
        </w:rPr>
        <w:t xml:space="preserve"> </w:t>
      </w:r>
      <w:r w:rsidRPr="00F86C4D">
        <w:rPr>
          <w:rFonts w:ascii="Arial" w:eastAsia="MS Gothic" w:hAnsi="Arial" w:cs="Arial"/>
          <w:szCs w:val="24"/>
          <w:lang w:val="pt-PT"/>
        </w:rPr>
        <w:t>S</w:t>
      </w:r>
      <w:r w:rsidR="007E71A9" w:rsidRPr="00F86C4D">
        <w:rPr>
          <w:rFonts w:ascii="Arial" w:eastAsia="MS Gothic" w:hAnsi="Arial" w:cs="Arial"/>
          <w:szCs w:val="24"/>
          <w:lang w:val="pt-PT"/>
        </w:rPr>
        <w:t>r. Yohei FUNAKOSHI</w:t>
      </w:r>
      <w:r w:rsidR="00D1500D" w:rsidRPr="00F86C4D">
        <w:rPr>
          <w:rFonts w:ascii="Arial" w:eastAsia="MS Gothic" w:hAnsi="Arial" w:cs="Arial"/>
          <w:szCs w:val="24"/>
          <w:lang w:val="pt-PT"/>
        </w:rPr>
        <w:t xml:space="preserve"> (</w:t>
      </w:r>
      <w:hyperlink r:id="rId11" w:history="1">
        <w:r w:rsidR="007E71A9" w:rsidRPr="00F86C4D">
          <w:rPr>
            <w:rStyle w:val="Hipervnculo"/>
            <w:rFonts w:ascii="Arial" w:eastAsia="MS Gothic" w:hAnsi="Arial" w:cs="Arial"/>
            <w:szCs w:val="24"/>
            <w:lang w:val="pt-PT"/>
          </w:rPr>
          <w:t>Funakoshi.Yohei@jica.go.jp</w:t>
        </w:r>
      </w:hyperlink>
      <w:r w:rsidR="00D1500D" w:rsidRPr="00F86C4D">
        <w:rPr>
          <w:rFonts w:ascii="Arial" w:eastAsia="MS Gothic" w:hAnsi="Arial" w:cs="Arial"/>
          <w:szCs w:val="24"/>
          <w:lang w:val="pt-PT"/>
        </w:rPr>
        <w:t>)</w:t>
      </w:r>
    </w:p>
    <w:p w14:paraId="31FD7DE6" w14:textId="77777777" w:rsidR="00D1500D" w:rsidRPr="000517D8" w:rsidRDefault="0090499D" w:rsidP="002F2374">
      <w:pPr>
        <w:numPr>
          <w:ilvl w:val="0"/>
          <w:numId w:val="7"/>
        </w:numPr>
        <w:spacing w:before="120"/>
        <w:jc w:val="left"/>
        <w:rPr>
          <w:rFonts w:ascii="Arial" w:eastAsia="MS Gothic" w:hAnsi="Arial" w:cs="Arial"/>
          <w:b/>
          <w:szCs w:val="24"/>
          <w:lang w:val="es-AR"/>
        </w:rPr>
      </w:pPr>
      <w:r w:rsidRPr="000517D8">
        <w:rPr>
          <w:rFonts w:ascii="Arial" w:eastAsia="MS Gothic" w:hAnsi="Arial" w:cs="Arial"/>
          <w:b/>
          <w:szCs w:val="24"/>
          <w:lang w:val="es-AR"/>
        </w:rPr>
        <w:t>Socio de implementación</w:t>
      </w:r>
    </w:p>
    <w:p w14:paraId="64D3B0E0" w14:textId="77777777" w:rsidR="00D1500D" w:rsidRPr="000517D8" w:rsidRDefault="0090499D" w:rsidP="002F2374">
      <w:pPr>
        <w:pStyle w:val="Curriculum"/>
        <w:numPr>
          <w:ilvl w:val="0"/>
          <w:numId w:val="9"/>
        </w:numPr>
        <w:jc w:val="left"/>
        <w:rPr>
          <w:rFonts w:ascii="Arial" w:eastAsia="MS Gothic" w:hAnsi="Arial" w:cs="Arial"/>
          <w:bCs/>
          <w:color w:val="auto"/>
          <w:szCs w:val="24"/>
          <w:lang w:val="es-AR"/>
        </w:rPr>
      </w:pPr>
      <w:r w:rsidRPr="000517D8">
        <w:rPr>
          <w:rFonts w:ascii="Arial" w:eastAsia="MS Gothic" w:hAnsi="Arial" w:cs="Arial"/>
          <w:b/>
          <w:bCs/>
          <w:color w:val="auto"/>
          <w:szCs w:val="24"/>
          <w:lang w:val="es-AR"/>
        </w:rPr>
        <w:t>Nombre</w:t>
      </w:r>
      <w:r w:rsidR="00D1500D" w:rsidRPr="000517D8">
        <w:rPr>
          <w:rFonts w:ascii="Arial" w:eastAsia="MS Gothic" w:hAnsi="Arial" w:cs="Arial"/>
          <w:bCs/>
          <w:color w:val="auto"/>
          <w:szCs w:val="24"/>
          <w:lang w:val="es-AR"/>
        </w:rPr>
        <w:t xml:space="preserve">: </w:t>
      </w:r>
      <w:r w:rsidR="0058341E" w:rsidRPr="000517D8">
        <w:rPr>
          <w:rFonts w:ascii="Arial" w:eastAsia="MS Gothic" w:hAnsi="Arial" w:cs="Arial"/>
          <w:bCs/>
          <w:color w:val="auto"/>
          <w:szCs w:val="24"/>
          <w:lang w:val="es-AR"/>
        </w:rPr>
        <w:t xml:space="preserve">Universidad de </w:t>
      </w:r>
      <w:r w:rsidR="00D1500D" w:rsidRPr="000517D8">
        <w:rPr>
          <w:rFonts w:ascii="Arial" w:eastAsia="MS Gothic" w:hAnsi="Arial" w:cs="Arial"/>
          <w:bCs/>
          <w:color w:val="auto"/>
          <w:szCs w:val="24"/>
          <w:lang w:val="es-AR"/>
        </w:rPr>
        <w:t>KOCHI</w:t>
      </w:r>
    </w:p>
    <w:p w14:paraId="283576CA" w14:textId="77777777" w:rsidR="00D1500D" w:rsidRPr="00F86C4D" w:rsidRDefault="00D1500D" w:rsidP="002F2374">
      <w:pPr>
        <w:pStyle w:val="Curriculum"/>
        <w:numPr>
          <w:ilvl w:val="0"/>
          <w:numId w:val="9"/>
        </w:numPr>
        <w:jc w:val="left"/>
        <w:rPr>
          <w:rFonts w:ascii="Arial" w:eastAsia="MS Gothic" w:hAnsi="Arial" w:cs="Arial"/>
          <w:bCs/>
          <w:color w:val="auto"/>
          <w:szCs w:val="24"/>
        </w:rPr>
      </w:pPr>
      <w:r w:rsidRPr="00F86C4D">
        <w:rPr>
          <w:rFonts w:ascii="Arial" w:hAnsi="Arial" w:cs="Arial"/>
          <w:b/>
          <w:color w:val="auto"/>
        </w:rPr>
        <w:t>URL</w:t>
      </w:r>
      <w:r w:rsidRPr="00F86C4D">
        <w:rPr>
          <w:rFonts w:ascii="Arial" w:hAnsi="Arial" w:cs="Arial"/>
          <w:color w:val="auto"/>
        </w:rPr>
        <w:t xml:space="preserve">: </w:t>
      </w:r>
      <w:hyperlink r:id="rId12" w:history="1">
        <w:r w:rsidRPr="00F86C4D">
          <w:rPr>
            <w:rStyle w:val="Hipervnculo"/>
            <w:rFonts w:ascii="Arial" w:hAnsi="Arial" w:cs="Arial"/>
          </w:rPr>
          <w:t>http://www.kochi-u.ac.jp/english/index.html</w:t>
        </w:r>
      </w:hyperlink>
    </w:p>
    <w:p w14:paraId="261AEF10" w14:textId="77777777" w:rsidR="0090499D" w:rsidRPr="000517D8" w:rsidRDefault="0090499D" w:rsidP="00815519">
      <w:pPr>
        <w:numPr>
          <w:ilvl w:val="0"/>
          <w:numId w:val="7"/>
        </w:numPr>
        <w:spacing w:before="120"/>
        <w:jc w:val="left"/>
        <w:rPr>
          <w:rFonts w:ascii="Arial" w:eastAsia="MS Gothic" w:hAnsi="Arial" w:cs="Arial"/>
          <w:b/>
          <w:szCs w:val="24"/>
          <w:lang w:val="es-AR"/>
        </w:rPr>
      </w:pPr>
      <w:r w:rsidRPr="000517D8">
        <w:rPr>
          <w:rFonts w:ascii="Arial" w:eastAsia="MS Gothic" w:hAnsi="Arial" w:cs="Arial"/>
          <w:b/>
          <w:szCs w:val="24"/>
          <w:lang w:val="es-AR"/>
        </w:rPr>
        <w:t>Viaje a Japón</w:t>
      </w:r>
    </w:p>
    <w:p w14:paraId="7251FDD2" w14:textId="77777777" w:rsidR="0090499D" w:rsidRPr="000517D8" w:rsidRDefault="0090499D" w:rsidP="00905058">
      <w:pPr>
        <w:pStyle w:val="Curriculum"/>
        <w:numPr>
          <w:ilvl w:val="0"/>
          <w:numId w:val="10"/>
        </w:numPr>
        <w:rPr>
          <w:rFonts w:ascii="Arial" w:eastAsia="MS Gothic" w:hAnsi="Arial" w:cs="Arial"/>
          <w:iCs/>
          <w:color w:val="auto"/>
          <w:sz w:val="22"/>
          <w:szCs w:val="22"/>
          <w:lang w:val="es-AR"/>
        </w:rPr>
      </w:pPr>
      <w:r w:rsidRPr="000517D8">
        <w:rPr>
          <w:rFonts w:ascii="Arial" w:eastAsia="MS Gothic" w:hAnsi="Arial" w:cs="Arial"/>
          <w:b/>
          <w:bCs/>
          <w:iCs/>
          <w:color w:val="auto"/>
          <w:szCs w:val="24"/>
          <w:lang w:val="es-AR"/>
        </w:rPr>
        <w:t>Pasaje aéreo</w:t>
      </w:r>
      <w:r w:rsidRPr="000517D8">
        <w:rPr>
          <w:rFonts w:ascii="Arial" w:eastAsia="MS Gothic" w:hAnsi="Arial" w:cs="Arial"/>
          <w:iCs/>
          <w:color w:val="auto"/>
          <w:szCs w:val="24"/>
          <w:lang w:val="es-AR"/>
        </w:rPr>
        <w:t>:</w:t>
      </w:r>
      <w:r w:rsidRPr="000517D8">
        <w:rPr>
          <w:rFonts w:ascii="Arial" w:eastAsia="MS Gothic" w:hAnsi="Arial" w:cs="Arial"/>
          <w:iCs/>
          <w:color w:val="auto"/>
          <w:sz w:val="22"/>
          <w:szCs w:val="22"/>
          <w:lang w:val="es-AR"/>
        </w:rPr>
        <w:t xml:space="preserve"> JICA sufragará el costo del viaje de ida y vuelta entre el aeropuerto internacional designado por JICA y Japón.</w:t>
      </w:r>
    </w:p>
    <w:p w14:paraId="4E83464B" w14:textId="77777777" w:rsidR="0090499D" w:rsidRPr="000517D8" w:rsidRDefault="0090499D" w:rsidP="00905058">
      <w:pPr>
        <w:pStyle w:val="Curriculum"/>
        <w:numPr>
          <w:ilvl w:val="0"/>
          <w:numId w:val="10"/>
        </w:numPr>
        <w:rPr>
          <w:rFonts w:ascii="Arial" w:eastAsia="MS Gothic" w:hAnsi="Arial" w:cs="Arial"/>
          <w:iCs/>
          <w:color w:val="auto"/>
          <w:sz w:val="22"/>
          <w:szCs w:val="22"/>
          <w:lang w:val="es-AR"/>
        </w:rPr>
      </w:pPr>
      <w:r w:rsidRPr="000517D8">
        <w:rPr>
          <w:rFonts w:ascii="Arial" w:eastAsia="MS Gothic" w:hAnsi="Arial" w:cs="Arial"/>
          <w:b/>
          <w:bCs/>
          <w:iCs/>
          <w:color w:val="auto"/>
          <w:szCs w:val="24"/>
          <w:lang w:val="es-AR"/>
        </w:rPr>
        <w:t>Seguro de viaje</w:t>
      </w:r>
      <w:r w:rsidRPr="000517D8">
        <w:rPr>
          <w:rFonts w:ascii="Arial" w:eastAsia="MS Gothic" w:hAnsi="Arial" w:cs="Arial"/>
          <w:iCs/>
          <w:color w:val="auto"/>
          <w:sz w:val="22"/>
          <w:szCs w:val="22"/>
          <w:lang w:val="es-AR"/>
        </w:rPr>
        <w:t xml:space="preserve">: </w:t>
      </w:r>
      <w:r w:rsidR="00815519" w:rsidRPr="000517D8">
        <w:rPr>
          <w:rFonts w:ascii="Arial" w:eastAsia="MS Gothic" w:hAnsi="Arial" w:cs="Arial"/>
          <w:iCs/>
          <w:color w:val="auto"/>
          <w:sz w:val="22"/>
          <w:szCs w:val="22"/>
          <w:lang w:val="es-AR"/>
        </w:rPr>
        <w:t>s</w:t>
      </w:r>
      <w:r w:rsidRPr="000517D8">
        <w:rPr>
          <w:rFonts w:ascii="Arial" w:eastAsia="MS Gothic" w:hAnsi="Arial" w:cs="Arial"/>
          <w:iCs/>
          <w:color w:val="auto"/>
          <w:sz w:val="22"/>
          <w:szCs w:val="22"/>
          <w:lang w:val="es-AR"/>
        </w:rPr>
        <w:t>u cobertura será desde el momento de arribo hasta la salida de Japón. Por lo tanto, este seguro no cubre el tiempo de viaje fuera de Japón.</w:t>
      </w:r>
    </w:p>
    <w:p w14:paraId="1D2C7F65" w14:textId="77777777" w:rsidR="00D1500D" w:rsidRPr="000517D8" w:rsidRDefault="0090499D" w:rsidP="00905058">
      <w:pPr>
        <w:numPr>
          <w:ilvl w:val="0"/>
          <w:numId w:val="7"/>
        </w:numPr>
        <w:rPr>
          <w:rFonts w:ascii="Arial" w:eastAsia="MS Gothic" w:hAnsi="Arial" w:cs="Arial"/>
          <w:b/>
          <w:szCs w:val="24"/>
          <w:lang w:val="es-AR"/>
        </w:rPr>
      </w:pPr>
      <w:r w:rsidRPr="000517D8">
        <w:rPr>
          <w:rFonts w:ascii="Arial" w:eastAsia="MS Gothic" w:hAnsi="Arial" w:cs="Arial"/>
          <w:b/>
          <w:szCs w:val="24"/>
          <w:lang w:val="es-AR"/>
        </w:rPr>
        <w:t>Hospedaje en Japón</w:t>
      </w:r>
      <w:r w:rsidRPr="000517D8">
        <w:rPr>
          <w:rFonts w:ascii="Arial" w:eastAsia="MS Gothic" w:hAnsi="Arial" w:cs="Arial"/>
          <w:bCs/>
          <w:szCs w:val="24"/>
          <w:lang w:val="es-AR"/>
        </w:rPr>
        <w:t>:</w:t>
      </w:r>
    </w:p>
    <w:p w14:paraId="4F1FF87E" w14:textId="77777777" w:rsidR="00D1500D" w:rsidRPr="000517D8" w:rsidRDefault="0090499D" w:rsidP="00905058">
      <w:pPr>
        <w:ind w:leftChars="200" w:left="480"/>
        <w:rPr>
          <w:rFonts w:ascii="Arial" w:eastAsia="MS Gothic" w:hAnsi="Arial" w:cs="Arial"/>
          <w:iCs/>
          <w:sz w:val="22"/>
          <w:szCs w:val="22"/>
          <w:lang w:val="es-AR"/>
        </w:rPr>
      </w:pPr>
      <w:r w:rsidRPr="000517D8">
        <w:rPr>
          <w:rFonts w:ascii="Arial" w:eastAsia="MS Gothic" w:hAnsi="Arial" w:cs="Arial"/>
          <w:iCs/>
          <w:sz w:val="22"/>
          <w:szCs w:val="22"/>
          <w:lang w:val="es-AR"/>
        </w:rPr>
        <w:t xml:space="preserve">JICA </w:t>
      </w:r>
      <w:r w:rsidR="00815519" w:rsidRPr="000517D8">
        <w:rPr>
          <w:rFonts w:ascii="Arial" w:eastAsia="MS Gothic" w:hAnsi="Arial" w:cs="Arial"/>
          <w:iCs/>
          <w:sz w:val="22"/>
          <w:szCs w:val="22"/>
          <w:lang w:val="es-AR"/>
        </w:rPr>
        <w:t>preparará los hoteles o el Centro Internacional de JICA como hospedaje en Japón para los participantes, de acuerdo con el itinerario del programa.</w:t>
      </w:r>
    </w:p>
    <w:p w14:paraId="188CD976" w14:textId="77777777" w:rsidR="00D1500D" w:rsidRPr="000517D8" w:rsidRDefault="0090499D" w:rsidP="002F2374">
      <w:pPr>
        <w:numPr>
          <w:ilvl w:val="0"/>
          <w:numId w:val="7"/>
        </w:numPr>
        <w:spacing w:before="120"/>
        <w:jc w:val="left"/>
        <w:rPr>
          <w:rFonts w:ascii="Arial" w:eastAsia="MS Gothic" w:hAnsi="Arial" w:cs="Arial"/>
          <w:b/>
          <w:szCs w:val="24"/>
          <w:lang w:val="es-AR"/>
        </w:rPr>
      </w:pPr>
      <w:r w:rsidRPr="000517D8">
        <w:rPr>
          <w:rFonts w:ascii="Arial" w:eastAsia="MS Gothic" w:hAnsi="Arial" w:cs="Arial"/>
          <w:b/>
          <w:szCs w:val="24"/>
          <w:lang w:val="es-AR"/>
        </w:rPr>
        <w:t>Gastos</w:t>
      </w:r>
      <w:r w:rsidRPr="000517D8">
        <w:rPr>
          <w:rFonts w:ascii="Arial" w:eastAsia="MS Gothic" w:hAnsi="Arial" w:cs="Arial"/>
          <w:bCs/>
          <w:szCs w:val="24"/>
          <w:lang w:val="es-AR"/>
        </w:rPr>
        <w:t>:</w:t>
      </w:r>
    </w:p>
    <w:p w14:paraId="6E7F359E" w14:textId="77777777" w:rsidR="0090499D" w:rsidRPr="000517D8" w:rsidRDefault="0090499D" w:rsidP="00905058">
      <w:pPr>
        <w:ind w:firstLine="360"/>
        <w:rPr>
          <w:rFonts w:ascii="Arial" w:eastAsia="MS Gothic" w:hAnsi="Arial" w:cs="Arial"/>
          <w:iCs/>
          <w:lang w:val="es-AR"/>
        </w:rPr>
      </w:pPr>
      <w:r w:rsidRPr="000517D8">
        <w:rPr>
          <w:rFonts w:ascii="Arial" w:eastAsia="MS Gothic" w:hAnsi="Arial" w:cs="Arial"/>
          <w:iCs/>
          <w:lang w:val="es-AR"/>
        </w:rPr>
        <w:t>JICA sufragará los siguientes gastos de los participantes:</w:t>
      </w:r>
    </w:p>
    <w:p w14:paraId="2138DF9E" w14:textId="77777777" w:rsidR="0090499D" w:rsidRPr="000517D8" w:rsidRDefault="0090499D" w:rsidP="00905058">
      <w:pPr>
        <w:ind w:leftChars="150" w:left="851" w:hanging="491"/>
        <w:rPr>
          <w:rFonts w:ascii="Arial" w:eastAsia="MS Gothic" w:hAnsi="Arial" w:cs="Arial"/>
          <w:iCs/>
          <w:sz w:val="22"/>
          <w:szCs w:val="18"/>
          <w:lang w:val="es-AR"/>
        </w:rPr>
      </w:pPr>
      <w:r w:rsidRPr="000517D8">
        <w:rPr>
          <w:rFonts w:ascii="Arial" w:eastAsia="MS Gothic" w:hAnsi="Arial" w:cs="Arial"/>
          <w:b/>
          <w:bCs/>
          <w:iCs/>
          <w:sz w:val="22"/>
          <w:szCs w:val="18"/>
          <w:lang w:val="es-AR"/>
        </w:rPr>
        <w:t>(1)</w:t>
      </w:r>
      <w:r w:rsidRPr="000517D8">
        <w:rPr>
          <w:rFonts w:ascii="Arial" w:eastAsia="MS Gothic" w:hAnsi="Arial" w:cs="Arial"/>
          <w:b/>
          <w:bCs/>
          <w:iCs/>
          <w:sz w:val="22"/>
          <w:szCs w:val="18"/>
          <w:lang w:val="es-AR"/>
        </w:rPr>
        <w:tab/>
      </w:r>
      <w:r w:rsidRPr="000517D8">
        <w:rPr>
          <w:rFonts w:ascii="Arial" w:eastAsia="MS Gothic" w:hAnsi="Arial" w:cs="Arial"/>
          <w:iCs/>
          <w:sz w:val="22"/>
          <w:szCs w:val="18"/>
          <w:lang w:val="es-AR"/>
        </w:rPr>
        <w:t xml:space="preserve">Asignación para hospedaje, alimentación, gastos de estadía, vestimenta y </w:t>
      </w:r>
      <w:r w:rsidR="00905058" w:rsidRPr="000517D8">
        <w:rPr>
          <w:rFonts w:ascii="Arial" w:eastAsia="MS Gothic" w:hAnsi="Arial" w:cs="Arial"/>
          <w:iCs/>
          <w:sz w:val="22"/>
          <w:szCs w:val="18"/>
          <w:lang w:val="es-AR"/>
        </w:rPr>
        <w:t>transporte</w:t>
      </w:r>
      <w:r w:rsidRPr="000517D8">
        <w:rPr>
          <w:rFonts w:ascii="Arial" w:eastAsia="MS Gothic" w:hAnsi="Arial" w:cs="Arial"/>
          <w:iCs/>
          <w:sz w:val="22"/>
          <w:szCs w:val="18"/>
          <w:lang w:val="es-AR"/>
        </w:rPr>
        <w:t>.</w:t>
      </w:r>
    </w:p>
    <w:p w14:paraId="1DE7758F" w14:textId="77777777" w:rsidR="0090499D" w:rsidRPr="000517D8" w:rsidRDefault="0090499D" w:rsidP="00905058">
      <w:pPr>
        <w:ind w:leftChars="150" w:left="851" w:hanging="491"/>
        <w:rPr>
          <w:rFonts w:ascii="Arial" w:eastAsia="MS Gothic" w:hAnsi="Arial" w:cs="Arial"/>
          <w:iCs/>
          <w:sz w:val="22"/>
          <w:szCs w:val="18"/>
          <w:lang w:val="es-AR"/>
        </w:rPr>
      </w:pPr>
      <w:r w:rsidRPr="000517D8">
        <w:rPr>
          <w:rFonts w:ascii="Arial" w:eastAsia="MS Gothic" w:hAnsi="Arial" w:cs="Arial"/>
          <w:b/>
          <w:bCs/>
          <w:iCs/>
          <w:sz w:val="22"/>
          <w:szCs w:val="18"/>
          <w:lang w:val="es-AR"/>
        </w:rPr>
        <w:t>(2)</w:t>
      </w:r>
      <w:r w:rsidRPr="000517D8">
        <w:rPr>
          <w:rFonts w:ascii="Arial" w:eastAsia="MS Gothic" w:hAnsi="Arial" w:cs="Arial"/>
          <w:b/>
          <w:bCs/>
          <w:iCs/>
          <w:sz w:val="22"/>
          <w:szCs w:val="18"/>
          <w:lang w:val="es-AR"/>
        </w:rPr>
        <w:tab/>
      </w:r>
      <w:r w:rsidRPr="000517D8">
        <w:rPr>
          <w:rFonts w:ascii="Arial" w:eastAsia="MS Gothic" w:hAnsi="Arial" w:cs="Arial"/>
          <w:iCs/>
          <w:sz w:val="22"/>
          <w:szCs w:val="18"/>
          <w:lang w:val="es-AR"/>
        </w:rPr>
        <w:t>Gastos para tours de estudio (básicamente en la forma de boletos de trenes.)</w:t>
      </w:r>
    </w:p>
    <w:p w14:paraId="5395BB86" w14:textId="77777777" w:rsidR="0090499D" w:rsidRPr="000517D8" w:rsidRDefault="0090499D" w:rsidP="00905058">
      <w:pPr>
        <w:ind w:leftChars="150" w:left="851" w:hanging="491"/>
        <w:rPr>
          <w:rFonts w:ascii="Arial" w:eastAsia="MS Gothic" w:hAnsi="Arial" w:cs="Arial"/>
          <w:iCs/>
          <w:sz w:val="22"/>
          <w:szCs w:val="18"/>
          <w:lang w:val="es-AR"/>
        </w:rPr>
      </w:pPr>
      <w:r w:rsidRPr="000517D8">
        <w:rPr>
          <w:rFonts w:ascii="Arial" w:eastAsia="MS Gothic" w:hAnsi="Arial" w:cs="Arial"/>
          <w:b/>
          <w:bCs/>
          <w:iCs/>
          <w:sz w:val="22"/>
          <w:szCs w:val="18"/>
          <w:lang w:val="es-AR"/>
        </w:rPr>
        <w:t>(3)</w:t>
      </w:r>
      <w:r w:rsidRPr="000517D8">
        <w:rPr>
          <w:rFonts w:ascii="Arial" w:eastAsia="MS Gothic" w:hAnsi="Arial" w:cs="Arial"/>
          <w:b/>
          <w:bCs/>
          <w:iCs/>
          <w:sz w:val="22"/>
          <w:szCs w:val="18"/>
          <w:lang w:val="es-AR"/>
        </w:rPr>
        <w:tab/>
      </w:r>
      <w:r w:rsidRPr="000517D8">
        <w:rPr>
          <w:rFonts w:ascii="Arial" w:eastAsia="MS Gothic" w:hAnsi="Arial" w:cs="Arial"/>
          <w:iCs/>
          <w:sz w:val="22"/>
          <w:szCs w:val="18"/>
          <w:lang w:val="es-AR"/>
        </w:rPr>
        <w:t>Atención médica gratuita para los participantes que se enferman tras su arribo en Japón (</w:t>
      </w:r>
      <w:r w:rsidRPr="000517D8">
        <w:rPr>
          <w:rFonts w:ascii="Arial" w:eastAsia="MS Gothic" w:hAnsi="Arial" w:cs="Arial"/>
          <w:iCs/>
          <w:sz w:val="22"/>
          <w:szCs w:val="18"/>
          <w:u w:val="single"/>
          <w:lang w:val="es-AR"/>
        </w:rPr>
        <w:t>no</w:t>
      </w:r>
      <w:r w:rsidRPr="000517D8">
        <w:rPr>
          <w:rFonts w:ascii="Arial" w:eastAsia="MS Gothic" w:hAnsi="Arial" w:cs="Arial"/>
          <w:iCs/>
          <w:sz w:val="22"/>
          <w:szCs w:val="18"/>
          <w:lang w:val="es-AR"/>
        </w:rPr>
        <w:t xml:space="preserve"> se incluyen los costos relacionados con enfermedades</w:t>
      </w:r>
      <w:r w:rsidR="00F347C0" w:rsidRPr="000517D8">
        <w:rPr>
          <w:rFonts w:ascii="Arial" w:eastAsia="MS Gothic" w:hAnsi="Arial" w:cs="Arial"/>
          <w:iCs/>
          <w:sz w:val="22"/>
          <w:szCs w:val="18"/>
          <w:lang w:val="es-AR"/>
        </w:rPr>
        <w:t xml:space="preserve"> preexistentes</w:t>
      </w:r>
      <w:r w:rsidRPr="000517D8">
        <w:rPr>
          <w:rFonts w:ascii="Arial" w:eastAsia="MS Gothic" w:hAnsi="Arial" w:cs="Arial"/>
          <w:iCs/>
          <w:sz w:val="22"/>
          <w:szCs w:val="18"/>
          <w:lang w:val="es-AR"/>
        </w:rPr>
        <w:t>, embarazo o tratamiento dental).</w:t>
      </w:r>
    </w:p>
    <w:p w14:paraId="3247F5F2" w14:textId="77777777" w:rsidR="0090499D" w:rsidRPr="000517D8" w:rsidRDefault="0090499D" w:rsidP="00905058">
      <w:pPr>
        <w:ind w:leftChars="150" w:left="851" w:hanging="491"/>
        <w:rPr>
          <w:rFonts w:ascii="Arial" w:eastAsia="MS Gothic" w:hAnsi="Arial" w:cs="Arial"/>
          <w:iCs/>
          <w:sz w:val="22"/>
          <w:szCs w:val="18"/>
          <w:lang w:val="es-AR"/>
        </w:rPr>
      </w:pPr>
      <w:r w:rsidRPr="000517D8">
        <w:rPr>
          <w:rFonts w:ascii="Arial" w:eastAsia="MS Gothic" w:hAnsi="Arial" w:cs="Arial"/>
          <w:b/>
          <w:bCs/>
          <w:iCs/>
          <w:sz w:val="22"/>
          <w:szCs w:val="18"/>
          <w:lang w:val="es-AR"/>
        </w:rPr>
        <w:t>(4)</w:t>
      </w:r>
      <w:r w:rsidRPr="000517D8">
        <w:rPr>
          <w:rFonts w:ascii="Arial" w:eastAsia="MS Gothic" w:hAnsi="Arial" w:cs="Arial"/>
          <w:b/>
          <w:bCs/>
          <w:iCs/>
          <w:sz w:val="22"/>
          <w:szCs w:val="18"/>
          <w:lang w:val="es-AR"/>
        </w:rPr>
        <w:tab/>
      </w:r>
      <w:r w:rsidRPr="000517D8">
        <w:rPr>
          <w:rFonts w:ascii="Arial" w:eastAsia="MS Gothic" w:hAnsi="Arial" w:cs="Arial"/>
          <w:iCs/>
          <w:sz w:val="22"/>
          <w:szCs w:val="18"/>
          <w:lang w:val="es-AR"/>
        </w:rPr>
        <w:t>Gastos relacionados con la implementación del programa, incluyendo materiales.</w:t>
      </w:r>
    </w:p>
    <w:p w14:paraId="0DB31ED5" w14:textId="77777777" w:rsidR="00F347C0" w:rsidRPr="000517D8" w:rsidRDefault="0090499D" w:rsidP="00905058">
      <w:pPr>
        <w:ind w:leftChars="354" w:left="850"/>
        <w:rPr>
          <w:rFonts w:ascii="Arial" w:eastAsia="MS Gothic" w:hAnsi="Arial" w:cs="Arial"/>
          <w:iCs/>
          <w:sz w:val="22"/>
          <w:szCs w:val="18"/>
          <w:lang w:val="es-AR"/>
        </w:rPr>
      </w:pPr>
      <w:r w:rsidRPr="000517D8">
        <w:rPr>
          <w:rFonts w:ascii="Arial" w:eastAsia="MS Gothic" w:hAnsi="Arial" w:cs="Arial"/>
          <w:iCs/>
          <w:sz w:val="22"/>
          <w:szCs w:val="18"/>
          <w:lang w:val="es-AR"/>
        </w:rPr>
        <w:t xml:space="preserve">Para mayores detalles, véase </w:t>
      </w:r>
      <w:r w:rsidR="00905058" w:rsidRPr="000517D8">
        <w:rPr>
          <w:rFonts w:ascii="Arial" w:eastAsia="MS Gothic" w:hAnsi="Arial" w:cs="Arial"/>
          <w:iCs/>
          <w:sz w:val="22"/>
          <w:szCs w:val="18"/>
          <w:lang w:val="es-AR"/>
        </w:rPr>
        <w:t>"</w:t>
      </w:r>
      <w:r w:rsidRPr="000517D8">
        <w:rPr>
          <w:rFonts w:ascii="Arial" w:eastAsia="MS Gothic" w:hAnsi="Arial" w:cs="Arial"/>
          <w:iCs/>
          <w:sz w:val="22"/>
          <w:szCs w:val="18"/>
          <w:lang w:val="es-AR"/>
        </w:rPr>
        <w:t>III. ASIGNACIONES</w:t>
      </w:r>
      <w:r w:rsidR="00905058" w:rsidRPr="000517D8">
        <w:rPr>
          <w:rFonts w:ascii="Arial" w:eastAsia="MS Gothic" w:hAnsi="Arial" w:cs="Arial"/>
          <w:iCs/>
          <w:sz w:val="22"/>
          <w:szCs w:val="18"/>
          <w:lang w:val="es-AR"/>
        </w:rPr>
        <w:t>"</w:t>
      </w:r>
      <w:r w:rsidRPr="000517D8">
        <w:rPr>
          <w:rFonts w:ascii="Arial" w:eastAsia="MS Gothic" w:hAnsi="Arial" w:cs="Arial"/>
          <w:iCs/>
          <w:sz w:val="22"/>
          <w:szCs w:val="18"/>
          <w:lang w:val="es-AR"/>
        </w:rPr>
        <w:t xml:space="preserve"> del folleto para los participantes titulado </w:t>
      </w:r>
      <w:r w:rsidR="00905058" w:rsidRPr="000517D8">
        <w:rPr>
          <w:rFonts w:ascii="Arial" w:eastAsia="MS Gothic" w:hAnsi="Arial" w:cs="Arial"/>
          <w:iCs/>
          <w:sz w:val="22"/>
          <w:szCs w:val="18"/>
          <w:lang w:val="es-AR"/>
        </w:rPr>
        <w:t>"</w:t>
      </w:r>
      <w:r w:rsidRPr="000517D8">
        <w:rPr>
          <w:rFonts w:ascii="Arial" w:eastAsia="MS Gothic" w:hAnsi="Arial" w:cs="Arial"/>
          <w:iCs/>
          <w:sz w:val="22"/>
          <w:szCs w:val="18"/>
          <w:lang w:val="es-AR"/>
        </w:rPr>
        <w:t>KENSHU-IN GUIDE BOOK</w:t>
      </w:r>
      <w:r w:rsidR="00905058" w:rsidRPr="000517D8">
        <w:rPr>
          <w:rFonts w:ascii="Arial" w:eastAsia="MS Gothic" w:hAnsi="Arial" w:cs="Arial"/>
          <w:iCs/>
          <w:sz w:val="22"/>
          <w:szCs w:val="18"/>
          <w:lang w:val="es-AR"/>
        </w:rPr>
        <w:t>"</w:t>
      </w:r>
      <w:r w:rsidRPr="000517D8">
        <w:rPr>
          <w:rFonts w:ascii="Arial" w:eastAsia="MS Gothic" w:hAnsi="Arial" w:cs="Arial"/>
          <w:iCs/>
          <w:sz w:val="22"/>
          <w:szCs w:val="18"/>
          <w:lang w:val="es-AR"/>
        </w:rPr>
        <w:t>, que se distribuirá antes de su partida a Japón.</w:t>
      </w:r>
    </w:p>
    <w:p w14:paraId="2BB283A8" w14:textId="77777777" w:rsidR="00D1500D" w:rsidRPr="000517D8" w:rsidRDefault="00F347C0" w:rsidP="002F2374">
      <w:pPr>
        <w:numPr>
          <w:ilvl w:val="0"/>
          <w:numId w:val="7"/>
        </w:numPr>
        <w:spacing w:before="120"/>
        <w:jc w:val="left"/>
        <w:rPr>
          <w:rFonts w:ascii="Arial" w:eastAsia="MS Gothic" w:hAnsi="Arial" w:cs="Arial"/>
          <w:b/>
          <w:szCs w:val="24"/>
          <w:lang w:val="es-AR"/>
        </w:rPr>
      </w:pPr>
      <w:r w:rsidRPr="000517D8">
        <w:rPr>
          <w:rFonts w:ascii="Arial" w:eastAsia="MS Gothic" w:hAnsi="Arial" w:cs="Arial"/>
          <w:b/>
          <w:bCs/>
          <w:iCs/>
          <w:lang w:val="es-AR"/>
        </w:rPr>
        <w:t>Orientación pre</w:t>
      </w:r>
      <w:r w:rsidR="00944D74" w:rsidRPr="000517D8">
        <w:rPr>
          <w:rFonts w:ascii="Arial" w:eastAsia="MS Gothic" w:hAnsi="Arial" w:cs="Arial"/>
          <w:b/>
          <w:bCs/>
          <w:iCs/>
          <w:lang w:val="es-AR"/>
        </w:rPr>
        <w:t xml:space="preserve">via a la </w:t>
      </w:r>
      <w:r w:rsidRPr="000517D8">
        <w:rPr>
          <w:rFonts w:ascii="Arial" w:eastAsia="MS Gothic" w:hAnsi="Arial" w:cs="Arial"/>
          <w:b/>
          <w:bCs/>
          <w:iCs/>
          <w:lang w:val="es-AR"/>
        </w:rPr>
        <w:t>partida</w:t>
      </w:r>
      <w:r w:rsidRPr="000517D8">
        <w:rPr>
          <w:rFonts w:ascii="Arial" w:eastAsia="MS Gothic" w:hAnsi="Arial" w:cs="Arial"/>
          <w:iCs/>
          <w:lang w:val="es-AR"/>
        </w:rPr>
        <w:t>:</w:t>
      </w:r>
    </w:p>
    <w:p w14:paraId="7A71994C" w14:textId="77777777" w:rsidR="00D1500D" w:rsidRPr="000517D8" w:rsidRDefault="0090499D" w:rsidP="00905058">
      <w:pPr>
        <w:ind w:left="360"/>
        <w:rPr>
          <w:rFonts w:ascii="Arial" w:eastAsia="MS Gothic" w:hAnsi="Arial" w:cs="Arial"/>
          <w:iCs/>
          <w:sz w:val="22"/>
          <w:szCs w:val="18"/>
          <w:lang w:val="es-AR"/>
        </w:rPr>
      </w:pPr>
      <w:r w:rsidRPr="000517D8">
        <w:rPr>
          <w:rFonts w:ascii="Arial" w:eastAsia="MS Gothic" w:hAnsi="Arial" w:cs="Arial"/>
          <w:iCs/>
          <w:sz w:val="22"/>
          <w:szCs w:val="18"/>
          <w:lang w:val="es-AR"/>
        </w:rPr>
        <w:t>Se llevará a cabo una orientación pre</w:t>
      </w:r>
      <w:r w:rsidR="00944D74" w:rsidRPr="000517D8">
        <w:rPr>
          <w:rFonts w:ascii="Arial" w:eastAsia="MS Gothic" w:hAnsi="Arial" w:cs="Arial"/>
          <w:iCs/>
          <w:sz w:val="22"/>
          <w:szCs w:val="18"/>
          <w:lang w:val="es-AR"/>
        </w:rPr>
        <w:t xml:space="preserve">via a la </w:t>
      </w:r>
      <w:r w:rsidRPr="000517D8">
        <w:rPr>
          <w:rFonts w:ascii="Arial" w:eastAsia="MS Gothic" w:hAnsi="Arial" w:cs="Arial"/>
          <w:iCs/>
          <w:sz w:val="22"/>
          <w:szCs w:val="18"/>
          <w:lang w:val="es-AR"/>
        </w:rPr>
        <w:t xml:space="preserve">partida en la oficina de JICA (o </w:t>
      </w:r>
      <w:r w:rsidR="00905058" w:rsidRPr="000517D8">
        <w:rPr>
          <w:rFonts w:ascii="Arial" w:eastAsia="MS Gothic" w:hAnsi="Arial" w:cs="Arial"/>
          <w:iCs/>
          <w:sz w:val="22"/>
          <w:szCs w:val="18"/>
          <w:lang w:val="es-AR"/>
        </w:rPr>
        <w:t xml:space="preserve">la </w:t>
      </w:r>
      <w:r w:rsidRPr="000517D8">
        <w:rPr>
          <w:rFonts w:ascii="Arial" w:eastAsia="MS Gothic" w:hAnsi="Arial" w:cs="Arial"/>
          <w:iCs/>
          <w:sz w:val="22"/>
          <w:szCs w:val="18"/>
          <w:lang w:val="es-AR"/>
        </w:rPr>
        <w:t>Embajada de Japón) en el país respectivo, para informar a los participantes los detalles de su viaje a Japón, condiciones del taller y otros aspectos.</w:t>
      </w:r>
    </w:p>
    <w:p w14:paraId="7312ED92" w14:textId="77777777" w:rsidR="00D1500D" w:rsidRPr="000517D8" w:rsidRDefault="00D1500D" w:rsidP="00D1500D">
      <w:pPr>
        <w:ind w:leftChars="250" w:left="600"/>
        <w:jc w:val="left"/>
        <w:rPr>
          <w:rFonts w:ascii="Arial" w:eastAsia="MS Gothic" w:hAnsi="Arial" w:cs="Arial"/>
          <w:iCs/>
          <w:lang w:val="es-AR"/>
        </w:rPr>
      </w:pPr>
    </w:p>
    <w:p w14:paraId="3830E8B5" w14:textId="77777777" w:rsidR="00D1500D" w:rsidRPr="000517D8" w:rsidRDefault="00D1500D" w:rsidP="00D1500D">
      <w:pPr>
        <w:ind w:leftChars="250" w:left="600"/>
        <w:jc w:val="left"/>
        <w:rPr>
          <w:rFonts w:ascii="Arial" w:eastAsia="MS Gothic" w:hAnsi="Arial" w:cs="Arial"/>
          <w:iCs/>
          <w:lang w:val="es-AR"/>
        </w:rPr>
      </w:pPr>
    </w:p>
    <w:p w14:paraId="475C4C88" w14:textId="77777777" w:rsidR="00400F54" w:rsidRPr="000517D8" w:rsidRDefault="00D1500D" w:rsidP="00D1500D">
      <w:pPr>
        <w:jc w:val="left"/>
        <w:rPr>
          <w:rFonts w:ascii="Arial" w:eastAsia="MS Gothic" w:hAnsi="Arial" w:cs="Arial"/>
          <w:iCs/>
          <w:lang w:val="es-AR"/>
        </w:rPr>
      </w:pPr>
      <w:r w:rsidRPr="000517D8">
        <w:rPr>
          <w:rFonts w:ascii="Arial" w:eastAsia="MS Gothic" w:hAnsi="Arial" w:cs="Arial"/>
          <w:iCs/>
          <w:lang w:val="es-AR"/>
        </w:rPr>
        <w:br w:type="page"/>
      </w:r>
    </w:p>
    <w:p w14:paraId="3AF0E302" w14:textId="77777777" w:rsidR="00D1500D" w:rsidRPr="000517D8" w:rsidRDefault="00D1500D" w:rsidP="00400F54">
      <w:pPr>
        <w:shd w:val="pct15" w:color="auto" w:fill="auto"/>
        <w:jc w:val="left"/>
        <w:rPr>
          <w:rFonts w:ascii="Arial" w:eastAsia="MS Gothic" w:hAnsi="Arial" w:cs="Arial"/>
          <w:b/>
          <w:i/>
          <w:sz w:val="44"/>
          <w:szCs w:val="44"/>
          <w:lang w:val="es-AR"/>
        </w:rPr>
      </w:pPr>
      <w:r w:rsidRPr="000517D8">
        <w:rPr>
          <w:rFonts w:ascii="Arial" w:eastAsia="MS Gothic" w:hAnsi="Arial" w:cs="Arial"/>
          <w:b/>
          <w:i/>
          <w:sz w:val="44"/>
          <w:szCs w:val="44"/>
          <w:lang w:val="es-AR"/>
        </w:rPr>
        <w:lastRenderedPageBreak/>
        <w:t xml:space="preserve">V. </w:t>
      </w:r>
      <w:r w:rsidR="0090499D" w:rsidRPr="000517D8">
        <w:rPr>
          <w:rFonts w:ascii="Arial" w:eastAsia="MS Gothic" w:hAnsi="Arial" w:cs="Arial"/>
          <w:b/>
          <w:i/>
          <w:sz w:val="44"/>
          <w:szCs w:val="44"/>
          <w:lang w:val="es-AR"/>
        </w:rPr>
        <w:t>Información adicional</w:t>
      </w:r>
    </w:p>
    <w:p w14:paraId="4641A941" w14:textId="77777777" w:rsidR="00D1500D" w:rsidRPr="000517D8" w:rsidRDefault="00D1500D" w:rsidP="009E5F9D">
      <w:pPr>
        <w:tabs>
          <w:tab w:val="left" w:pos="426"/>
        </w:tabs>
        <w:snapToGrid w:val="0"/>
        <w:ind w:left="425" w:hangingChars="193" w:hanging="425"/>
        <w:rPr>
          <w:rFonts w:ascii="Arial" w:hAnsi="Arial" w:cs="Arial"/>
          <w:bCs/>
          <w:sz w:val="22"/>
          <w:szCs w:val="18"/>
          <w:lang w:val="es-AR"/>
        </w:rPr>
      </w:pPr>
    </w:p>
    <w:p w14:paraId="6007012C" w14:textId="77777777" w:rsidR="009E5F9D" w:rsidRPr="000517D8" w:rsidRDefault="009E5F9D" w:rsidP="009E5F9D">
      <w:pPr>
        <w:numPr>
          <w:ilvl w:val="0"/>
          <w:numId w:val="25"/>
        </w:numPr>
        <w:rPr>
          <w:rFonts w:ascii="Arial" w:hAnsi="Arial"/>
          <w:sz w:val="21"/>
          <w:szCs w:val="21"/>
          <w:lang w:val="es-AR"/>
        </w:rPr>
      </w:pPr>
      <w:r w:rsidRPr="000517D8">
        <w:rPr>
          <w:rFonts w:ascii="Arial" w:hAnsi="Arial" w:cs="Arial"/>
          <w:bCs/>
          <w:sz w:val="22"/>
          <w:szCs w:val="18"/>
          <w:lang w:val="es-AR"/>
        </w:rPr>
        <w:t xml:space="preserve">Al final del programa en Japón, cada participante deberá preparar, entregar y presentar un </w:t>
      </w:r>
      <w:r w:rsidR="00A3709D" w:rsidRPr="000517D8">
        <w:rPr>
          <w:rFonts w:ascii="Arial" w:hAnsi="Arial" w:cs="Arial"/>
          <w:bCs/>
          <w:sz w:val="22"/>
          <w:szCs w:val="18"/>
          <w:lang w:val="es-AR"/>
        </w:rPr>
        <w:t>p</w:t>
      </w:r>
      <w:r w:rsidRPr="000517D8">
        <w:rPr>
          <w:rFonts w:ascii="Arial" w:hAnsi="Arial" w:cs="Arial"/>
          <w:bCs/>
          <w:sz w:val="22"/>
          <w:szCs w:val="18"/>
          <w:lang w:val="es-AR"/>
        </w:rPr>
        <w:t xml:space="preserve">lan de </w:t>
      </w:r>
      <w:r w:rsidR="00A3709D" w:rsidRPr="000517D8">
        <w:rPr>
          <w:rFonts w:ascii="Arial" w:hAnsi="Arial" w:cs="Arial"/>
          <w:bCs/>
          <w:sz w:val="22"/>
          <w:szCs w:val="18"/>
          <w:lang w:val="es-AR"/>
        </w:rPr>
        <w:t>a</w:t>
      </w:r>
      <w:r w:rsidRPr="000517D8">
        <w:rPr>
          <w:rFonts w:ascii="Arial" w:hAnsi="Arial" w:cs="Arial"/>
          <w:bCs/>
          <w:sz w:val="22"/>
          <w:szCs w:val="18"/>
          <w:lang w:val="es-AR"/>
        </w:rPr>
        <w:t>cción para divulgar sus conocimientos, ideas y habilidades adquiridos entre los colegas en su organización. El plan de acción deberá ser compartido en la organización del participante.</w:t>
      </w:r>
    </w:p>
    <w:p w14:paraId="07C4D7AB" w14:textId="77777777" w:rsidR="009E5F9D" w:rsidRPr="000517D8" w:rsidRDefault="009E5F9D" w:rsidP="009E5F9D">
      <w:pPr>
        <w:ind w:left="360"/>
        <w:rPr>
          <w:rFonts w:ascii="Arial" w:hAnsi="Arial"/>
          <w:sz w:val="21"/>
          <w:szCs w:val="21"/>
          <w:lang w:val="es-AR"/>
        </w:rPr>
      </w:pPr>
    </w:p>
    <w:p w14:paraId="25927711" w14:textId="77777777" w:rsidR="009E5F9D" w:rsidRPr="000517D8" w:rsidRDefault="00944D74" w:rsidP="009E5F9D">
      <w:pPr>
        <w:numPr>
          <w:ilvl w:val="0"/>
          <w:numId w:val="25"/>
        </w:numPr>
        <w:rPr>
          <w:rFonts w:ascii="Arial" w:hAnsi="Arial"/>
          <w:sz w:val="21"/>
          <w:szCs w:val="21"/>
          <w:lang w:val="es-AR"/>
        </w:rPr>
      </w:pPr>
      <w:r w:rsidRPr="000517D8">
        <w:rPr>
          <w:rFonts w:ascii="Arial" w:hAnsi="Arial" w:cs="Arial"/>
          <w:bCs/>
          <w:sz w:val="22"/>
          <w:szCs w:val="18"/>
          <w:lang w:val="es-AR"/>
        </w:rPr>
        <w:t>Los participantes que completen con éxito el programa recibirán un certificado de JICA.</w:t>
      </w:r>
    </w:p>
    <w:p w14:paraId="7EEE86A3" w14:textId="77777777" w:rsidR="009E5F9D" w:rsidRPr="000517D8" w:rsidRDefault="009E5F9D" w:rsidP="009E5F9D">
      <w:pPr>
        <w:ind w:left="360"/>
        <w:rPr>
          <w:rFonts w:ascii="Arial" w:hAnsi="Arial"/>
          <w:sz w:val="21"/>
          <w:szCs w:val="21"/>
          <w:lang w:val="es-AR"/>
        </w:rPr>
      </w:pPr>
    </w:p>
    <w:p w14:paraId="1FB015A6" w14:textId="77777777" w:rsidR="000B3A98" w:rsidRPr="000517D8" w:rsidRDefault="00DF6F39" w:rsidP="009E5F9D">
      <w:pPr>
        <w:numPr>
          <w:ilvl w:val="0"/>
          <w:numId w:val="25"/>
        </w:numPr>
        <w:rPr>
          <w:rFonts w:ascii="Arial" w:hAnsi="Arial"/>
          <w:sz w:val="21"/>
          <w:szCs w:val="21"/>
          <w:lang w:val="es-AR"/>
        </w:rPr>
      </w:pPr>
      <w:r w:rsidRPr="000517D8">
        <w:rPr>
          <w:rFonts w:ascii="Arial" w:hAnsi="Arial"/>
          <w:sz w:val="22"/>
          <w:szCs w:val="22"/>
          <w:lang w:val="es-AR"/>
        </w:rPr>
        <w:t xml:space="preserve">Para la promoción de la fraternidad mutua, JICA </w:t>
      </w:r>
      <w:proofErr w:type="spellStart"/>
      <w:r w:rsidRPr="000517D8">
        <w:rPr>
          <w:rFonts w:ascii="Arial" w:hAnsi="Arial"/>
          <w:sz w:val="22"/>
          <w:szCs w:val="22"/>
          <w:lang w:val="es-AR"/>
        </w:rPr>
        <w:t>Shikoku</w:t>
      </w:r>
      <w:proofErr w:type="spellEnd"/>
      <w:r w:rsidRPr="000517D8">
        <w:rPr>
          <w:rFonts w:ascii="Arial" w:hAnsi="Arial"/>
          <w:sz w:val="22"/>
          <w:szCs w:val="22"/>
          <w:lang w:val="es-AR"/>
        </w:rPr>
        <w:t xml:space="preserve"> fomenta el intercambio internacional entre los participantes de JICA y las comunidades locales, incluyendo alumnos de escuelas y estudiantes universitarios como parte del programa de educación </w:t>
      </w:r>
      <w:r w:rsidR="00CD013A" w:rsidRPr="000517D8">
        <w:rPr>
          <w:rFonts w:ascii="Arial" w:hAnsi="Arial"/>
          <w:sz w:val="22"/>
          <w:szCs w:val="22"/>
          <w:lang w:val="es-AR"/>
        </w:rPr>
        <w:t xml:space="preserve">para </w:t>
      </w:r>
      <w:r w:rsidRPr="000517D8">
        <w:rPr>
          <w:rFonts w:ascii="Arial" w:hAnsi="Arial"/>
          <w:sz w:val="22"/>
          <w:szCs w:val="22"/>
          <w:lang w:val="es-AR"/>
        </w:rPr>
        <w:t>el desarrollo. Se espera que los participantes de JICA contribuyan participando en dichas actividades y posiblemente se les solicitará que realicen presentaciones sobre la sociedad, la economía y la cultura de su país de origen.</w:t>
      </w:r>
    </w:p>
    <w:p w14:paraId="413B53A7" w14:textId="77777777" w:rsidR="000B3A98" w:rsidRPr="000517D8" w:rsidRDefault="000B3A98" w:rsidP="000B3A98">
      <w:pPr>
        <w:spacing w:line="260" w:lineRule="exact"/>
        <w:ind w:left="360"/>
        <w:rPr>
          <w:rFonts w:ascii="Arial" w:hAnsi="Arial"/>
          <w:sz w:val="22"/>
          <w:szCs w:val="22"/>
          <w:lang w:val="es-AR"/>
        </w:rPr>
      </w:pPr>
    </w:p>
    <w:p w14:paraId="1C04F90C" w14:textId="77777777" w:rsidR="000B3A98" w:rsidRPr="000517D8" w:rsidRDefault="00DF6F39" w:rsidP="009E5F9D">
      <w:pPr>
        <w:numPr>
          <w:ilvl w:val="0"/>
          <w:numId w:val="25"/>
        </w:numPr>
        <w:spacing w:line="260" w:lineRule="exact"/>
        <w:rPr>
          <w:rFonts w:ascii="Arial" w:hAnsi="Arial"/>
          <w:sz w:val="22"/>
          <w:szCs w:val="22"/>
          <w:lang w:val="es-AR"/>
        </w:rPr>
      </w:pPr>
      <w:r w:rsidRPr="000517D8">
        <w:rPr>
          <w:rFonts w:ascii="Arial" w:hAnsi="Arial"/>
          <w:sz w:val="22"/>
          <w:szCs w:val="22"/>
          <w:lang w:val="es-AR"/>
        </w:rPr>
        <w:t xml:space="preserve">Se recomienda a los participantes traer su computadora portátil para su conveniencia, si fuese posible. Durante el programa, los participantes deberán trabajar con computadoras, incluyendo la preparación del </w:t>
      </w:r>
      <w:r w:rsidR="00A3709D" w:rsidRPr="000517D8">
        <w:rPr>
          <w:rFonts w:ascii="Arial" w:hAnsi="Arial"/>
          <w:sz w:val="22"/>
          <w:szCs w:val="22"/>
          <w:lang w:val="es-AR"/>
        </w:rPr>
        <w:t>p</w:t>
      </w:r>
      <w:r w:rsidRPr="000517D8">
        <w:rPr>
          <w:rFonts w:ascii="Arial" w:hAnsi="Arial"/>
          <w:sz w:val="22"/>
          <w:szCs w:val="22"/>
          <w:lang w:val="es-AR"/>
        </w:rPr>
        <w:t xml:space="preserve">lan de </w:t>
      </w:r>
      <w:r w:rsidR="00A3709D" w:rsidRPr="000517D8">
        <w:rPr>
          <w:rFonts w:ascii="Arial" w:hAnsi="Arial"/>
          <w:sz w:val="22"/>
          <w:szCs w:val="22"/>
          <w:lang w:val="es-AR"/>
        </w:rPr>
        <w:t>a</w:t>
      </w:r>
      <w:r w:rsidRPr="000517D8">
        <w:rPr>
          <w:rFonts w:ascii="Arial" w:hAnsi="Arial"/>
          <w:sz w:val="22"/>
          <w:szCs w:val="22"/>
          <w:lang w:val="es-AR"/>
        </w:rPr>
        <w:t>cción, etc. La mayoría de los alojamientos poseen acceso a internet.</w:t>
      </w:r>
    </w:p>
    <w:p w14:paraId="05D310DD" w14:textId="77777777" w:rsidR="000B3A98" w:rsidRPr="000517D8" w:rsidRDefault="000B3A98" w:rsidP="000B3A98">
      <w:pPr>
        <w:spacing w:line="260" w:lineRule="exact"/>
        <w:ind w:left="360"/>
        <w:rPr>
          <w:rFonts w:ascii="Arial" w:hAnsi="Arial"/>
          <w:sz w:val="22"/>
          <w:szCs w:val="22"/>
          <w:lang w:val="es-AR"/>
        </w:rPr>
      </w:pPr>
    </w:p>
    <w:p w14:paraId="0D3A970D" w14:textId="77777777" w:rsidR="000B3A98" w:rsidRPr="000517D8" w:rsidRDefault="000B3A98" w:rsidP="009E5F9D">
      <w:pPr>
        <w:numPr>
          <w:ilvl w:val="0"/>
          <w:numId w:val="25"/>
        </w:numPr>
        <w:spacing w:line="260" w:lineRule="exact"/>
        <w:rPr>
          <w:rFonts w:ascii="Arial" w:hAnsi="Arial"/>
          <w:sz w:val="22"/>
          <w:szCs w:val="22"/>
          <w:lang w:val="es-AR"/>
        </w:rPr>
      </w:pPr>
      <w:r w:rsidRPr="000517D8">
        <w:rPr>
          <w:rFonts w:ascii="Arial" w:hAnsi="Arial"/>
          <w:sz w:val="22"/>
          <w:szCs w:val="22"/>
          <w:lang w:val="es-AR"/>
        </w:rPr>
        <w:t xml:space="preserve">Las asignaciones, tales como para el alojamiento, la vida, vestimenta y transporte, serán depositadas a su cuenta bancaria temporaria </w:t>
      </w:r>
      <w:r w:rsidR="00CD013A" w:rsidRPr="000517D8">
        <w:rPr>
          <w:rFonts w:ascii="Arial" w:hAnsi="Arial"/>
          <w:sz w:val="22"/>
          <w:szCs w:val="22"/>
          <w:lang w:val="es-AR"/>
        </w:rPr>
        <w:t xml:space="preserve">en Japón </w:t>
      </w:r>
      <w:r w:rsidRPr="000517D8">
        <w:rPr>
          <w:rFonts w:ascii="Arial" w:hAnsi="Arial"/>
          <w:sz w:val="22"/>
          <w:szCs w:val="22"/>
          <w:lang w:val="es-AR"/>
        </w:rPr>
        <w:t>luego de 2 a 5 días de su llegada a Japón. Se aconseja fuertemente que traiga algo de dinero en efectivo o cheques de viajero para los gastos necesarios en los primero</w:t>
      </w:r>
      <w:r w:rsidR="00CD013A" w:rsidRPr="000517D8">
        <w:rPr>
          <w:rFonts w:ascii="Arial" w:hAnsi="Arial"/>
          <w:sz w:val="22"/>
          <w:szCs w:val="22"/>
          <w:lang w:val="es-AR"/>
        </w:rPr>
        <w:t>s</w:t>
      </w:r>
      <w:r w:rsidRPr="000517D8">
        <w:rPr>
          <w:rFonts w:ascii="Arial" w:hAnsi="Arial"/>
          <w:sz w:val="22"/>
          <w:szCs w:val="22"/>
          <w:lang w:val="es-AR"/>
        </w:rPr>
        <w:t xml:space="preserve"> 2 a 5 días luego de su llegada.</w:t>
      </w:r>
    </w:p>
    <w:p w14:paraId="1BC17A02" w14:textId="77777777" w:rsidR="00D1500D" w:rsidRPr="000517D8" w:rsidRDefault="00D1500D" w:rsidP="00D869F7">
      <w:pPr>
        <w:spacing w:line="260" w:lineRule="exact"/>
        <w:ind w:left="238" w:firstLineChars="50" w:firstLine="110"/>
        <w:rPr>
          <w:rFonts w:ascii="Arial" w:hAnsi="Arial"/>
          <w:sz w:val="22"/>
          <w:szCs w:val="22"/>
          <w:lang w:val="es-AR"/>
        </w:rPr>
      </w:pPr>
    </w:p>
    <w:p w14:paraId="68725F9D" w14:textId="77777777" w:rsidR="00D1500D" w:rsidRPr="000517D8" w:rsidRDefault="00D1500D" w:rsidP="00D1500D">
      <w:pPr>
        <w:spacing w:line="260" w:lineRule="exact"/>
        <w:rPr>
          <w:rFonts w:ascii="Arial" w:hAnsi="Arial"/>
          <w:sz w:val="22"/>
          <w:szCs w:val="22"/>
          <w:lang w:val="es-AR"/>
        </w:rPr>
      </w:pPr>
    </w:p>
    <w:p w14:paraId="06CAEF6B" w14:textId="77777777" w:rsidR="009E5F9D" w:rsidRPr="000517D8" w:rsidRDefault="000B3A98" w:rsidP="009E5F9D">
      <w:pPr>
        <w:numPr>
          <w:ilvl w:val="0"/>
          <w:numId w:val="25"/>
        </w:numPr>
        <w:spacing w:line="260" w:lineRule="exact"/>
        <w:rPr>
          <w:rFonts w:ascii="Arial" w:hAnsi="Arial"/>
          <w:sz w:val="22"/>
          <w:szCs w:val="22"/>
          <w:lang w:val="es-AR"/>
        </w:rPr>
      </w:pPr>
      <w:r w:rsidRPr="000517D8">
        <w:rPr>
          <w:rFonts w:ascii="Arial" w:hAnsi="Arial"/>
          <w:sz w:val="22"/>
          <w:szCs w:val="22"/>
          <w:lang w:val="es-AR"/>
        </w:rPr>
        <w:t xml:space="preserve">Es muy importante que su dinero sea cambiado a yenes japoneses en cualquier aeropuerto de trasbordo o el Aeropuerto Internacional de </w:t>
      </w:r>
      <w:proofErr w:type="spellStart"/>
      <w:r w:rsidRPr="000517D8">
        <w:rPr>
          <w:rFonts w:ascii="Arial" w:hAnsi="Arial"/>
          <w:sz w:val="22"/>
          <w:szCs w:val="22"/>
          <w:lang w:val="es-AR"/>
        </w:rPr>
        <w:t>Kansai</w:t>
      </w:r>
      <w:proofErr w:type="spellEnd"/>
      <w:r w:rsidRPr="000517D8">
        <w:rPr>
          <w:rFonts w:ascii="Arial" w:hAnsi="Arial"/>
          <w:sz w:val="22"/>
          <w:szCs w:val="22"/>
          <w:lang w:val="es-AR"/>
        </w:rPr>
        <w:t xml:space="preserve"> (KIX) en Osaka, Japón, inmediatamente al arribar. Es </w:t>
      </w:r>
      <w:r w:rsidR="009E5F9D" w:rsidRPr="000517D8">
        <w:rPr>
          <w:rFonts w:ascii="Arial" w:hAnsi="Arial"/>
          <w:sz w:val="22"/>
          <w:szCs w:val="22"/>
          <w:lang w:val="es-AR"/>
        </w:rPr>
        <w:t>posible</w:t>
      </w:r>
      <w:r w:rsidRPr="000517D8">
        <w:rPr>
          <w:rFonts w:ascii="Arial" w:hAnsi="Arial"/>
          <w:sz w:val="22"/>
          <w:szCs w:val="22"/>
          <w:lang w:val="es-AR"/>
        </w:rPr>
        <w:t xml:space="preserve"> que sea un poco difícil que pueda cambiar dinero después</w:t>
      </w:r>
      <w:r w:rsidR="009E5F9D" w:rsidRPr="000517D8">
        <w:rPr>
          <w:rFonts w:ascii="Arial" w:hAnsi="Arial"/>
          <w:sz w:val="22"/>
          <w:szCs w:val="22"/>
          <w:lang w:val="es-AR"/>
        </w:rPr>
        <w:t>, debido a que no se encuentran fácilmente casas de cambio o debido a la falta de tiempo durante el programa.</w:t>
      </w:r>
    </w:p>
    <w:p w14:paraId="324F8622" w14:textId="77777777" w:rsidR="00944D74" w:rsidRPr="000517D8" w:rsidRDefault="00944D74" w:rsidP="00267C5E">
      <w:pPr>
        <w:tabs>
          <w:tab w:val="left" w:pos="0"/>
        </w:tabs>
        <w:snapToGrid w:val="0"/>
        <w:rPr>
          <w:rFonts w:ascii="Arial" w:hAnsi="Arial" w:cs="Arial"/>
          <w:b/>
          <w:lang w:val="es-AR"/>
        </w:rPr>
      </w:pPr>
    </w:p>
    <w:p w14:paraId="2FD98AEA" w14:textId="77777777" w:rsidR="00400F54" w:rsidRPr="000517D8" w:rsidRDefault="000C0D94" w:rsidP="00D1500D">
      <w:pPr>
        <w:snapToGrid w:val="0"/>
        <w:rPr>
          <w:rFonts w:ascii="Arial" w:eastAsia="MS Gothic" w:hAnsi="Arial" w:cs="Arial"/>
          <w:b/>
          <w:bCs/>
          <w:i/>
          <w:sz w:val="44"/>
          <w:szCs w:val="44"/>
          <w:lang w:val="es-AR"/>
        </w:rPr>
      </w:pPr>
      <w:r w:rsidRPr="000517D8">
        <w:rPr>
          <w:rFonts w:ascii="Arial" w:eastAsia="MS Gothic" w:hAnsi="Arial" w:cs="Arial"/>
          <w:b/>
          <w:bCs/>
          <w:i/>
          <w:sz w:val="44"/>
          <w:szCs w:val="44"/>
          <w:lang w:val="es-AR"/>
        </w:rPr>
        <w:br w:type="page"/>
      </w:r>
    </w:p>
    <w:p w14:paraId="47B2EE33" w14:textId="77777777" w:rsidR="00466217" w:rsidRPr="000517D8" w:rsidRDefault="00466217" w:rsidP="00400F54">
      <w:pPr>
        <w:shd w:val="pct15" w:color="auto" w:fill="auto"/>
        <w:snapToGrid w:val="0"/>
        <w:rPr>
          <w:rFonts w:ascii="Arial" w:hAnsi="Arial" w:cs="Arial"/>
          <w:b/>
          <w:lang w:val="es-AR"/>
        </w:rPr>
      </w:pPr>
      <w:r w:rsidRPr="000517D8">
        <w:rPr>
          <w:rFonts w:ascii="Arial" w:eastAsia="MS Gothic" w:hAnsi="Arial" w:cs="Arial"/>
          <w:b/>
          <w:bCs/>
          <w:i/>
          <w:sz w:val="44"/>
          <w:szCs w:val="44"/>
          <w:lang w:val="es-AR"/>
        </w:rPr>
        <w:lastRenderedPageBreak/>
        <w:t>VI. ANEX</w:t>
      </w:r>
      <w:r w:rsidR="0090499D" w:rsidRPr="000517D8">
        <w:rPr>
          <w:rFonts w:ascii="Arial" w:eastAsia="MS Gothic" w:hAnsi="Arial" w:cs="Arial"/>
          <w:b/>
          <w:bCs/>
          <w:i/>
          <w:sz w:val="44"/>
          <w:szCs w:val="44"/>
          <w:lang w:val="es-AR"/>
        </w:rPr>
        <w:t>O</w:t>
      </w:r>
      <w:r w:rsidRPr="000517D8">
        <w:rPr>
          <w:rFonts w:ascii="Arial" w:eastAsia="MS Gothic" w:hAnsi="Arial" w:cs="Arial"/>
          <w:b/>
          <w:bCs/>
          <w:i/>
          <w:sz w:val="44"/>
          <w:szCs w:val="44"/>
          <w:lang w:val="es-AR"/>
        </w:rPr>
        <w:t>:</w:t>
      </w:r>
      <w:r w:rsidR="0090499D" w:rsidRPr="000517D8">
        <w:rPr>
          <w:rFonts w:ascii="Arial" w:hAnsi="Arial" w:cs="Arial"/>
          <w:b/>
          <w:lang w:val="es-AR"/>
        </w:rPr>
        <w:t xml:space="preserve"> </w:t>
      </w:r>
    </w:p>
    <w:p w14:paraId="36690766" w14:textId="77777777" w:rsidR="0005259C" w:rsidRPr="000517D8" w:rsidRDefault="009E5F9D" w:rsidP="0005259C">
      <w:pPr>
        <w:pStyle w:val="Textoindependiente"/>
        <w:rPr>
          <w:rFonts w:ascii="Arial" w:hAnsi="Arial" w:cs="Arial"/>
          <w:b/>
          <w:lang w:val="es-AR"/>
        </w:rPr>
      </w:pPr>
      <w:r w:rsidRPr="000517D8">
        <w:rPr>
          <w:rFonts w:ascii="Arial" w:hAnsi="Arial" w:cs="Arial"/>
          <w:b/>
          <w:lang w:val="es-AR"/>
        </w:rPr>
        <w:t>Actividad preliminar</w:t>
      </w:r>
    </w:p>
    <w:p w14:paraId="764DAAF8" w14:textId="77777777" w:rsidR="009E5F9D" w:rsidRPr="000517D8" w:rsidRDefault="009E5F9D" w:rsidP="0005259C">
      <w:pPr>
        <w:ind w:leftChars="50" w:left="120"/>
        <w:rPr>
          <w:rFonts w:ascii="Arial" w:hAnsi="Arial" w:cs="Arial"/>
          <w:lang w:val="es-AR"/>
        </w:rPr>
      </w:pPr>
      <w:r w:rsidRPr="000517D8">
        <w:rPr>
          <w:rFonts w:ascii="Arial" w:hAnsi="Arial" w:cs="Arial"/>
          <w:lang w:val="es-AR"/>
        </w:rPr>
        <w:t>Lea de antemano los siguientes documentos almacenados en el sitio web.</w:t>
      </w:r>
    </w:p>
    <w:p w14:paraId="1CA4E0E9" w14:textId="77777777" w:rsidR="0005259C" w:rsidRPr="000517D8" w:rsidRDefault="009E5F9D" w:rsidP="00466217">
      <w:pPr>
        <w:pStyle w:val="Textoindependiente"/>
        <w:rPr>
          <w:rFonts w:ascii="Arial" w:eastAsia="UD デジタル 教科書体 NK-R" w:hAnsi="Arial" w:cs="Arial"/>
          <w:sz w:val="21"/>
          <w:lang w:val="es-AR"/>
        </w:rPr>
      </w:pPr>
      <w:r w:rsidRPr="000517D8">
        <w:rPr>
          <w:rFonts w:ascii="Arial" w:eastAsia="UD デジタル 教科書体 NK-R" w:hAnsi="Arial" w:cs="Arial"/>
          <w:sz w:val="21"/>
          <w:lang w:val="es-AR"/>
        </w:rPr>
        <w:t>* Se compartirán más tarde.</w:t>
      </w:r>
    </w:p>
    <w:p w14:paraId="7C550503" w14:textId="77777777" w:rsidR="007E71A9" w:rsidRPr="000517D8" w:rsidRDefault="007E71A9" w:rsidP="00466217">
      <w:pPr>
        <w:pStyle w:val="Textoindependiente"/>
        <w:rPr>
          <w:rFonts w:ascii="Arial" w:hAnsi="Arial" w:cs="Arial"/>
          <w:b/>
          <w:lang w:val="es-AR"/>
        </w:rPr>
      </w:pPr>
    </w:p>
    <w:p w14:paraId="64AE3109" w14:textId="77777777" w:rsidR="00466217" w:rsidRPr="000517D8" w:rsidRDefault="009E5F9D" w:rsidP="00466217">
      <w:pPr>
        <w:pStyle w:val="Textoindependiente"/>
        <w:rPr>
          <w:rFonts w:ascii="Arial" w:hAnsi="Arial" w:cs="Arial"/>
          <w:b/>
          <w:lang w:val="es-AR"/>
        </w:rPr>
      </w:pPr>
      <w:r w:rsidRPr="000517D8">
        <w:rPr>
          <w:rFonts w:ascii="Arial" w:hAnsi="Arial" w:cs="Arial"/>
          <w:b/>
          <w:lang w:val="es-AR"/>
        </w:rPr>
        <w:t>Informe preliminar</w:t>
      </w:r>
    </w:p>
    <w:p w14:paraId="099C044F" w14:textId="77777777" w:rsidR="0026307E" w:rsidRPr="000517D8" w:rsidRDefault="009E5F9D" w:rsidP="009E5F9D">
      <w:pPr>
        <w:ind w:leftChars="50" w:left="120" w:firstLineChars="127" w:firstLine="279"/>
        <w:rPr>
          <w:rFonts w:ascii="Arial" w:hAnsi="Arial" w:cs="Arial"/>
          <w:sz w:val="22"/>
          <w:szCs w:val="18"/>
          <w:lang w:val="es-AR"/>
        </w:rPr>
      </w:pPr>
      <w:r w:rsidRPr="000517D8">
        <w:rPr>
          <w:rFonts w:ascii="Arial" w:hAnsi="Arial" w:cs="Arial"/>
          <w:sz w:val="22"/>
          <w:szCs w:val="18"/>
          <w:lang w:val="es-AR"/>
        </w:rPr>
        <w:t>Este informe se considera muy útil no solo para ajustar los detalles de los ítems del contenido del programa para satisfacer las necesidades de cada participante, sino también para cultivar mutuamente el conocimiento individual. Y será utilizado como información de referencia en la selección de los participantes.</w:t>
      </w:r>
    </w:p>
    <w:p w14:paraId="415DFC9A" w14:textId="77777777" w:rsidR="00C45C16" w:rsidRPr="000517D8" w:rsidRDefault="009E5F9D" w:rsidP="008934D9">
      <w:pPr>
        <w:ind w:leftChars="50" w:left="120" w:firstLineChars="127" w:firstLine="279"/>
        <w:rPr>
          <w:rFonts w:ascii="Arial" w:eastAsia="MS Gothic" w:hAnsi="Arial" w:cs="Arial"/>
          <w:sz w:val="22"/>
          <w:szCs w:val="22"/>
          <w:lang w:val="es-AR"/>
        </w:rPr>
      </w:pPr>
      <w:r w:rsidRPr="000517D8">
        <w:rPr>
          <w:rFonts w:ascii="Arial" w:hAnsi="Arial" w:cs="Arial"/>
          <w:sz w:val="22"/>
          <w:szCs w:val="18"/>
          <w:lang w:val="es-AR"/>
        </w:rPr>
        <w:t xml:space="preserve">Además, la presentación del informe preliminar en </w:t>
      </w:r>
      <w:proofErr w:type="spellStart"/>
      <w:r w:rsidRPr="000517D8">
        <w:rPr>
          <w:rFonts w:ascii="Arial" w:hAnsi="Arial" w:cs="Arial"/>
          <w:sz w:val="22"/>
          <w:szCs w:val="18"/>
          <w:lang w:val="es-AR"/>
        </w:rPr>
        <w:t>Power</w:t>
      </w:r>
      <w:proofErr w:type="spellEnd"/>
      <w:r w:rsidRPr="000517D8">
        <w:rPr>
          <w:rFonts w:ascii="Arial" w:hAnsi="Arial" w:cs="Arial"/>
          <w:sz w:val="22"/>
          <w:szCs w:val="18"/>
          <w:lang w:val="es-AR"/>
        </w:rPr>
        <w:t xml:space="preserve"> Point (alrededor de 15 minutos por participante incluyendo las preguntas y respuestas) se llevará a cabo al inicio del programa. </w:t>
      </w:r>
      <w:r w:rsidR="008934D9" w:rsidRPr="000517D8">
        <w:rPr>
          <w:rFonts w:ascii="Arial" w:hAnsi="Arial" w:cs="Arial"/>
          <w:sz w:val="22"/>
          <w:szCs w:val="18"/>
          <w:lang w:val="es-AR"/>
        </w:rPr>
        <w:t xml:space="preserve">Por lo tanto, </w:t>
      </w:r>
      <w:r w:rsidR="008934D9" w:rsidRPr="000517D8">
        <w:rPr>
          <w:rFonts w:ascii="Arial" w:hAnsi="Arial" w:cs="Arial"/>
          <w:b/>
          <w:bCs/>
          <w:sz w:val="22"/>
          <w:szCs w:val="18"/>
          <w:u w:val="single"/>
          <w:lang w:val="es-AR"/>
        </w:rPr>
        <w:t xml:space="preserve">los participantes seleccionados deben resumir su informe preliminar en unas pocas hojas en </w:t>
      </w:r>
      <w:proofErr w:type="spellStart"/>
      <w:r w:rsidR="008934D9" w:rsidRPr="000517D8">
        <w:rPr>
          <w:rFonts w:ascii="Arial" w:hAnsi="Arial" w:cs="Arial"/>
          <w:b/>
          <w:bCs/>
          <w:sz w:val="22"/>
          <w:szCs w:val="18"/>
          <w:u w:val="single"/>
          <w:lang w:val="es-AR"/>
        </w:rPr>
        <w:t>Power</w:t>
      </w:r>
      <w:proofErr w:type="spellEnd"/>
      <w:r w:rsidR="008934D9" w:rsidRPr="000517D8">
        <w:rPr>
          <w:rFonts w:ascii="Arial" w:hAnsi="Arial" w:cs="Arial"/>
          <w:b/>
          <w:bCs/>
          <w:sz w:val="22"/>
          <w:szCs w:val="18"/>
          <w:u w:val="single"/>
          <w:lang w:val="es-AR"/>
        </w:rPr>
        <w:t xml:space="preserve"> Point para la presentación antes del comienzo del programa en sí</w:t>
      </w:r>
      <w:r w:rsidR="008934D9" w:rsidRPr="000517D8">
        <w:rPr>
          <w:rFonts w:ascii="Arial" w:hAnsi="Arial" w:cs="Arial"/>
          <w:sz w:val="22"/>
          <w:szCs w:val="18"/>
          <w:lang w:val="es-AR"/>
        </w:rPr>
        <w:t>. (Se informará la guía detallada a los participantes seleccionados luego de la selección.)</w:t>
      </w:r>
    </w:p>
    <w:p w14:paraId="4DB078BC" w14:textId="77777777" w:rsidR="008934D9" w:rsidRPr="000517D8" w:rsidRDefault="008934D9" w:rsidP="008934D9">
      <w:pPr>
        <w:ind w:leftChars="50" w:left="120" w:firstLineChars="127" w:firstLine="279"/>
        <w:rPr>
          <w:rFonts w:ascii="Arial" w:eastAsia="MS Gothic" w:hAnsi="Arial" w:cs="Arial"/>
          <w:sz w:val="22"/>
          <w:szCs w:val="22"/>
          <w:lang w:val="es-AR"/>
        </w:rPr>
      </w:pPr>
    </w:p>
    <w:p w14:paraId="0614A781" w14:textId="77777777" w:rsidR="009F5FBE" w:rsidRPr="000517D8" w:rsidRDefault="00D463F8" w:rsidP="009F5FBE">
      <w:pPr>
        <w:snapToGrid w:val="0"/>
        <w:jc w:val="center"/>
        <w:rPr>
          <w:rFonts w:ascii="Arial" w:eastAsia="MS Gothic" w:hAnsi="Arial" w:cs="Arial"/>
          <w:b/>
          <w:bCs/>
          <w:i/>
          <w:sz w:val="32"/>
          <w:szCs w:val="32"/>
          <w:u w:val="single"/>
          <w:shd w:val="pct15" w:color="auto" w:fill="FFFFFF"/>
          <w:lang w:val="es-AR"/>
        </w:rPr>
      </w:pPr>
      <w:r w:rsidRPr="000517D8">
        <w:rPr>
          <w:rFonts w:ascii="Arial" w:eastAsia="MS Gothic" w:hAnsi="Arial" w:cs="Arial"/>
          <w:b/>
          <w:u w:val="single"/>
          <w:lang w:val="es-AR"/>
        </w:rPr>
        <w:br w:type="page"/>
      </w:r>
      <w:r w:rsidR="008934D9" w:rsidRPr="000517D8">
        <w:rPr>
          <w:rFonts w:ascii="Arial" w:eastAsia="MS Gothic" w:hAnsi="Arial" w:cs="Arial"/>
          <w:b/>
          <w:sz w:val="32"/>
          <w:szCs w:val="32"/>
          <w:u w:val="single"/>
          <w:lang w:val="es-AR"/>
        </w:rPr>
        <w:lastRenderedPageBreak/>
        <w:t xml:space="preserve">Informe </w:t>
      </w:r>
      <w:r w:rsidR="00A3709D" w:rsidRPr="000517D8">
        <w:rPr>
          <w:rFonts w:ascii="Arial" w:eastAsia="MS Gothic" w:hAnsi="Arial" w:cs="Arial"/>
          <w:b/>
          <w:sz w:val="32"/>
          <w:szCs w:val="32"/>
          <w:u w:val="single"/>
          <w:lang w:val="es-AR"/>
        </w:rPr>
        <w:t>p</w:t>
      </w:r>
      <w:r w:rsidR="008934D9" w:rsidRPr="000517D8">
        <w:rPr>
          <w:rFonts w:ascii="Arial" w:eastAsia="MS Gothic" w:hAnsi="Arial" w:cs="Arial"/>
          <w:b/>
          <w:sz w:val="32"/>
          <w:szCs w:val="32"/>
          <w:u w:val="single"/>
          <w:lang w:val="es-AR"/>
        </w:rPr>
        <w:t>reliminar</w:t>
      </w:r>
    </w:p>
    <w:p w14:paraId="616AC638" w14:textId="77777777" w:rsidR="009F5FBE" w:rsidRPr="000517D8" w:rsidRDefault="008934D9" w:rsidP="009F5FBE">
      <w:pPr>
        <w:tabs>
          <w:tab w:val="left" w:pos="8931"/>
        </w:tabs>
        <w:spacing w:beforeLines="50" w:before="164" w:line="320" w:lineRule="exact"/>
        <w:ind w:leftChars="138" w:left="331" w:rightChars="134" w:right="322"/>
        <w:rPr>
          <w:rFonts w:ascii="Arial" w:eastAsia="MS Mincho" w:hAnsi="Arial" w:cs="Arial"/>
          <w:szCs w:val="24"/>
          <w:lang w:val="es-AR"/>
        </w:rPr>
      </w:pPr>
      <w:r w:rsidRPr="000517D8">
        <w:rPr>
          <w:rFonts w:ascii="Arial" w:eastAsia="MS Mincho" w:hAnsi="Arial" w:cs="Arial"/>
          <w:szCs w:val="24"/>
          <w:lang w:val="es-AR"/>
        </w:rPr>
        <w:t xml:space="preserve">Se requiere que los solicitantes del programa entreguen el </w:t>
      </w:r>
      <w:r w:rsidR="00A3709D" w:rsidRPr="000517D8">
        <w:rPr>
          <w:rFonts w:ascii="Arial" w:eastAsia="MS Mincho" w:hAnsi="Arial" w:cs="Arial"/>
          <w:szCs w:val="24"/>
          <w:lang w:val="es-AR"/>
        </w:rPr>
        <w:t>i</w:t>
      </w:r>
      <w:r w:rsidRPr="000517D8">
        <w:rPr>
          <w:rFonts w:ascii="Arial" w:eastAsia="MS Mincho" w:hAnsi="Arial" w:cs="Arial"/>
          <w:szCs w:val="24"/>
          <w:lang w:val="es-AR"/>
        </w:rPr>
        <w:t xml:space="preserve">nforme </w:t>
      </w:r>
      <w:r w:rsidR="00A3709D" w:rsidRPr="000517D8">
        <w:rPr>
          <w:rFonts w:ascii="Arial" w:eastAsia="MS Mincho" w:hAnsi="Arial" w:cs="Arial"/>
          <w:szCs w:val="24"/>
          <w:lang w:val="es-AR"/>
        </w:rPr>
        <w:t>p</w:t>
      </w:r>
      <w:r w:rsidRPr="000517D8">
        <w:rPr>
          <w:rFonts w:ascii="Arial" w:eastAsia="MS Mincho" w:hAnsi="Arial" w:cs="Arial"/>
          <w:szCs w:val="24"/>
          <w:lang w:val="es-AR"/>
        </w:rPr>
        <w:t xml:space="preserve">reliminar en el formato que se muestra abajo, junto con </w:t>
      </w:r>
      <w:r w:rsidR="00CD013A" w:rsidRPr="000517D8">
        <w:rPr>
          <w:rFonts w:ascii="Arial" w:eastAsia="MS Mincho" w:hAnsi="Arial" w:cs="Arial"/>
          <w:szCs w:val="24"/>
          <w:lang w:val="es-AR"/>
        </w:rPr>
        <w:t>los</w:t>
      </w:r>
      <w:r w:rsidRPr="000517D8">
        <w:rPr>
          <w:rFonts w:ascii="Arial" w:eastAsia="MS Mincho" w:hAnsi="Arial" w:cs="Arial"/>
          <w:szCs w:val="24"/>
          <w:lang w:val="es-AR"/>
        </w:rPr>
        <w:t xml:space="preserve"> formulario</w:t>
      </w:r>
      <w:r w:rsidR="00CD013A" w:rsidRPr="000517D8">
        <w:rPr>
          <w:rFonts w:ascii="Arial" w:eastAsia="MS Mincho" w:hAnsi="Arial" w:cs="Arial"/>
          <w:szCs w:val="24"/>
          <w:lang w:val="es-AR"/>
        </w:rPr>
        <w:t>s</w:t>
      </w:r>
      <w:r w:rsidRPr="000517D8">
        <w:rPr>
          <w:rFonts w:ascii="Arial" w:eastAsia="MS Mincho" w:hAnsi="Arial" w:cs="Arial"/>
          <w:szCs w:val="24"/>
          <w:lang w:val="es-AR"/>
        </w:rPr>
        <w:t xml:space="preserve"> de solicitud. Este informe se utilizará como referencia en la selección de los participantes del programa.</w:t>
      </w:r>
    </w:p>
    <w:p w14:paraId="584341B0" w14:textId="77777777" w:rsidR="009F5FBE" w:rsidRPr="000517D8" w:rsidRDefault="008934D9" w:rsidP="009F5FBE">
      <w:pPr>
        <w:tabs>
          <w:tab w:val="left" w:pos="8931"/>
        </w:tabs>
        <w:spacing w:beforeLines="50" w:before="164" w:line="320" w:lineRule="exact"/>
        <w:ind w:leftChars="138" w:left="331" w:rightChars="134" w:right="322"/>
        <w:rPr>
          <w:rFonts w:ascii="Arial" w:hAnsi="Arial" w:cs="Arial"/>
          <w:b/>
          <w:bCs/>
          <w:color w:val="000000"/>
          <w:kern w:val="0"/>
          <w:szCs w:val="24"/>
          <w:u w:val="single"/>
          <w:shd w:val="pct15" w:color="auto" w:fill="FFFFFF"/>
          <w:lang w:val="es-AR"/>
        </w:rPr>
      </w:pPr>
      <w:r w:rsidRPr="000517D8">
        <w:rPr>
          <w:rFonts w:ascii="Arial" w:eastAsia="MS Mincho" w:hAnsi="Arial" w:cs="Arial"/>
          <w:szCs w:val="24"/>
          <w:u w:val="single"/>
          <w:lang w:val="es-AR"/>
        </w:rPr>
        <w:t>Cabe destacar que este informe debe ser escrito a máquina.</w:t>
      </w:r>
      <w:r w:rsidRPr="00B323A9">
        <w:rPr>
          <w:rFonts w:ascii="Arial" w:eastAsia="MS Mincho" w:hAnsi="Arial" w:cs="Arial"/>
          <w:szCs w:val="24"/>
          <w:lang w:val="es-AR"/>
        </w:rPr>
        <w:t xml:space="preserve"> </w:t>
      </w:r>
      <w:r w:rsidRPr="000517D8">
        <w:rPr>
          <w:rFonts w:ascii="Arial" w:eastAsia="MS Mincho" w:hAnsi="Arial" w:cs="Arial"/>
          <w:b/>
          <w:bCs/>
          <w:szCs w:val="24"/>
          <w:u w:val="single"/>
          <w:lang w:val="es-AR"/>
        </w:rPr>
        <w:t>Cualquier informe ESCRITO A MANO o INCOMPLETO será DESCALIFICADO.</w:t>
      </w:r>
    </w:p>
    <w:p w14:paraId="273BD3A2" w14:textId="77777777" w:rsidR="000C0D94" w:rsidRPr="000517D8" w:rsidRDefault="008934D9" w:rsidP="000C0D94">
      <w:pPr>
        <w:spacing w:beforeLines="50" w:before="164" w:line="320" w:lineRule="exact"/>
        <w:ind w:leftChars="138" w:left="331" w:rightChars="134" w:right="322"/>
        <w:rPr>
          <w:rFonts w:ascii="Arial" w:hAnsi="Arial" w:cs="Arial"/>
          <w:b/>
          <w:bCs/>
          <w:color w:val="000000"/>
          <w:kern w:val="0"/>
          <w:szCs w:val="24"/>
          <w:u w:val="single"/>
          <w:lang w:val="es-AR"/>
        </w:rPr>
      </w:pPr>
      <w:r w:rsidRPr="000517D8">
        <w:rPr>
          <w:rFonts w:ascii="Arial" w:hAnsi="Arial" w:cs="Arial"/>
          <w:b/>
          <w:bCs/>
          <w:color w:val="000000"/>
          <w:kern w:val="0"/>
          <w:szCs w:val="24"/>
          <w:u w:val="single"/>
          <w:lang w:val="es-AR"/>
        </w:rPr>
        <w:t>El informe deberá ser de no más de 4 páginas</w:t>
      </w:r>
      <w:r w:rsidR="000C0D94" w:rsidRPr="000517D8">
        <w:rPr>
          <w:rFonts w:ascii="Arial" w:hAnsi="Arial" w:cs="Arial"/>
          <w:b/>
          <w:bCs/>
          <w:color w:val="000000"/>
          <w:kern w:val="0"/>
          <w:szCs w:val="24"/>
          <w:u w:val="single"/>
          <w:lang w:val="es-AR"/>
        </w:rPr>
        <w:t>.</w:t>
      </w:r>
    </w:p>
    <w:p w14:paraId="3D32A766" w14:textId="77777777" w:rsidR="000C0D94" w:rsidRPr="000517D8" w:rsidRDefault="000C0D94" w:rsidP="00F20759">
      <w:pPr>
        <w:spacing w:beforeLines="50" w:before="164" w:line="320" w:lineRule="exact"/>
        <w:ind w:leftChars="138" w:left="331" w:rightChars="134" w:right="322"/>
        <w:rPr>
          <w:rFonts w:ascii="Arial" w:hAnsi="Arial" w:cs="Arial"/>
          <w:bCs/>
          <w:color w:val="000000"/>
          <w:kern w:val="0"/>
          <w:szCs w:val="24"/>
          <w:lang w:val="es-AR"/>
        </w:rPr>
      </w:pPr>
    </w:p>
    <w:p w14:paraId="5B4CBAB6" w14:textId="77777777" w:rsidR="009F5FBE" w:rsidRPr="000517D8" w:rsidRDefault="009F5FBE" w:rsidP="009F5FBE">
      <w:pPr>
        <w:rPr>
          <w:rFonts w:ascii="Arial" w:eastAsia="MS PGothic" w:hAnsi="Arial" w:cs="Arial"/>
          <w:szCs w:val="24"/>
          <w:lang w:val="es-AR"/>
        </w:rPr>
      </w:pPr>
      <w:r w:rsidRPr="000517D8">
        <w:rPr>
          <w:rFonts w:ascii="Arial" w:eastAsia="MS PGothic" w:hAnsi="Arial" w:cs="Arial"/>
          <w:b/>
          <w:bCs/>
          <w:szCs w:val="24"/>
          <w:lang w:val="es-AR"/>
        </w:rPr>
        <w:t xml:space="preserve"> </w:t>
      </w:r>
      <w:r w:rsidR="008934D9" w:rsidRPr="000517D8">
        <w:rPr>
          <w:rFonts w:ascii="Arial" w:eastAsia="MS PGothic" w:hAnsi="Arial" w:cs="Arial"/>
          <w:b/>
          <w:bCs/>
          <w:szCs w:val="24"/>
          <w:lang w:val="es-AR"/>
        </w:rPr>
        <w:t>Información del solicitante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6299"/>
      </w:tblGrid>
      <w:tr w:rsidR="009F5FBE" w:rsidRPr="00152681" w14:paraId="17282B32" w14:textId="77777777" w:rsidTr="009F5FBE">
        <w:trPr>
          <w:trHeight w:val="311"/>
          <w:jc w:val="center"/>
        </w:trPr>
        <w:tc>
          <w:tcPr>
            <w:tcW w:w="2490" w:type="dxa"/>
            <w:tcBorders>
              <w:top w:val="single" w:sz="12" w:space="0" w:color="auto"/>
              <w:left w:val="single" w:sz="12" w:space="0" w:color="auto"/>
            </w:tcBorders>
            <w:vAlign w:val="center"/>
          </w:tcPr>
          <w:p w14:paraId="29A3BCF9" w14:textId="77777777" w:rsidR="009F5FBE" w:rsidRPr="000517D8" w:rsidRDefault="009F5FBE" w:rsidP="00BC2E6C">
            <w:pPr>
              <w:ind w:left="142"/>
              <w:jc w:val="left"/>
              <w:rPr>
                <w:rFonts w:ascii="Arial" w:eastAsia="MS Gothic" w:hAnsi="Arial" w:cs="Arial"/>
                <w:b/>
                <w:sz w:val="19"/>
                <w:szCs w:val="19"/>
                <w:lang w:val="es-AR"/>
              </w:rPr>
            </w:pPr>
            <w:r w:rsidRPr="000517D8">
              <w:rPr>
                <w:rFonts w:ascii="Arial" w:eastAsia="MS Gothic" w:hAnsi="Arial" w:cs="Arial"/>
                <w:b/>
                <w:sz w:val="19"/>
                <w:szCs w:val="19"/>
                <w:lang w:val="es-AR"/>
              </w:rPr>
              <w:t>1.</w:t>
            </w:r>
            <w:r w:rsidRPr="000517D8">
              <w:rPr>
                <w:rFonts w:ascii="Arial" w:eastAsia="MS Gothic" w:hAnsi="MS Gothic" w:cs="Arial"/>
                <w:b/>
                <w:sz w:val="19"/>
                <w:szCs w:val="19"/>
                <w:lang w:val="es-AR"/>
              </w:rPr>
              <w:t xml:space="preserve"> </w:t>
            </w:r>
            <w:r w:rsidR="008934D9" w:rsidRPr="000517D8">
              <w:rPr>
                <w:rFonts w:ascii="Arial" w:eastAsia="MS Gothic" w:hAnsi="Arial" w:cs="Arial"/>
                <w:b/>
                <w:sz w:val="19"/>
                <w:szCs w:val="19"/>
                <w:lang w:val="es-AR"/>
              </w:rPr>
              <w:t>Nombre</w:t>
            </w:r>
          </w:p>
        </w:tc>
        <w:tc>
          <w:tcPr>
            <w:tcW w:w="6299" w:type="dxa"/>
            <w:tcBorders>
              <w:top w:val="single" w:sz="12" w:space="0" w:color="auto"/>
              <w:right w:val="single" w:sz="12" w:space="0" w:color="auto"/>
            </w:tcBorders>
          </w:tcPr>
          <w:p w14:paraId="099562AB" w14:textId="77777777" w:rsidR="009F5FBE" w:rsidRPr="000517D8" w:rsidRDefault="009F5FBE" w:rsidP="009F5FBE">
            <w:pPr>
              <w:ind w:left="114" w:rightChars="111" w:right="266"/>
              <w:rPr>
                <w:rFonts w:ascii="Arial" w:eastAsia="MS Gothic" w:hAnsi="Arial" w:cs="Arial"/>
                <w:sz w:val="18"/>
                <w:szCs w:val="18"/>
                <w:lang w:val="es-AR"/>
              </w:rPr>
            </w:pPr>
            <w:r w:rsidRPr="000517D8">
              <w:rPr>
                <w:rFonts w:ascii="Arial" w:eastAsia="MS Gothic" w:hAnsi="Arial" w:cs="Arial"/>
                <w:sz w:val="18"/>
                <w:szCs w:val="18"/>
                <w:lang w:val="es-AR"/>
              </w:rPr>
              <w:t>[</w:t>
            </w:r>
            <w:r w:rsidR="008934D9" w:rsidRPr="000517D8">
              <w:rPr>
                <w:rFonts w:ascii="Arial" w:eastAsia="MS Gothic" w:hAnsi="Arial" w:cs="Arial"/>
                <w:sz w:val="18"/>
                <w:szCs w:val="18"/>
                <w:lang w:val="es-AR"/>
              </w:rPr>
              <w:t>Apellido</w:t>
            </w:r>
            <w:r w:rsidRPr="000517D8">
              <w:rPr>
                <w:rFonts w:ascii="Arial" w:eastAsia="MS Gothic" w:hAnsi="Arial" w:cs="Arial"/>
                <w:sz w:val="18"/>
                <w:szCs w:val="18"/>
                <w:lang w:val="es-AR"/>
              </w:rPr>
              <w:t>]        [</w:t>
            </w:r>
            <w:r w:rsidR="008934D9" w:rsidRPr="000517D8">
              <w:rPr>
                <w:rFonts w:ascii="Arial" w:eastAsia="MS Gothic" w:hAnsi="Arial" w:cs="Arial"/>
                <w:sz w:val="18"/>
                <w:szCs w:val="18"/>
                <w:lang w:val="es-AR"/>
              </w:rPr>
              <w:t>Primer nombre</w:t>
            </w:r>
            <w:r w:rsidRPr="000517D8">
              <w:rPr>
                <w:rFonts w:ascii="Arial" w:eastAsia="MS Gothic" w:hAnsi="Arial" w:cs="Arial"/>
                <w:sz w:val="18"/>
                <w:szCs w:val="18"/>
                <w:lang w:val="es-AR"/>
              </w:rPr>
              <w:t>]      [</w:t>
            </w:r>
            <w:r w:rsidR="008934D9" w:rsidRPr="000517D8">
              <w:rPr>
                <w:rFonts w:ascii="Arial" w:eastAsia="MS Gothic" w:hAnsi="Arial" w:cs="Arial"/>
                <w:sz w:val="18"/>
                <w:szCs w:val="18"/>
                <w:lang w:val="es-AR"/>
              </w:rPr>
              <w:t>Segundo nombre</w:t>
            </w:r>
            <w:r w:rsidRPr="000517D8">
              <w:rPr>
                <w:rFonts w:ascii="Arial" w:eastAsia="MS Gothic" w:hAnsi="Arial" w:cs="Arial"/>
                <w:sz w:val="18"/>
                <w:szCs w:val="18"/>
                <w:lang w:val="es-AR"/>
              </w:rPr>
              <w:t>]</w:t>
            </w:r>
          </w:p>
          <w:p w14:paraId="42F6F52A" w14:textId="77777777" w:rsidR="009F5FBE" w:rsidRPr="000517D8" w:rsidRDefault="009F5FBE" w:rsidP="009F5FBE">
            <w:pPr>
              <w:ind w:left="114" w:rightChars="111" w:right="266"/>
              <w:rPr>
                <w:rFonts w:ascii="Arial" w:eastAsia="MS Gothic" w:hAnsi="Arial" w:cs="Arial"/>
                <w:sz w:val="20"/>
                <w:lang w:val="es-AR"/>
              </w:rPr>
            </w:pPr>
          </w:p>
        </w:tc>
      </w:tr>
      <w:tr w:rsidR="009F5FBE" w:rsidRPr="000517D8" w14:paraId="1A99CFF4" w14:textId="77777777" w:rsidTr="009F5FBE">
        <w:trPr>
          <w:trHeight w:val="428"/>
          <w:jc w:val="center"/>
        </w:trPr>
        <w:tc>
          <w:tcPr>
            <w:tcW w:w="2490" w:type="dxa"/>
            <w:tcBorders>
              <w:left w:val="single" w:sz="12" w:space="0" w:color="auto"/>
            </w:tcBorders>
            <w:vAlign w:val="center"/>
          </w:tcPr>
          <w:p w14:paraId="7B0DD5F5" w14:textId="77777777" w:rsidR="009F5FBE" w:rsidRPr="000517D8" w:rsidRDefault="009F5FBE" w:rsidP="00400F54">
            <w:pPr>
              <w:ind w:firstLineChars="150" w:firstLine="286"/>
              <w:jc w:val="left"/>
              <w:rPr>
                <w:rFonts w:ascii="Arial" w:eastAsia="MS Gothic" w:hAnsi="Arial" w:cs="Arial"/>
                <w:b/>
                <w:sz w:val="19"/>
                <w:szCs w:val="19"/>
                <w:lang w:val="es-AR"/>
              </w:rPr>
            </w:pPr>
            <w:r w:rsidRPr="000517D8">
              <w:rPr>
                <w:rFonts w:ascii="Arial" w:eastAsia="MS Gothic" w:hAnsi="Arial" w:cs="Arial"/>
                <w:b/>
                <w:sz w:val="19"/>
                <w:szCs w:val="19"/>
                <w:lang w:val="es-AR"/>
              </w:rPr>
              <w:t>--</w:t>
            </w:r>
            <w:r w:rsidR="00BC2E6C" w:rsidRPr="000517D8">
              <w:rPr>
                <w:rFonts w:ascii="Arial" w:eastAsia="MS Gothic" w:hAnsi="Arial" w:cs="Arial"/>
                <w:b/>
                <w:sz w:val="19"/>
                <w:szCs w:val="19"/>
                <w:lang w:val="es-AR"/>
              </w:rPr>
              <w:t>Nacionalidad</w:t>
            </w:r>
          </w:p>
        </w:tc>
        <w:tc>
          <w:tcPr>
            <w:tcW w:w="6299" w:type="dxa"/>
            <w:tcBorders>
              <w:right w:val="single" w:sz="12" w:space="0" w:color="auto"/>
            </w:tcBorders>
            <w:vAlign w:val="center"/>
          </w:tcPr>
          <w:p w14:paraId="5CD60C11" w14:textId="77777777" w:rsidR="009F5FBE" w:rsidRPr="000517D8" w:rsidRDefault="009F5FBE" w:rsidP="009F5FBE">
            <w:pPr>
              <w:ind w:left="114" w:rightChars="111" w:right="266"/>
              <w:rPr>
                <w:rFonts w:ascii="Arial" w:eastAsia="MS Gothic" w:hAnsi="Arial" w:cs="Arial"/>
                <w:sz w:val="19"/>
                <w:szCs w:val="19"/>
                <w:lang w:val="es-AR"/>
              </w:rPr>
            </w:pPr>
          </w:p>
        </w:tc>
      </w:tr>
      <w:tr w:rsidR="009F5FBE" w:rsidRPr="000517D8" w14:paraId="797F6B64" w14:textId="77777777" w:rsidTr="009F5FBE">
        <w:trPr>
          <w:trHeight w:val="450"/>
          <w:jc w:val="center"/>
        </w:trPr>
        <w:tc>
          <w:tcPr>
            <w:tcW w:w="2490" w:type="dxa"/>
            <w:vMerge w:val="restart"/>
            <w:tcBorders>
              <w:left w:val="single" w:sz="12" w:space="0" w:color="auto"/>
            </w:tcBorders>
            <w:vAlign w:val="center"/>
          </w:tcPr>
          <w:p w14:paraId="19CB8D13" w14:textId="77777777" w:rsidR="009F5FBE" w:rsidRPr="000517D8" w:rsidRDefault="009F5FBE" w:rsidP="00400F54">
            <w:pPr>
              <w:ind w:firstLineChars="150" w:firstLine="286"/>
              <w:jc w:val="left"/>
              <w:rPr>
                <w:rFonts w:ascii="Arial" w:eastAsia="MS Gothic" w:hAnsi="Arial" w:cs="Arial"/>
                <w:b/>
                <w:sz w:val="19"/>
                <w:szCs w:val="19"/>
                <w:lang w:val="es-AR"/>
              </w:rPr>
            </w:pPr>
            <w:r w:rsidRPr="000517D8">
              <w:rPr>
                <w:rFonts w:ascii="Arial" w:eastAsia="MS Gothic" w:hAnsi="Arial" w:cs="Arial"/>
                <w:b/>
                <w:sz w:val="19"/>
                <w:szCs w:val="19"/>
                <w:lang w:val="es-AR"/>
              </w:rPr>
              <w:t>--Contact</w:t>
            </w:r>
            <w:r w:rsidR="00BC2E6C" w:rsidRPr="000517D8">
              <w:rPr>
                <w:rFonts w:ascii="Arial" w:eastAsia="MS Gothic" w:hAnsi="Arial" w:cs="Arial"/>
                <w:b/>
                <w:sz w:val="19"/>
                <w:szCs w:val="19"/>
                <w:lang w:val="es-AR"/>
              </w:rPr>
              <w:t>o</w:t>
            </w:r>
          </w:p>
        </w:tc>
        <w:tc>
          <w:tcPr>
            <w:tcW w:w="6299" w:type="dxa"/>
            <w:tcBorders>
              <w:right w:val="single" w:sz="12" w:space="0" w:color="auto"/>
            </w:tcBorders>
            <w:vAlign w:val="center"/>
          </w:tcPr>
          <w:p w14:paraId="30EFC5AE" w14:textId="77777777" w:rsidR="009F5FBE" w:rsidRPr="000517D8" w:rsidRDefault="009F5FBE" w:rsidP="009F5FBE">
            <w:pPr>
              <w:ind w:left="114" w:rightChars="111" w:right="266"/>
              <w:rPr>
                <w:rFonts w:ascii="Arial" w:eastAsia="MS Gothic" w:hAnsi="Arial" w:cs="Arial"/>
                <w:sz w:val="19"/>
                <w:szCs w:val="19"/>
                <w:lang w:val="es-AR"/>
              </w:rPr>
            </w:pPr>
            <w:r w:rsidRPr="000517D8">
              <w:rPr>
                <w:rFonts w:ascii="Arial" w:eastAsia="MS Gothic" w:hAnsi="Arial" w:cs="Arial"/>
                <w:sz w:val="19"/>
                <w:szCs w:val="19"/>
                <w:lang w:val="es-AR"/>
              </w:rPr>
              <w:t>Tel.                             Fax.</w:t>
            </w:r>
          </w:p>
        </w:tc>
      </w:tr>
      <w:tr w:rsidR="009F5FBE" w:rsidRPr="000517D8" w14:paraId="1BA4B73D" w14:textId="77777777" w:rsidTr="009F5FBE">
        <w:trPr>
          <w:trHeight w:val="429"/>
          <w:jc w:val="center"/>
        </w:trPr>
        <w:tc>
          <w:tcPr>
            <w:tcW w:w="2490" w:type="dxa"/>
            <w:vMerge/>
            <w:tcBorders>
              <w:left w:val="single" w:sz="12" w:space="0" w:color="auto"/>
            </w:tcBorders>
            <w:vAlign w:val="center"/>
          </w:tcPr>
          <w:p w14:paraId="2847CA99" w14:textId="77777777" w:rsidR="009F5FBE" w:rsidRPr="000517D8" w:rsidRDefault="009F5FBE" w:rsidP="00BC2E6C">
            <w:pPr>
              <w:jc w:val="left"/>
              <w:rPr>
                <w:rFonts w:ascii="Arial" w:eastAsia="MS Gothic" w:hAnsi="Arial" w:cs="Arial"/>
                <w:b/>
                <w:sz w:val="19"/>
                <w:szCs w:val="19"/>
                <w:lang w:val="es-AR"/>
              </w:rPr>
            </w:pPr>
          </w:p>
        </w:tc>
        <w:tc>
          <w:tcPr>
            <w:tcW w:w="6299" w:type="dxa"/>
            <w:tcBorders>
              <w:right w:val="single" w:sz="12" w:space="0" w:color="auto"/>
            </w:tcBorders>
            <w:vAlign w:val="center"/>
          </w:tcPr>
          <w:p w14:paraId="65341F61" w14:textId="77777777" w:rsidR="009F5FBE" w:rsidRPr="000517D8" w:rsidRDefault="00BC2E6C" w:rsidP="009F5FBE">
            <w:pPr>
              <w:ind w:left="114" w:rightChars="111" w:right="266"/>
              <w:rPr>
                <w:rFonts w:ascii="Arial" w:eastAsia="MS Gothic" w:hAnsi="Arial" w:cs="Arial"/>
                <w:sz w:val="19"/>
                <w:szCs w:val="19"/>
                <w:lang w:val="es-AR"/>
              </w:rPr>
            </w:pPr>
            <w:r w:rsidRPr="000517D8">
              <w:rPr>
                <w:rFonts w:ascii="Arial" w:eastAsia="MS Gothic" w:hAnsi="Arial" w:cs="Arial"/>
                <w:sz w:val="19"/>
                <w:szCs w:val="19"/>
                <w:lang w:val="es-AR"/>
              </w:rPr>
              <w:t>Dirección de correo electrónico</w:t>
            </w:r>
          </w:p>
        </w:tc>
      </w:tr>
      <w:tr w:rsidR="009F5FBE" w:rsidRPr="000517D8" w14:paraId="47E3D86D" w14:textId="77777777" w:rsidTr="009F5FBE">
        <w:trPr>
          <w:trHeight w:val="598"/>
          <w:jc w:val="center"/>
        </w:trPr>
        <w:tc>
          <w:tcPr>
            <w:tcW w:w="2490" w:type="dxa"/>
            <w:tcBorders>
              <w:left w:val="single" w:sz="12" w:space="0" w:color="auto"/>
            </w:tcBorders>
            <w:vAlign w:val="center"/>
          </w:tcPr>
          <w:p w14:paraId="19166153" w14:textId="77777777" w:rsidR="009F5FBE" w:rsidRPr="000517D8" w:rsidRDefault="009F5FBE" w:rsidP="00400F54">
            <w:pPr>
              <w:ind w:firstLineChars="50" w:firstLine="95"/>
              <w:jc w:val="left"/>
              <w:rPr>
                <w:rFonts w:ascii="Arial" w:eastAsia="MS Gothic" w:hAnsi="Arial" w:cs="Arial"/>
                <w:b/>
                <w:sz w:val="19"/>
                <w:szCs w:val="19"/>
                <w:lang w:val="es-AR"/>
              </w:rPr>
            </w:pPr>
            <w:r w:rsidRPr="000517D8">
              <w:rPr>
                <w:rFonts w:ascii="Arial" w:eastAsia="MS Gothic" w:hAnsi="Arial" w:cs="Arial"/>
                <w:b/>
                <w:sz w:val="19"/>
                <w:szCs w:val="19"/>
                <w:lang w:val="es-AR"/>
              </w:rPr>
              <w:t xml:space="preserve">2. </w:t>
            </w:r>
            <w:r w:rsidR="00BC2E6C" w:rsidRPr="000517D8">
              <w:rPr>
                <w:rFonts w:ascii="Arial" w:eastAsia="MS Gothic" w:hAnsi="Arial" w:cs="Arial"/>
                <w:b/>
                <w:sz w:val="19"/>
                <w:szCs w:val="19"/>
                <w:lang w:val="es-AR"/>
              </w:rPr>
              <w:t>Nombre de la organización</w:t>
            </w:r>
          </w:p>
        </w:tc>
        <w:tc>
          <w:tcPr>
            <w:tcW w:w="6299" w:type="dxa"/>
            <w:tcBorders>
              <w:top w:val="single" w:sz="4" w:space="0" w:color="auto"/>
              <w:bottom w:val="single" w:sz="4" w:space="0" w:color="auto"/>
              <w:right w:val="single" w:sz="12" w:space="0" w:color="auto"/>
            </w:tcBorders>
          </w:tcPr>
          <w:p w14:paraId="0AA06F8B" w14:textId="77777777" w:rsidR="009F5FBE" w:rsidRPr="000517D8" w:rsidRDefault="009F5FBE" w:rsidP="009F5FBE">
            <w:pPr>
              <w:ind w:left="114" w:rightChars="111" w:right="266"/>
              <w:rPr>
                <w:rFonts w:ascii="Arial" w:eastAsia="MS Gothic" w:hAnsi="Arial" w:cs="Arial"/>
                <w:sz w:val="19"/>
                <w:szCs w:val="19"/>
                <w:lang w:val="es-AR"/>
              </w:rPr>
            </w:pPr>
          </w:p>
        </w:tc>
      </w:tr>
      <w:tr w:rsidR="009F5FBE" w:rsidRPr="000517D8" w14:paraId="77CB6391" w14:textId="77777777" w:rsidTr="009F5FBE">
        <w:trPr>
          <w:trHeight w:val="621"/>
          <w:jc w:val="center"/>
        </w:trPr>
        <w:tc>
          <w:tcPr>
            <w:tcW w:w="2490" w:type="dxa"/>
            <w:tcBorders>
              <w:top w:val="single" w:sz="4" w:space="0" w:color="auto"/>
              <w:left w:val="single" w:sz="12" w:space="0" w:color="auto"/>
              <w:bottom w:val="single" w:sz="4" w:space="0" w:color="auto"/>
            </w:tcBorders>
            <w:vAlign w:val="center"/>
          </w:tcPr>
          <w:p w14:paraId="0AF29888" w14:textId="77777777" w:rsidR="009F5FBE" w:rsidRPr="000517D8" w:rsidRDefault="009F5FBE" w:rsidP="00400F54">
            <w:pPr>
              <w:ind w:leftChars="50" w:left="311" w:hangingChars="100" w:hanging="191"/>
              <w:jc w:val="left"/>
              <w:rPr>
                <w:rFonts w:ascii="Arial" w:eastAsia="MS Gothic" w:hAnsi="Arial" w:cs="Arial"/>
                <w:b/>
                <w:sz w:val="19"/>
                <w:szCs w:val="19"/>
                <w:lang w:val="es-AR"/>
              </w:rPr>
            </w:pPr>
            <w:r w:rsidRPr="000517D8">
              <w:rPr>
                <w:rFonts w:ascii="Arial" w:eastAsia="MS Gothic" w:hAnsi="Arial" w:cs="Arial"/>
                <w:b/>
                <w:sz w:val="19"/>
                <w:szCs w:val="19"/>
                <w:lang w:val="es-AR"/>
              </w:rPr>
              <w:t xml:space="preserve">3. </w:t>
            </w:r>
            <w:r w:rsidR="00BC2E6C" w:rsidRPr="000517D8">
              <w:rPr>
                <w:rFonts w:ascii="Arial" w:eastAsia="MS Gothic" w:hAnsi="Arial" w:cs="Arial"/>
                <w:b/>
                <w:sz w:val="19"/>
                <w:szCs w:val="19"/>
                <w:lang w:val="es-AR"/>
              </w:rPr>
              <w:t>Su posición profesional</w:t>
            </w:r>
          </w:p>
        </w:tc>
        <w:tc>
          <w:tcPr>
            <w:tcW w:w="6299" w:type="dxa"/>
            <w:tcBorders>
              <w:top w:val="single" w:sz="4" w:space="0" w:color="auto"/>
              <w:bottom w:val="single" w:sz="4" w:space="0" w:color="auto"/>
              <w:right w:val="single" w:sz="12" w:space="0" w:color="auto"/>
            </w:tcBorders>
          </w:tcPr>
          <w:p w14:paraId="17D23F19" w14:textId="77777777" w:rsidR="009F5FBE" w:rsidRPr="000517D8" w:rsidRDefault="009F5FBE" w:rsidP="009F5FBE">
            <w:pPr>
              <w:ind w:left="114" w:rightChars="111" w:right="266"/>
              <w:rPr>
                <w:rFonts w:ascii="Arial" w:eastAsia="MS Gothic" w:hAnsi="Arial" w:cs="Arial"/>
                <w:sz w:val="19"/>
                <w:szCs w:val="19"/>
                <w:lang w:val="es-AR"/>
              </w:rPr>
            </w:pPr>
          </w:p>
        </w:tc>
      </w:tr>
      <w:tr w:rsidR="009F5FBE" w:rsidRPr="00152681" w14:paraId="73A05E19" w14:textId="77777777" w:rsidTr="009F5FBE">
        <w:trPr>
          <w:trHeight w:val="948"/>
          <w:jc w:val="center"/>
        </w:trPr>
        <w:tc>
          <w:tcPr>
            <w:tcW w:w="2490" w:type="dxa"/>
            <w:tcBorders>
              <w:top w:val="single" w:sz="4" w:space="0" w:color="auto"/>
              <w:left w:val="single" w:sz="12" w:space="0" w:color="auto"/>
              <w:bottom w:val="single" w:sz="4" w:space="0" w:color="auto"/>
            </w:tcBorders>
          </w:tcPr>
          <w:p w14:paraId="50B7A870" w14:textId="77777777" w:rsidR="009F5FBE" w:rsidRPr="000517D8" w:rsidRDefault="009F5FBE" w:rsidP="00400F54">
            <w:pPr>
              <w:spacing w:line="300" w:lineRule="exact"/>
              <w:ind w:leftChars="150" w:left="482" w:rightChars="54" w:right="130" w:hangingChars="64" w:hanging="122"/>
              <w:jc w:val="left"/>
              <w:rPr>
                <w:rFonts w:ascii="Arial" w:eastAsia="MS Gothic" w:hAnsi="Arial" w:cs="Arial"/>
                <w:b/>
                <w:sz w:val="19"/>
                <w:szCs w:val="19"/>
                <w:lang w:val="es-AR"/>
              </w:rPr>
            </w:pPr>
            <w:r w:rsidRPr="000517D8">
              <w:rPr>
                <w:rFonts w:ascii="Arial" w:eastAsia="MS Gothic" w:hAnsi="Arial" w:cs="Arial"/>
                <w:b/>
                <w:sz w:val="19"/>
                <w:szCs w:val="19"/>
                <w:lang w:val="es-AR"/>
              </w:rPr>
              <w:t>--</w:t>
            </w:r>
            <w:r w:rsidR="00BC2E6C" w:rsidRPr="000517D8">
              <w:rPr>
                <w:rFonts w:ascii="Arial" w:eastAsia="MS Gothic" w:hAnsi="Arial" w:cs="Arial"/>
                <w:b/>
                <w:sz w:val="19"/>
                <w:szCs w:val="19"/>
                <w:lang w:val="es-AR"/>
              </w:rPr>
              <w:t>Sus funciones en el cargo (Resuma en viñetas)</w:t>
            </w:r>
          </w:p>
        </w:tc>
        <w:tc>
          <w:tcPr>
            <w:tcW w:w="6299" w:type="dxa"/>
            <w:tcBorders>
              <w:top w:val="single" w:sz="4" w:space="0" w:color="auto"/>
              <w:bottom w:val="single" w:sz="4" w:space="0" w:color="auto"/>
              <w:right w:val="single" w:sz="12" w:space="0" w:color="auto"/>
            </w:tcBorders>
          </w:tcPr>
          <w:p w14:paraId="30C5A6C8" w14:textId="77777777" w:rsidR="009F5FBE" w:rsidRPr="000517D8" w:rsidRDefault="009F5FBE" w:rsidP="009F5FBE">
            <w:pPr>
              <w:ind w:left="114" w:rightChars="111" w:right="266"/>
              <w:rPr>
                <w:rFonts w:ascii="Arial" w:eastAsia="MS Gothic" w:hAnsi="Arial" w:cs="Arial"/>
                <w:sz w:val="19"/>
                <w:szCs w:val="19"/>
                <w:lang w:val="es-AR"/>
              </w:rPr>
            </w:pPr>
          </w:p>
          <w:p w14:paraId="299C152F" w14:textId="77777777" w:rsidR="009F5FBE" w:rsidRPr="000517D8" w:rsidRDefault="009F5FBE" w:rsidP="009F5FBE">
            <w:pPr>
              <w:ind w:left="114" w:rightChars="111" w:right="266"/>
              <w:rPr>
                <w:rFonts w:ascii="Arial" w:eastAsia="MS Gothic" w:hAnsi="Arial" w:cs="Arial"/>
                <w:sz w:val="19"/>
                <w:szCs w:val="19"/>
                <w:lang w:val="es-AR"/>
              </w:rPr>
            </w:pPr>
          </w:p>
          <w:p w14:paraId="63E56D56" w14:textId="77777777" w:rsidR="009F5FBE" w:rsidRPr="000517D8" w:rsidRDefault="009F5FBE" w:rsidP="009F5FBE">
            <w:pPr>
              <w:ind w:rightChars="111" w:right="266"/>
              <w:rPr>
                <w:rFonts w:ascii="Arial" w:eastAsia="MS Gothic" w:hAnsi="Arial" w:cs="Arial"/>
                <w:sz w:val="19"/>
                <w:szCs w:val="19"/>
                <w:lang w:val="es-AR"/>
              </w:rPr>
            </w:pPr>
          </w:p>
        </w:tc>
      </w:tr>
      <w:tr w:rsidR="009F5FBE" w:rsidRPr="00152681" w14:paraId="2BC6B794" w14:textId="77777777" w:rsidTr="00F6057C">
        <w:trPr>
          <w:trHeight w:val="2170"/>
          <w:jc w:val="center"/>
        </w:trPr>
        <w:tc>
          <w:tcPr>
            <w:tcW w:w="2490" w:type="dxa"/>
            <w:tcBorders>
              <w:top w:val="single" w:sz="4" w:space="0" w:color="auto"/>
              <w:left w:val="single" w:sz="12" w:space="0" w:color="auto"/>
              <w:bottom w:val="single" w:sz="4" w:space="0" w:color="auto"/>
            </w:tcBorders>
          </w:tcPr>
          <w:p w14:paraId="6A46C776" w14:textId="77777777" w:rsidR="009F5FBE" w:rsidRPr="000517D8" w:rsidRDefault="009F5FBE" w:rsidP="00400F54">
            <w:pPr>
              <w:spacing w:line="300" w:lineRule="exact"/>
              <w:ind w:leftChars="150" w:left="482" w:rightChars="54" w:right="130" w:hangingChars="64" w:hanging="122"/>
              <w:jc w:val="left"/>
              <w:rPr>
                <w:rFonts w:ascii="Arial" w:eastAsia="MS Gothic" w:hAnsi="Arial" w:cs="Arial"/>
                <w:b/>
                <w:sz w:val="19"/>
                <w:szCs w:val="19"/>
                <w:lang w:val="es-AR"/>
              </w:rPr>
            </w:pPr>
            <w:r w:rsidRPr="000517D8">
              <w:rPr>
                <w:rFonts w:ascii="Arial" w:eastAsia="MS Gothic" w:hAnsi="Arial" w:cs="Arial"/>
                <w:b/>
                <w:sz w:val="19"/>
                <w:szCs w:val="19"/>
                <w:lang w:val="es-AR"/>
              </w:rPr>
              <w:t>--</w:t>
            </w:r>
            <w:r w:rsidR="00BC2E6C" w:rsidRPr="000517D8">
              <w:rPr>
                <w:rFonts w:ascii="Arial" w:eastAsia="MS Gothic" w:hAnsi="Arial" w:cs="Arial"/>
                <w:b/>
                <w:sz w:val="19"/>
                <w:szCs w:val="19"/>
                <w:lang w:val="es-AR"/>
              </w:rPr>
              <w:t>Su relación con los voluntarios de JICA y/u otras actividades de JICA, si hubiese</w:t>
            </w:r>
          </w:p>
        </w:tc>
        <w:tc>
          <w:tcPr>
            <w:tcW w:w="6299" w:type="dxa"/>
            <w:tcBorders>
              <w:top w:val="single" w:sz="4" w:space="0" w:color="auto"/>
              <w:bottom w:val="single" w:sz="4" w:space="0" w:color="auto"/>
              <w:right w:val="single" w:sz="12" w:space="0" w:color="auto"/>
            </w:tcBorders>
          </w:tcPr>
          <w:p w14:paraId="385EE6BD" w14:textId="77777777" w:rsidR="009F5FBE" w:rsidRPr="000517D8" w:rsidRDefault="009F5FBE" w:rsidP="009F5FBE">
            <w:pPr>
              <w:ind w:rightChars="111" w:right="266"/>
              <w:rPr>
                <w:rFonts w:ascii="Arial" w:eastAsia="MS Gothic" w:hAnsi="Arial" w:cs="Arial"/>
                <w:sz w:val="19"/>
                <w:szCs w:val="19"/>
                <w:lang w:val="es-AR"/>
              </w:rPr>
            </w:pPr>
          </w:p>
        </w:tc>
      </w:tr>
      <w:tr w:rsidR="009F5FBE" w:rsidRPr="00152681" w14:paraId="29A2A832" w14:textId="77777777" w:rsidTr="00F6057C">
        <w:trPr>
          <w:trHeight w:val="2362"/>
          <w:jc w:val="center"/>
        </w:trPr>
        <w:tc>
          <w:tcPr>
            <w:tcW w:w="2490" w:type="dxa"/>
            <w:tcBorders>
              <w:top w:val="single" w:sz="4" w:space="0" w:color="auto"/>
              <w:left w:val="single" w:sz="12" w:space="0" w:color="auto"/>
              <w:bottom w:val="single" w:sz="4" w:space="0" w:color="auto"/>
            </w:tcBorders>
          </w:tcPr>
          <w:p w14:paraId="017D7738" w14:textId="77777777" w:rsidR="009F5FBE" w:rsidRPr="000517D8" w:rsidRDefault="009F5FBE" w:rsidP="00400F54">
            <w:pPr>
              <w:spacing w:line="300" w:lineRule="exact"/>
              <w:ind w:leftChars="50" w:left="311" w:rightChars="54" w:right="130" w:hangingChars="100" w:hanging="191"/>
              <w:jc w:val="left"/>
              <w:rPr>
                <w:rFonts w:ascii="Arial" w:eastAsia="MS Gothic" w:hAnsi="Arial" w:cs="Arial"/>
                <w:b/>
                <w:sz w:val="19"/>
                <w:szCs w:val="19"/>
                <w:lang w:val="es-AR"/>
              </w:rPr>
            </w:pPr>
            <w:r w:rsidRPr="000517D8">
              <w:rPr>
                <w:rFonts w:ascii="Arial" w:eastAsia="MS Gothic" w:hAnsi="Arial" w:cs="Arial"/>
                <w:b/>
                <w:sz w:val="19"/>
                <w:szCs w:val="19"/>
                <w:lang w:val="es-AR"/>
              </w:rPr>
              <w:t xml:space="preserve">4. </w:t>
            </w:r>
            <w:r w:rsidR="00BC2E6C" w:rsidRPr="000517D8">
              <w:rPr>
                <w:rFonts w:ascii="Arial" w:eastAsia="MS Gothic" w:hAnsi="Arial" w:cs="Arial"/>
                <w:b/>
                <w:sz w:val="19"/>
                <w:szCs w:val="19"/>
                <w:lang w:val="es-AR"/>
              </w:rPr>
              <w:t>Organigrama (Marque su posición)</w:t>
            </w:r>
          </w:p>
        </w:tc>
        <w:tc>
          <w:tcPr>
            <w:tcW w:w="6299" w:type="dxa"/>
            <w:tcBorders>
              <w:top w:val="single" w:sz="4" w:space="0" w:color="auto"/>
              <w:left w:val="single" w:sz="4" w:space="0" w:color="auto"/>
              <w:bottom w:val="single" w:sz="4" w:space="0" w:color="auto"/>
              <w:right w:val="single" w:sz="12" w:space="0" w:color="auto"/>
            </w:tcBorders>
          </w:tcPr>
          <w:p w14:paraId="455359A3" w14:textId="77777777" w:rsidR="009F5FBE" w:rsidRPr="000517D8" w:rsidRDefault="00BC2E6C" w:rsidP="00BC2E6C">
            <w:pPr>
              <w:ind w:left="114" w:rightChars="111" w:right="266"/>
              <w:rPr>
                <w:rFonts w:ascii="Arial" w:eastAsia="MS Gothic" w:hAnsi="Arial" w:cs="Arial"/>
                <w:sz w:val="19"/>
                <w:szCs w:val="19"/>
                <w:lang w:val="es-AR"/>
              </w:rPr>
            </w:pPr>
            <w:r w:rsidRPr="000517D8">
              <w:rPr>
                <w:rFonts w:ascii="Arial" w:eastAsia="MS Gothic" w:hAnsi="Arial" w:cs="Arial"/>
                <w:sz w:val="19"/>
                <w:szCs w:val="19"/>
                <w:lang w:val="es-AR"/>
              </w:rPr>
              <w:t>Por favor, adjunte el organigrama de la organización a la que pertenece.</w:t>
            </w:r>
          </w:p>
        </w:tc>
      </w:tr>
    </w:tbl>
    <w:p w14:paraId="601B4D45" w14:textId="77777777" w:rsidR="009F5FBE" w:rsidRPr="000517D8" w:rsidRDefault="009F5FBE" w:rsidP="009F5FBE">
      <w:pPr>
        <w:rPr>
          <w:rFonts w:ascii="Arial" w:eastAsia="MS PGothic" w:hAnsi="Arial" w:cs="Arial"/>
          <w:b/>
          <w:sz w:val="22"/>
          <w:lang w:val="es-AR"/>
        </w:rPr>
      </w:pPr>
    </w:p>
    <w:p w14:paraId="1270385F" w14:textId="77777777" w:rsidR="000C0D94" w:rsidRPr="000517D8" w:rsidRDefault="000C0D94" w:rsidP="009F5FBE">
      <w:pPr>
        <w:rPr>
          <w:rFonts w:ascii="Arial" w:eastAsia="MS PGothic" w:hAnsi="Arial" w:cs="Arial"/>
          <w:b/>
          <w:sz w:val="22"/>
          <w:lang w:val="es-AR"/>
        </w:rPr>
      </w:pPr>
    </w:p>
    <w:p w14:paraId="762F41FD" w14:textId="77777777" w:rsidR="000C0D94" w:rsidRPr="000517D8" w:rsidRDefault="000C0D94" w:rsidP="009F5FBE">
      <w:pPr>
        <w:rPr>
          <w:rFonts w:ascii="Arial" w:eastAsia="MS PGothic" w:hAnsi="Arial" w:cs="Arial"/>
          <w:b/>
          <w:sz w:val="22"/>
          <w:highlight w:val="yellow"/>
          <w:lang w:val="es-AR"/>
        </w:rPr>
      </w:pPr>
    </w:p>
    <w:p w14:paraId="0E0390EE" w14:textId="77777777" w:rsidR="000C0D94" w:rsidRPr="000517D8" w:rsidRDefault="000C0D94" w:rsidP="009F5FBE">
      <w:pPr>
        <w:rPr>
          <w:rFonts w:ascii="Arial" w:eastAsia="MS PGothic" w:hAnsi="Arial" w:cs="Arial"/>
          <w:b/>
          <w:sz w:val="22"/>
          <w:highlight w:val="yellow"/>
          <w:lang w:val="es-AR"/>
        </w:rPr>
      </w:pPr>
    </w:p>
    <w:p w14:paraId="39DBC46A" w14:textId="77777777" w:rsidR="000C0D94" w:rsidRPr="000517D8" w:rsidRDefault="000C0D94" w:rsidP="009F5FBE">
      <w:pPr>
        <w:rPr>
          <w:rFonts w:ascii="Arial" w:eastAsia="MS PGothic" w:hAnsi="Arial" w:cs="Arial"/>
          <w:b/>
          <w:sz w:val="22"/>
          <w:highlight w:val="yellow"/>
          <w:lang w:val="es-AR"/>
        </w:rPr>
      </w:pPr>
    </w:p>
    <w:p w14:paraId="3F0AFB10" w14:textId="77777777" w:rsidR="009F5FBE" w:rsidRPr="000517D8" w:rsidRDefault="00005A1D" w:rsidP="009F5FBE">
      <w:pPr>
        <w:rPr>
          <w:rFonts w:ascii="Arial" w:eastAsia="MS PGothic" w:hAnsi="Arial" w:cs="Arial"/>
          <w:sz w:val="22"/>
          <w:lang w:val="es-AR"/>
        </w:rPr>
      </w:pPr>
      <w:r w:rsidRPr="000517D8">
        <w:rPr>
          <w:rFonts w:ascii="Arial" w:hAnsi="Arial" w:cs="Arial"/>
          <w:b/>
          <w:lang w:val="es-AR"/>
        </w:rPr>
        <w:t>Situación actual en su país</w:t>
      </w:r>
    </w:p>
    <w:tbl>
      <w:tblPr>
        <w:tblW w:w="9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5"/>
      </w:tblGrid>
      <w:tr w:rsidR="009F5FBE" w:rsidRPr="00152681" w14:paraId="3DA385C8" w14:textId="77777777" w:rsidTr="00400F54">
        <w:trPr>
          <w:trHeight w:hRule="exact" w:val="11469"/>
        </w:trPr>
        <w:tc>
          <w:tcPr>
            <w:tcW w:w="9015" w:type="dxa"/>
            <w:shd w:val="clear" w:color="auto" w:fill="auto"/>
          </w:tcPr>
          <w:p w14:paraId="234E6583" w14:textId="77777777" w:rsidR="00C00243" w:rsidRPr="000517D8" w:rsidRDefault="00005A1D" w:rsidP="00005A1D">
            <w:pPr>
              <w:numPr>
                <w:ilvl w:val="0"/>
                <w:numId w:val="24"/>
              </w:numPr>
              <w:rPr>
                <w:rFonts w:ascii="Arial" w:hAnsi="Arial" w:cs="Arial"/>
                <w:bCs/>
                <w:szCs w:val="24"/>
                <w:lang w:val="es-AR"/>
              </w:rPr>
            </w:pPr>
            <w:r w:rsidRPr="000517D8">
              <w:rPr>
                <w:rFonts w:ascii="Arial" w:hAnsi="Arial" w:cs="Arial"/>
                <w:bCs/>
                <w:szCs w:val="24"/>
                <w:lang w:val="es-AR"/>
              </w:rPr>
              <w:t xml:space="preserve">Información básica del país y </w:t>
            </w:r>
            <w:r w:rsidR="00E07C39">
              <w:rPr>
                <w:rFonts w:ascii="Arial" w:hAnsi="Arial" w:cs="Arial"/>
                <w:bCs/>
                <w:szCs w:val="24"/>
                <w:lang w:val="es-AR"/>
              </w:rPr>
              <w:t xml:space="preserve">su </w:t>
            </w:r>
            <w:r w:rsidR="00CD013A" w:rsidRPr="000517D8">
              <w:rPr>
                <w:rFonts w:ascii="Arial" w:hAnsi="Arial" w:cs="Arial"/>
                <w:bCs/>
                <w:szCs w:val="24"/>
                <w:lang w:val="es-AR"/>
              </w:rPr>
              <w:t>comunidad</w:t>
            </w:r>
            <w:r w:rsidR="00E07C39">
              <w:rPr>
                <w:rFonts w:ascii="Arial" w:hAnsi="Arial" w:cs="Arial"/>
                <w:bCs/>
                <w:szCs w:val="24"/>
                <w:lang w:val="es-AR"/>
              </w:rPr>
              <w:t>.</w:t>
            </w:r>
          </w:p>
          <w:p w14:paraId="11991E1F" w14:textId="77777777" w:rsidR="00C00243" w:rsidRPr="000517D8" w:rsidRDefault="00C00243" w:rsidP="00C00243">
            <w:pPr>
              <w:rPr>
                <w:rFonts w:ascii="Arial" w:hAnsi="Arial" w:cs="Arial"/>
                <w:bCs/>
                <w:szCs w:val="24"/>
                <w:lang w:val="es-AR"/>
              </w:rPr>
            </w:pPr>
          </w:p>
          <w:p w14:paraId="3A254256" w14:textId="77777777" w:rsidR="00C00243" w:rsidRPr="000517D8" w:rsidRDefault="00E07C39" w:rsidP="00005A1D">
            <w:pPr>
              <w:numPr>
                <w:ilvl w:val="0"/>
                <w:numId w:val="24"/>
              </w:numPr>
              <w:rPr>
                <w:rFonts w:ascii="Arial" w:hAnsi="Arial" w:cs="Arial"/>
                <w:bCs/>
                <w:szCs w:val="24"/>
                <w:lang w:val="es-AR"/>
              </w:rPr>
            </w:pPr>
            <w:r>
              <w:rPr>
                <w:rFonts w:ascii="Arial" w:hAnsi="Arial" w:cs="Arial"/>
                <w:bCs/>
                <w:szCs w:val="24"/>
                <w:lang w:val="es-AR"/>
              </w:rPr>
              <w:t>Papeles</w:t>
            </w:r>
            <w:r w:rsidR="00DF44CE">
              <w:rPr>
                <w:rFonts w:ascii="Arial" w:hAnsi="Arial" w:cs="Arial"/>
                <w:bCs/>
                <w:szCs w:val="24"/>
                <w:lang w:val="es-AR"/>
              </w:rPr>
              <w:t xml:space="preserve"> de la organización/departamento</w:t>
            </w:r>
            <w:r w:rsidR="00005A1D" w:rsidRPr="000517D8">
              <w:rPr>
                <w:rFonts w:ascii="Arial" w:hAnsi="Arial" w:cs="Arial"/>
                <w:bCs/>
                <w:szCs w:val="24"/>
                <w:lang w:val="es-AR"/>
              </w:rPr>
              <w:t xml:space="preserve"> a la que perte</w:t>
            </w:r>
            <w:r>
              <w:rPr>
                <w:rFonts w:ascii="Arial" w:hAnsi="Arial" w:cs="Arial"/>
                <w:bCs/>
                <w:szCs w:val="24"/>
                <w:lang w:val="es-AR"/>
              </w:rPr>
              <w:t>nece en el tema de</w:t>
            </w:r>
            <w:r w:rsidR="00DF44CE">
              <w:rPr>
                <w:rFonts w:ascii="Arial" w:hAnsi="Arial" w:cs="Arial"/>
                <w:bCs/>
                <w:szCs w:val="24"/>
                <w:lang w:val="es-AR"/>
              </w:rPr>
              <w:t>l</w:t>
            </w:r>
            <w:r>
              <w:rPr>
                <w:rFonts w:ascii="Arial" w:hAnsi="Arial" w:cs="Arial"/>
                <w:bCs/>
                <w:szCs w:val="24"/>
                <w:lang w:val="es-AR"/>
              </w:rPr>
              <w:t xml:space="preserve"> curso.</w:t>
            </w:r>
          </w:p>
          <w:p w14:paraId="426EA420" w14:textId="77777777" w:rsidR="00C00243" w:rsidRPr="000517D8" w:rsidRDefault="00C00243" w:rsidP="00C00243">
            <w:pPr>
              <w:rPr>
                <w:rFonts w:ascii="Arial" w:hAnsi="Arial" w:cs="Arial"/>
                <w:bCs/>
                <w:szCs w:val="24"/>
                <w:lang w:val="es-AR"/>
              </w:rPr>
            </w:pPr>
          </w:p>
          <w:p w14:paraId="299B3306" w14:textId="77777777" w:rsidR="00C00243" w:rsidRPr="000517D8" w:rsidRDefault="00005A1D" w:rsidP="00005A1D">
            <w:pPr>
              <w:numPr>
                <w:ilvl w:val="0"/>
                <w:numId w:val="24"/>
              </w:numPr>
              <w:rPr>
                <w:rFonts w:ascii="Arial" w:hAnsi="Arial" w:cs="Arial"/>
                <w:bCs/>
                <w:szCs w:val="24"/>
                <w:lang w:val="es-AR"/>
              </w:rPr>
            </w:pPr>
            <w:r w:rsidRPr="000517D8">
              <w:rPr>
                <w:rFonts w:ascii="Arial" w:hAnsi="Arial" w:cs="Arial"/>
                <w:bCs/>
                <w:szCs w:val="24"/>
                <w:lang w:val="es-AR"/>
              </w:rPr>
              <w:t>Marco legal rela</w:t>
            </w:r>
            <w:r w:rsidR="00E07C39">
              <w:rPr>
                <w:rFonts w:ascii="Arial" w:hAnsi="Arial" w:cs="Arial"/>
                <w:bCs/>
                <w:szCs w:val="24"/>
                <w:lang w:val="es-AR"/>
              </w:rPr>
              <w:t>cionado al tema de</w:t>
            </w:r>
            <w:r w:rsidR="00E844EC">
              <w:rPr>
                <w:rFonts w:ascii="Arial" w:hAnsi="Arial" w:cs="Arial"/>
                <w:bCs/>
                <w:szCs w:val="24"/>
                <w:lang w:val="es-AR"/>
              </w:rPr>
              <w:t xml:space="preserve">l </w:t>
            </w:r>
            <w:r w:rsidR="00E07C39">
              <w:rPr>
                <w:rFonts w:ascii="Arial" w:hAnsi="Arial" w:cs="Arial"/>
                <w:bCs/>
                <w:szCs w:val="24"/>
                <w:lang w:val="es-AR"/>
              </w:rPr>
              <w:t>curso.</w:t>
            </w:r>
          </w:p>
          <w:p w14:paraId="42012706" w14:textId="77777777" w:rsidR="00C00243" w:rsidRPr="000517D8" w:rsidRDefault="00C00243" w:rsidP="00C00243">
            <w:pPr>
              <w:rPr>
                <w:rFonts w:ascii="Arial" w:hAnsi="Arial" w:cs="Arial"/>
                <w:bCs/>
                <w:szCs w:val="24"/>
                <w:lang w:val="es-AR"/>
              </w:rPr>
            </w:pPr>
          </w:p>
          <w:p w14:paraId="4142F3B6" w14:textId="77777777" w:rsidR="00C00243" w:rsidRPr="000517D8" w:rsidRDefault="00005A1D" w:rsidP="00005A1D">
            <w:pPr>
              <w:numPr>
                <w:ilvl w:val="0"/>
                <w:numId w:val="24"/>
              </w:numPr>
              <w:rPr>
                <w:rFonts w:ascii="Arial" w:hAnsi="Arial" w:cs="Arial"/>
                <w:bCs/>
                <w:szCs w:val="24"/>
                <w:lang w:val="es-AR"/>
              </w:rPr>
            </w:pPr>
            <w:r w:rsidRPr="000517D8">
              <w:rPr>
                <w:rFonts w:ascii="Arial" w:hAnsi="Arial" w:cs="Arial"/>
                <w:bCs/>
                <w:szCs w:val="24"/>
                <w:lang w:val="es-AR"/>
              </w:rPr>
              <w:t>Situación</w:t>
            </w:r>
            <w:r w:rsidR="00E07C39">
              <w:rPr>
                <w:rFonts w:ascii="Arial" w:hAnsi="Arial" w:cs="Arial"/>
                <w:bCs/>
                <w:szCs w:val="24"/>
                <w:lang w:val="es-AR"/>
              </w:rPr>
              <w:t xml:space="preserve"> </w:t>
            </w:r>
            <w:r w:rsidR="00E07C39" w:rsidRPr="000517D8">
              <w:rPr>
                <w:rFonts w:ascii="Arial" w:hAnsi="Arial" w:cs="Arial"/>
                <w:bCs/>
                <w:szCs w:val="24"/>
                <w:lang w:val="es-AR"/>
              </w:rPr>
              <w:t>(especialmente los problemas y desafíos)</w:t>
            </w:r>
            <w:r w:rsidRPr="000517D8">
              <w:rPr>
                <w:rFonts w:ascii="Arial" w:hAnsi="Arial" w:cs="Arial"/>
                <w:bCs/>
                <w:szCs w:val="24"/>
                <w:lang w:val="es-AR"/>
              </w:rPr>
              <w:t xml:space="preserve"> de la promoción de los </w:t>
            </w:r>
            <w:proofErr w:type="spellStart"/>
            <w:r w:rsidRPr="000517D8">
              <w:rPr>
                <w:rFonts w:ascii="Arial" w:hAnsi="Arial" w:cs="Arial"/>
                <w:bCs/>
                <w:szCs w:val="24"/>
                <w:lang w:val="es-AR"/>
              </w:rPr>
              <w:t>agronegoci</w:t>
            </w:r>
            <w:r w:rsidR="00E07C39">
              <w:rPr>
                <w:rFonts w:ascii="Arial" w:hAnsi="Arial" w:cs="Arial"/>
                <w:bCs/>
                <w:szCs w:val="24"/>
                <w:lang w:val="es-AR"/>
              </w:rPr>
              <w:t>os</w:t>
            </w:r>
            <w:proofErr w:type="spellEnd"/>
            <w:r w:rsidR="00E07C39">
              <w:rPr>
                <w:rFonts w:ascii="Arial" w:hAnsi="Arial" w:cs="Arial"/>
                <w:bCs/>
                <w:szCs w:val="24"/>
                <w:lang w:val="es-AR"/>
              </w:rPr>
              <w:t xml:space="preserve"> basados en la comunidad y la estructura</w:t>
            </w:r>
            <w:r w:rsidRPr="000517D8">
              <w:rPr>
                <w:rFonts w:ascii="Arial" w:hAnsi="Arial" w:cs="Arial"/>
                <w:bCs/>
                <w:szCs w:val="24"/>
                <w:lang w:val="es-AR"/>
              </w:rPr>
              <w:t xml:space="preserve"> de la cadena de</w:t>
            </w:r>
            <w:r w:rsidR="00E07C39">
              <w:rPr>
                <w:rFonts w:ascii="Arial" w:hAnsi="Arial" w:cs="Arial"/>
                <w:bCs/>
                <w:szCs w:val="24"/>
                <w:lang w:val="es-AR"/>
              </w:rPr>
              <w:t xml:space="preserve"> valor alimentaria en el país y su </w:t>
            </w:r>
            <w:r w:rsidR="00CD013A" w:rsidRPr="000517D8">
              <w:rPr>
                <w:rFonts w:ascii="Arial" w:hAnsi="Arial" w:cs="Arial"/>
                <w:bCs/>
                <w:szCs w:val="24"/>
                <w:lang w:val="es-AR"/>
              </w:rPr>
              <w:t>comunidad</w:t>
            </w:r>
            <w:r w:rsidR="00E07C39">
              <w:rPr>
                <w:rFonts w:ascii="Arial" w:hAnsi="Arial" w:cs="Arial"/>
                <w:bCs/>
                <w:szCs w:val="24"/>
                <w:lang w:val="es-AR"/>
              </w:rPr>
              <w:t>.</w:t>
            </w:r>
            <w:r w:rsidRPr="000517D8">
              <w:rPr>
                <w:rFonts w:ascii="Arial" w:hAnsi="Arial" w:cs="Arial"/>
                <w:bCs/>
                <w:szCs w:val="24"/>
                <w:lang w:val="es-AR"/>
              </w:rPr>
              <w:t xml:space="preserve"> </w:t>
            </w:r>
          </w:p>
          <w:p w14:paraId="408C617D" w14:textId="77777777" w:rsidR="00C00243" w:rsidRPr="000517D8" w:rsidRDefault="00C00243" w:rsidP="00C00243">
            <w:pPr>
              <w:rPr>
                <w:rFonts w:ascii="Arial" w:hAnsi="Arial" w:cs="Arial"/>
                <w:bCs/>
                <w:szCs w:val="24"/>
                <w:lang w:val="es-AR"/>
              </w:rPr>
            </w:pPr>
          </w:p>
          <w:p w14:paraId="6484C01D" w14:textId="77777777" w:rsidR="00C00243" w:rsidRPr="000517D8" w:rsidRDefault="004E2F08" w:rsidP="00005A1D">
            <w:pPr>
              <w:numPr>
                <w:ilvl w:val="0"/>
                <w:numId w:val="24"/>
              </w:numPr>
              <w:rPr>
                <w:rFonts w:ascii="Arial" w:hAnsi="Arial" w:cs="Arial"/>
                <w:bCs/>
                <w:szCs w:val="24"/>
                <w:lang w:val="es-AR"/>
              </w:rPr>
            </w:pPr>
            <w:r>
              <w:rPr>
                <w:rFonts w:ascii="Arial" w:hAnsi="Arial" w:cs="Arial"/>
                <w:bCs/>
                <w:szCs w:val="24"/>
                <w:lang w:val="es-AR"/>
              </w:rPr>
              <w:t>Medidas que realizan usted mismo y su departamento</w:t>
            </w:r>
            <w:r w:rsidR="00005A1D" w:rsidRPr="000517D8">
              <w:rPr>
                <w:rFonts w:ascii="Arial" w:hAnsi="Arial" w:cs="Arial"/>
                <w:bCs/>
                <w:szCs w:val="24"/>
                <w:lang w:val="es-AR"/>
              </w:rPr>
              <w:t xml:space="preserve"> para resolver los problemas mencionados</w:t>
            </w:r>
          </w:p>
          <w:p w14:paraId="53CB1238" w14:textId="77777777" w:rsidR="00C00243" w:rsidRPr="000517D8" w:rsidRDefault="00C00243" w:rsidP="00C00243">
            <w:pPr>
              <w:rPr>
                <w:rFonts w:ascii="Arial" w:hAnsi="Arial" w:cs="Arial"/>
                <w:bCs/>
                <w:szCs w:val="24"/>
                <w:lang w:val="es-AR"/>
              </w:rPr>
            </w:pPr>
          </w:p>
          <w:p w14:paraId="3086C796" w14:textId="77777777" w:rsidR="003F384B" w:rsidRPr="000517D8" w:rsidRDefault="004E2F08" w:rsidP="00005A1D">
            <w:pPr>
              <w:numPr>
                <w:ilvl w:val="0"/>
                <w:numId w:val="24"/>
              </w:numPr>
              <w:rPr>
                <w:rFonts w:ascii="Arial" w:hAnsi="Arial" w:cs="Arial"/>
                <w:b/>
                <w:szCs w:val="24"/>
                <w:lang w:val="es-AR"/>
              </w:rPr>
            </w:pPr>
            <w:r>
              <w:rPr>
                <w:rFonts w:ascii="Arial" w:hAnsi="Arial" w:cs="Arial"/>
                <w:bCs/>
                <w:szCs w:val="24"/>
                <w:lang w:val="es-AR"/>
              </w:rPr>
              <w:t>Demanda</w:t>
            </w:r>
            <w:r w:rsidR="00005A1D" w:rsidRPr="000517D8">
              <w:rPr>
                <w:rFonts w:ascii="Arial" w:hAnsi="Arial" w:cs="Arial"/>
                <w:bCs/>
                <w:szCs w:val="24"/>
                <w:lang w:val="es-AR"/>
              </w:rPr>
              <w:t xml:space="preserve"> de las personas involucradas en la comunidad</w:t>
            </w:r>
          </w:p>
        </w:tc>
      </w:tr>
    </w:tbl>
    <w:p w14:paraId="45501DA7" w14:textId="77777777" w:rsidR="00F14CF0" w:rsidRPr="000517D8" w:rsidRDefault="00F14CF0" w:rsidP="00CA32F3">
      <w:pPr>
        <w:snapToGrid w:val="0"/>
        <w:jc w:val="center"/>
        <w:rPr>
          <w:lang w:val="es-AR"/>
        </w:rPr>
      </w:pPr>
    </w:p>
    <w:p w14:paraId="2D8E5AE6" w14:textId="77777777" w:rsidR="00427B70" w:rsidRPr="000517D8" w:rsidRDefault="00F14CF0" w:rsidP="001A36DB">
      <w:pPr>
        <w:snapToGrid w:val="0"/>
        <w:jc w:val="right"/>
        <w:rPr>
          <w:rFonts w:ascii="Arial" w:hAnsi="Arial" w:cs="Arial"/>
          <w:b/>
          <w:sz w:val="22"/>
          <w:szCs w:val="21"/>
          <w:lang w:val="es-AR"/>
        </w:rPr>
      </w:pPr>
      <w:r w:rsidRPr="000517D8">
        <w:rPr>
          <w:lang w:val="es-AR"/>
        </w:rPr>
        <w:br w:type="page"/>
      </w:r>
    </w:p>
    <w:p w14:paraId="4941EB1E" w14:textId="77777777" w:rsidR="00F20759" w:rsidRPr="000517D8" w:rsidRDefault="0009658D" w:rsidP="005E78BE">
      <w:pPr>
        <w:wordWrap w:val="0"/>
        <w:snapToGrid w:val="0"/>
        <w:jc w:val="right"/>
        <w:rPr>
          <w:b/>
          <w:sz w:val="28"/>
          <w:szCs w:val="28"/>
          <w:lang w:val="es-AR"/>
        </w:rPr>
      </w:pPr>
      <w:r w:rsidRPr="000517D8">
        <w:rPr>
          <w:b/>
          <w:sz w:val="28"/>
          <w:szCs w:val="28"/>
          <w:lang w:val="es-AR"/>
        </w:rPr>
        <w:lastRenderedPageBreak/>
        <w:t>Apéndice</w:t>
      </w:r>
      <w:r w:rsidR="00F20759" w:rsidRPr="000517D8">
        <w:rPr>
          <w:b/>
          <w:sz w:val="28"/>
          <w:szCs w:val="28"/>
          <w:lang w:val="es-AR"/>
        </w:rPr>
        <w:t xml:space="preserve"> 2</w:t>
      </w:r>
    </w:p>
    <w:p w14:paraId="00E5B545" w14:textId="77777777" w:rsidR="005E78BE" w:rsidRPr="000517D8" w:rsidRDefault="005E78BE" w:rsidP="005E78BE">
      <w:pPr>
        <w:snapToGrid w:val="0"/>
        <w:jc w:val="right"/>
        <w:rPr>
          <w:b/>
          <w:sz w:val="28"/>
          <w:szCs w:val="28"/>
          <w:lang w:val="es-AR"/>
        </w:rPr>
      </w:pPr>
    </w:p>
    <w:p w14:paraId="0767C39B" w14:textId="77777777" w:rsidR="00F20759" w:rsidRPr="000517D8" w:rsidRDefault="00F20759" w:rsidP="00F20759">
      <w:pPr>
        <w:jc w:val="center"/>
        <w:rPr>
          <w:rFonts w:ascii="Arial" w:hAnsi="Arial" w:cs="Arial"/>
          <w:b/>
          <w:u w:val="single"/>
          <w:lang w:val="es-AR"/>
        </w:rPr>
      </w:pPr>
      <w:proofErr w:type="gramStart"/>
      <w:r w:rsidRPr="000517D8">
        <w:rPr>
          <w:rFonts w:ascii="Arial" w:hAnsi="Arial" w:cs="Arial"/>
          <w:b/>
          <w:u w:val="single"/>
          <w:lang w:val="es-AR"/>
        </w:rPr>
        <w:t>facebook.com/</w:t>
      </w:r>
      <w:proofErr w:type="spellStart"/>
      <w:r w:rsidRPr="000517D8">
        <w:rPr>
          <w:rFonts w:ascii="Arial" w:hAnsi="Arial" w:cs="Arial"/>
          <w:b/>
          <w:u w:val="single"/>
          <w:lang w:val="es-AR"/>
        </w:rPr>
        <w:t>jicashikoku</w:t>
      </w:r>
      <w:proofErr w:type="spellEnd"/>
      <w:proofErr w:type="gramEnd"/>
    </w:p>
    <w:p w14:paraId="32C7B2E1" w14:textId="77777777" w:rsidR="00F20759" w:rsidRPr="000517D8" w:rsidRDefault="00F20759" w:rsidP="00F20759">
      <w:pPr>
        <w:rPr>
          <w:rFonts w:ascii="Arial" w:hAnsi="Arial" w:cs="Arial"/>
          <w:sz w:val="18"/>
          <w:lang w:val="es-AR"/>
        </w:rPr>
      </w:pPr>
    </w:p>
    <w:p w14:paraId="32262F1A" w14:textId="77777777" w:rsidR="00F20759" w:rsidRPr="000517D8" w:rsidRDefault="00005A1D" w:rsidP="00F20759">
      <w:pPr>
        <w:rPr>
          <w:rFonts w:ascii="Arial" w:hAnsi="Arial" w:cs="Arial"/>
          <w:sz w:val="18"/>
          <w:lang w:val="es-AR"/>
        </w:rPr>
      </w:pPr>
      <w:r w:rsidRPr="000517D8">
        <w:rPr>
          <w:rFonts w:ascii="Arial" w:hAnsi="Arial" w:cs="Arial"/>
          <w:sz w:val="18"/>
          <w:lang w:val="es-AR"/>
        </w:rPr>
        <w:t xml:space="preserve">Publicamos artículos del </w:t>
      </w:r>
      <w:r w:rsidR="00F20759" w:rsidRPr="000517D8">
        <w:rPr>
          <w:rFonts w:ascii="Arial" w:hAnsi="Arial" w:cs="Arial"/>
          <w:sz w:val="18"/>
          <w:lang w:val="es-AR"/>
        </w:rPr>
        <w:t xml:space="preserve">KCCP </w:t>
      </w:r>
      <w:r w:rsidRPr="000517D8">
        <w:rPr>
          <w:rFonts w:ascii="Arial" w:hAnsi="Arial" w:cs="Arial"/>
          <w:sz w:val="18"/>
          <w:lang w:val="es-AR"/>
        </w:rPr>
        <w:t xml:space="preserve">en nuestra página de </w:t>
      </w:r>
      <w:r w:rsidR="00F20759" w:rsidRPr="000517D8">
        <w:rPr>
          <w:rFonts w:ascii="Arial" w:hAnsi="Arial" w:cs="Arial"/>
          <w:sz w:val="18"/>
          <w:lang w:val="es-AR"/>
        </w:rPr>
        <w:t xml:space="preserve">Facebook (JICA SHIKOKU), </w:t>
      </w:r>
      <w:r w:rsidRPr="000517D8">
        <w:rPr>
          <w:rFonts w:ascii="Arial" w:hAnsi="Arial" w:cs="Arial"/>
          <w:sz w:val="18"/>
          <w:lang w:val="es-AR"/>
        </w:rPr>
        <w:t xml:space="preserve">escritos en japonés e inglés. Agradecemos que echen un vistazo y nos den un "me gusta" en nuestro </w:t>
      </w:r>
      <w:r w:rsidR="00F20759" w:rsidRPr="000517D8">
        <w:rPr>
          <w:rFonts w:ascii="Arial" w:hAnsi="Arial" w:cs="Arial"/>
          <w:sz w:val="18"/>
          <w:lang w:val="es-AR"/>
        </w:rPr>
        <w:t>Facebook</w:t>
      </w:r>
      <w:r w:rsidRPr="000517D8">
        <w:rPr>
          <w:rFonts w:ascii="Arial" w:hAnsi="Arial" w:cs="Arial"/>
          <w:sz w:val="18"/>
          <w:lang w:val="es-AR"/>
        </w:rPr>
        <w:t>.</w:t>
      </w:r>
    </w:p>
    <w:p w14:paraId="7DE9D3F7" w14:textId="77777777" w:rsidR="00F20759" w:rsidRPr="000517D8" w:rsidRDefault="00093C1A" w:rsidP="00F20759">
      <w:pPr>
        <w:jc w:val="center"/>
        <w:rPr>
          <w:lang w:val="es-AR"/>
        </w:rPr>
      </w:pPr>
      <w:r w:rsidRPr="000517D8">
        <w:rPr>
          <w:noProof/>
          <w:lang w:val="es-PE" w:eastAsia="es-PE"/>
        </w:rPr>
        <w:drawing>
          <wp:anchor distT="0" distB="0" distL="114300" distR="114300" simplePos="0" relativeHeight="251658240" behindDoc="0" locked="0" layoutInCell="1" allowOverlap="1" wp14:anchorId="0EE0FDF2" wp14:editId="687AE795">
            <wp:simplePos x="0" y="0"/>
            <wp:positionH relativeFrom="column">
              <wp:posOffset>4067810</wp:posOffset>
            </wp:positionH>
            <wp:positionV relativeFrom="paragraph">
              <wp:posOffset>1448435</wp:posOffset>
            </wp:positionV>
            <wp:extent cx="724535" cy="724535"/>
            <wp:effectExtent l="0" t="0" r="0" b="0"/>
            <wp:wrapNone/>
            <wp:docPr id="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17D8">
        <w:rPr>
          <w:noProof/>
          <w:lang w:val="es-PE" w:eastAsia="es-PE"/>
        </w:rPr>
        <w:drawing>
          <wp:inline distT="0" distB="0" distL="0" distR="0" wp14:anchorId="4E132196" wp14:editId="4EFC44E4">
            <wp:extent cx="4256405" cy="2018030"/>
            <wp:effectExtent l="0" t="0" r="0" b="127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6405" cy="2018030"/>
                    </a:xfrm>
                    <a:prstGeom prst="rect">
                      <a:avLst/>
                    </a:prstGeom>
                    <a:noFill/>
                    <a:ln>
                      <a:noFill/>
                    </a:ln>
                  </pic:spPr>
                </pic:pic>
              </a:graphicData>
            </a:graphic>
          </wp:inline>
        </w:drawing>
      </w:r>
    </w:p>
    <w:p w14:paraId="0E75B949" w14:textId="77777777" w:rsidR="00F20759" w:rsidRPr="000517D8" w:rsidRDefault="00F20759" w:rsidP="00F20759">
      <w:pPr>
        <w:rPr>
          <w:lang w:val="es-AR"/>
        </w:rPr>
      </w:pPr>
    </w:p>
    <w:p w14:paraId="5551DBD7" w14:textId="77777777" w:rsidR="00F20759" w:rsidRPr="000517D8" w:rsidRDefault="00F20759" w:rsidP="00F20759">
      <w:pPr>
        <w:jc w:val="center"/>
        <w:rPr>
          <w:rFonts w:ascii="Arial" w:hAnsi="Arial" w:cs="Arial"/>
          <w:b/>
          <w:u w:val="single"/>
          <w:lang w:val="es-AR"/>
        </w:rPr>
      </w:pPr>
      <w:r w:rsidRPr="000517D8">
        <w:rPr>
          <w:rFonts w:ascii="Arial" w:hAnsi="Arial" w:cs="Arial"/>
          <w:b/>
          <w:u w:val="single"/>
          <w:lang w:val="es-AR"/>
        </w:rPr>
        <w:t>Map</w:t>
      </w:r>
      <w:r w:rsidR="0009658D" w:rsidRPr="000517D8">
        <w:rPr>
          <w:rFonts w:ascii="Arial" w:hAnsi="Arial" w:cs="Arial"/>
          <w:b/>
          <w:u w:val="single"/>
          <w:lang w:val="es-AR"/>
        </w:rPr>
        <w:t>a de Japón</w:t>
      </w:r>
    </w:p>
    <w:p w14:paraId="406BBB65" w14:textId="77777777" w:rsidR="00F20759" w:rsidRPr="000517D8" w:rsidRDefault="00093C1A" w:rsidP="00F20759">
      <w:pPr>
        <w:jc w:val="center"/>
        <w:rPr>
          <w:lang w:val="es-AR"/>
        </w:rPr>
      </w:pPr>
      <w:r w:rsidRPr="000517D8">
        <w:rPr>
          <w:noProof/>
          <w:lang w:val="es-PE" w:eastAsia="es-PE"/>
        </w:rPr>
        <mc:AlternateContent>
          <mc:Choice Requires="wps">
            <w:drawing>
              <wp:anchor distT="0" distB="0" distL="114300" distR="114300" simplePos="0" relativeHeight="251660288" behindDoc="0" locked="0" layoutInCell="1" allowOverlap="1" wp14:anchorId="3EEBD105" wp14:editId="77BE7FC2">
                <wp:simplePos x="0" y="0"/>
                <wp:positionH relativeFrom="column">
                  <wp:posOffset>534670</wp:posOffset>
                </wp:positionH>
                <wp:positionV relativeFrom="paragraph">
                  <wp:posOffset>3147695</wp:posOffset>
                </wp:positionV>
                <wp:extent cx="1492250" cy="624840"/>
                <wp:effectExtent l="10795" t="404495" r="135255" b="37465"/>
                <wp:wrapNone/>
                <wp:docPr id="5"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624840"/>
                        </a:xfrm>
                        <a:prstGeom prst="wedgeRectCallout">
                          <a:avLst>
                            <a:gd name="adj1" fmla="val 57106"/>
                            <a:gd name="adj2" fmla="val -110366"/>
                          </a:avLst>
                        </a:prstGeom>
                        <a:solidFill>
                          <a:srgbClr val="00B0F0"/>
                        </a:solidFill>
                        <a:ln w="6350" algn="ctr">
                          <a:solidFill>
                            <a:srgbClr val="ED7D31"/>
                          </a:solidFill>
                          <a:miter lim="800000"/>
                          <a:headEnd/>
                          <a:tailEnd/>
                        </a:ln>
                        <a:effectLst>
                          <a:outerShdw blurRad="50800" dist="38100" dir="4199988" algn="t" rotWithShape="0">
                            <a:srgbClr val="D9D9D9">
                              <a:alpha val="39999"/>
                            </a:srgbClr>
                          </a:outerShdw>
                        </a:effectLst>
                      </wps:spPr>
                      <wps:txbx>
                        <w:txbxContent>
                          <w:p w14:paraId="64222FA6" w14:textId="77777777" w:rsidR="003C45E4" w:rsidRPr="00F86C4D" w:rsidRDefault="003C45E4" w:rsidP="00F20759">
                            <w:pPr>
                              <w:snapToGrid w:val="0"/>
                              <w:jc w:val="center"/>
                              <w:rPr>
                                <w:rFonts w:ascii="Arial Black" w:hAnsi="Arial Black" w:cs="Arial"/>
                                <w:b/>
                                <w:color w:val="FFFFFF"/>
                                <w:sz w:val="14"/>
                                <w:szCs w:val="18"/>
                                <w:lang w:val="es-MX"/>
                              </w:rPr>
                            </w:pPr>
                            <w:r w:rsidRPr="00F86C4D">
                              <w:rPr>
                                <w:rFonts w:ascii="Arial Black" w:hAnsi="Arial Black" w:cs="Arial"/>
                                <w:b/>
                                <w:color w:val="FFFFFF"/>
                                <w:sz w:val="14"/>
                                <w:szCs w:val="18"/>
                                <w:lang w:val="es-MX"/>
                              </w:rPr>
                              <w:t xml:space="preserve">Universidad de </w:t>
                            </w:r>
                            <w:r w:rsidRPr="00F86C4D">
                              <w:rPr>
                                <w:rFonts w:ascii="Arial Black" w:hAnsi="Arial Black" w:cs="Arial" w:hint="eastAsia"/>
                                <w:b/>
                                <w:color w:val="FFFFFF"/>
                                <w:sz w:val="14"/>
                                <w:szCs w:val="18"/>
                                <w:lang w:val="es-MX"/>
                              </w:rPr>
                              <w:t xml:space="preserve">KOCHI </w:t>
                            </w:r>
                          </w:p>
                          <w:p w14:paraId="0E8AE5F3"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b/>
                                <w:color w:val="FFFFFF"/>
                                <w:sz w:val="14"/>
                                <w:szCs w:val="18"/>
                                <w:lang w:val="es-AR"/>
                              </w:rPr>
                              <w:t>Lugar principal del programa</w:t>
                            </w:r>
                          </w:p>
                          <w:p w14:paraId="01A44B4F"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 xml:space="preserve"> (</w:t>
                            </w:r>
                            <w:r w:rsidRPr="0009658D">
                              <w:rPr>
                                <w:rFonts w:ascii="Arial Black" w:hAnsi="Arial Black" w:cs="Arial"/>
                                <w:b/>
                                <w:color w:val="FFFFFF"/>
                                <w:sz w:val="14"/>
                                <w:szCs w:val="18"/>
                                <w:lang w:val="es-AR"/>
                              </w:rPr>
                              <w:t xml:space="preserve">Prefectura de </w:t>
                            </w:r>
                            <w:proofErr w:type="spellStart"/>
                            <w:r w:rsidRPr="0009658D">
                              <w:rPr>
                                <w:rFonts w:ascii="Arial Black" w:hAnsi="Arial Black" w:cs="Arial" w:hint="eastAsia"/>
                                <w:b/>
                                <w:color w:val="FFFFFF"/>
                                <w:sz w:val="14"/>
                                <w:szCs w:val="18"/>
                                <w:lang w:val="es-AR"/>
                              </w:rPr>
                              <w:t>Kochi</w:t>
                            </w:r>
                            <w:proofErr w:type="spellEnd"/>
                            <w:r w:rsidRPr="0009658D">
                              <w:rPr>
                                <w:rFonts w:ascii="Arial Black" w:hAnsi="Arial Black" w:cs="Arial" w:hint="eastAsia"/>
                                <w:b/>
                                <w:color w:val="FFFFFF"/>
                                <w:sz w:val="14"/>
                                <w:szCs w:val="18"/>
                                <w:lang w:val="es-AR"/>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EBD1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2.1pt;margin-top:247.85pt;width:117.5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" adj="23135,-13039" fillcolor="#00b0f0" strokecolor="#ed7d31" strokeweight=".5pt">
                <v:shadow on="t" color="#d9d9d9" opacity="26213f" origin=",-.5" offset=".36197mm,.9945mm"/>
                <v:path arrowok="t"/>
                <v:textbox>
                  <w:txbxContent>
                    <w:p w14:paraId="64222FA6" w14:textId="77777777" w:rsidR="003C45E4" w:rsidRPr="00F86C4D" w:rsidRDefault="003C45E4" w:rsidP="00F20759">
                      <w:pPr>
                        <w:snapToGrid w:val="0"/>
                        <w:jc w:val="center"/>
                        <w:rPr>
                          <w:rFonts w:ascii="Arial Black" w:hAnsi="Arial Black" w:cs="Arial"/>
                          <w:b/>
                          <w:color w:val="FFFFFF"/>
                          <w:sz w:val="14"/>
                          <w:szCs w:val="18"/>
                          <w:lang w:val="es-MX"/>
                        </w:rPr>
                      </w:pPr>
                      <w:r w:rsidRPr="00F86C4D">
                        <w:rPr>
                          <w:rFonts w:ascii="Arial Black" w:hAnsi="Arial Black" w:cs="Arial"/>
                          <w:b/>
                          <w:color w:val="FFFFFF"/>
                          <w:sz w:val="14"/>
                          <w:szCs w:val="18"/>
                          <w:lang w:val="es-MX"/>
                        </w:rPr>
                        <w:t xml:space="preserve">Universidad de </w:t>
                      </w:r>
                      <w:r w:rsidRPr="00F86C4D">
                        <w:rPr>
                          <w:rFonts w:ascii="Arial Black" w:hAnsi="Arial Black" w:cs="Arial" w:hint="eastAsia"/>
                          <w:b/>
                          <w:color w:val="FFFFFF"/>
                          <w:sz w:val="14"/>
                          <w:szCs w:val="18"/>
                          <w:lang w:val="es-MX"/>
                        </w:rPr>
                        <w:t xml:space="preserve">KOCHI </w:t>
                      </w:r>
                    </w:p>
                    <w:p w14:paraId="0E8AE5F3"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b/>
                          <w:color w:val="FFFFFF"/>
                          <w:sz w:val="14"/>
                          <w:szCs w:val="18"/>
                          <w:lang w:val="es-AR"/>
                        </w:rPr>
                        <w:t>Lugar principal del programa</w:t>
                      </w:r>
                    </w:p>
                    <w:p w14:paraId="01A44B4F"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 xml:space="preserve"> (</w:t>
                      </w:r>
                      <w:r w:rsidRPr="0009658D">
                        <w:rPr>
                          <w:rFonts w:ascii="Arial Black" w:hAnsi="Arial Black" w:cs="Arial"/>
                          <w:b/>
                          <w:color w:val="FFFFFF"/>
                          <w:sz w:val="14"/>
                          <w:szCs w:val="18"/>
                          <w:lang w:val="es-AR"/>
                        </w:rPr>
                        <w:t xml:space="preserve">Prefectura de </w:t>
                      </w:r>
                      <w:r w:rsidRPr="0009658D">
                        <w:rPr>
                          <w:rFonts w:ascii="Arial Black" w:hAnsi="Arial Black" w:cs="Arial" w:hint="eastAsia"/>
                          <w:b/>
                          <w:color w:val="FFFFFF"/>
                          <w:sz w:val="14"/>
                          <w:szCs w:val="18"/>
                          <w:lang w:val="es-AR"/>
                        </w:rPr>
                        <w:t>Kochi)</w:t>
                      </w:r>
                    </w:p>
                  </w:txbxContent>
                </v:textbox>
              </v:shape>
            </w:pict>
          </mc:Fallback>
        </mc:AlternateContent>
      </w:r>
      <w:r w:rsidRPr="000517D8">
        <w:rPr>
          <w:noProof/>
          <w:lang w:val="es-PE" w:eastAsia="es-PE"/>
        </w:rPr>
        <mc:AlternateContent>
          <mc:Choice Requires="wps">
            <w:drawing>
              <wp:anchor distT="0" distB="0" distL="114300" distR="114300" simplePos="0" relativeHeight="251661312" behindDoc="0" locked="0" layoutInCell="1" allowOverlap="1" wp14:anchorId="62383899" wp14:editId="21E040FE">
                <wp:simplePos x="0" y="0"/>
                <wp:positionH relativeFrom="column">
                  <wp:posOffset>3300095</wp:posOffset>
                </wp:positionH>
                <wp:positionV relativeFrom="paragraph">
                  <wp:posOffset>2555240</wp:posOffset>
                </wp:positionV>
                <wp:extent cx="1492250" cy="285750"/>
                <wp:effectExtent l="185420" t="250190" r="17780" b="45085"/>
                <wp:wrapNone/>
                <wp:docPr id="3"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285750"/>
                        </a:xfrm>
                        <a:prstGeom prst="wedgeRectCallout">
                          <a:avLst>
                            <a:gd name="adj1" fmla="val -59319"/>
                            <a:gd name="adj2" fmla="val -129778"/>
                          </a:avLst>
                        </a:prstGeom>
                        <a:solidFill>
                          <a:srgbClr val="00B0F0"/>
                        </a:solidFill>
                        <a:ln w="6350" algn="ctr">
                          <a:solidFill>
                            <a:srgbClr val="ED7D31"/>
                          </a:solidFill>
                          <a:miter lim="800000"/>
                          <a:headEnd/>
                          <a:tailEnd/>
                        </a:ln>
                        <a:effectLst>
                          <a:outerShdw blurRad="50800" dist="38100" dir="4199988" algn="t" rotWithShape="0">
                            <a:srgbClr val="D9D9D9">
                              <a:alpha val="39999"/>
                            </a:srgbClr>
                          </a:outerShdw>
                        </a:effectLst>
                      </wps:spPr>
                      <wps:txbx>
                        <w:txbxContent>
                          <w:p w14:paraId="2452D871" w14:textId="77777777" w:rsidR="003C45E4" w:rsidRPr="00483DE3" w:rsidRDefault="003C45E4" w:rsidP="00F20759">
                            <w:pPr>
                              <w:snapToGrid w:val="0"/>
                              <w:jc w:val="center"/>
                              <w:rPr>
                                <w:rFonts w:ascii="Arial Black" w:hAnsi="Arial Black" w:cs="Arial"/>
                                <w:b/>
                                <w:color w:val="FFFFFF"/>
                                <w:sz w:val="16"/>
                              </w:rPr>
                            </w:pPr>
                            <w:r w:rsidRPr="00483DE3">
                              <w:rPr>
                                <w:rFonts w:ascii="Arial Black" w:hAnsi="Arial Black" w:cs="Arial" w:hint="eastAsia"/>
                                <w:b/>
                                <w:color w:val="FFFFFF"/>
                                <w:sz w:val="16"/>
                              </w:rPr>
                              <w:t xml:space="preserve">JICA </w:t>
                            </w:r>
                            <w:r>
                              <w:rPr>
                                <w:rFonts w:ascii="Arial Black" w:hAnsi="Arial Black" w:cs="Arial" w:hint="eastAsia"/>
                                <w:b/>
                                <w:color w:val="FFFFFF"/>
                                <w:sz w:val="16"/>
                              </w:rPr>
                              <w:t>TOK</w:t>
                            </w:r>
                            <w:r>
                              <w:rPr>
                                <w:rFonts w:ascii="Arial Black" w:hAnsi="Arial Black" w:cs="Arial"/>
                                <w:b/>
                                <w:color w:val="FFFFFF"/>
                                <w:sz w:val="16"/>
                              </w:rPr>
                              <w:t>I</w:t>
                            </w:r>
                            <w:r>
                              <w:rPr>
                                <w:rFonts w:ascii="Arial Black" w:hAnsi="Arial Black" w:cs="Arial" w:hint="eastAsia"/>
                                <w:b/>
                                <w:color w:val="FFFFFF"/>
                                <w:sz w:val="16"/>
                              </w:rPr>
                              <w:t>O</w:t>
                            </w:r>
                          </w:p>
                          <w:p w14:paraId="19462F8C" w14:textId="77777777" w:rsidR="003C45E4" w:rsidRPr="00483DE3" w:rsidRDefault="003C45E4" w:rsidP="00F20759">
                            <w:pPr>
                              <w:snapToGrid w:val="0"/>
                              <w:jc w:val="center"/>
                              <w:rPr>
                                <w:rFonts w:ascii="Arial Black" w:hAnsi="Arial Black" w:cs="Arial"/>
                                <w:b/>
                                <w:color w:val="FFFFFF"/>
                                <w:sz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383899" id="四角形吹き出し 6" o:spid="_x0000_s1028" type="#_x0000_t61" style="position:absolute;left:0;text-align:left;margin-left:259.85pt;margin-top:201.2pt;width:11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" adj="-2013,-17232" fillcolor="#00b0f0" strokecolor="#ed7d31" strokeweight=".5pt">
                <v:shadow on="t" color="#d9d9d9" opacity="26213f" origin=",-.5" offset=".36197mm,.9945mm"/>
                <v:path arrowok="t"/>
                <v:textbox>
                  <w:txbxContent>
                    <w:p w14:paraId="2452D871" w14:textId="77777777" w:rsidR="003C45E4" w:rsidRPr="00483DE3" w:rsidRDefault="003C45E4" w:rsidP="00F20759">
                      <w:pPr>
                        <w:snapToGrid w:val="0"/>
                        <w:jc w:val="center"/>
                        <w:rPr>
                          <w:rFonts w:ascii="Arial Black" w:hAnsi="Arial Black" w:cs="Arial"/>
                          <w:b/>
                          <w:color w:val="FFFFFF"/>
                          <w:sz w:val="16"/>
                        </w:rPr>
                      </w:pPr>
                      <w:r w:rsidRPr="00483DE3">
                        <w:rPr>
                          <w:rFonts w:ascii="Arial Black" w:hAnsi="Arial Black" w:cs="Arial" w:hint="eastAsia"/>
                          <w:b/>
                          <w:color w:val="FFFFFF"/>
                          <w:sz w:val="16"/>
                        </w:rPr>
                        <w:t xml:space="preserve">JICA </w:t>
                      </w:r>
                      <w:r>
                        <w:rPr>
                          <w:rFonts w:ascii="Arial Black" w:hAnsi="Arial Black" w:cs="Arial" w:hint="eastAsia"/>
                          <w:b/>
                          <w:color w:val="FFFFFF"/>
                          <w:sz w:val="16"/>
                        </w:rPr>
                        <w:t>TOK</w:t>
                      </w:r>
                      <w:r>
                        <w:rPr>
                          <w:rFonts w:ascii="Arial Black" w:hAnsi="Arial Black" w:cs="Arial"/>
                          <w:b/>
                          <w:color w:val="FFFFFF"/>
                          <w:sz w:val="16"/>
                        </w:rPr>
                        <w:t>I</w:t>
                      </w:r>
                      <w:r>
                        <w:rPr>
                          <w:rFonts w:ascii="Arial Black" w:hAnsi="Arial Black" w:cs="Arial" w:hint="eastAsia"/>
                          <w:b/>
                          <w:color w:val="FFFFFF"/>
                          <w:sz w:val="16"/>
                        </w:rPr>
                        <w:t>O</w:t>
                      </w:r>
                    </w:p>
                    <w:p w14:paraId="19462F8C" w14:textId="77777777" w:rsidR="003C45E4" w:rsidRPr="00483DE3" w:rsidRDefault="003C45E4" w:rsidP="00F20759">
                      <w:pPr>
                        <w:snapToGrid w:val="0"/>
                        <w:jc w:val="center"/>
                        <w:rPr>
                          <w:rFonts w:ascii="Arial Black" w:hAnsi="Arial Black" w:cs="Arial"/>
                          <w:b/>
                          <w:color w:val="FFFFFF"/>
                          <w:sz w:val="16"/>
                        </w:rPr>
                      </w:pPr>
                    </w:p>
                  </w:txbxContent>
                </v:textbox>
              </v:shape>
            </w:pict>
          </mc:Fallback>
        </mc:AlternateContent>
      </w:r>
      <w:r w:rsidRPr="000517D8">
        <w:rPr>
          <w:noProof/>
          <w:lang w:val="es-PE" w:eastAsia="es-PE"/>
        </w:rPr>
        <mc:AlternateContent>
          <mc:Choice Requires="wps">
            <w:drawing>
              <wp:anchor distT="0" distB="0" distL="114300" distR="114300" simplePos="0" relativeHeight="251659264" behindDoc="0" locked="0" layoutInCell="1" allowOverlap="1" wp14:anchorId="332A09F8" wp14:editId="6ECD43AF">
                <wp:simplePos x="0" y="0"/>
                <wp:positionH relativeFrom="column">
                  <wp:posOffset>735330</wp:posOffset>
                </wp:positionH>
                <wp:positionV relativeFrom="paragraph">
                  <wp:posOffset>1842770</wp:posOffset>
                </wp:positionV>
                <wp:extent cx="1492250" cy="401955"/>
                <wp:effectExtent l="57150" t="57150" r="127000" b="45529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401955"/>
                        </a:xfrm>
                        <a:prstGeom prst="wedgeRectCallout">
                          <a:avLst>
                            <a:gd name="adj1" fmla="val 47811"/>
                            <a:gd name="adj2" fmla="val 129802"/>
                          </a:avLst>
                        </a:prstGeom>
                        <a:solidFill>
                          <a:srgbClr val="00B0F0"/>
                        </a:solidFill>
                        <a:ln w="6350" cap="flat" cmpd="sng" algn="ctr">
                          <a:solidFill>
                            <a:srgbClr val="ED7D31"/>
                          </a:solidFill>
                          <a:prstDash val="solid"/>
                          <a:miter lim="800000"/>
                        </a:ln>
                        <a:effectLst>
                          <a:outerShdw blurRad="50800" dist="38100" dir="4200000" algn="t" rotWithShape="0">
                            <a:sysClr val="window" lastClr="FFFFFF">
                              <a:lumMod val="85000"/>
                              <a:alpha val="40000"/>
                            </a:sysClr>
                          </a:outerShdw>
                        </a:effectLst>
                        <a:scene3d>
                          <a:camera prst="orthographicFront"/>
                          <a:lightRig rig="balanced" dir="t"/>
                        </a:scene3d>
                        <a:sp3d extrusionH="57150" contourW="6350">
                          <a:bevelT w="101600" h="114300"/>
                          <a:bevelB w="31750" h="95250"/>
                        </a:sp3d>
                      </wps:spPr>
                      <wps:txbx>
                        <w:txbxContent>
                          <w:p w14:paraId="31551234"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JICA SHIKOKU</w:t>
                            </w:r>
                          </w:p>
                          <w:p w14:paraId="27A8191D"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w:t>
                            </w:r>
                            <w:r w:rsidRPr="0009658D">
                              <w:rPr>
                                <w:rFonts w:ascii="Arial Black" w:hAnsi="Arial Black" w:cs="Arial"/>
                                <w:b/>
                                <w:color w:val="FFFFFF"/>
                                <w:sz w:val="14"/>
                                <w:szCs w:val="18"/>
                                <w:lang w:val="es-AR"/>
                              </w:rPr>
                              <w:t xml:space="preserve">Prefectura de </w:t>
                            </w:r>
                            <w:r w:rsidRPr="0009658D">
                              <w:rPr>
                                <w:rFonts w:ascii="Arial Black" w:hAnsi="Arial Black" w:cs="Arial" w:hint="eastAsia"/>
                                <w:b/>
                                <w:color w:val="FFFFFF"/>
                                <w:sz w:val="14"/>
                                <w:szCs w:val="18"/>
                                <w:lang w:val="es-AR"/>
                              </w:rPr>
                              <w:t>Kagawa)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A09F8" id="四角形吹き出し 4" o:spid="_x0000_s1029" type="#_x0000_t61" style="position:absolute;left:0;text-align:left;margin-left:57.9pt;margin-top:145.1pt;width:117.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" adj="21127,38837" fillcolor="#00b0f0" strokecolor="#ed7d31" strokeweight=".5pt">
                <v:shadow on="t" color="#d9d9d9" opacity="26214f" origin=",-.5" offset=".36197mm,.9945mm"/>
                <v:path arrowok="t"/>
                <v:textbox>
                  <w:txbxContent>
                    <w:p w14:paraId="31551234"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JICA SHIKOKU</w:t>
                      </w:r>
                    </w:p>
                    <w:p w14:paraId="27A8191D" w14:textId="77777777" w:rsidR="003C45E4" w:rsidRPr="0009658D" w:rsidRDefault="003C45E4" w:rsidP="00F20759">
                      <w:pPr>
                        <w:snapToGrid w:val="0"/>
                        <w:jc w:val="center"/>
                        <w:rPr>
                          <w:rFonts w:ascii="Arial Black" w:hAnsi="Arial Black" w:cs="Arial"/>
                          <w:b/>
                          <w:color w:val="FFFFFF"/>
                          <w:sz w:val="14"/>
                          <w:szCs w:val="18"/>
                          <w:lang w:val="es-AR"/>
                        </w:rPr>
                      </w:pPr>
                      <w:r w:rsidRPr="0009658D">
                        <w:rPr>
                          <w:rFonts w:ascii="Arial Black" w:hAnsi="Arial Black" w:cs="Arial" w:hint="eastAsia"/>
                          <w:b/>
                          <w:color w:val="FFFFFF"/>
                          <w:sz w:val="14"/>
                          <w:szCs w:val="18"/>
                          <w:lang w:val="es-AR"/>
                        </w:rPr>
                        <w:t>(</w:t>
                      </w:r>
                      <w:r w:rsidRPr="0009658D">
                        <w:rPr>
                          <w:rFonts w:ascii="Arial Black" w:hAnsi="Arial Black" w:cs="Arial"/>
                          <w:b/>
                          <w:color w:val="FFFFFF"/>
                          <w:sz w:val="14"/>
                          <w:szCs w:val="18"/>
                          <w:lang w:val="es-AR"/>
                        </w:rPr>
                        <w:t xml:space="preserve">Prefectura de </w:t>
                      </w:r>
                      <w:r w:rsidRPr="0009658D">
                        <w:rPr>
                          <w:rFonts w:ascii="Arial Black" w:hAnsi="Arial Black" w:cs="Arial" w:hint="eastAsia"/>
                          <w:b/>
                          <w:color w:val="FFFFFF"/>
                          <w:sz w:val="14"/>
                          <w:szCs w:val="18"/>
                          <w:lang w:val="es-AR"/>
                        </w:rPr>
                        <w:t>Kagawa)</w:t>
                      </w:r>
                    </w:p>
                  </w:txbxContent>
                </v:textbox>
              </v:shape>
            </w:pict>
          </mc:Fallback>
        </mc:AlternateContent>
      </w:r>
      <w:r w:rsidRPr="000517D8">
        <w:rPr>
          <w:noProof/>
          <w:lang w:val="es-PE" w:eastAsia="es-PE"/>
        </w:rPr>
        <w:drawing>
          <wp:inline distT="0" distB="0" distL="0" distR="0" wp14:anchorId="53AA938C" wp14:editId="51EB4F2E">
            <wp:extent cx="3436620" cy="4241165"/>
            <wp:effectExtent l="0" t="0" r="0" b="698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6620" cy="4241165"/>
                    </a:xfrm>
                    <a:prstGeom prst="rect">
                      <a:avLst/>
                    </a:prstGeom>
                    <a:noFill/>
                    <a:ln>
                      <a:noFill/>
                    </a:ln>
                  </pic:spPr>
                </pic:pic>
              </a:graphicData>
            </a:graphic>
          </wp:inline>
        </w:drawing>
      </w:r>
      <w:r w:rsidR="00F20759" w:rsidRPr="000517D8">
        <w:rPr>
          <w:rFonts w:ascii="Times New Roman" w:eastAsia="Times New Roman" w:hAnsi="Times New Roman"/>
          <w:snapToGrid w:val="0"/>
          <w:color w:val="000000"/>
          <w:w w:val="0"/>
          <w:kern w:val="0"/>
          <w:sz w:val="0"/>
          <w:szCs w:val="0"/>
          <w:u w:color="000000"/>
          <w:bdr w:val="none" w:sz="0" w:space="0" w:color="000000"/>
          <w:shd w:val="clear" w:color="000000" w:fill="000000"/>
          <w:lang w:val="es-AR" w:eastAsia="x-none" w:bidi="x-none"/>
        </w:rPr>
        <w:t xml:space="preserve"> </w:t>
      </w:r>
    </w:p>
    <w:p w14:paraId="0000E7F0" w14:textId="77777777" w:rsidR="0091250A" w:rsidRPr="000517D8" w:rsidRDefault="0009658D" w:rsidP="00400F54">
      <w:pPr>
        <w:ind w:left="182" w:hanging="182"/>
        <w:rPr>
          <w:rFonts w:ascii="Arial" w:hAnsi="Arial" w:cs="Arial"/>
          <w:sz w:val="22"/>
          <w:szCs w:val="21"/>
          <w:lang w:val="es-AR"/>
        </w:rPr>
      </w:pPr>
      <w:r w:rsidRPr="000517D8">
        <w:rPr>
          <w:rFonts w:ascii="Arial" w:hAnsi="Arial" w:cs="Arial"/>
          <w:sz w:val="22"/>
          <w:szCs w:val="21"/>
          <w:lang w:val="es-AR"/>
        </w:rPr>
        <w:t xml:space="preserve">* El programa principal se llevará a cabo en la prefectura de </w:t>
      </w:r>
      <w:proofErr w:type="spellStart"/>
      <w:r w:rsidRPr="000517D8">
        <w:rPr>
          <w:rFonts w:ascii="Arial" w:hAnsi="Arial" w:cs="Arial"/>
          <w:sz w:val="22"/>
          <w:szCs w:val="21"/>
          <w:lang w:val="es-AR"/>
        </w:rPr>
        <w:t>Kochi</w:t>
      </w:r>
      <w:proofErr w:type="spellEnd"/>
      <w:r w:rsidRPr="000517D8">
        <w:rPr>
          <w:rFonts w:ascii="Arial" w:hAnsi="Arial" w:cs="Arial"/>
          <w:sz w:val="22"/>
          <w:szCs w:val="21"/>
          <w:lang w:val="es-AR"/>
        </w:rPr>
        <w:t>, donde los gobiernos locales y comunidades enfrentan varios aspectos de la cadena de valor alimentaria.</w:t>
      </w:r>
    </w:p>
    <w:p w14:paraId="3DCE9849" w14:textId="77777777" w:rsidR="00CA32F3" w:rsidRPr="000517D8" w:rsidRDefault="00F20759" w:rsidP="00CA32F3">
      <w:pPr>
        <w:snapToGrid w:val="0"/>
        <w:jc w:val="center"/>
        <w:rPr>
          <w:rFonts w:ascii="Times New Roman" w:eastAsia="MS Gothic" w:hAnsi="Times New Roman"/>
          <w:b/>
          <w:i/>
          <w:sz w:val="28"/>
          <w:szCs w:val="28"/>
          <w:lang w:val="es-AR"/>
        </w:rPr>
      </w:pPr>
      <w:r w:rsidRPr="000517D8">
        <w:rPr>
          <w:rFonts w:ascii="Times New Roman" w:eastAsia="MS Gothic" w:hAnsi="Times New Roman"/>
          <w:b/>
          <w:i/>
          <w:sz w:val="22"/>
          <w:szCs w:val="21"/>
          <w:lang w:val="es-AR"/>
        </w:rPr>
        <w:br w:type="page"/>
      </w:r>
      <w:r w:rsidR="0090499D" w:rsidRPr="000517D8">
        <w:rPr>
          <w:rFonts w:ascii="Times New Roman" w:eastAsia="MS Gothic" w:hAnsi="Times New Roman"/>
          <w:b/>
          <w:i/>
          <w:sz w:val="28"/>
          <w:szCs w:val="28"/>
          <w:lang w:val="es-AR"/>
        </w:rPr>
        <w:lastRenderedPageBreak/>
        <w:t>Para referencia</w:t>
      </w:r>
    </w:p>
    <w:p w14:paraId="39B507E8" w14:textId="77777777" w:rsidR="00CA32F3" w:rsidRPr="000517D8" w:rsidRDefault="00CA32F3" w:rsidP="00CA32F3">
      <w:pPr>
        <w:rPr>
          <w:rFonts w:ascii="Times New Roman" w:hAnsi="Times New Roman"/>
          <w:b/>
          <w:bCs/>
          <w:sz w:val="21"/>
          <w:szCs w:val="21"/>
          <w:lang w:val="es-AR"/>
        </w:rPr>
      </w:pPr>
    </w:p>
    <w:p w14:paraId="70FD194F" w14:textId="77777777" w:rsidR="0090499D" w:rsidRPr="000517D8" w:rsidRDefault="0090499D" w:rsidP="00CA32F3">
      <w:pPr>
        <w:rPr>
          <w:rFonts w:ascii="Times New Roman" w:hAnsi="Times New Roman"/>
          <w:b/>
          <w:bCs/>
          <w:sz w:val="21"/>
          <w:szCs w:val="21"/>
          <w:lang w:val="es-AR"/>
        </w:rPr>
      </w:pPr>
      <w:r w:rsidRPr="000517D8">
        <w:rPr>
          <w:rFonts w:ascii="Times New Roman" w:hAnsi="Times New Roman"/>
          <w:b/>
          <w:bCs/>
          <w:sz w:val="21"/>
          <w:szCs w:val="21"/>
          <w:lang w:val="es-AR"/>
        </w:rPr>
        <w:t xml:space="preserve">JICA y el </w:t>
      </w:r>
      <w:r w:rsidR="002F31AD" w:rsidRPr="000517D8">
        <w:rPr>
          <w:rFonts w:ascii="Times New Roman" w:hAnsi="Times New Roman"/>
          <w:b/>
          <w:bCs/>
          <w:sz w:val="21"/>
          <w:szCs w:val="21"/>
          <w:lang w:val="es-AR"/>
        </w:rPr>
        <w:t>d</w:t>
      </w:r>
      <w:r w:rsidRPr="000517D8">
        <w:rPr>
          <w:rFonts w:ascii="Times New Roman" w:hAnsi="Times New Roman"/>
          <w:b/>
          <w:bCs/>
          <w:sz w:val="21"/>
          <w:szCs w:val="21"/>
          <w:lang w:val="es-AR"/>
        </w:rPr>
        <w:t xml:space="preserve">esarrollo de </w:t>
      </w:r>
      <w:r w:rsidR="002F31AD" w:rsidRPr="000517D8">
        <w:rPr>
          <w:rFonts w:ascii="Times New Roman" w:hAnsi="Times New Roman"/>
          <w:b/>
          <w:bCs/>
          <w:sz w:val="21"/>
          <w:szCs w:val="21"/>
          <w:lang w:val="es-AR"/>
        </w:rPr>
        <w:t>capacidades</w:t>
      </w:r>
    </w:p>
    <w:p w14:paraId="38C0D739" w14:textId="77777777" w:rsidR="002F31AD" w:rsidRPr="000517D8" w:rsidRDefault="002F31AD" w:rsidP="00400F54">
      <w:pPr>
        <w:ind w:firstLine="567"/>
        <w:rPr>
          <w:rFonts w:ascii="Times New Roman" w:hAnsi="Times New Roman"/>
          <w:snapToGrid w:val="0"/>
          <w:spacing w:val="-2"/>
          <w:sz w:val="21"/>
          <w:szCs w:val="21"/>
          <w:lang w:val="es-AR"/>
        </w:rPr>
      </w:pPr>
      <w:r w:rsidRPr="000517D8">
        <w:rPr>
          <w:rFonts w:ascii="Times New Roman" w:hAnsi="Times New Roman"/>
          <w:snapToGrid w:val="0"/>
          <w:spacing w:val="-2"/>
          <w:sz w:val="21"/>
          <w:szCs w:val="21"/>
          <w:lang w:val="es-AR"/>
        </w:rPr>
        <w:t>El concepto clave que ha venido sustentando las operaciones de JICA desde su establecimiento en 1974 ha sido su convicción de que el "desarrollo de la capacidad" es primordial para el desarrollo socioeconómico de cualquier país, independientemente del esquema operacional específico que se emprenda, esto es, asignación de expertos, proyectos de desarrollo, proyectos de estudios de desarrollo, programas de capacitación, programas JOCV, etc.</w:t>
      </w:r>
    </w:p>
    <w:p w14:paraId="590D725C" w14:textId="77777777" w:rsidR="00F71ADF" w:rsidRPr="000517D8" w:rsidRDefault="002F31AD" w:rsidP="00400F54">
      <w:pPr>
        <w:ind w:firstLine="567"/>
        <w:rPr>
          <w:rFonts w:ascii="Times New Roman" w:hAnsi="Times New Roman"/>
          <w:sz w:val="21"/>
          <w:szCs w:val="21"/>
          <w:lang w:val="es-AR"/>
        </w:rPr>
      </w:pPr>
      <w:r w:rsidRPr="000517D8">
        <w:rPr>
          <w:rFonts w:ascii="Times New Roman" w:hAnsi="Times New Roman"/>
          <w:sz w:val="21"/>
          <w:szCs w:val="21"/>
          <w:lang w:val="es-AR"/>
        </w:rPr>
        <w:t>Dentro de esta amplia gama de programas, los Programas de Capacitación han ocupado siempre un lugar preponderante en las operaciones de JICA. Estos programas, que se llevan a cabo en Japón, ofrecen a los países socios oportunidades de adquirir los conocimientos prácticos acumulados por la sociedad japonesa. Los participantes enviados por los países socios pueden adquirir conocimientos útiles y recrear sus propios conocimientos para fortalecer su propia capacidad y la de la organización y sociedad a las que pertenecen.</w:t>
      </w:r>
    </w:p>
    <w:p w14:paraId="73E9064A" w14:textId="77777777" w:rsidR="002F31AD" w:rsidRPr="000517D8" w:rsidRDefault="002F31AD" w:rsidP="00400F54">
      <w:pPr>
        <w:ind w:firstLine="567"/>
        <w:rPr>
          <w:rFonts w:ascii="Times New Roman" w:hAnsi="Times New Roman"/>
          <w:spacing w:val="-2"/>
          <w:sz w:val="21"/>
          <w:szCs w:val="21"/>
          <w:lang w:val="es-AR"/>
        </w:rPr>
      </w:pPr>
      <w:r w:rsidRPr="000517D8">
        <w:rPr>
          <w:rFonts w:ascii="Times New Roman" w:hAnsi="Times New Roman"/>
          <w:spacing w:val="-2"/>
          <w:sz w:val="21"/>
          <w:szCs w:val="21"/>
          <w:lang w:val="es-AR"/>
        </w:rPr>
        <w:t xml:space="preserve">Aproximadamente 460 programas </w:t>
      </w:r>
      <w:proofErr w:type="spellStart"/>
      <w:r w:rsidRPr="000517D8">
        <w:rPr>
          <w:rFonts w:ascii="Times New Roman" w:hAnsi="Times New Roman"/>
          <w:spacing w:val="-2"/>
          <w:sz w:val="21"/>
          <w:szCs w:val="21"/>
          <w:lang w:val="es-AR"/>
        </w:rPr>
        <w:t>preorganizados</w:t>
      </w:r>
      <w:proofErr w:type="spellEnd"/>
      <w:r w:rsidRPr="000517D8">
        <w:rPr>
          <w:rFonts w:ascii="Times New Roman" w:hAnsi="Times New Roman"/>
          <w:spacing w:val="-2"/>
          <w:sz w:val="21"/>
          <w:szCs w:val="21"/>
          <w:lang w:val="es-AR"/>
        </w:rPr>
        <w:t xml:space="preserve"> abarcan una amplia gama de campos profesionales, que van desde educación, salud, infraestructura, energía, comercio y finanzas, hasta agricultura, desarrollo rural, corriente dominante de género, y protección medioambiental. Se viene personalizando una variedad de programas para abordar las necesidades específicas de diversas organizaciones objetivo, tales como organizaciones de elaboración de políticas, organizaciones de provisión de servicios, así como también instituciones académicas y de investigación. Algunos programas están dirigidos a cierto grupo de países que enfrentan desafíos similares para el desarrollo.</w:t>
      </w:r>
    </w:p>
    <w:p w14:paraId="4DA3410A" w14:textId="77777777" w:rsidR="00CA32F3" w:rsidRPr="000517D8" w:rsidRDefault="00CA32F3" w:rsidP="00CA32F3">
      <w:pPr>
        <w:ind w:firstLine="840"/>
        <w:rPr>
          <w:rFonts w:ascii="Times New Roman" w:hAnsi="Times New Roman"/>
          <w:sz w:val="21"/>
          <w:szCs w:val="21"/>
          <w:lang w:val="es-AR"/>
        </w:rPr>
      </w:pPr>
    </w:p>
    <w:p w14:paraId="0B02F5BA" w14:textId="77777777" w:rsidR="00CA32F3" w:rsidRPr="000517D8" w:rsidRDefault="002F31AD" w:rsidP="00CA32F3">
      <w:pPr>
        <w:rPr>
          <w:rFonts w:ascii="Times New Roman" w:hAnsi="Times New Roman"/>
          <w:b/>
          <w:bCs/>
          <w:sz w:val="21"/>
          <w:szCs w:val="21"/>
          <w:lang w:val="es-AR"/>
        </w:rPr>
      </w:pPr>
      <w:r w:rsidRPr="000517D8">
        <w:rPr>
          <w:rFonts w:ascii="Times New Roman" w:hAnsi="Times New Roman"/>
          <w:b/>
          <w:bCs/>
          <w:sz w:val="21"/>
          <w:szCs w:val="21"/>
          <w:lang w:val="es-AR"/>
        </w:rPr>
        <w:t>La experiencia de desarrollo de Japón</w:t>
      </w:r>
    </w:p>
    <w:p w14:paraId="0B9992ED" w14:textId="77777777" w:rsidR="00CA32F3" w:rsidRPr="000517D8" w:rsidRDefault="002F31AD" w:rsidP="00400F54">
      <w:pPr>
        <w:ind w:firstLine="567"/>
        <w:rPr>
          <w:rFonts w:ascii="Times New Roman" w:hAnsi="Times New Roman"/>
          <w:spacing w:val="-2"/>
          <w:sz w:val="21"/>
          <w:szCs w:val="21"/>
          <w:lang w:val="es-AR"/>
        </w:rPr>
      </w:pPr>
      <w:r w:rsidRPr="000517D8">
        <w:rPr>
          <w:rFonts w:ascii="Times New Roman" w:hAnsi="Times New Roman"/>
          <w:spacing w:val="-2"/>
          <w:sz w:val="21"/>
          <w:szCs w:val="21"/>
          <w:lang w:val="es-AR"/>
        </w:rPr>
        <w:t xml:space="preserve">Japón fue el primer país no occidental que modernizó exitosamente su sociedad e industrializó su economía. En el núcleo de este proceso, que se inició hace más de 140 años, se encontraba el concepto de </w:t>
      </w:r>
      <w:r w:rsidR="0009658D" w:rsidRPr="000517D8">
        <w:rPr>
          <w:rFonts w:ascii="Times New Roman" w:hAnsi="Times New Roman"/>
          <w:i/>
          <w:iCs/>
          <w:spacing w:val="-2"/>
          <w:sz w:val="21"/>
          <w:szCs w:val="21"/>
          <w:lang w:val="es-AR"/>
        </w:rPr>
        <w:t>"</w:t>
      </w:r>
      <w:r w:rsidRPr="000517D8">
        <w:rPr>
          <w:rFonts w:ascii="Times New Roman" w:hAnsi="Times New Roman"/>
          <w:i/>
          <w:iCs/>
          <w:spacing w:val="-2"/>
          <w:sz w:val="21"/>
          <w:szCs w:val="21"/>
          <w:lang w:val="es-AR"/>
        </w:rPr>
        <w:t>adoptar y adaptar</w:t>
      </w:r>
      <w:r w:rsidR="0009658D" w:rsidRPr="000517D8">
        <w:rPr>
          <w:rFonts w:ascii="Times New Roman" w:hAnsi="Times New Roman"/>
          <w:i/>
          <w:iCs/>
          <w:spacing w:val="-2"/>
          <w:sz w:val="21"/>
          <w:szCs w:val="21"/>
          <w:lang w:val="es-AR"/>
        </w:rPr>
        <w:t>"</w:t>
      </w:r>
      <w:r w:rsidRPr="000517D8">
        <w:rPr>
          <w:rFonts w:ascii="Times New Roman" w:hAnsi="Times New Roman"/>
          <w:spacing w:val="-2"/>
          <w:sz w:val="21"/>
          <w:szCs w:val="21"/>
          <w:lang w:val="es-AR"/>
        </w:rPr>
        <w:t xml:space="preserve"> que permitió importar de países desarrollados una amplia gama de habilidades y conocimientos apropiados; estas habilidades y conocimientos se han adaptado y/o mejorado utilizando habilidades, conocimientos e iniciativas locales. Y, finalmente, ellos se asimilaron a la sociedad japonesa adecuándolos a las necesidades y condiciones locales.</w:t>
      </w:r>
    </w:p>
    <w:p w14:paraId="1DA643F9" w14:textId="77777777" w:rsidR="00CA32F3" w:rsidRPr="000517D8" w:rsidRDefault="0009658D" w:rsidP="00400F54">
      <w:pPr>
        <w:ind w:firstLine="567"/>
        <w:rPr>
          <w:rFonts w:ascii="Times New Roman" w:hAnsi="Times New Roman"/>
          <w:sz w:val="21"/>
          <w:szCs w:val="21"/>
          <w:lang w:val="es-AR"/>
        </w:rPr>
      </w:pPr>
      <w:r w:rsidRPr="000517D8">
        <w:rPr>
          <w:rFonts w:ascii="Times New Roman" w:hAnsi="Times New Roman"/>
          <w:sz w:val="21"/>
          <w:szCs w:val="21"/>
          <w:lang w:val="es-AR"/>
        </w:rPr>
        <w:t>Desde su tecnología de ingeniería hasta sus métodos de gestión de producción, la mayoría de los conocimientos y experiencia (</w:t>
      </w:r>
      <w:r w:rsidRPr="000517D8">
        <w:rPr>
          <w:rFonts w:ascii="Times New Roman" w:hAnsi="Times New Roman"/>
          <w:i/>
          <w:iCs/>
          <w:sz w:val="21"/>
          <w:szCs w:val="21"/>
          <w:lang w:val="es-AR"/>
        </w:rPr>
        <w:t>know-how</w:t>
      </w:r>
      <w:r w:rsidRPr="000517D8">
        <w:rPr>
          <w:rFonts w:ascii="Times New Roman" w:hAnsi="Times New Roman"/>
          <w:sz w:val="21"/>
          <w:szCs w:val="21"/>
          <w:lang w:val="es-AR"/>
        </w:rPr>
        <w:t xml:space="preserve">) que han permitido a Japón llegar a ser lo que es hoy en día ha emanado de este proceso de </w:t>
      </w:r>
      <w:r w:rsidRPr="000517D8">
        <w:rPr>
          <w:rFonts w:ascii="Times New Roman" w:hAnsi="Times New Roman"/>
          <w:i/>
          <w:iCs/>
          <w:sz w:val="21"/>
          <w:szCs w:val="21"/>
          <w:lang w:val="es-AR"/>
        </w:rPr>
        <w:t xml:space="preserve">"adopción y adaptación" </w:t>
      </w:r>
      <w:r w:rsidRPr="000517D8">
        <w:rPr>
          <w:rFonts w:ascii="Times New Roman" w:hAnsi="Times New Roman"/>
          <w:sz w:val="21"/>
          <w:szCs w:val="21"/>
          <w:lang w:val="es-AR"/>
        </w:rPr>
        <w:t>lo que, por supuesto, ha venido acompañado por innumerables fracasos y errores detrás del historial de éxito. Creemos que tales experiencias, tanto las exitosas como las no exitosas, serán de utilidad para nuestros socios que están tratando de abordar los desafíos que actualmente enfrentan los países en vías desarrollo.</w:t>
      </w:r>
    </w:p>
    <w:p w14:paraId="0E8A71F0" w14:textId="77777777" w:rsidR="00CA32F3" w:rsidRPr="000517D8" w:rsidRDefault="0009658D" w:rsidP="00400F54">
      <w:pPr>
        <w:ind w:firstLine="567"/>
        <w:rPr>
          <w:rFonts w:ascii="Times New Roman" w:hAnsi="Times New Roman"/>
          <w:sz w:val="21"/>
          <w:szCs w:val="21"/>
          <w:lang w:val="es-AR"/>
        </w:rPr>
      </w:pPr>
      <w:r w:rsidRPr="000517D8">
        <w:rPr>
          <w:rFonts w:ascii="Times New Roman" w:hAnsi="Times New Roman"/>
          <w:sz w:val="21"/>
          <w:szCs w:val="21"/>
          <w:lang w:val="es-AR"/>
        </w:rPr>
        <w:t>Sin embargo, el compartir con nuestros socios todo este cuerpo de la experiencia de desarrollo de Japón es hasta cierto punto un desafío. Esta dificultad se relaciona, en parte, con el desafío de explicar el cuerpo de "conocimientos tácitos", un tipo de conocimiento que no se puede expresar cabalmente con palabras o números. Adicionalmente a esta dificultad, se encuentran los sistemas socioculturales de Japón que difieren ampliamente de aquellos de otros países industrializados occidentales, y que, por lo tanto, todavía no son familiares a muchos países socios. En pocas palabras, el venir a Japón podría ser una manera de superar dicha diferencia cultural.</w:t>
      </w:r>
    </w:p>
    <w:p w14:paraId="7041CCCA" w14:textId="77777777" w:rsidR="0090499D" w:rsidRPr="000517D8" w:rsidRDefault="0009658D" w:rsidP="00400F54">
      <w:pPr>
        <w:ind w:firstLine="567"/>
        <w:rPr>
          <w:rFonts w:ascii="Times New Roman" w:hAnsi="Times New Roman"/>
          <w:spacing w:val="-2"/>
          <w:sz w:val="21"/>
          <w:szCs w:val="21"/>
          <w:lang w:val="es-AR"/>
        </w:rPr>
      </w:pPr>
      <w:r w:rsidRPr="000517D8">
        <w:rPr>
          <w:rFonts w:ascii="Times New Roman" w:hAnsi="Times New Roman"/>
          <w:spacing w:val="-2"/>
          <w:sz w:val="21"/>
          <w:szCs w:val="21"/>
          <w:lang w:val="es-AR"/>
        </w:rPr>
        <w:t>Por consiguiente, es el deseo de JICA invitar a cuantos líderes de países socios como sea posible para que vengan y nos visiten, que traten con los japoneses, y que sean testigos de las ventajas así como las desventajas de los sistemas japoneses, de modo que la integración de sus hallazgos les ayude a alcanzar sus objetivos de desarrollo.</w:t>
      </w:r>
    </w:p>
    <w:p w14:paraId="275A61F6" w14:textId="77777777" w:rsidR="00AA6CA9" w:rsidRPr="000517D8" w:rsidRDefault="00AA6CA9" w:rsidP="00CA32F3">
      <w:pPr>
        <w:rPr>
          <w:rFonts w:ascii="Times New Roman" w:hAnsi="Times New Roman"/>
          <w:sz w:val="21"/>
          <w:szCs w:val="21"/>
          <w:lang w:val="es-AR"/>
        </w:rPr>
      </w:pPr>
      <w:r w:rsidRPr="000517D8">
        <w:rPr>
          <w:rFonts w:ascii="Times New Roman" w:hAnsi="Times New Roman"/>
          <w:sz w:val="21"/>
          <w:szCs w:val="21"/>
          <w:lang w:val="es-AR"/>
        </w:rPr>
        <w:br w:type="page"/>
      </w:r>
    </w:p>
    <w:p w14:paraId="516CE884" w14:textId="77777777" w:rsidR="00CA32F3" w:rsidRPr="000517D8" w:rsidRDefault="00CA32F3" w:rsidP="00CA32F3">
      <w:pPr>
        <w:rPr>
          <w:rFonts w:ascii="Times New Roman" w:hAnsi="Times New Roman"/>
          <w:sz w:val="21"/>
          <w:szCs w:val="21"/>
          <w:lang w:val="es-AR"/>
        </w:rPr>
      </w:pPr>
    </w:p>
    <w:p w14:paraId="5A20FB19" w14:textId="77777777" w:rsidR="00CA32F3" w:rsidRPr="000517D8" w:rsidRDefault="00CA32F3" w:rsidP="00CA32F3">
      <w:pPr>
        <w:rPr>
          <w:rFonts w:ascii="Times New Roman" w:hAnsi="Times New Roman"/>
          <w:sz w:val="21"/>
          <w:szCs w:val="21"/>
          <w:lang w:val="es-AR"/>
        </w:rPr>
      </w:pPr>
    </w:p>
    <w:p w14:paraId="3E4DE48B" w14:textId="77777777" w:rsidR="00CA32F3" w:rsidRPr="000517D8" w:rsidRDefault="00CA32F3" w:rsidP="00CA32F3">
      <w:pPr>
        <w:rPr>
          <w:rFonts w:ascii="Times New Roman" w:hAnsi="Times New Roman"/>
          <w:sz w:val="21"/>
          <w:szCs w:val="21"/>
          <w:lang w:val="es-AR"/>
        </w:rPr>
      </w:pPr>
    </w:p>
    <w:p w14:paraId="4D458901" w14:textId="77777777" w:rsidR="00CA32F3" w:rsidRPr="000517D8" w:rsidRDefault="00CA32F3" w:rsidP="00CA32F3">
      <w:pPr>
        <w:rPr>
          <w:rFonts w:ascii="Times New Roman" w:hAnsi="Times New Roman"/>
          <w:sz w:val="21"/>
          <w:szCs w:val="21"/>
          <w:lang w:val="es-AR"/>
        </w:rPr>
      </w:pPr>
    </w:p>
    <w:p w14:paraId="7FA5C367" w14:textId="77777777" w:rsidR="00CA32F3" w:rsidRPr="000517D8" w:rsidRDefault="00CA32F3" w:rsidP="00CA32F3">
      <w:pPr>
        <w:rPr>
          <w:rFonts w:ascii="Times New Roman" w:hAnsi="Times New Roman"/>
          <w:sz w:val="21"/>
          <w:szCs w:val="21"/>
          <w:lang w:val="es-AR"/>
        </w:rPr>
      </w:pPr>
    </w:p>
    <w:p w14:paraId="154630AB" w14:textId="77777777" w:rsidR="00CA32F3" w:rsidRPr="000517D8" w:rsidRDefault="00CA32F3" w:rsidP="00CA32F3">
      <w:pPr>
        <w:rPr>
          <w:rFonts w:ascii="Times New Roman" w:hAnsi="Times New Roman"/>
          <w:sz w:val="21"/>
          <w:szCs w:val="21"/>
          <w:lang w:val="es-AR"/>
        </w:rPr>
      </w:pPr>
    </w:p>
    <w:p w14:paraId="40C5D97A" w14:textId="77777777" w:rsidR="00AA6CA9" w:rsidRPr="000517D8" w:rsidRDefault="00AA6CA9" w:rsidP="00AA6CA9">
      <w:pPr>
        <w:rPr>
          <w:rFonts w:ascii="Times New Roman" w:hAnsi="Times New Roman"/>
          <w:sz w:val="21"/>
          <w:szCs w:val="21"/>
          <w:lang w:val="es-AR"/>
        </w:rPr>
      </w:pPr>
    </w:p>
    <w:p w14:paraId="0134F07F" w14:textId="77777777" w:rsidR="002C2F36" w:rsidRPr="000517D8" w:rsidRDefault="002C2F36" w:rsidP="00AA6CA9">
      <w:pPr>
        <w:rPr>
          <w:rFonts w:ascii="Times New Roman" w:hAnsi="Times New Roman"/>
          <w:sz w:val="21"/>
          <w:szCs w:val="21"/>
          <w:lang w:val="es-AR"/>
        </w:rPr>
      </w:pPr>
    </w:p>
    <w:p w14:paraId="66FADD13" w14:textId="77777777" w:rsidR="002C2F36" w:rsidRPr="000517D8" w:rsidRDefault="002C2F36" w:rsidP="00AA6CA9">
      <w:pPr>
        <w:rPr>
          <w:rFonts w:ascii="Times New Roman" w:hAnsi="Times New Roman"/>
          <w:sz w:val="21"/>
          <w:szCs w:val="21"/>
          <w:lang w:val="es-AR"/>
        </w:rPr>
      </w:pPr>
    </w:p>
    <w:p w14:paraId="410010CC" w14:textId="77777777" w:rsidR="00AA6CA9" w:rsidRPr="000517D8" w:rsidRDefault="00AA6CA9" w:rsidP="00AA6CA9">
      <w:pPr>
        <w:rPr>
          <w:rFonts w:ascii="Times New Roman" w:hAnsi="Times New Roman"/>
          <w:sz w:val="21"/>
          <w:szCs w:val="21"/>
          <w:lang w:val="es-AR"/>
        </w:rPr>
      </w:pPr>
    </w:p>
    <w:p w14:paraId="3A9140D2" w14:textId="77777777" w:rsidR="00AA6CA9" w:rsidRPr="000517D8" w:rsidRDefault="00AA6CA9" w:rsidP="00AA6CA9">
      <w:pPr>
        <w:rPr>
          <w:rFonts w:ascii="Times New Roman" w:hAnsi="Times New Roman"/>
          <w:sz w:val="21"/>
          <w:szCs w:val="21"/>
          <w:lang w:val="es-AR"/>
        </w:rPr>
      </w:pPr>
    </w:p>
    <w:p w14:paraId="7170828A" w14:textId="77777777" w:rsidR="00AA6CA9" w:rsidRPr="000517D8" w:rsidRDefault="00AA6CA9" w:rsidP="00AA6CA9">
      <w:pPr>
        <w:rPr>
          <w:rFonts w:ascii="Times New Roman" w:hAnsi="Times New Roman"/>
          <w:sz w:val="21"/>
          <w:szCs w:val="21"/>
          <w:lang w:val="es-AR"/>
        </w:rPr>
      </w:pPr>
    </w:p>
    <w:p w14:paraId="044CE890" w14:textId="77777777" w:rsidR="00AA6CA9" w:rsidRPr="000517D8" w:rsidRDefault="00AA6CA9" w:rsidP="00AA6CA9">
      <w:pPr>
        <w:rPr>
          <w:rFonts w:ascii="Times New Roman" w:hAnsi="Times New Roman"/>
          <w:sz w:val="21"/>
          <w:szCs w:val="21"/>
          <w:lang w:val="es-AR"/>
        </w:rPr>
      </w:pPr>
    </w:p>
    <w:p w14:paraId="15829CAE" w14:textId="77777777" w:rsidR="00AA6CA9" w:rsidRPr="000517D8" w:rsidRDefault="00AA6CA9" w:rsidP="00AA6CA9">
      <w:pPr>
        <w:rPr>
          <w:rFonts w:ascii="Times New Roman" w:hAnsi="Times New Roman"/>
          <w:sz w:val="21"/>
          <w:szCs w:val="21"/>
          <w:lang w:val="es-AR"/>
        </w:rPr>
      </w:pPr>
    </w:p>
    <w:p w14:paraId="4EC173CF" w14:textId="77777777" w:rsidR="00AA6CA9" w:rsidRPr="000517D8" w:rsidRDefault="00093C1A" w:rsidP="00AA6CA9">
      <w:pPr>
        <w:rPr>
          <w:rFonts w:ascii="Times New Roman" w:hAnsi="Times New Roman"/>
          <w:sz w:val="21"/>
          <w:szCs w:val="21"/>
          <w:lang w:val="es-AR"/>
        </w:rPr>
      </w:pPr>
      <w:r w:rsidRPr="000517D8">
        <w:rPr>
          <w:rFonts w:ascii="Times New Roman" w:hAnsi="Times New Roman"/>
          <w:noProof/>
          <w:sz w:val="21"/>
          <w:szCs w:val="21"/>
          <w:lang w:val="es-PE" w:eastAsia="es-PE"/>
        </w:rPr>
        <w:drawing>
          <wp:anchor distT="0" distB="0" distL="114300" distR="114300" simplePos="0" relativeHeight="251654144" behindDoc="0" locked="0" layoutInCell="1" allowOverlap="1" wp14:anchorId="4B497213" wp14:editId="5BAA1EFD">
            <wp:simplePos x="0" y="0"/>
            <wp:positionH relativeFrom="column">
              <wp:posOffset>2473960</wp:posOffset>
            </wp:positionH>
            <wp:positionV relativeFrom="paragraph">
              <wp:posOffset>45720</wp:posOffset>
            </wp:positionV>
            <wp:extent cx="1800225" cy="161925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619250"/>
                    </a:xfrm>
                    <a:prstGeom prst="rect">
                      <a:avLst/>
                    </a:prstGeom>
                    <a:noFill/>
                  </pic:spPr>
                </pic:pic>
              </a:graphicData>
            </a:graphic>
            <wp14:sizeRelH relativeFrom="page">
              <wp14:pctWidth>0</wp14:pctWidth>
            </wp14:sizeRelH>
            <wp14:sizeRelV relativeFrom="page">
              <wp14:pctHeight>0</wp14:pctHeight>
            </wp14:sizeRelV>
          </wp:anchor>
        </w:drawing>
      </w:r>
    </w:p>
    <w:p w14:paraId="6E84B9AB" w14:textId="77777777" w:rsidR="00AA6CA9" w:rsidRPr="000517D8" w:rsidRDefault="00AA6CA9" w:rsidP="00AA6CA9">
      <w:pPr>
        <w:rPr>
          <w:rFonts w:ascii="Times New Roman" w:hAnsi="Times New Roman"/>
          <w:sz w:val="21"/>
          <w:szCs w:val="21"/>
          <w:lang w:val="es-AR"/>
        </w:rPr>
      </w:pPr>
    </w:p>
    <w:p w14:paraId="74D3BD6B" w14:textId="77777777" w:rsidR="00AA6CA9" w:rsidRPr="000517D8" w:rsidRDefault="00AA6CA9" w:rsidP="00AA6CA9">
      <w:pPr>
        <w:rPr>
          <w:rFonts w:ascii="Times New Roman" w:hAnsi="Times New Roman"/>
          <w:sz w:val="21"/>
          <w:szCs w:val="21"/>
          <w:lang w:val="es-AR"/>
        </w:rPr>
      </w:pPr>
    </w:p>
    <w:p w14:paraId="7A16AC13" w14:textId="77777777" w:rsidR="00AA6CA9" w:rsidRPr="000517D8" w:rsidRDefault="00AA6CA9" w:rsidP="00AA6CA9">
      <w:pPr>
        <w:rPr>
          <w:rFonts w:ascii="Times New Roman" w:hAnsi="Times New Roman"/>
          <w:sz w:val="21"/>
          <w:szCs w:val="21"/>
          <w:lang w:val="es-AR"/>
        </w:rPr>
      </w:pPr>
    </w:p>
    <w:p w14:paraId="52D45EFF" w14:textId="77777777" w:rsidR="00AA6CA9" w:rsidRPr="000517D8" w:rsidRDefault="00AA6CA9" w:rsidP="001762B3">
      <w:pPr>
        <w:jc w:val="center"/>
        <w:rPr>
          <w:rFonts w:ascii="Times New Roman" w:hAnsi="Times New Roman"/>
          <w:sz w:val="21"/>
          <w:szCs w:val="21"/>
          <w:lang w:val="es-AR"/>
        </w:rPr>
      </w:pPr>
    </w:p>
    <w:p w14:paraId="384D2D7C" w14:textId="77777777" w:rsidR="00AA6CA9" w:rsidRPr="000517D8" w:rsidRDefault="00AA6CA9" w:rsidP="00AA6CA9">
      <w:pPr>
        <w:rPr>
          <w:rFonts w:ascii="Times New Roman" w:hAnsi="Times New Roman"/>
          <w:sz w:val="21"/>
          <w:szCs w:val="21"/>
          <w:lang w:val="es-AR"/>
        </w:rPr>
      </w:pPr>
    </w:p>
    <w:p w14:paraId="03D6C784" w14:textId="77777777" w:rsidR="001D3058" w:rsidRPr="000517D8" w:rsidRDefault="001D3058" w:rsidP="00AA6CA9">
      <w:pPr>
        <w:rPr>
          <w:rFonts w:ascii="Times New Roman" w:hAnsi="Times New Roman"/>
          <w:sz w:val="21"/>
          <w:szCs w:val="21"/>
          <w:lang w:val="es-AR"/>
        </w:rPr>
      </w:pPr>
    </w:p>
    <w:p w14:paraId="61B0C1C8" w14:textId="77777777" w:rsidR="001D3058" w:rsidRPr="000517D8" w:rsidRDefault="001D3058" w:rsidP="00AA6CA9">
      <w:pPr>
        <w:rPr>
          <w:rFonts w:ascii="Times New Roman" w:hAnsi="Times New Roman"/>
          <w:sz w:val="21"/>
          <w:szCs w:val="21"/>
          <w:lang w:val="es-AR"/>
        </w:rPr>
      </w:pPr>
    </w:p>
    <w:p w14:paraId="550703A6" w14:textId="77777777" w:rsidR="001762B3" w:rsidRPr="000517D8" w:rsidRDefault="001762B3" w:rsidP="00AA6CA9">
      <w:pPr>
        <w:rPr>
          <w:rFonts w:ascii="Times New Roman" w:hAnsi="Times New Roman"/>
          <w:sz w:val="21"/>
          <w:szCs w:val="21"/>
          <w:lang w:val="es-AR"/>
        </w:rPr>
      </w:pPr>
    </w:p>
    <w:p w14:paraId="0923EA06" w14:textId="77777777" w:rsidR="001762B3" w:rsidRPr="000517D8" w:rsidRDefault="001762B3" w:rsidP="00AA6CA9">
      <w:pPr>
        <w:rPr>
          <w:rFonts w:ascii="Times New Roman" w:hAnsi="Times New Roman"/>
          <w:sz w:val="21"/>
          <w:szCs w:val="21"/>
          <w:lang w:val="es-AR"/>
        </w:rPr>
      </w:pPr>
    </w:p>
    <w:p w14:paraId="41D59F2D" w14:textId="77777777" w:rsidR="001D3058" w:rsidRPr="000517D8" w:rsidRDefault="001D3058" w:rsidP="00AA6CA9">
      <w:pPr>
        <w:rPr>
          <w:rFonts w:ascii="Times New Roman" w:hAnsi="Times New Roman"/>
          <w:sz w:val="21"/>
          <w:szCs w:val="21"/>
          <w:lang w:val="es-AR"/>
        </w:rPr>
      </w:pPr>
    </w:p>
    <w:p w14:paraId="3B4867A0" w14:textId="77777777" w:rsidR="001D3058" w:rsidRPr="000517D8" w:rsidRDefault="001D3058" w:rsidP="00AA6CA9">
      <w:pPr>
        <w:rPr>
          <w:rFonts w:ascii="Times New Roman" w:hAnsi="Times New Roman"/>
          <w:sz w:val="21"/>
          <w:szCs w:val="21"/>
          <w:lang w:val="es-AR"/>
        </w:rPr>
      </w:pPr>
    </w:p>
    <w:p w14:paraId="63BC3CA4" w14:textId="77777777" w:rsidR="001D3058" w:rsidRPr="000517D8" w:rsidRDefault="001D3058" w:rsidP="00AA6CA9">
      <w:pPr>
        <w:rPr>
          <w:rFonts w:ascii="Times New Roman" w:hAnsi="Times New Roman"/>
          <w:sz w:val="21"/>
          <w:szCs w:val="21"/>
          <w:lang w:val="es-AR"/>
        </w:rPr>
      </w:pPr>
    </w:p>
    <w:p w14:paraId="476F3F69" w14:textId="77777777" w:rsidR="002C2F36" w:rsidRPr="000517D8" w:rsidRDefault="002C2F36" w:rsidP="00AA6CA9">
      <w:pPr>
        <w:rPr>
          <w:rFonts w:ascii="Times New Roman" w:hAnsi="Times New Roman"/>
          <w:sz w:val="21"/>
          <w:szCs w:val="21"/>
          <w:lang w:val="es-AR"/>
        </w:rPr>
      </w:pPr>
    </w:p>
    <w:p w14:paraId="11E08533" w14:textId="77777777" w:rsidR="001D3058" w:rsidRPr="000517D8" w:rsidRDefault="001D3058" w:rsidP="00AA6CA9">
      <w:pPr>
        <w:rPr>
          <w:rFonts w:ascii="Times New Roman" w:hAnsi="Times New Roman"/>
          <w:sz w:val="21"/>
          <w:szCs w:val="21"/>
          <w:lang w:val="es-AR"/>
        </w:rPr>
      </w:pPr>
    </w:p>
    <w:p w14:paraId="6D62B823" w14:textId="77777777" w:rsidR="001762B3" w:rsidRPr="000517D8" w:rsidRDefault="001762B3" w:rsidP="00AA6CA9">
      <w:pPr>
        <w:rPr>
          <w:rFonts w:ascii="Times New Roman" w:hAnsi="Times New Roman"/>
          <w:sz w:val="21"/>
          <w:szCs w:val="21"/>
          <w:lang w:val="es-AR"/>
        </w:rPr>
      </w:pPr>
    </w:p>
    <w:p w14:paraId="7F3F02E8" w14:textId="77777777" w:rsidR="00CA32F3" w:rsidRPr="000517D8" w:rsidRDefault="00CA32F3" w:rsidP="00AA6CA9">
      <w:pPr>
        <w:rPr>
          <w:rFonts w:ascii="Times New Roman" w:hAnsi="Times New Roman"/>
          <w:sz w:val="21"/>
          <w:szCs w:val="21"/>
          <w:lang w:val="es-AR"/>
        </w:rPr>
      </w:pPr>
    </w:p>
    <w:p w14:paraId="2F5F8993" w14:textId="77777777" w:rsidR="00AA6CA9" w:rsidRPr="000517D8" w:rsidRDefault="00AA6CA9" w:rsidP="00AA6CA9">
      <w:pPr>
        <w:rPr>
          <w:rFonts w:ascii="Times New Roman" w:hAnsi="Times New Roman"/>
          <w:sz w:val="21"/>
          <w:szCs w:val="21"/>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A6CA9" w:rsidRPr="000517D8" w14:paraId="3A7EFD39" w14:textId="77777777" w:rsidTr="00B4694D">
        <w:tc>
          <w:tcPr>
            <w:tcW w:w="9889" w:type="dxa"/>
            <w:shd w:val="clear" w:color="auto" w:fill="auto"/>
          </w:tcPr>
          <w:p w14:paraId="7F2D99A6" w14:textId="77777777" w:rsidR="00AA6CA9" w:rsidRPr="000517D8" w:rsidRDefault="0090499D" w:rsidP="004D3EA4">
            <w:pPr>
              <w:jc w:val="center"/>
              <w:rPr>
                <w:rFonts w:ascii="Arial" w:hAnsi="Arial" w:cs="Arial"/>
                <w:b/>
                <w:i/>
                <w:sz w:val="21"/>
                <w:szCs w:val="21"/>
                <w:lang w:val="es-AR"/>
              </w:rPr>
            </w:pPr>
            <w:r w:rsidRPr="000517D8">
              <w:rPr>
                <w:rFonts w:ascii="Arial" w:hAnsi="Arial" w:cs="Arial"/>
                <w:b/>
                <w:i/>
                <w:sz w:val="21"/>
                <w:szCs w:val="21"/>
                <w:lang w:val="es-AR"/>
              </w:rPr>
              <w:t>CORRESPONDENCIA</w:t>
            </w:r>
          </w:p>
          <w:p w14:paraId="136C7FED" w14:textId="77777777" w:rsidR="00AA6CA9" w:rsidRPr="000517D8" w:rsidRDefault="0090499D" w:rsidP="004D3EA4">
            <w:pPr>
              <w:jc w:val="center"/>
              <w:rPr>
                <w:rFonts w:ascii="Arial" w:hAnsi="Arial" w:cs="Arial"/>
                <w:sz w:val="21"/>
                <w:szCs w:val="21"/>
                <w:lang w:val="es-AR"/>
              </w:rPr>
            </w:pPr>
            <w:r w:rsidRPr="000517D8">
              <w:rPr>
                <w:rFonts w:ascii="Arial" w:hAnsi="Arial" w:cs="Arial"/>
                <w:sz w:val="21"/>
                <w:szCs w:val="21"/>
                <w:lang w:val="es-AR"/>
              </w:rPr>
              <w:t xml:space="preserve">Para consultas y </w:t>
            </w:r>
            <w:r w:rsidR="003A25C3" w:rsidRPr="000517D8">
              <w:rPr>
                <w:rFonts w:ascii="Arial" w:hAnsi="Arial" w:cs="Arial"/>
                <w:sz w:val="21"/>
                <w:szCs w:val="21"/>
                <w:lang w:val="es-AR"/>
              </w:rPr>
              <w:t>más información</w:t>
            </w:r>
            <w:r w:rsidRPr="000517D8">
              <w:rPr>
                <w:rFonts w:ascii="Arial" w:hAnsi="Arial" w:cs="Arial"/>
                <w:sz w:val="21"/>
                <w:szCs w:val="21"/>
                <w:lang w:val="es-AR"/>
              </w:rPr>
              <w:t>, póngase en contacto con la oficina de JICA o la Embajada de Japón. O envíenos su correspondencia a la siguiente dirección:</w:t>
            </w:r>
          </w:p>
          <w:p w14:paraId="44745C12" w14:textId="77777777" w:rsidR="00692A6F" w:rsidRPr="000517D8" w:rsidRDefault="00692A6F" w:rsidP="004D3EA4">
            <w:pPr>
              <w:jc w:val="center"/>
              <w:rPr>
                <w:rFonts w:ascii="Arial" w:hAnsi="Arial" w:cs="Arial"/>
                <w:sz w:val="21"/>
                <w:szCs w:val="21"/>
                <w:lang w:val="es-AR"/>
              </w:rPr>
            </w:pPr>
          </w:p>
          <w:p w14:paraId="3EFD087D" w14:textId="77777777" w:rsidR="00692A6F" w:rsidRPr="000517D8" w:rsidRDefault="00692A6F" w:rsidP="00692A6F">
            <w:pPr>
              <w:jc w:val="center"/>
              <w:rPr>
                <w:rFonts w:ascii="Arial" w:eastAsia="MS PGothic" w:hAnsi="Arial" w:cs="Arial"/>
                <w:b/>
                <w:iCs/>
                <w:sz w:val="22"/>
                <w:szCs w:val="22"/>
                <w:lang w:val="es-AR"/>
              </w:rPr>
            </w:pPr>
            <w:r w:rsidRPr="000517D8">
              <w:rPr>
                <w:rFonts w:ascii="Arial" w:eastAsia="MS PGothic" w:hAnsi="Arial" w:cs="Arial"/>
                <w:b/>
                <w:iCs/>
                <w:sz w:val="22"/>
                <w:szCs w:val="22"/>
                <w:lang w:val="es-AR"/>
              </w:rPr>
              <w:t xml:space="preserve">JICA </w:t>
            </w:r>
            <w:proofErr w:type="spellStart"/>
            <w:r w:rsidRPr="000517D8">
              <w:rPr>
                <w:rFonts w:ascii="Arial" w:eastAsia="MS PGothic" w:hAnsi="Arial" w:cs="Arial"/>
                <w:b/>
                <w:iCs/>
                <w:sz w:val="22"/>
                <w:szCs w:val="22"/>
                <w:lang w:val="es-AR"/>
              </w:rPr>
              <w:t>S</w:t>
            </w:r>
            <w:r w:rsidR="00B7052E" w:rsidRPr="000517D8">
              <w:rPr>
                <w:rFonts w:ascii="Arial" w:eastAsia="MS PGothic" w:hAnsi="Arial" w:cs="Arial"/>
                <w:b/>
                <w:iCs/>
                <w:sz w:val="22"/>
                <w:szCs w:val="22"/>
                <w:lang w:val="es-AR"/>
              </w:rPr>
              <w:t>hikoku</w:t>
            </w:r>
            <w:proofErr w:type="spellEnd"/>
            <w:r w:rsidR="00B7052E" w:rsidRPr="000517D8">
              <w:rPr>
                <w:rFonts w:ascii="Arial" w:eastAsia="MS PGothic" w:hAnsi="Arial" w:cs="Arial"/>
                <w:b/>
                <w:iCs/>
                <w:sz w:val="22"/>
                <w:szCs w:val="22"/>
                <w:lang w:val="es-AR"/>
              </w:rPr>
              <w:t xml:space="preserve"> Center</w:t>
            </w:r>
            <w:r w:rsidRPr="000517D8">
              <w:rPr>
                <w:rFonts w:ascii="Arial" w:eastAsia="MS PGothic" w:hAnsi="Arial" w:cs="Arial"/>
                <w:b/>
                <w:iCs/>
                <w:sz w:val="22"/>
                <w:szCs w:val="22"/>
                <w:lang w:val="es-AR"/>
              </w:rPr>
              <w:t xml:space="preserve"> (JICA SHIKOKU)</w:t>
            </w:r>
          </w:p>
          <w:p w14:paraId="0C3B771C" w14:textId="77777777" w:rsidR="00DF42F4" w:rsidRPr="00152681" w:rsidRDefault="00CD013A" w:rsidP="00DF42F4">
            <w:pPr>
              <w:jc w:val="center"/>
              <w:rPr>
                <w:rFonts w:ascii="Arial" w:eastAsia="MS PGothic" w:hAnsi="Arial" w:cs="Arial"/>
                <w:iCs/>
                <w:sz w:val="22"/>
                <w:szCs w:val="22"/>
              </w:rPr>
            </w:pPr>
            <w:r w:rsidRPr="00152681">
              <w:rPr>
                <w:rFonts w:ascii="Arial" w:eastAsia="MS PGothic" w:hAnsi="Arial" w:cs="Arial"/>
                <w:iCs/>
                <w:sz w:val="22"/>
                <w:szCs w:val="22"/>
              </w:rPr>
              <w:t xml:space="preserve">Dirección: </w:t>
            </w:r>
            <w:r w:rsidR="00DF42F4" w:rsidRPr="00152681">
              <w:rPr>
                <w:rFonts w:ascii="Arial" w:eastAsia="MS PGothic" w:hAnsi="Arial" w:cs="Arial"/>
                <w:iCs/>
                <w:sz w:val="22"/>
                <w:szCs w:val="22"/>
              </w:rPr>
              <w:t>First Floor, Kagawa Sanyu Bldg.,3 Kajiya-machi, Takamatsu City, Kagawa</w:t>
            </w:r>
          </w:p>
          <w:p w14:paraId="60551C86" w14:textId="77777777" w:rsidR="00DF42F4" w:rsidRPr="000517D8" w:rsidRDefault="00DF42F4" w:rsidP="00692A6F">
            <w:pPr>
              <w:jc w:val="center"/>
              <w:rPr>
                <w:rFonts w:ascii="Arial" w:eastAsia="MS PGothic" w:hAnsi="Arial" w:cs="Arial"/>
                <w:iCs/>
                <w:sz w:val="22"/>
                <w:szCs w:val="22"/>
                <w:lang w:val="es-AR"/>
              </w:rPr>
            </w:pPr>
            <w:r w:rsidRPr="000517D8">
              <w:rPr>
                <w:rFonts w:ascii="Arial" w:eastAsia="MS PGothic" w:hAnsi="Arial" w:cs="Arial"/>
                <w:iCs/>
                <w:sz w:val="22"/>
                <w:szCs w:val="22"/>
                <w:lang w:val="es-AR"/>
              </w:rPr>
              <w:t xml:space="preserve">760-0028, </w:t>
            </w:r>
            <w:proofErr w:type="spellStart"/>
            <w:r w:rsidRPr="000517D8">
              <w:rPr>
                <w:rFonts w:ascii="Arial" w:eastAsia="MS PGothic" w:hAnsi="Arial" w:cs="Arial"/>
                <w:iCs/>
                <w:sz w:val="22"/>
                <w:szCs w:val="22"/>
                <w:lang w:val="es-AR"/>
              </w:rPr>
              <w:t>Japan</w:t>
            </w:r>
            <w:proofErr w:type="spellEnd"/>
          </w:p>
          <w:p w14:paraId="3C343917" w14:textId="77777777" w:rsidR="00AA6CA9" w:rsidRPr="000517D8" w:rsidRDefault="00692A6F" w:rsidP="00692A6F">
            <w:pPr>
              <w:jc w:val="center"/>
              <w:rPr>
                <w:rFonts w:ascii="Arial" w:eastAsia="MS PGothic" w:hAnsi="Arial" w:cs="Arial"/>
                <w:iCs/>
                <w:sz w:val="22"/>
                <w:szCs w:val="22"/>
                <w:lang w:val="es-AR"/>
              </w:rPr>
            </w:pPr>
            <w:r w:rsidRPr="000517D8">
              <w:rPr>
                <w:rFonts w:ascii="Arial" w:eastAsia="MS PGothic" w:hAnsi="Arial" w:cs="Arial"/>
                <w:iCs/>
                <w:sz w:val="22"/>
                <w:szCs w:val="22"/>
                <w:lang w:val="es-AR"/>
              </w:rPr>
              <w:t>TEL:  +81-87-821-8824  FAX:  +81-87-822-8870</w:t>
            </w:r>
          </w:p>
        </w:tc>
      </w:tr>
    </w:tbl>
    <w:p w14:paraId="34C553B1" w14:textId="77777777" w:rsidR="00B631F0" w:rsidRPr="000517D8" w:rsidRDefault="00B631F0" w:rsidP="001762B3">
      <w:pPr>
        <w:tabs>
          <w:tab w:val="left" w:pos="5010"/>
        </w:tabs>
        <w:rPr>
          <w:lang w:val="es-AR"/>
        </w:rPr>
      </w:pPr>
    </w:p>
    <w:sectPr w:rsidR="00B631F0" w:rsidRPr="000517D8" w:rsidSect="00C53F0C">
      <w:headerReference w:type="default" r:id="rId17"/>
      <w:footerReference w:type="default" r:id="rId18"/>
      <w:endnotePr>
        <w:numFmt w:val="decimal"/>
        <w:numStart w:val="14"/>
      </w:endnotePr>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5992E" w14:textId="77777777" w:rsidR="0037080D" w:rsidRDefault="0037080D">
      <w:r>
        <w:separator/>
      </w:r>
    </w:p>
  </w:endnote>
  <w:endnote w:type="continuationSeparator" w:id="0">
    <w:p w14:paraId="21B9D783" w14:textId="77777777" w:rsidR="0037080D" w:rsidRDefault="0037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平成明朝">
    <w:altName w:val="MS Mincho"/>
    <w:panose1 w:val="00000000000000000000"/>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細明朝体">
    <w:altName w:val="MS PMincho"/>
    <w:charset w:val="80"/>
    <w:family w:val="auto"/>
    <w:pitch w:val="variable"/>
    <w:sig w:usb0="01000000" w:usb1="00000708" w:usb2="1000000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 w:name="HGPSoeiKakugothicUB">
    <w:altName w:val="MS Gothic"/>
    <w:charset w:val="80"/>
    <w:family w:val="modern"/>
    <w:pitch w:val="variable"/>
    <w:sig w:usb0="00000000" w:usb1="6AC7FDFB" w:usb2="00000012" w:usb3="00000000" w:csb0="0002009F" w:csb1="00000000"/>
  </w:font>
  <w:font w:name="UD デジタル 教科書体 NK-R">
    <w:altName w:val="MS Mincho"/>
    <w:charset w:val="80"/>
    <w:family w:val="roman"/>
    <w:pitch w:val="variable"/>
    <w:sig w:usb0="00000000" w:usb1="2AC7ECFA"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B958C" w14:textId="03E07E04" w:rsidR="003C45E4" w:rsidRPr="00A93A51" w:rsidRDefault="003C45E4" w:rsidP="00EF5774">
    <w:pPr>
      <w:pStyle w:val="Piedepgina"/>
      <w:jc w:val="center"/>
      <w:rPr>
        <w:rFonts w:ascii="Arial" w:hAnsi="Arial" w:cs="Arial"/>
        <w:b/>
      </w:rPr>
    </w:pPr>
    <w:r w:rsidRPr="00A93A51">
      <w:rPr>
        <w:rStyle w:val="Nmerodepgina"/>
        <w:rFonts w:ascii="Arial" w:hAnsi="Arial" w:cs="Arial"/>
        <w:b/>
      </w:rPr>
      <w:fldChar w:fldCharType="begin"/>
    </w:r>
    <w:r w:rsidRPr="00A93A51">
      <w:rPr>
        <w:rStyle w:val="Nmerodepgina"/>
        <w:rFonts w:ascii="Arial" w:hAnsi="Arial" w:cs="Arial"/>
        <w:b/>
      </w:rPr>
      <w:instrText xml:space="preserve"> PAGE </w:instrText>
    </w:r>
    <w:r w:rsidRPr="00A93A51">
      <w:rPr>
        <w:rStyle w:val="Nmerodepgina"/>
        <w:rFonts w:ascii="Arial" w:hAnsi="Arial" w:cs="Arial"/>
        <w:b/>
      </w:rPr>
      <w:fldChar w:fldCharType="separate"/>
    </w:r>
    <w:r w:rsidR="00152681">
      <w:rPr>
        <w:rStyle w:val="Nmerodepgina"/>
        <w:rFonts w:ascii="Arial" w:hAnsi="Arial" w:cs="Arial"/>
        <w:b/>
        <w:noProof/>
      </w:rPr>
      <w:t>1</w:t>
    </w:r>
    <w:r w:rsidRPr="00A93A51">
      <w:rPr>
        <w:rStyle w:val="Nmerodepgina"/>
        <w:rFonts w:ascii="Arial" w:hAnsi="Arial" w:cs="Arial"/>
        <w:b/>
      </w:rPr>
      <w:fldChar w:fldCharType="end"/>
    </w:r>
    <w:r w:rsidRPr="00A93A51">
      <w:rPr>
        <w:rStyle w:val="Nmerodepgina"/>
        <w:rFonts w:ascii="Arial" w:hAnsi="Arial" w:cs="Arial"/>
        <w:b/>
      </w:rPr>
      <w:t>/</w:t>
    </w:r>
    <w:r w:rsidRPr="00A93A51">
      <w:rPr>
        <w:rStyle w:val="Nmerodepgina"/>
        <w:rFonts w:ascii="Arial" w:hAnsi="Arial" w:cs="Arial"/>
        <w:b/>
      </w:rPr>
      <w:fldChar w:fldCharType="begin"/>
    </w:r>
    <w:r w:rsidRPr="00A93A51">
      <w:rPr>
        <w:rStyle w:val="Nmerodepgina"/>
        <w:rFonts w:ascii="Arial" w:hAnsi="Arial" w:cs="Arial"/>
        <w:b/>
      </w:rPr>
      <w:instrText xml:space="preserve"> NUMPAGES </w:instrText>
    </w:r>
    <w:r w:rsidRPr="00A93A51">
      <w:rPr>
        <w:rStyle w:val="Nmerodepgina"/>
        <w:rFonts w:ascii="Arial" w:hAnsi="Arial" w:cs="Arial"/>
        <w:b/>
      </w:rPr>
      <w:fldChar w:fldCharType="separate"/>
    </w:r>
    <w:r w:rsidR="00152681">
      <w:rPr>
        <w:rStyle w:val="Nmerodepgina"/>
        <w:rFonts w:ascii="Arial" w:hAnsi="Arial" w:cs="Arial"/>
        <w:b/>
        <w:noProof/>
      </w:rPr>
      <w:t>17</w:t>
    </w:r>
    <w:r w:rsidRPr="00A93A51">
      <w:rPr>
        <w:rStyle w:val="Nmerodepgina"/>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AE390" w14:textId="77777777" w:rsidR="0037080D" w:rsidRDefault="0037080D">
      <w:r>
        <w:separator/>
      </w:r>
    </w:p>
  </w:footnote>
  <w:footnote w:type="continuationSeparator" w:id="0">
    <w:p w14:paraId="4A1BD4B0" w14:textId="77777777" w:rsidR="0037080D" w:rsidRDefault="0037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D7F2" w14:textId="77777777" w:rsidR="003C45E4" w:rsidRPr="00595270" w:rsidRDefault="003C45E4" w:rsidP="00F907EC">
    <w:pPr>
      <w:pStyle w:val="Encabezado"/>
      <w:jc w:val="right"/>
      <w:rPr>
        <w:rFonts w:ascii="HGSSoeiKakugothicUB" w:eastAsia="HGSSoeiKakugothicUB"/>
        <w:color w:val="FFFFFF"/>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CAE0FCE"/>
    <w:multiLevelType w:val="hybridMultilevel"/>
    <w:tmpl w:val="46A8291E"/>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11">
      <w:start w:val="1"/>
      <w:numFmt w:val="decimalEnclosedCircle"/>
      <w:lvlText w:val="%3"/>
      <w:lvlJc w:val="left"/>
      <w:pPr>
        <w:tabs>
          <w:tab w:val="num" w:pos="420"/>
        </w:tabs>
        <w:ind w:left="420" w:hanging="420"/>
      </w:p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nsid w:val="0FA60A9A"/>
    <w:multiLevelType w:val="hybridMultilevel"/>
    <w:tmpl w:val="6780FE52"/>
    <w:lvl w:ilvl="0" w:tplc="24D2F82C">
      <w:start w:val="1"/>
      <w:numFmt w:val="decimal"/>
      <w:lvlText w:val="(%1)"/>
      <w:lvlJc w:val="left"/>
      <w:pPr>
        <w:tabs>
          <w:tab w:val="num" w:pos="720"/>
        </w:tabs>
        <w:ind w:left="720" w:hanging="360"/>
      </w:pPr>
      <w:rPr>
        <w:rFonts w:ascii="Arial" w:eastAsia="MS Gothic" w:hAnsi="Arial" w:cs="Arial"/>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19016C10"/>
    <w:multiLevelType w:val="hybridMultilevel"/>
    <w:tmpl w:val="53C8837E"/>
    <w:lvl w:ilvl="0" w:tplc="8F9E1A38">
      <w:start w:val="1"/>
      <w:numFmt w:val="decimal"/>
      <w:lvlText w:val="(%1)"/>
      <w:lvlJc w:val="left"/>
      <w:pPr>
        <w:tabs>
          <w:tab w:val="num" w:pos="720"/>
        </w:tabs>
        <w:ind w:left="720" w:hanging="360"/>
      </w:pPr>
      <w:rPr>
        <w:rFonts w:hint="default"/>
        <w:b/>
      </w:rPr>
    </w:lvl>
    <w:lvl w:ilvl="1" w:tplc="11C65BD8">
      <w:start w:val="5"/>
      <w:numFmt w:val="bullet"/>
      <w:lvlText w:val="・"/>
      <w:lvlJc w:val="left"/>
      <w:pPr>
        <w:ind w:left="1140" w:hanging="360"/>
      </w:pPr>
      <w:rPr>
        <w:rFonts w:ascii="平成明朝" w:eastAsia="平成明朝" w:hAnsi="Arial" w:cs="Arial"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DC70DF2"/>
    <w:multiLevelType w:val="hybridMultilevel"/>
    <w:tmpl w:val="7AC42E96"/>
    <w:lvl w:ilvl="0" w:tplc="8D543FF0">
      <w:start w:val="1"/>
      <w:numFmt w:val="decimal"/>
      <w:lvlText w:val="%1."/>
      <w:lvlJc w:val="left"/>
      <w:pPr>
        <w:tabs>
          <w:tab w:val="num" w:pos="360"/>
        </w:tabs>
        <w:ind w:left="360" w:hanging="360"/>
      </w:pPr>
      <w:rPr>
        <w:rFonts w:hint="default"/>
        <w:b/>
        <w:bCs w:val="0"/>
        <w:sz w:val="24"/>
        <w:szCs w:val="24"/>
      </w:rPr>
    </w:lvl>
    <w:lvl w:ilvl="1" w:tplc="04090017">
      <w:start w:val="1"/>
      <w:numFmt w:val="aiueoFullWidth"/>
      <w:lvlText w:val="(%2)"/>
      <w:lvlJc w:val="left"/>
      <w:pPr>
        <w:tabs>
          <w:tab w:val="num" w:pos="840"/>
        </w:tabs>
        <w:ind w:left="840" w:hanging="420"/>
      </w:pPr>
    </w:lvl>
    <w:lvl w:ilvl="2" w:tplc="9526754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6350304"/>
    <w:multiLevelType w:val="hybridMultilevel"/>
    <w:tmpl w:val="5B624A1E"/>
    <w:lvl w:ilvl="0" w:tplc="ECC62E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3F1894"/>
    <w:multiLevelType w:val="hybridMultilevel"/>
    <w:tmpl w:val="493A89E0"/>
    <w:lvl w:ilvl="0" w:tplc="69C8A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606C8D"/>
    <w:multiLevelType w:val="hybridMultilevel"/>
    <w:tmpl w:val="4E905B3E"/>
    <w:lvl w:ilvl="0" w:tplc="DC764EC0">
      <w:start w:val="1"/>
      <w:numFmt w:val="decimal"/>
      <w:lvlText w:val="(%1)"/>
      <w:lvlJc w:val="left"/>
      <w:pPr>
        <w:ind w:left="420" w:hanging="420"/>
      </w:pPr>
      <w:rPr>
        <w:rFonts w:hint="default"/>
        <w:b w:val="0"/>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FD6D77"/>
    <w:multiLevelType w:val="hybridMultilevel"/>
    <w:tmpl w:val="AF8405F6"/>
    <w:lvl w:ilvl="0" w:tplc="24BEE98E">
      <w:numFmt w:val="bullet"/>
      <w:lvlText w:val="-"/>
      <w:lvlJc w:val="left"/>
      <w:pPr>
        <w:ind w:left="360" w:hanging="360"/>
      </w:pPr>
      <w:rPr>
        <w:rFonts w:ascii="Arial" w:eastAsia="平成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5D0050"/>
    <w:multiLevelType w:val="hybridMultilevel"/>
    <w:tmpl w:val="2E5620FE"/>
    <w:lvl w:ilvl="0" w:tplc="29D88A4C">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nsid w:val="442F0937"/>
    <w:multiLevelType w:val="hybridMultilevel"/>
    <w:tmpl w:val="79369D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093F0F"/>
    <w:multiLevelType w:val="hybridMultilevel"/>
    <w:tmpl w:val="217A95B2"/>
    <w:lvl w:ilvl="0" w:tplc="B628C066">
      <w:start w:val="1"/>
      <w:numFmt w:val="decimal"/>
      <w:lvlText w:val="(%1)"/>
      <w:lvlJc w:val="left"/>
      <w:pPr>
        <w:tabs>
          <w:tab w:val="num" w:pos="720"/>
        </w:tabs>
        <w:ind w:left="720" w:hanging="360"/>
      </w:pPr>
      <w:rPr>
        <w:rFonts w:hint="default"/>
        <w:b/>
      </w:rPr>
    </w:lvl>
    <w:lvl w:ilvl="1" w:tplc="7190409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nsid w:val="578B3752"/>
    <w:multiLevelType w:val="hybridMultilevel"/>
    <w:tmpl w:val="0F208150"/>
    <w:lvl w:ilvl="0" w:tplc="FAECC5A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6166639D"/>
    <w:multiLevelType w:val="hybridMultilevel"/>
    <w:tmpl w:val="7F66DED8"/>
    <w:lvl w:ilvl="0" w:tplc="10EC98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5E41DD5"/>
    <w:multiLevelType w:val="hybridMultilevel"/>
    <w:tmpl w:val="575CC07A"/>
    <w:lvl w:ilvl="0" w:tplc="66648C3E">
      <w:start w:val="1"/>
      <w:numFmt w:val="decimal"/>
      <w:lvlText w:val="%1）"/>
      <w:lvlJc w:val="left"/>
      <w:pPr>
        <w:ind w:left="420" w:hanging="420"/>
      </w:pPr>
      <w:rPr>
        <w:rFonts w:hint="default"/>
      </w:rPr>
    </w:lvl>
    <w:lvl w:ilvl="1" w:tplc="90BA9C7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64F28E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680379B9"/>
    <w:multiLevelType w:val="hybridMultilevel"/>
    <w:tmpl w:val="FFA041DA"/>
    <w:lvl w:ilvl="0" w:tplc="66648C3E">
      <w:start w:val="1"/>
      <w:numFmt w:val="decimal"/>
      <w:lvlText w:val="%1）"/>
      <w:lvlJc w:val="left"/>
      <w:pPr>
        <w:ind w:left="420" w:hanging="420"/>
      </w:pPr>
      <w:rPr>
        <w:rFonts w:hint="default"/>
      </w:rPr>
    </w:lvl>
    <w:lvl w:ilvl="1" w:tplc="DD28EA1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D72119"/>
    <w:multiLevelType w:val="hybridMultilevel"/>
    <w:tmpl w:val="0540AB50"/>
    <w:lvl w:ilvl="0" w:tplc="96E8CE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nsid w:val="708D1E1F"/>
    <w:multiLevelType w:val="hybridMultilevel"/>
    <w:tmpl w:val="FF8C2E6A"/>
    <w:lvl w:ilvl="0" w:tplc="1BB423F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C752B9"/>
    <w:multiLevelType w:val="hybridMultilevel"/>
    <w:tmpl w:val="E44E153C"/>
    <w:lvl w:ilvl="0" w:tplc="1F5C8BE8">
      <w:numFmt w:val="bullet"/>
      <w:lvlText w:val="-"/>
      <w:lvlJc w:val="left"/>
      <w:pPr>
        <w:ind w:left="360" w:hanging="360"/>
      </w:pPr>
      <w:rPr>
        <w:rFonts w:ascii="Arial" w:eastAsia="平成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C9B1268"/>
    <w:multiLevelType w:val="hybridMultilevel"/>
    <w:tmpl w:val="4C888054"/>
    <w:lvl w:ilvl="0" w:tplc="B8AC450C">
      <w:numFmt w:val="bullet"/>
      <w:lvlText w:val="-"/>
      <w:lvlJc w:val="left"/>
      <w:pPr>
        <w:ind w:left="360" w:hanging="360"/>
      </w:pPr>
      <w:rPr>
        <w:rFonts w:ascii="Arial" w:eastAsia="平成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13"/>
  </w:num>
  <w:num w:numId="4">
    <w:abstractNumId w:val="4"/>
  </w:num>
  <w:num w:numId="5">
    <w:abstractNumId w:val="1"/>
  </w:num>
  <w:num w:numId="6">
    <w:abstractNumId w:val="17"/>
  </w:num>
  <w:num w:numId="7">
    <w:abstractNumId w:val="0"/>
  </w:num>
  <w:num w:numId="8">
    <w:abstractNumId w:val="15"/>
  </w:num>
  <w:num w:numId="9">
    <w:abstractNumId w:val="11"/>
  </w:num>
  <w:num w:numId="10">
    <w:abstractNumId w:val="5"/>
  </w:num>
  <w:num w:numId="11">
    <w:abstractNumId w:val="3"/>
  </w:num>
  <w:num w:numId="12">
    <w:abstractNumId w:val="6"/>
  </w:num>
  <w:num w:numId="13">
    <w:abstractNumId w:val="14"/>
  </w:num>
  <w:num w:numId="14">
    <w:abstractNumId w:val="12"/>
  </w:num>
  <w:num w:numId="15">
    <w:abstractNumId w:val="7"/>
  </w:num>
  <w:num w:numId="16">
    <w:abstractNumId w:val="22"/>
  </w:num>
  <w:num w:numId="17">
    <w:abstractNumId w:val="16"/>
  </w:num>
  <w:num w:numId="18">
    <w:abstractNumId w:val="10"/>
  </w:num>
  <w:num w:numId="19">
    <w:abstractNumId w:val="23"/>
  </w:num>
  <w:num w:numId="20">
    <w:abstractNumId w:val="24"/>
  </w:num>
  <w:num w:numId="21">
    <w:abstractNumId w:val="19"/>
  </w:num>
  <w:num w:numId="22">
    <w:abstractNumId w:val="18"/>
  </w:num>
  <w:num w:numId="23">
    <w:abstractNumId w:val="20"/>
  </w:num>
  <w:num w:numId="24">
    <w:abstractNumId w:val="9"/>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es-AR" w:vendorID="64" w:dllVersion="0" w:nlCheck="1" w:checkStyle="0"/>
  <w:activeWritingStyle w:appName="MSWord" w:lang="es-NI" w:vendorID="64" w:dllVersion="0" w:nlCheck="1" w:checkStyle="0"/>
  <w:activeWritingStyle w:appName="MSWord" w:lang="es-AR" w:vendorID="64" w:dllVersion="131078" w:nlCheck="1" w:checkStyle="0"/>
  <w:activeWritingStyle w:appName="MSWord" w:lang="ja-JP"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s-NI"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6"/>
    <w:rsid w:val="00000925"/>
    <w:rsid w:val="000050F7"/>
    <w:rsid w:val="00005A1D"/>
    <w:rsid w:val="00006B43"/>
    <w:rsid w:val="00011344"/>
    <w:rsid w:val="00011C1D"/>
    <w:rsid w:val="00012A70"/>
    <w:rsid w:val="000162F6"/>
    <w:rsid w:val="00017370"/>
    <w:rsid w:val="00017DF7"/>
    <w:rsid w:val="00022234"/>
    <w:rsid w:val="00022556"/>
    <w:rsid w:val="00022586"/>
    <w:rsid w:val="000227CD"/>
    <w:rsid w:val="00026487"/>
    <w:rsid w:val="00026A52"/>
    <w:rsid w:val="00027AC2"/>
    <w:rsid w:val="00027C2D"/>
    <w:rsid w:val="00030275"/>
    <w:rsid w:val="00033D7E"/>
    <w:rsid w:val="00033D86"/>
    <w:rsid w:val="000400C0"/>
    <w:rsid w:val="00043470"/>
    <w:rsid w:val="00045954"/>
    <w:rsid w:val="0004721C"/>
    <w:rsid w:val="000503FE"/>
    <w:rsid w:val="000513F3"/>
    <w:rsid w:val="000514DA"/>
    <w:rsid w:val="000517D8"/>
    <w:rsid w:val="0005259C"/>
    <w:rsid w:val="000536A6"/>
    <w:rsid w:val="000551CD"/>
    <w:rsid w:val="0006157C"/>
    <w:rsid w:val="00064F39"/>
    <w:rsid w:val="0006579D"/>
    <w:rsid w:val="0006591A"/>
    <w:rsid w:val="0006667B"/>
    <w:rsid w:val="00066A82"/>
    <w:rsid w:val="00067E63"/>
    <w:rsid w:val="00071AEA"/>
    <w:rsid w:val="00072434"/>
    <w:rsid w:val="00074383"/>
    <w:rsid w:val="00075429"/>
    <w:rsid w:val="00075555"/>
    <w:rsid w:val="00077A1B"/>
    <w:rsid w:val="00080733"/>
    <w:rsid w:val="0008356B"/>
    <w:rsid w:val="00085615"/>
    <w:rsid w:val="00090684"/>
    <w:rsid w:val="00092C8A"/>
    <w:rsid w:val="00093C1A"/>
    <w:rsid w:val="0009658D"/>
    <w:rsid w:val="00097557"/>
    <w:rsid w:val="000A14B2"/>
    <w:rsid w:val="000A5675"/>
    <w:rsid w:val="000A650E"/>
    <w:rsid w:val="000A651C"/>
    <w:rsid w:val="000B0AA3"/>
    <w:rsid w:val="000B1682"/>
    <w:rsid w:val="000B1D6A"/>
    <w:rsid w:val="000B3A98"/>
    <w:rsid w:val="000C0D94"/>
    <w:rsid w:val="000C3550"/>
    <w:rsid w:val="000C41F6"/>
    <w:rsid w:val="000C4707"/>
    <w:rsid w:val="000C7400"/>
    <w:rsid w:val="000D0CB5"/>
    <w:rsid w:val="000D1210"/>
    <w:rsid w:val="000D3F46"/>
    <w:rsid w:val="000D5176"/>
    <w:rsid w:val="000D6EDB"/>
    <w:rsid w:val="000E4E34"/>
    <w:rsid w:val="000E6C0B"/>
    <w:rsid w:val="000F5BA7"/>
    <w:rsid w:val="0010238A"/>
    <w:rsid w:val="00103449"/>
    <w:rsid w:val="00111C94"/>
    <w:rsid w:val="00112CD5"/>
    <w:rsid w:val="0011792D"/>
    <w:rsid w:val="00130DF1"/>
    <w:rsid w:val="00131C38"/>
    <w:rsid w:val="00136E80"/>
    <w:rsid w:val="00140A45"/>
    <w:rsid w:val="00141B39"/>
    <w:rsid w:val="00143085"/>
    <w:rsid w:val="00143BB3"/>
    <w:rsid w:val="00151F30"/>
    <w:rsid w:val="00152681"/>
    <w:rsid w:val="00156954"/>
    <w:rsid w:val="001571F8"/>
    <w:rsid w:val="001608B0"/>
    <w:rsid w:val="00161AC9"/>
    <w:rsid w:val="001762B3"/>
    <w:rsid w:val="00181071"/>
    <w:rsid w:val="00183E2B"/>
    <w:rsid w:val="001953CC"/>
    <w:rsid w:val="001A014D"/>
    <w:rsid w:val="001A04FE"/>
    <w:rsid w:val="001A36DB"/>
    <w:rsid w:val="001A3A97"/>
    <w:rsid w:val="001A3D09"/>
    <w:rsid w:val="001A5D5F"/>
    <w:rsid w:val="001B09ED"/>
    <w:rsid w:val="001B6C37"/>
    <w:rsid w:val="001C377D"/>
    <w:rsid w:val="001C5414"/>
    <w:rsid w:val="001C562C"/>
    <w:rsid w:val="001D03AA"/>
    <w:rsid w:val="001D3058"/>
    <w:rsid w:val="001D4BC1"/>
    <w:rsid w:val="001D538F"/>
    <w:rsid w:val="001D76B2"/>
    <w:rsid w:val="001E0261"/>
    <w:rsid w:val="001E1165"/>
    <w:rsid w:val="001E5AD9"/>
    <w:rsid w:val="001E6DC1"/>
    <w:rsid w:val="001F2718"/>
    <w:rsid w:val="001F2A0C"/>
    <w:rsid w:val="001F2F05"/>
    <w:rsid w:val="001F2F45"/>
    <w:rsid w:val="00201EAF"/>
    <w:rsid w:val="00206154"/>
    <w:rsid w:val="0020650C"/>
    <w:rsid w:val="00206B31"/>
    <w:rsid w:val="002112DD"/>
    <w:rsid w:val="00214BA4"/>
    <w:rsid w:val="00216165"/>
    <w:rsid w:val="002175A8"/>
    <w:rsid w:val="00220154"/>
    <w:rsid w:val="00224969"/>
    <w:rsid w:val="0022528E"/>
    <w:rsid w:val="00227AE8"/>
    <w:rsid w:val="00230321"/>
    <w:rsid w:val="00230DAC"/>
    <w:rsid w:val="00241909"/>
    <w:rsid w:val="00247088"/>
    <w:rsid w:val="0024736C"/>
    <w:rsid w:val="00255D9B"/>
    <w:rsid w:val="00257713"/>
    <w:rsid w:val="00260BB2"/>
    <w:rsid w:val="0026307E"/>
    <w:rsid w:val="00266BD9"/>
    <w:rsid w:val="00267C5E"/>
    <w:rsid w:val="00280E80"/>
    <w:rsid w:val="00282345"/>
    <w:rsid w:val="00283731"/>
    <w:rsid w:val="00295F23"/>
    <w:rsid w:val="002A3656"/>
    <w:rsid w:val="002A3A32"/>
    <w:rsid w:val="002B372E"/>
    <w:rsid w:val="002B5FE9"/>
    <w:rsid w:val="002B627C"/>
    <w:rsid w:val="002B6D7E"/>
    <w:rsid w:val="002C0848"/>
    <w:rsid w:val="002C2BE0"/>
    <w:rsid w:val="002C2F36"/>
    <w:rsid w:val="002C3D6D"/>
    <w:rsid w:val="002C7061"/>
    <w:rsid w:val="002D261F"/>
    <w:rsid w:val="002D2A65"/>
    <w:rsid w:val="002D33C0"/>
    <w:rsid w:val="002E134A"/>
    <w:rsid w:val="002E6E7C"/>
    <w:rsid w:val="002F01B8"/>
    <w:rsid w:val="002F1963"/>
    <w:rsid w:val="002F2374"/>
    <w:rsid w:val="002F31AD"/>
    <w:rsid w:val="002F3FD0"/>
    <w:rsid w:val="002F6374"/>
    <w:rsid w:val="002F6F83"/>
    <w:rsid w:val="003007EE"/>
    <w:rsid w:val="00301E3E"/>
    <w:rsid w:val="00302AE1"/>
    <w:rsid w:val="0030740D"/>
    <w:rsid w:val="0031033D"/>
    <w:rsid w:val="00311435"/>
    <w:rsid w:val="003118AF"/>
    <w:rsid w:val="00312013"/>
    <w:rsid w:val="00312534"/>
    <w:rsid w:val="00313021"/>
    <w:rsid w:val="00313225"/>
    <w:rsid w:val="00314A83"/>
    <w:rsid w:val="00316C6E"/>
    <w:rsid w:val="003171A0"/>
    <w:rsid w:val="00323168"/>
    <w:rsid w:val="00325C0B"/>
    <w:rsid w:val="0033191F"/>
    <w:rsid w:val="00337BDF"/>
    <w:rsid w:val="00337DD4"/>
    <w:rsid w:val="00337E9D"/>
    <w:rsid w:val="00340E7C"/>
    <w:rsid w:val="00351BC0"/>
    <w:rsid w:val="00352B22"/>
    <w:rsid w:val="00352C82"/>
    <w:rsid w:val="003545CF"/>
    <w:rsid w:val="003557CD"/>
    <w:rsid w:val="003563D2"/>
    <w:rsid w:val="0035732D"/>
    <w:rsid w:val="00363B63"/>
    <w:rsid w:val="003647B9"/>
    <w:rsid w:val="0037080D"/>
    <w:rsid w:val="00370C48"/>
    <w:rsid w:val="00373027"/>
    <w:rsid w:val="00377E2B"/>
    <w:rsid w:val="00382722"/>
    <w:rsid w:val="003837E7"/>
    <w:rsid w:val="00385321"/>
    <w:rsid w:val="0038589A"/>
    <w:rsid w:val="003868AA"/>
    <w:rsid w:val="0038698F"/>
    <w:rsid w:val="003938C8"/>
    <w:rsid w:val="00397A2D"/>
    <w:rsid w:val="003A00F6"/>
    <w:rsid w:val="003A0AFC"/>
    <w:rsid w:val="003A25C3"/>
    <w:rsid w:val="003A399A"/>
    <w:rsid w:val="003A6291"/>
    <w:rsid w:val="003B3B88"/>
    <w:rsid w:val="003B5E2E"/>
    <w:rsid w:val="003C1BB7"/>
    <w:rsid w:val="003C45E4"/>
    <w:rsid w:val="003C49D6"/>
    <w:rsid w:val="003C71B1"/>
    <w:rsid w:val="003C75CA"/>
    <w:rsid w:val="003D728B"/>
    <w:rsid w:val="003D7EA1"/>
    <w:rsid w:val="003E3E09"/>
    <w:rsid w:val="003E41DE"/>
    <w:rsid w:val="003E4EE7"/>
    <w:rsid w:val="003E612F"/>
    <w:rsid w:val="003F1BEE"/>
    <w:rsid w:val="003F36ED"/>
    <w:rsid w:val="003F384B"/>
    <w:rsid w:val="003F6C1B"/>
    <w:rsid w:val="003F7284"/>
    <w:rsid w:val="00400F54"/>
    <w:rsid w:val="004014BC"/>
    <w:rsid w:val="004027C0"/>
    <w:rsid w:val="0040750E"/>
    <w:rsid w:val="00407CAF"/>
    <w:rsid w:val="00407FC0"/>
    <w:rsid w:val="00413246"/>
    <w:rsid w:val="00413DFC"/>
    <w:rsid w:val="004232C1"/>
    <w:rsid w:val="00423806"/>
    <w:rsid w:val="004248CE"/>
    <w:rsid w:val="004279B7"/>
    <w:rsid w:val="00427B70"/>
    <w:rsid w:val="00430854"/>
    <w:rsid w:val="00435155"/>
    <w:rsid w:val="00435755"/>
    <w:rsid w:val="00437D74"/>
    <w:rsid w:val="004403E1"/>
    <w:rsid w:val="00440564"/>
    <w:rsid w:val="00444A36"/>
    <w:rsid w:val="004506A4"/>
    <w:rsid w:val="00451A8F"/>
    <w:rsid w:val="00451FE1"/>
    <w:rsid w:val="004529D4"/>
    <w:rsid w:val="00460E4B"/>
    <w:rsid w:val="00462E56"/>
    <w:rsid w:val="00465EB4"/>
    <w:rsid w:val="00466217"/>
    <w:rsid w:val="0046764C"/>
    <w:rsid w:val="00471848"/>
    <w:rsid w:val="004721CC"/>
    <w:rsid w:val="0048074D"/>
    <w:rsid w:val="00481983"/>
    <w:rsid w:val="00481F20"/>
    <w:rsid w:val="004854F1"/>
    <w:rsid w:val="00487986"/>
    <w:rsid w:val="00494871"/>
    <w:rsid w:val="004A19C4"/>
    <w:rsid w:val="004A1FE6"/>
    <w:rsid w:val="004A2CEA"/>
    <w:rsid w:val="004A57D1"/>
    <w:rsid w:val="004A5947"/>
    <w:rsid w:val="004A6CA3"/>
    <w:rsid w:val="004B4852"/>
    <w:rsid w:val="004B555C"/>
    <w:rsid w:val="004C4E65"/>
    <w:rsid w:val="004C6706"/>
    <w:rsid w:val="004C6942"/>
    <w:rsid w:val="004D15F1"/>
    <w:rsid w:val="004D3802"/>
    <w:rsid w:val="004D3C2A"/>
    <w:rsid w:val="004D3EA4"/>
    <w:rsid w:val="004D5C76"/>
    <w:rsid w:val="004D75BD"/>
    <w:rsid w:val="004D7A19"/>
    <w:rsid w:val="004D7CFE"/>
    <w:rsid w:val="004E2F08"/>
    <w:rsid w:val="004F39EC"/>
    <w:rsid w:val="004F5856"/>
    <w:rsid w:val="004F5C8B"/>
    <w:rsid w:val="004F65C6"/>
    <w:rsid w:val="00500B38"/>
    <w:rsid w:val="00500E68"/>
    <w:rsid w:val="00501476"/>
    <w:rsid w:val="005105F7"/>
    <w:rsid w:val="00510F86"/>
    <w:rsid w:val="0051446B"/>
    <w:rsid w:val="00515549"/>
    <w:rsid w:val="005161D2"/>
    <w:rsid w:val="005170BB"/>
    <w:rsid w:val="005171D7"/>
    <w:rsid w:val="005201B1"/>
    <w:rsid w:val="00524B3B"/>
    <w:rsid w:val="00533EA1"/>
    <w:rsid w:val="0054034D"/>
    <w:rsid w:val="005426B5"/>
    <w:rsid w:val="0054369E"/>
    <w:rsid w:val="005456B9"/>
    <w:rsid w:val="00545E58"/>
    <w:rsid w:val="005478F0"/>
    <w:rsid w:val="0055162D"/>
    <w:rsid w:val="00556FD4"/>
    <w:rsid w:val="00557D41"/>
    <w:rsid w:val="0056156F"/>
    <w:rsid w:val="00562727"/>
    <w:rsid w:val="00563737"/>
    <w:rsid w:val="00571575"/>
    <w:rsid w:val="0057336E"/>
    <w:rsid w:val="0058341E"/>
    <w:rsid w:val="005860F7"/>
    <w:rsid w:val="00587AC1"/>
    <w:rsid w:val="00594BFF"/>
    <w:rsid w:val="00595270"/>
    <w:rsid w:val="00595B7F"/>
    <w:rsid w:val="0059665D"/>
    <w:rsid w:val="0059771E"/>
    <w:rsid w:val="005A09DE"/>
    <w:rsid w:val="005A0FF8"/>
    <w:rsid w:val="005A2925"/>
    <w:rsid w:val="005A33EE"/>
    <w:rsid w:val="005A7737"/>
    <w:rsid w:val="005B030A"/>
    <w:rsid w:val="005B1CC0"/>
    <w:rsid w:val="005B3186"/>
    <w:rsid w:val="005B34A1"/>
    <w:rsid w:val="005B3F07"/>
    <w:rsid w:val="005B4540"/>
    <w:rsid w:val="005B5388"/>
    <w:rsid w:val="005B7ED1"/>
    <w:rsid w:val="005C062F"/>
    <w:rsid w:val="005C6211"/>
    <w:rsid w:val="005C7C34"/>
    <w:rsid w:val="005D096A"/>
    <w:rsid w:val="005D0B74"/>
    <w:rsid w:val="005D0F1D"/>
    <w:rsid w:val="005D2321"/>
    <w:rsid w:val="005D6526"/>
    <w:rsid w:val="005E4DF3"/>
    <w:rsid w:val="005E5E28"/>
    <w:rsid w:val="005E64B2"/>
    <w:rsid w:val="005E78BE"/>
    <w:rsid w:val="005E7EB1"/>
    <w:rsid w:val="005F130E"/>
    <w:rsid w:val="005F39E2"/>
    <w:rsid w:val="005F4B8D"/>
    <w:rsid w:val="005F61DC"/>
    <w:rsid w:val="005F7F06"/>
    <w:rsid w:val="006010ED"/>
    <w:rsid w:val="006019A0"/>
    <w:rsid w:val="00603EB8"/>
    <w:rsid w:val="00606B02"/>
    <w:rsid w:val="00607D9B"/>
    <w:rsid w:val="00610689"/>
    <w:rsid w:val="00610C33"/>
    <w:rsid w:val="00610DE7"/>
    <w:rsid w:val="00611B5B"/>
    <w:rsid w:val="0061349B"/>
    <w:rsid w:val="00624AC9"/>
    <w:rsid w:val="00625021"/>
    <w:rsid w:val="00625233"/>
    <w:rsid w:val="00625B48"/>
    <w:rsid w:val="0063004C"/>
    <w:rsid w:val="0063115E"/>
    <w:rsid w:val="006322EB"/>
    <w:rsid w:val="006333D9"/>
    <w:rsid w:val="00640B29"/>
    <w:rsid w:val="006420E3"/>
    <w:rsid w:val="006427E3"/>
    <w:rsid w:val="006470B9"/>
    <w:rsid w:val="006475D4"/>
    <w:rsid w:val="00647E99"/>
    <w:rsid w:val="0065080A"/>
    <w:rsid w:val="006522CE"/>
    <w:rsid w:val="00653DE0"/>
    <w:rsid w:val="006577B7"/>
    <w:rsid w:val="00661338"/>
    <w:rsid w:val="006709DC"/>
    <w:rsid w:val="0067190D"/>
    <w:rsid w:val="00671FCB"/>
    <w:rsid w:val="00672E7A"/>
    <w:rsid w:val="0067350C"/>
    <w:rsid w:val="00673B36"/>
    <w:rsid w:val="00680215"/>
    <w:rsid w:val="00681756"/>
    <w:rsid w:val="00681BAC"/>
    <w:rsid w:val="00683225"/>
    <w:rsid w:val="00690DE4"/>
    <w:rsid w:val="0069221D"/>
    <w:rsid w:val="00692266"/>
    <w:rsid w:val="00692A6F"/>
    <w:rsid w:val="00692B18"/>
    <w:rsid w:val="00694398"/>
    <w:rsid w:val="00694610"/>
    <w:rsid w:val="00694CB3"/>
    <w:rsid w:val="00695962"/>
    <w:rsid w:val="006A21F7"/>
    <w:rsid w:val="006B25E9"/>
    <w:rsid w:val="006B5828"/>
    <w:rsid w:val="006B5DA7"/>
    <w:rsid w:val="006C3C0A"/>
    <w:rsid w:val="006C4F53"/>
    <w:rsid w:val="006C5E09"/>
    <w:rsid w:val="006D1994"/>
    <w:rsid w:val="006D2B7F"/>
    <w:rsid w:val="006D62E8"/>
    <w:rsid w:val="006E0643"/>
    <w:rsid w:val="006E6898"/>
    <w:rsid w:val="006F2C47"/>
    <w:rsid w:val="006F5D21"/>
    <w:rsid w:val="00702C41"/>
    <w:rsid w:val="00703C7B"/>
    <w:rsid w:val="00703CFF"/>
    <w:rsid w:val="00706082"/>
    <w:rsid w:val="00706326"/>
    <w:rsid w:val="007160E5"/>
    <w:rsid w:val="007162AE"/>
    <w:rsid w:val="007232FB"/>
    <w:rsid w:val="00735A33"/>
    <w:rsid w:val="00740499"/>
    <w:rsid w:val="007443E4"/>
    <w:rsid w:val="0074458B"/>
    <w:rsid w:val="007508F5"/>
    <w:rsid w:val="00750B52"/>
    <w:rsid w:val="00760027"/>
    <w:rsid w:val="00763472"/>
    <w:rsid w:val="00763D46"/>
    <w:rsid w:val="0077357B"/>
    <w:rsid w:val="007735D6"/>
    <w:rsid w:val="00777099"/>
    <w:rsid w:val="00777780"/>
    <w:rsid w:val="00780FD2"/>
    <w:rsid w:val="007814C4"/>
    <w:rsid w:val="007877CB"/>
    <w:rsid w:val="00787D16"/>
    <w:rsid w:val="00787D83"/>
    <w:rsid w:val="00790519"/>
    <w:rsid w:val="00796998"/>
    <w:rsid w:val="00796DE4"/>
    <w:rsid w:val="007970C4"/>
    <w:rsid w:val="00797AC1"/>
    <w:rsid w:val="007A309F"/>
    <w:rsid w:val="007A4F67"/>
    <w:rsid w:val="007A501B"/>
    <w:rsid w:val="007A6A09"/>
    <w:rsid w:val="007A7E9D"/>
    <w:rsid w:val="007B2847"/>
    <w:rsid w:val="007B3C24"/>
    <w:rsid w:val="007C2C6A"/>
    <w:rsid w:val="007C4762"/>
    <w:rsid w:val="007C6FD8"/>
    <w:rsid w:val="007C7E75"/>
    <w:rsid w:val="007D19D2"/>
    <w:rsid w:val="007D303F"/>
    <w:rsid w:val="007D439A"/>
    <w:rsid w:val="007D580F"/>
    <w:rsid w:val="007E5C0B"/>
    <w:rsid w:val="007E71A9"/>
    <w:rsid w:val="007F16CD"/>
    <w:rsid w:val="007F1E06"/>
    <w:rsid w:val="007F271A"/>
    <w:rsid w:val="007F2CB8"/>
    <w:rsid w:val="007F356E"/>
    <w:rsid w:val="007F4D97"/>
    <w:rsid w:val="00804852"/>
    <w:rsid w:val="00804F6D"/>
    <w:rsid w:val="008075D9"/>
    <w:rsid w:val="00815519"/>
    <w:rsid w:val="008168E8"/>
    <w:rsid w:val="00816A62"/>
    <w:rsid w:val="00821DE5"/>
    <w:rsid w:val="00822562"/>
    <w:rsid w:val="0082399F"/>
    <w:rsid w:val="008245CC"/>
    <w:rsid w:val="00827553"/>
    <w:rsid w:val="00833E38"/>
    <w:rsid w:val="00835CDB"/>
    <w:rsid w:val="00836C36"/>
    <w:rsid w:val="00836E90"/>
    <w:rsid w:val="00837C82"/>
    <w:rsid w:val="008413F3"/>
    <w:rsid w:val="00844A5A"/>
    <w:rsid w:val="00852491"/>
    <w:rsid w:val="00854A0B"/>
    <w:rsid w:val="00856D11"/>
    <w:rsid w:val="00864F9C"/>
    <w:rsid w:val="00870191"/>
    <w:rsid w:val="00872417"/>
    <w:rsid w:val="008832D7"/>
    <w:rsid w:val="00887082"/>
    <w:rsid w:val="008871A3"/>
    <w:rsid w:val="00891A1E"/>
    <w:rsid w:val="008920C3"/>
    <w:rsid w:val="008934D9"/>
    <w:rsid w:val="00895B05"/>
    <w:rsid w:val="008A0B3A"/>
    <w:rsid w:val="008A1254"/>
    <w:rsid w:val="008A190E"/>
    <w:rsid w:val="008A34FA"/>
    <w:rsid w:val="008A452B"/>
    <w:rsid w:val="008B2CB1"/>
    <w:rsid w:val="008B52EB"/>
    <w:rsid w:val="008B5D20"/>
    <w:rsid w:val="008B7AE3"/>
    <w:rsid w:val="008B7DC5"/>
    <w:rsid w:val="008C0390"/>
    <w:rsid w:val="008C0873"/>
    <w:rsid w:val="008D2106"/>
    <w:rsid w:val="008D2DEE"/>
    <w:rsid w:val="008D30FA"/>
    <w:rsid w:val="008D7614"/>
    <w:rsid w:val="008D77DF"/>
    <w:rsid w:val="008E0019"/>
    <w:rsid w:val="008E0173"/>
    <w:rsid w:val="008E1ABA"/>
    <w:rsid w:val="008E46A3"/>
    <w:rsid w:val="008E630D"/>
    <w:rsid w:val="008E6C10"/>
    <w:rsid w:val="008F1BC3"/>
    <w:rsid w:val="008F1F82"/>
    <w:rsid w:val="008F649A"/>
    <w:rsid w:val="008F78C1"/>
    <w:rsid w:val="0090499D"/>
    <w:rsid w:val="00905058"/>
    <w:rsid w:val="00905969"/>
    <w:rsid w:val="00906F9B"/>
    <w:rsid w:val="009119C8"/>
    <w:rsid w:val="0091250A"/>
    <w:rsid w:val="00916867"/>
    <w:rsid w:val="00920427"/>
    <w:rsid w:val="009221E4"/>
    <w:rsid w:val="0092378A"/>
    <w:rsid w:val="00924594"/>
    <w:rsid w:val="00925529"/>
    <w:rsid w:val="00926F1F"/>
    <w:rsid w:val="00931698"/>
    <w:rsid w:val="00932187"/>
    <w:rsid w:val="009323A7"/>
    <w:rsid w:val="009349DA"/>
    <w:rsid w:val="009351C6"/>
    <w:rsid w:val="00935D97"/>
    <w:rsid w:val="009374B8"/>
    <w:rsid w:val="0094090E"/>
    <w:rsid w:val="00941AB0"/>
    <w:rsid w:val="0094261E"/>
    <w:rsid w:val="00942643"/>
    <w:rsid w:val="00944D74"/>
    <w:rsid w:val="0094708F"/>
    <w:rsid w:val="00950762"/>
    <w:rsid w:val="00950F48"/>
    <w:rsid w:val="00951DB4"/>
    <w:rsid w:val="00956870"/>
    <w:rsid w:val="00956FD3"/>
    <w:rsid w:val="00960E0E"/>
    <w:rsid w:val="0096298D"/>
    <w:rsid w:val="00963473"/>
    <w:rsid w:val="00966008"/>
    <w:rsid w:val="00966160"/>
    <w:rsid w:val="00970466"/>
    <w:rsid w:val="00976065"/>
    <w:rsid w:val="00977ED1"/>
    <w:rsid w:val="009925F1"/>
    <w:rsid w:val="00993F09"/>
    <w:rsid w:val="00995699"/>
    <w:rsid w:val="00996D95"/>
    <w:rsid w:val="00996E6B"/>
    <w:rsid w:val="009A0883"/>
    <w:rsid w:val="009A0E15"/>
    <w:rsid w:val="009A4ED5"/>
    <w:rsid w:val="009A6B7D"/>
    <w:rsid w:val="009B03B0"/>
    <w:rsid w:val="009B158C"/>
    <w:rsid w:val="009B376D"/>
    <w:rsid w:val="009B442C"/>
    <w:rsid w:val="009B72C7"/>
    <w:rsid w:val="009B7356"/>
    <w:rsid w:val="009C0228"/>
    <w:rsid w:val="009C0C2A"/>
    <w:rsid w:val="009C3810"/>
    <w:rsid w:val="009C5A32"/>
    <w:rsid w:val="009C7331"/>
    <w:rsid w:val="009C77C7"/>
    <w:rsid w:val="009D071D"/>
    <w:rsid w:val="009D19EC"/>
    <w:rsid w:val="009D241C"/>
    <w:rsid w:val="009D40B0"/>
    <w:rsid w:val="009D7A89"/>
    <w:rsid w:val="009E4270"/>
    <w:rsid w:val="009E4F0D"/>
    <w:rsid w:val="009E5394"/>
    <w:rsid w:val="009E5F9D"/>
    <w:rsid w:val="009F0B9C"/>
    <w:rsid w:val="009F5FBE"/>
    <w:rsid w:val="009F6C97"/>
    <w:rsid w:val="00A01197"/>
    <w:rsid w:val="00A02038"/>
    <w:rsid w:val="00A02CE9"/>
    <w:rsid w:val="00A03BC7"/>
    <w:rsid w:val="00A0409B"/>
    <w:rsid w:val="00A04C9B"/>
    <w:rsid w:val="00A064B8"/>
    <w:rsid w:val="00A116F5"/>
    <w:rsid w:val="00A1522B"/>
    <w:rsid w:val="00A2328A"/>
    <w:rsid w:val="00A23F9C"/>
    <w:rsid w:val="00A308D8"/>
    <w:rsid w:val="00A344C9"/>
    <w:rsid w:val="00A35289"/>
    <w:rsid w:val="00A3709D"/>
    <w:rsid w:val="00A441EF"/>
    <w:rsid w:val="00A5137B"/>
    <w:rsid w:val="00A52181"/>
    <w:rsid w:val="00A5446D"/>
    <w:rsid w:val="00A549EC"/>
    <w:rsid w:val="00A54B6E"/>
    <w:rsid w:val="00A54C69"/>
    <w:rsid w:val="00A56157"/>
    <w:rsid w:val="00A56271"/>
    <w:rsid w:val="00A5661E"/>
    <w:rsid w:val="00A60DE1"/>
    <w:rsid w:val="00A61C2B"/>
    <w:rsid w:val="00A6276B"/>
    <w:rsid w:val="00A6312D"/>
    <w:rsid w:val="00A67F58"/>
    <w:rsid w:val="00A71FF8"/>
    <w:rsid w:val="00A74E83"/>
    <w:rsid w:val="00A75EFB"/>
    <w:rsid w:val="00A775BC"/>
    <w:rsid w:val="00A775E5"/>
    <w:rsid w:val="00A81368"/>
    <w:rsid w:val="00A853FF"/>
    <w:rsid w:val="00A85443"/>
    <w:rsid w:val="00A8776F"/>
    <w:rsid w:val="00A91871"/>
    <w:rsid w:val="00A93A51"/>
    <w:rsid w:val="00A9779C"/>
    <w:rsid w:val="00AA07E9"/>
    <w:rsid w:val="00AA30E4"/>
    <w:rsid w:val="00AA4180"/>
    <w:rsid w:val="00AA6CA9"/>
    <w:rsid w:val="00AB038A"/>
    <w:rsid w:val="00AB0492"/>
    <w:rsid w:val="00AB0FD3"/>
    <w:rsid w:val="00AB37BA"/>
    <w:rsid w:val="00AB4300"/>
    <w:rsid w:val="00AB561F"/>
    <w:rsid w:val="00AB799E"/>
    <w:rsid w:val="00AC0A53"/>
    <w:rsid w:val="00AC0FAE"/>
    <w:rsid w:val="00AC222F"/>
    <w:rsid w:val="00AC308A"/>
    <w:rsid w:val="00AC3E4A"/>
    <w:rsid w:val="00AC4155"/>
    <w:rsid w:val="00AC5CF7"/>
    <w:rsid w:val="00AC61B6"/>
    <w:rsid w:val="00AD25D3"/>
    <w:rsid w:val="00AE0B16"/>
    <w:rsid w:val="00AE470C"/>
    <w:rsid w:val="00AE49ED"/>
    <w:rsid w:val="00AF1F0C"/>
    <w:rsid w:val="00AF29F6"/>
    <w:rsid w:val="00AF2B35"/>
    <w:rsid w:val="00AF321F"/>
    <w:rsid w:val="00AF5AD8"/>
    <w:rsid w:val="00AF61B1"/>
    <w:rsid w:val="00AF6885"/>
    <w:rsid w:val="00B011D1"/>
    <w:rsid w:val="00B0782A"/>
    <w:rsid w:val="00B138EF"/>
    <w:rsid w:val="00B1406C"/>
    <w:rsid w:val="00B14728"/>
    <w:rsid w:val="00B16432"/>
    <w:rsid w:val="00B200B2"/>
    <w:rsid w:val="00B235FC"/>
    <w:rsid w:val="00B30EFE"/>
    <w:rsid w:val="00B31563"/>
    <w:rsid w:val="00B3229B"/>
    <w:rsid w:val="00B323A9"/>
    <w:rsid w:val="00B40705"/>
    <w:rsid w:val="00B41D7B"/>
    <w:rsid w:val="00B44F30"/>
    <w:rsid w:val="00B4694D"/>
    <w:rsid w:val="00B476E7"/>
    <w:rsid w:val="00B52002"/>
    <w:rsid w:val="00B528FB"/>
    <w:rsid w:val="00B559A5"/>
    <w:rsid w:val="00B55FBB"/>
    <w:rsid w:val="00B57262"/>
    <w:rsid w:val="00B57770"/>
    <w:rsid w:val="00B629A3"/>
    <w:rsid w:val="00B631F0"/>
    <w:rsid w:val="00B64274"/>
    <w:rsid w:val="00B6534E"/>
    <w:rsid w:val="00B6630F"/>
    <w:rsid w:val="00B671AA"/>
    <w:rsid w:val="00B67D4E"/>
    <w:rsid w:val="00B7052E"/>
    <w:rsid w:val="00B7198E"/>
    <w:rsid w:val="00B77AB7"/>
    <w:rsid w:val="00B8013B"/>
    <w:rsid w:val="00B801D3"/>
    <w:rsid w:val="00B81F46"/>
    <w:rsid w:val="00B82F09"/>
    <w:rsid w:val="00B8386F"/>
    <w:rsid w:val="00B84E2C"/>
    <w:rsid w:val="00B86AEE"/>
    <w:rsid w:val="00B91AC5"/>
    <w:rsid w:val="00B91CB5"/>
    <w:rsid w:val="00B92683"/>
    <w:rsid w:val="00B92F7D"/>
    <w:rsid w:val="00BA0831"/>
    <w:rsid w:val="00BA09CA"/>
    <w:rsid w:val="00BA2C82"/>
    <w:rsid w:val="00BA3393"/>
    <w:rsid w:val="00BA4C7E"/>
    <w:rsid w:val="00BA644D"/>
    <w:rsid w:val="00BB0EA5"/>
    <w:rsid w:val="00BC2E6C"/>
    <w:rsid w:val="00BC38FF"/>
    <w:rsid w:val="00BD14EB"/>
    <w:rsid w:val="00BD26EA"/>
    <w:rsid w:val="00BD4913"/>
    <w:rsid w:val="00BD6832"/>
    <w:rsid w:val="00BD6D0C"/>
    <w:rsid w:val="00BF007A"/>
    <w:rsid w:val="00BF2130"/>
    <w:rsid w:val="00BF45B1"/>
    <w:rsid w:val="00BF64BD"/>
    <w:rsid w:val="00C00243"/>
    <w:rsid w:val="00C00502"/>
    <w:rsid w:val="00C026D1"/>
    <w:rsid w:val="00C035E0"/>
    <w:rsid w:val="00C04429"/>
    <w:rsid w:val="00C0725C"/>
    <w:rsid w:val="00C1026B"/>
    <w:rsid w:val="00C13A7B"/>
    <w:rsid w:val="00C15B0E"/>
    <w:rsid w:val="00C1621C"/>
    <w:rsid w:val="00C22F28"/>
    <w:rsid w:val="00C31D00"/>
    <w:rsid w:val="00C34896"/>
    <w:rsid w:val="00C34B34"/>
    <w:rsid w:val="00C3606B"/>
    <w:rsid w:val="00C36DFD"/>
    <w:rsid w:val="00C3715D"/>
    <w:rsid w:val="00C41C4B"/>
    <w:rsid w:val="00C45437"/>
    <w:rsid w:val="00C4550D"/>
    <w:rsid w:val="00C45C16"/>
    <w:rsid w:val="00C53F0C"/>
    <w:rsid w:val="00C566CD"/>
    <w:rsid w:val="00C611F3"/>
    <w:rsid w:val="00C6170E"/>
    <w:rsid w:val="00C64941"/>
    <w:rsid w:val="00C660A2"/>
    <w:rsid w:val="00C670E1"/>
    <w:rsid w:val="00C7341C"/>
    <w:rsid w:val="00C759C7"/>
    <w:rsid w:val="00C76DEA"/>
    <w:rsid w:val="00C819A3"/>
    <w:rsid w:val="00C8425F"/>
    <w:rsid w:val="00C8561C"/>
    <w:rsid w:val="00C87C42"/>
    <w:rsid w:val="00C9341C"/>
    <w:rsid w:val="00C940B5"/>
    <w:rsid w:val="00C9446C"/>
    <w:rsid w:val="00CA1327"/>
    <w:rsid w:val="00CA2266"/>
    <w:rsid w:val="00CA32F3"/>
    <w:rsid w:val="00CA3912"/>
    <w:rsid w:val="00CA3971"/>
    <w:rsid w:val="00CA3E09"/>
    <w:rsid w:val="00CA43F2"/>
    <w:rsid w:val="00CA4B96"/>
    <w:rsid w:val="00CA7DF1"/>
    <w:rsid w:val="00CB071C"/>
    <w:rsid w:val="00CB1EF7"/>
    <w:rsid w:val="00CB362D"/>
    <w:rsid w:val="00CB4ED4"/>
    <w:rsid w:val="00CC01CA"/>
    <w:rsid w:val="00CC04FE"/>
    <w:rsid w:val="00CC730D"/>
    <w:rsid w:val="00CD013A"/>
    <w:rsid w:val="00CD0E17"/>
    <w:rsid w:val="00CD301F"/>
    <w:rsid w:val="00CD37B4"/>
    <w:rsid w:val="00CD5803"/>
    <w:rsid w:val="00CE0711"/>
    <w:rsid w:val="00CE2CE2"/>
    <w:rsid w:val="00CE5336"/>
    <w:rsid w:val="00CE764E"/>
    <w:rsid w:val="00CF2E85"/>
    <w:rsid w:val="00CF3F46"/>
    <w:rsid w:val="00CF5AA5"/>
    <w:rsid w:val="00CF6910"/>
    <w:rsid w:val="00CF7615"/>
    <w:rsid w:val="00D01838"/>
    <w:rsid w:val="00D01922"/>
    <w:rsid w:val="00D033FD"/>
    <w:rsid w:val="00D10033"/>
    <w:rsid w:val="00D1085F"/>
    <w:rsid w:val="00D117D3"/>
    <w:rsid w:val="00D1488F"/>
    <w:rsid w:val="00D1500D"/>
    <w:rsid w:val="00D16655"/>
    <w:rsid w:val="00D168D5"/>
    <w:rsid w:val="00D2135E"/>
    <w:rsid w:val="00D31614"/>
    <w:rsid w:val="00D33A7D"/>
    <w:rsid w:val="00D3534D"/>
    <w:rsid w:val="00D449FD"/>
    <w:rsid w:val="00D463F8"/>
    <w:rsid w:val="00D472E7"/>
    <w:rsid w:val="00D478D2"/>
    <w:rsid w:val="00D52CE2"/>
    <w:rsid w:val="00D550DA"/>
    <w:rsid w:val="00D56148"/>
    <w:rsid w:val="00D57364"/>
    <w:rsid w:val="00D575BA"/>
    <w:rsid w:val="00D619C5"/>
    <w:rsid w:val="00D64657"/>
    <w:rsid w:val="00D66735"/>
    <w:rsid w:val="00D6741A"/>
    <w:rsid w:val="00D67811"/>
    <w:rsid w:val="00D7298B"/>
    <w:rsid w:val="00D748F1"/>
    <w:rsid w:val="00D806C3"/>
    <w:rsid w:val="00D82D9B"/>
    <w:rsid w:val="00D84A9D"/>
    <w:rsid w:val="00D869F7"/>
    <w:rsid w:val="00D86E31"/>
    <w:rsid w:val="00D87053"/>
    <w:rsid w:val="00D8724C"/>
    <w:rsid w:val="00D93B96"/>
    <w:rsid w:val="00DA1DD1"/>
    <w:rsid w:val="00DA2ABF"/>
    <w:rsid w:val="00DA4A7C"/>
    <w:rsid w:val="00DA6297"/>
    <w:rsid w:val="00DB1B76"/>
    <w:rsid w:val="00DB3C96"/>
    <w:rsid w:val="00DB76D5"/>
    <w:rsid w:val="00DC2288"/>
    <w:rsid w:val="00DC2461"/>
    <w:rsid w:val="00DC72DE"/>
    <w:rsid w:val="00DC7E41"/>
    <w:rsid w:val="00DD2A26"/>
    <w:rsid w:val="00DD2AB2"/>
    <w:rsid w:val="00DD355B"/>
    <w:rsid w:val="00DE0B82"/>
    <w:rsid w:val="00DE1647"/>
    <w:rsid w:val="00DE5834"/>
    <w:rsid w:val="00DF0CB9"/>
    <w:rsid w:val="00DF12F7"/>
    <w:rsid w:val="00DF2F20"/>
    <w:rsid w:val="00DF42F4"/>
    <w:rsid w:val="00DF44CE"/>
    <w:rsid w:val="00DF5059"/>
    <w:rsid w:val="00DF6F39"/>
    <w:rsid w:val="00E00176"/>
    <w:rsid w:val="00E07C39"/>
    <w:rsid w:val="00E10AD1"/>
    <w:rsid w:val="00E11486"/>
    <w:rsid w:val="00E11A05"/>
    <w:rsid w:val="00E122D2"/>
    <w:rsid w:val="00E12DE9"/>
    <w:rsid w:val="00E15491"/>
    <w:rsid w:val="00E15753"/>
    <w:rsid w:val="00E202D1"/>
    <w:rsid w:val="00E24F32"/>
    <w:rsid w:val="00E26F97"/>
    <w:rsid w:val="00E27FD3"/>
    <w:rsid w:val="00E32F3C"/>
    <w:rsid w:val="00E33634"/>
    <w:rsid w:val="00E33ED0"/>
    <w:rsid w:val="00E377F6"/>
    <w:rsid w:val="00E406FB"/>
    <w:rsid w:val="00E52EF7"/>
    <w:rsid w:val="00E53385"/>
    <w:rsid w:val="00E5448C"/>
    <w:rsid w:val="00E62AF2"/>
    <w:rsid w:val="00E63E96"/>
    <w:rsid w:val="00E64323"/>
    <w:rsid w:val="00E65610"/>
    <w:rsid w:val="00E70004"/>
    <w:rsid w:val="00E77A3B"/>
    <w:rsid w:val="00E81DD4"/>
    <w:rsid w:val="00E844EC"/>
    <w:rsid w:val="00E86181"/>
    <w:rsid w:val="00E8736E"/>
    <w:rsid w:val="00E8791E"/>
    <w:rsid w:val="00E87ACE"/>
    <w:rsid w:val="00E91746"/>
    <w:rsid w:val="00E9228A"/>
    <w:rsid w:val="00E9252E"/>
    <w:rsid w:val="00E97C86"/>
    <w:rsid w:val="00E97D9A"/>
    <w:rsid w:val="00EA4805"/>
    <w:rsid w:val="00EA758A"/>
    <w:rsid w:val="00EB2351"/>
    <w:rsid w:val="00EB7EEE"/>
    <w:rsid w:val="00EC6191"/>
    <w:rsid w:val="00EC7020"/>
    <w:rsid w:val="00ED443D"/>
    <w:rsid w:val="00EE1086"/>
    <w:rsid w:val="00EE1D87"/>
    <w:rsid w:val="00EE23A8"/>
    <w:rsid w:val="00EE3675"/>
    <w:rsid w:val="00EE4928"/>
    <w:rsid w:val="00EE6C8B"/>
    <w:rsid w:val="00EE6EB0"/>
    <w:rsid w:val="00EE7C7B"/>
    <w:rsid w:val="00EF5774"/>
    <w:rsid w:val="00EF63F0"/>
    <w:rsid w:val="00EF79C1"/>
    <w:rsid w:val="00F00795"/>
    <w:rsid w:val="00F06D15"/>
    <w:rsid w:val="00F13CEF"/>
    <w:rsid w:val="00F14CF0"/>
    <w:rsid w:val="00F20759"/>
    <w:rsid w:val="00F211D9"/>
    <w:rsid w:val="00F21658"/>
    <w:rsid w:val="00F2774A"/>
    <w:rsid w:val="00F3149F"/>
    <w:rsid w:val="00F347C0"/>
    <w:rsid w:val="00F356A4"/>
    <w:rsid w:val="00F3584D"/>
    <w:rsid w:val="00F40159"/>
    <w:rsid w:val="00F403C6"/>
    <w:rsid w:val="00F415DD"/>
    <w:rsid w:val="00F41806"/>
    <w:rsid w:val="00F41CB4"/>
    <w:rsid w:val="00F449C7"/>
    <w:rsid w:val="00F45709"/>
    <w:rsid w:val="00F50459"/>
    <w:rsid w:val="00F5541B"/>
    <w:rsid w:val="00F55582"/>
    <w:rsid w:val="00F6057C"/>
    <w:rsid w:val="00F7022B"/>
    <w:rsid w:val="00F71ADF"/>
    <w:rsid w:val="00F73E47"/>
    <w:rsid w:val="00F745F2"/>
    <w:rsid w:val="00F772CC"/>
    <w:rsid w:val="00F77A0F"/>
    <w:rsid w:val="00F819FB"/>
    <w:rsid w:val="00F8578A"/>
    <w:rsid w:val="00F86C4D"/>
    <w:rsid w:val="00F907EC"/>
    <w:rsid w:val="00F92A5E"/>
    <w:rsid w:val="00F94791"/>
    <w:rsid w:val="00F970D1"/>
    <w:rsid w:val="00FA084B"/>
    <w:rsid w:val="00FA3091"/>
    <w:rsid w:val="00FA4D91"/>
    <w:rsid w:val="00FA70C3"/>
    <w:rsid w:val="00FC0A8B"/>
    <w:rsid w:val="00FC1673"/>
    <w:rsid w:val="00FC3607"/>
    <w:rsid w:val="00FC3ADC"/>
    <w:rsid w:val="00FD645F"/>
    <w:rsid w:val="00FD6AA4"/>
    <w:rsid w:val="00FE1A1C"/>
    <w:rsid w:val="00FE6631"/>
    <w:rsid w:val="00FE6923"/>
    <w:rsid w:val="00FE6E4D"/>
    <w:rsid w:val="00FE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1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4B"/>
    <w:pPr>
      <w:widowControl w:val="0"/>
      <w:jc w:val="both"/>
    </w:pPr>
    <w:rPr>
      <w:rFonts w:ascii="Times" w:eastAsia="平成明朝" w:hAnsi="Times"/>
      <w:kern w:val="2"/>
      <w:sz w:val="24"/>
    </w:rPr>
  </w:style>
  <w:style w:type="paragraph" w:styleId="Ttulo1">
    <w:name w:val="heading 1"/>
    <w:basedOn w:val="Normal"/>
    <w:next w:val="Normal"/>
    <w:qFormat/>
    <w:rsid w:val="00CA2266"/>
    <w:pPr>
      <w:keepNext/>
      <w:outlineLvl w:val="0"/>
    </w:pPr>
    <w:rPr>
      <w:b/>
      <w:color w:val="000000"/>
    </w:rPr>
  </w:style>
  <w:style w:type="paragraph" w:styleId="Ttulo2">
    <w:name w:val="heading 2"/>
    <w:basedOn w:val="Normal"/>
    <w:next w:val="Normal"/>
    <w:qFormat/>
    <w:rsid w:val="00DD2A26"/>
    <w:pPr>
      <w:keepNext/>
      <w:outlineLvl w:val="1"/>
    </w:pPr>
    <w:rPr>
      <w:rFonts w:ascii="Arial" w:eastAsia="MS Gothic"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CA2266"/>
    <w:pPr>
      <w:snapToGrid w:val="0"/>
    </w:pPr>
  </w:style>
  <w:style w:type="character" w:styleId="Refdecomentario">
    <w:name w:val="annotation reference"/>
    <w:semiHidden/>
    <w:rsid w:val="00CA2266"/>
    <w:rPr>
      <w:sz w:val="18"/>
      <w:szCs w:val="18"/>
    </w:rPr>
  </w:style>
  <w:style w:type="paragraph" w:styleId="Textocomentario">
    <w:name w:val="annotation text"/>
    <w:basedOn w:val="Normal"/>
    <w:semiHidden/>
    <w:rsid w:val="00CA2266"/>
    <w:pPr>
      <w:jc w:val="left"/>
    </w:pPr>
  </w:style>
  <w:style w:type="paragraph" w:styleId="Textoindependiente">
    <w:name w:val="Body Text"/>
    <w:basedOn w:val="Normal"/>
    <w:rsid w:val="00CA2266"/>
    <w:rPr>
      <w:rFonts w:eastAsia="MS Mincho"/>
      <w:szCs w:val="24"/>
    </w:rPr>
  </w:style>
  <w:style w:type="paragraph" w:styleId="Textodeglobo">
    <w:name w:val="Balloon Text"/>
    <w:basedOn w:val="Normal"/>
    <w:semiHidden/>
    <w:rsid w:val="00CA2266"/>
    <w:rPr>
      <w:rFonts w:ascii="Arial" w:eastAsia="MS Gothic" w:hAnsi="Arial"/>
      <w:sz w:val="18"/>
      <w:szCs w:val="18"/>
    </w:rPr>
  </w:style>
  <w:style w:type="paragraph" w:customStyle="1" w:styleId="Curriculum">
    <w:name w:val="Curriculum"/>
    <w:basedOn w:val="Normal"/>
    <w:rsid w:val="00B631F0"/>
    <w:rPr>
      <w:rFonts w:eastAsia="細明朝体"/>
      <w:color w:val="000000"/>
    </w:rPr>
  </w:style>
  <w:style w:type="table" w:styleId="Tablaconcuadrcula">
    <w:name w:val="Table Grid"/>
    <w:basedOn w:val="Tablanormal"/>
    <w:rsid w:val="00B631F0"/>
    <w:pPr>
      <w:widowControl w:val="0"/>
      <w:jc w:val="both"/>
    </w:pPr>
    <w:rPr>
      <w:rFonts w:ascii="Times" w:eastAsia="平成明朝"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631F0"/>
    <w:rPr>
      <w:color w:val="0000FF"/>
      <w:u w:val="single"/>
    </w:rPr>
  </w:style>
  <w:style w:type="paragraph" w:styleId="Encabezado">
    <w:name w:val="header"/>
    <w:basedOn w:val="Normal"/>
    <w:rsid w:val="00935D97"/>
    <w:pPr>
      <w:tabs>
        <w:tab w:val="center" w:pos="4252"/>
        <w:tab w:val="right" w:pos="8504"/>
      </w:tabs>
      <w:snapToGrid w:val="0"/>
    </w:pPr>
  </w:style>
  <w:style w:type="paragraph" w:styleId="Piedepgina">
    <w:name w:val="footer"/>
    <w:basedOn w:val="Normal"/>
    <w:rsid w:val="00935D97"/>
    <w:pPr>
      <w:tabs>
        <w:tab w:val="center" w:pos="4252"/>
        <w:tab w:val="right" w:pos="8504"/>
      </w:tabs>
      <w:snapToGrid w:val="0"/>
    </w:pPr>
  </w:style>
  <w:style w:type="character" w:styleId="Nmerodepgina">
    <w:name w:val="page number"/>
    <w:basedOn w:val="Fuentedeprrafopredeter"/>
    <w:rsid w:val="00EF5774"/>
  </w:style>
  <w:style w:type="paragraph" w:styleId="Textonotaalfinal">
    <w:name w:val="endnote text"/>
    <w:basedOn w:val="Normal"/>
    <w:semiHidden/>
    <w:rsid w:val="00F41806"/>
    <w:pPr>
      <w:snapToGrid w:val="0"/>
      <w:jc w:val="left"/>
    </w:pPr>
  </w:style>
  <w:style w:type="character" w:styleId="Refdenotaalfinal">
    <w:name w:val="endnote reference"/>
    <w:semiHidden/>
    <w:rsid w:val="00F41806"/>
    <w:rPr>
      <w:vertAlign w:val="superscript"/>
    </w:rPr>
  </w:style>
  <w:style w:type="paragraph" w:styleId="Textonotapie">
    <w:name w:val="footnote text"/>
    <w:basedOn w:val="Normal"/>
    <w:link w:val="TextonotapieCar"/>
    <w:semiHidden/>
    <w:rsid w:val="00F41806"/>
    <w:pPr>
      <w:snapToGrid w:val="0"/>
      <w:jc w:val="left"/>
    </w:pPr>
  </w:style>
  <w:style w:type="character" w:styleId="Refdenotaalpie">
    <w:name w:val="footnote reference"/>
    <w:semiHidden/>
    <w:rsid w:val="00F41806"/>
    <w:rPr>
      <w:vertAlign w:val="superscript"/>
    </w:rPr>
  </w:style>
  <w:style w:type="paragraph" w:styleId="Asuntodelcomentario">
    <w:name w:val="annotation subject"/>
    <w:basedOn w:val="Textocomentario"/>
    <w:next w:val="Textocomentario"/>
    <w:semiHidden/>
    <w:rsid w:val="008D77DF"/>
    <w:rPr>
      <w:b/>
      <w:bCs/>
    </w:rPr>
  </w:style>
  <w:style w:type="paragraph" w:customStyle="1" w:styleId="a0">
    <w:name w:val="表紙上タイトル"/>
    <w:basedOn w:val="Ttulo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character" w:styleId="Hipervnculovisitado">
    <w:name w:val="FollowedHyperlink"/>
    <w:rsid w:val="00AC3E4A"/>
    <w:rPr>
      <w:color w:val="800080"/>
      <w:u w:val="single"/>
    </w:rPr>
  </w:style>
  <w:style w:type="paragraph" w:styleId="Revisin">
    <w:name w:val="Revision"/>
    <w:hidden/>
    <w:uiPriority w:val="99"/>
    <w:semiHidden/>
    <w:rsid w:val="003B3B88"/>
    <w:rPr>
      <w:rFonts w:ascii="Times" w:eastAsia="平成明朝" w:hAnsi="Times"/>
      <w:kern w:val="2"/>
      <w:sz w:val="24"/>
    </w:rPr>
  </w:style>
  <w:style w:type="paragraph" w:styleId="Prrafodelista">
    <w:name w:val="List Paragraph"/>
    <w:basedOn w:val="Normal"/>
    <w:uiPriority w:val="34"/>
    <w:qFormat/>
    <w:rsid w:val="002C2F36"/>
    <w:pPr>
      <w:ind w:leftChars="400" w:left="840"/>
    </w:pPr>
  </w:style>
  <w:style w:type="character" w:customStyle="1" w:styleId="TextonotapieCar">
    <w:name w:val="Texto nota pie Car"/>
    <w:link w:val="Textonotapie"/>
    <w:semiHidden/>
    <w:rsid w:val="00706326"/>
    <w:rPr>
      <w:rFonts w:ascii="Times" w:eastAsia="平成明朝" w:hAnsi="Times"/>
      <w:kern w:val="2"/>
      <w:sz w:val="24"/>
    </w:rPr>
  </w:style>
  <w:style w:type="paragraph" w:styleId="NormalWeb">
    <w:name w:val="Normal (Web)"/>
    <w:basedOn w:val="Normal"/>
    <w:uiPriority w:val="99"/>
    <w:unhideWhenUsed/>
    <w:rsid w:val="000C4707"/>
    <w:pPr>
      <w:widowControl/>
      <w:spacing w:before="100" w:beforeAutospacing="1" w:after="100" w:afterAutospacing="1"/>
      <w:jc w:val="left"/>
    </w:pPr>
    <w:rPr>
      <w:rFonts w:ascii="MS PGothic" w:eastAsia="MS PGothic" w:hAnsi="MS PGothic" w:cs="MS PGothic"/>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4B"/>
    <w:pPr>
      <w:widowControl w:val="0"/>
      <w:jc w:val="both"/>
    </w:pPr>
    <w:rPr>
      <w:rFonts w:ascii="Times" w:eastAsia="平成明朝" w:hAnsi="Times"/>
      <w:kern w:val="2"/>
      <w:sz w:val="24"/>
    </w:rPr>
  </w:style>
  <w:style w:type="paragraph" w:styleId="Ttulo1">
    <w:name w:val="heading 1"/>
    <w:basedOn w:val="Normal"/>
    <w:next w:val="Normal"/>
    <w:qFormat/>
    <w:rsid w:val="00CA2266"/>
    <w:pPr>
      <w:keepNext/>
      <w:outlineLvl w:val="0"/>
    </w:pPr>
    <w:rPr>
      <w:b/>
      <w:color w:val="000000"/>
    </w:rPr>
  </w:style>
  <w:style w:type="paragraph" w:styleId="Ttulo2">
    <w:name w:val="heading 2"/>
    <w:basedOn w:val="Normal"/>
    <w:next w:val="Normal"/>
    <w:qFormat/>
    <w:rsid w:val="00DD2A26"/>
    <w:pPr>
      <w:keepNext/>
      <w:outlineLvl w:val="1"/>
    </w:pPr>
    <w:rPr>
      <w:rFonts w:ascii="Arial" w:eastAsia="MS Gothic"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CA2266"/>
    <w:pPr>
      <w:snapToGrid w:val="0"/>
    </w:pPr>
  </w:style>
  <w:style w:type="character" w:styleId="Refdecomentario">
    <w:name w:val="annotation reference"/>
    <w:semiHidden/>
    <w:rsid w:val="00CA2266"/>
    <w:rPr>
      <w:sz w:val="18"/>
      <w:szCs w:val="18"/>
    </w:rPr>
  </w:style>
  <w:style w:type="paragraph" w:styleId="Textocomentario">
    <w:name w:val="annotation text"/>
    <w:basedOn w:val="Normal"/>
    <w:semiHidden/>
    <w:rsid w:val="00CA2266"/>
    <w:pPr>
      <w:jc w:val="left"/>
    </w:pPr>
  </w:style>
  <w:style w:type="paragraph" w:styleId="Textoindependiente">
    <w:name w:val="Body Text"/>
    <w:basedOn w:val="Normal"/>
    <w:rsid w:val="00CA2266"/>
    <w:rPr>
      <w:rFonts w:eastAsia="MS Mincho"/>
      <w:szCs w:val="24"/>
    </w:rPr>
  </w:style>
  <w:style w:type="paragraph" w:styleId="Textodeglobo">
    <w:name w:val="Balloon Text"/>
    <w:basedOn w:val="Normal"/>
    <w:semiHidden/>
    <w:rsid w:val="00CA2266"/>
    <w:rPr>
      <w:rFonts w:ascii="Arial" w:eastAsia="MS Gothic" w:hAnsi="Arial"/>
      <w:sz w:val="18"/>
      <w:szCs w:val="18"/>
    </w:rPr>
  </w:style>
  <w:style w:type="paragraph" w:customStyle="1" w:styleId="Curriculum">
    <w:name w:val="Curriculum"/>
    <w:basedOn w:val="Normal"/>
    <w:rsid w:val="00B631F0"/>
    <w:rPr>
      <w:rFonts w:eastAsia="細明朝体"/>
      <w:color w:val="000000"/>
    </w:rPr>
  </w:style>
  <w:style w:type="table" w:styleId="Tablaconcuadrcula">
    <w:name w:val="Table Grid"/>
    <w:basedOn w:val="Tablanormal"/>
    <w:rsid w:val="00B631F0"/>
    <w:pPr>
      <w:widowControl w:val="0"/>
      <w:jc w:val="both"/>
    </w:pPr>
    <w:rPr>
      <w:rFonts w:ascii="Times" w:eastAsia="平成明朝"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631F0"/>
    <w:rPr>
      <w:color w:val="0000FF"/>
      <w:u w:val="single"/>
    </w:rPr>
  </w:style>
  <w:style w:type="paragraph" w:styleId="Encabezado">
    <w:name w:val="header"/>
    <w:basedOn w:val="Normal"/>
    <w:rsid w:val="00935D97"/>
    <w:pPr>
      <w:tabs>
        <w:tab w:val="center" w:pos="4252"/>
        <w:tab w:val="right" w:pos="8504"/>
      </w:tabs>
      <w:snapToGrid w:val="0"/>
    </w:pPr>
  </w:style>
  <w:style w:type="paragraph" w:styleId="Piedepgina">
    <w:name w:val="footer"/>
    <w:basedOn w:val="Normal"/>
    <w:rsid w:val="00935D97"/>
    <w:pPr>
      <w:tabs>
        <w:tab w:val="center" w:pos="4252"/>
        <w:tab w:val="right" w:pos="8504"/>
      </w:tabs>
      <w:snapToGrid w:val="0"/>
    </w:pPr>
  </w:style>
  <w:style w:type="character" w:styleId="Nmerodepgina">
    <w:name w:val="page number"/>
    <w:basedOn w:val="Fuentedeprrafopredeter"/>
    <w:rsid w:val="00EF5774"/>
  </w:style>
  <w:style w:type="paragraph" w:styleId="Textonotaalfinal">
    <w:name w:val="endnote text"/>
    <w:basedOn w:val="Normal"/>
    <w:semiHidden/>
    <w:rsid w:val="00F41806"/>
    <w:pPr>
      <w:snapToGrid w:val="0"/>
      <w:jc w:val="left"/>
    </w:pPr>
  </w:style>
  <w:style w:type="character" w:styleId="Refdenotaalfinal">
    <w:name w:val="endnote reference"/>
    <w:semiHidden/>
    <w:rsid w:val="00F41806"/>
    <w:rPr>
      <w:vertAlign w:val="superscript"/>
    </w:rPr>
  </w:style>
  <w:style w:type="paragraph" w:styleId="Textonotapie">
    <w:name w:val="footnote text"/>
    <w:basedOn w:val="Normal"/>
    <w:link w:val="TextonotapieCar"/>
    <w:semiHidden/>
    <w:rsid w:val="00F41806"/>
    <w:pPr>
      <w:snapToGrid w:val="0"/>
      <w:jc w:val="left"/>
    </w:pPr>
  </w:style>
  <w:style w:type="character" w:styleId="Refdenotaalpie">
    <w:name w:val="footnote reference"/>
    <w:semiHidden/>
    <w:rsid w:val="00F41806"/>
    <w:rPr>
      <w:vertAlign w:val="superscript"/>
    </w:rPr>
  </w:style>
  <w:style w:type="paragraph" w:styleId="Asuntodelcomentario">
    <w:name w:val="annotation subject"/>
    <w:basedOn w:val="Textocomentario"/>
    <w:next w:val="Textocomentario"/>
    <w:semiHidden/>
    <w:rsid w:val="008D77DF"/>
    <w:rPr>
      <w:b/>
      <w:bCs/>
    </w:rPr>
  </w:style>
  <w:style w:type="paragraph" w:customStyle="1" w:styleId="a0">
    <w:name w:val="表紙上タイトル"/>
    <w:basedOn w:val="Ttulo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character" w:styleId="Hipervnculovisitado">
    <w:name w:val="FollowedHyperlink"/>
    <w:rsid w:val="00AC3E4A"/>
    <w:rPr>
      <w:color w:val="800080"/>
      <w:u w:val="single"/>
    </w:rPr>
  </w:style>
  <w:style w:type="paragraph" w:styleId="Revisin">
    <w:name w:val="Revision"/>
    <w:hidden/>
    <w:uiPriority w:val="99"/>
    <w:semiHidden/>
    <w:rsid w:val="003B3B88"/>
    <w:rPr>
      <w:rFonts w:ascii="Times" w:eastAsia="平成明朝" w:hAnsi="Times"/>
      <w:kern w:val="2"/>
      <w:sz w:val="24"/>
    </w:rPr>
  </w:style>
  <w:style w:type="paragraph" w:styleId="Prrafodelista">
    <w:name w:val="List Paragraph"/>
    <w:basedOn w:val="Normal"/>
    <w:uiPriority w:val="34"/>
    <w:qFormat/>
    <w:rsid w:val="002C2F36"/>
    <w:pPr>
      <w:ind w:leftChars="400" w:left="840"/>
    </w:pPr>
  </w:style>
  <w:style w:type="character" w:customStyle="1" w:styleId="TextonotapieCar">
    <w:name w:val="Texto nota pie Car"/>
    <w:link w:val="Textonotapie"/>
    <w:semiHidden/>
    <w:rsid w:val="00706326"/>
    <w:rPr>
      <w:rFonts w:ascii="Times" w:eastAsia="平成明朝" w:hAnsi="Times"/>
      <w:kern w:val="2"/>
      <w:sz w:val="24"/>
    </w:rPr>
  </w:style>
  <w:style w:type="paragraph" w:styleId="NormalWeb">
    <w:name w:val="Normal (Web)"/>
    <w:basedOn w:val="Normal"/>
    <w:uiPriority w:val="99"/>
    <w:unhideWhenUsed/>
    <w:rsid w:val="000C4707"/>
    <w:pPr>
      <w:widowControl/>
      <w:spacing w:before="100" w:beforeAutospacing="1" w:after="100" w:afterAutospacing="1"/>
      <w:jc w:val="left"/>
    </w:pPr>
    <w:rPr>
      <w:rFonts w:ascii="MS PGothic" w:eastAsia="MS PGothic" w:hAnsi="MS PGothic" w:cs="MS PGothic"/>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154">
      <w:bodyDiv w:val="1"/>
      <w:marLeft w:val="0"/>
      <w:marRight w:val="0"/>
      <w:marTop w:val="0"/>
      <w:marBottom w:val="0"/>
      <w:divBdr>
        <w:top w:val="none" w:sz="0" w:space="0" w:color="auto"/>
        <w:left w:val="none" w:sz="0" w:space="0" w:color="auto"/>
        <w:bottom w:val="none" w:sz="0" w:space="0" w:color="auto"/>
        <w:right w:val="none" w:sz="0" w:space="0" w:color="auto"/>
      </w:divBdr>
    </w:div>
    <w:div w:id="1209492431">
      <w:bodyDiv w:val="1"/>
      <w:marLeft w:val="0"/>
      <w:marRight w:val="0"/>
      <w:marTop w:val="0"/>
      <w:marBottom w:val="0"/>
      <w:divBdr>
        <w:top w:val="none" w:sz="0" w:space="0" w:color="auto"/>
        <w:left w:val="none" w:sz="0" w:space="0" w:color="auto"/>
        <w:bottom w:val="none" w:sz="0" w:space="0" w:color="auto"/>
        <w:right w:val="none" w:sz="0" w:space="0" w:color="auto"/>
      </w:divBdr>
    </w:div>
    <w:div w:id="1496727013">
      <w:bodyDiv w:val="1"/>
      <w:marLeft w:val="0"/>
      <w:marRight w:val="0"/>
      <w:marTop w:val="0"/>
      <w:marBottom w:val="0"/>
      <w:divBdr>
        <w:top w:val="none" w:sz="0" w:space="0" w:color="auto"/>
        <w:left w:val="none" w:sz="0" w:space="0" w:color="auto"/>
        <w:bottom w:val="none" w:sz="0" w:space="0" w:color="auto"/>
        <w:right w:val="none" w:sz="0" w:space="0" w:color="auto"/>
      </w:divBdr>
      <w:divsChild>
        <w:div w:id="511456645">
          <w:marLeft w:val="0"/>
          <w:marRight w:val="0"/>
          <w:marTop w:val="0"/>
          <w:marBottom w:val="0"/>
          <w:divBdr>
            <w:top w:val="none" w:sz="0" w:space="0" w:color="auto"/>
            <w:left w:val="none" w:sz="0" w:space="0" w:color="auto"/>
            <w:bottom w:val="none" w:sz="0" w:space="0" w:color="auto"/>
            <w:right w:val="none" w:sz="0" w:space="0" w:color="auto"/>
          </w:divBdr>
          <w:divsChild>
            <w:div w:id="426389398">
              <w:marLeft w:val="0"/>
              <w:marRight w:val="0"/>
              <w:marTop w:val="0"/>
              <w:marBottom w:val="0"/>
              <w:divBdr>
                <w:top w:val="none" w:sz="0" w:space="0" w:color="auto"/>
                <w:left w:val="none" w:sz="0" w:space="0" w:color="auto"/>
                <w:bottom w:val="none" w:sz="0" w:space="0" w:color="auto"/>
                <w:right w:val="none" w:sz="0" w:space="0" w:color="auto"/>
              </w:divBdr>
              <w:divsChild>
                <w:div w:id="1928614631">
                  <w:marLeft w:val="0"/>
                  <w:marRight w:val="0"/>
                  <w:marTop w:val="0"/>
                  <w:marBottom w:val="0"/>
                  <w:divBdr>
                    <w:top w:val="none" w:sz="0" w:space="0" w:color="auto"/>
                    <w:left w:val="none" w:sz="0" w:space="0" w:color="auto"/>
                    <w:bottom w:val="none" w:sz="0" w:space="0" w:color="auto"/>
                    <w:right w:val="none" w:sz="0" w:space="0" w:color="auto"/>
                  </w:divBdr>
                  <w:divsChild>
                    <w:div w:id="952517593">
                      <w:marLeft w:val="0"/>
                      <w:marRight w:val="0"/>
                      <w:marTop w:val="0"/>
                      <w:marBottom w:val="0"/>
                      <w:divBdr>
                        <w:top w:val="none" w:sz="0" w:space="0" w:color="auto"/>
                        <w:left w:val="none" w:sz="0" w:space="0" w:color="auto"/>
                        <w:bottom w:val="none" w:sz="0" w:space="0" w:color="auto"/>
                        <w:right w:val="none" w:sz="0" w:space="0" w:color="auto"/>
                      </w:divBdr>
                      <w:divsChild>
                        <w:div w:id="1174148029">
                          <w:marLeft w:val="0"/>
                          <w:marRight w:val="0"/>
                          <w:marTop w:val="0"/>
                          <w:marBottom w:val="0"/>
                          <w:divBdr>
                            <w:top w:val="none" w:sz="0" w:space="0" w:color="auto"/>
                            <w:left w:val="none" w:sz="0" w:space="0" w:color="auto"/>
                            <w:bottom w:val="none" w:sz="0" w:space="0" w:color="auto"/>
                            <w:right w:val="none" w:sz="0" w:space="0" w:color="auto"/>
                          </w:divBdr>
                          <w:divsChild>
                            <w:div w:id="1178425469">
                              <w:marLeft w:val="0"/>
                              <w:marRight w:val="0"/>
                              <w:marTop w:val="0"/>
                              <w:marBottom w:val="0"/>
                              <w:divBdr>
                                <w:top w:val="none" w:sz="0" w:space="0" w:color="auto"/>
                                <w:left w:val="none" w:sz="0" w:space="0" w:color="auto"/>
                                <w:bottom w:val="none" w:sz="0" w:space="0" w:color="auto"/>
                                <w:right w:val="none" w:sz="0" w:space="0" w:color="auto"/>
                              </w:divBdr>
                              <w:divsChild>
                                <w:div w:id="1863131412">
                                  <w:marLeft w:val="0"/>
                                  <w:marRight w:val="0"/>
                                  <w:marTop w:val="0"/>
                                  <w:marBottom w:val="0"/>
                                  <w:divBdr>
                                    <w:top w:val="none" w:sz="0" w:space="0" w:color="auto"/>
                                    <w:left w:val="none" w:sz="0" w:space="0" w:color="auto"/>
                                    <w:bottom w:val="none" w:sz="0" w:space="0" w:color="auto"/>
                                    <w:right w:val="none" w:sz="0" w:space="0" w:color="auto"/>
                                  </w:divBdr>
                                  <w:divsChild>
                                    <w:div w:id="2041127374">
                                      <w:marLeft w:val="0"/>
                                      <w:marRight w:val="0"/>
                                      <w:marTop w:val="0"/>
                                      <w:marBottom w:val="0"/>
                                      <w:divBdr>
                                        <w:top w:val="none" w:sz="0" w:space="0" w:color="auto"/>
                                        <w:left w:val="none" w:sz="0" w:space="0" w:color="auto"/>
                                        <w:bottom w:val="none" w:sz="0" w:space="0" w:color="auto"/>
                                        <w:right w:val="none" w:sz="0" w:space="0" w:color="auto"/>
                                      </w:divBdr>
                                      <w:divsChild>
                                        <w:div w:id="1130247412">
                                          <w:marLeft w:val="0"/>
                                          <w:marRight w:val="0"/>
                                          <w:marTop w:val="0"/>
                                          <w:marBottom w:val="0"/>
                                          <w:divBdr>
                                            <w:top w:val="none" w:sz="0" w:space="0" w:color="auto"/>
                                            <w:left w:val="none" w:sz="0" w:space="0" w:color="auto"/>
                                            <w:bottom w:val="none" w:sz="0" w:space="0" w:color="auto"/>
                                            <w:right w:val="none" w:sz="0" w:space="0" w:color="auto"/>
                                          </w:divBdr>
                                          <w:divsChild>
                                            <w:div w:id="1301768041">
                                              <w:marLeft w:val="0"/>
                                              <w:marRight w:val="0"/>
                                              <w:marTop w:val="0"/>
                                              <w:marBottom w:val="0"/>
                                              <w:divBdr>
                                                <w:top w:val="none" w:sz="0" w:space="0" w:color="auto"/>
                                                <w:left w:val="none" w:sz="0" w:space="0" w:color="auto"/>
                                                <w:bottom w:val="none" w:sz="0" w:space="0" w:color="auto"/>
                                                <w:right w:val="none" w:sz="0" w:space="0" w:color="auto"/>
                                              </w:divBdr>
                                              <w:divsChild>
                                                <w:div w:id="949705491">
                                                  <w:marLeft w:val="0"/>
                                                  <w:marRight w:val="0"/>
                                                  <w:marTop w:val="0"/>
                                                  <w:marBottom w:val="0"/>
                                                  <w:divBdr>
                                                    <w:top w:val="none" w:sz="0" w:space="0" w:color="auto"/>
                                                    <w:left w:val="none" w:sz="0" w:space="0" w:color="auto"/>
                                                    <w:bottom w:val="none" w:sz="0" w:space="0" w:color="auto"/>
                                                    <w:right w:val="none" w:sz="0" w:space="0" w:color="auto"/>
                                                  </w:divBdr>
                                                  <w:divsChild>
                                                    <w:div w:id="1278298425">
                                                      <w:marLeft w:val="0"/>
                                                      <w:marRight w:val="0"/>
                                                      <w:marTop w:val="0"/>
                                                      <w:marBottom w:val="0"/>
                                                      <w:divBdr>
                                                        <w:top w:val="none" w:sz="0" w:space="0" w:color="auto"/>
                                                        <w:left w:val="none" w:sz="0" w:space="0" w:color="auto"/>
                                                        <w:bottom w:val="none" w:sz="0" w:space="0" w:color="auto"/>
                                                        <w:right w:val="none" w:sz="0" w:space="0" w:color="auto"/>
                                                      </w:divBdr>
                                                      <w:divsChild>
                                                        <w:div w:id="1759522347">
                                                          <w:marLeft w:val="0"/>
                                                          <w:marRight w:val="0"/>
                                                          <w:marTop w:val="0"/>
                                                          <w:marBottom w:val="0"/>
                                                          <w:divBdr>
                                                            <w:top w:val="none" w:sz="0" w:space="0" w:color="auto"/>
                                                            <w:left w:val="none" w:sz="0" w:space="0" w:color="auto"/>
                                                            <w:bottom w:val="none" w:sz="0" w:space="0" w:color="auto"/>
                                                            <w:right w:val="none" w:sz="0" w:space="0" w:color="auto"/>
                                                          </w:divBdr>
                                                          <w:divsChild>
                                                            <w:div w:id="7882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chi-u.ac.jp/english/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nakoshi.Yohei@jica.go.jp"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jica.go.jp/english/our_work/types_of_assistance/tech/follow/alumni/association_suppor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1A7B-59AB-4375-A227-71D0AE47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4078</Words>
  <Characters>22431</Characters>
  <Application>Microsoft Office Word</Application>
  <DocSecurity>0</DocSecurity>
  <Lines>186</Lines>
  <Paragraphs>52</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vector>
  </TitlesOfParts>
  <Company>JICA</Company>
  <LinksUpToDate>false</LinksUpToDate>
  <CharactersWithSpaces>26457</CharactersWithSpaces>
  <SharedDoc>false</SharedDoc>
  <HLinks>
    <vt:vector size="18" baseType="variant">
      <vt:variant>
        <vt:i4>7536765</vt:i4>
      </vt:variant>
      <vt:variant>
        <vt:i4>6</vt:i4>
      </vt:variant>
      <vt:variant>
        <vt:i4>0</vt:i4>
      </vt:variant>
      <vt:variant>
        <vt:i4>5</vt:i4>
      </vt:variant>
      <vt:variant>
        <vt:lpwstr>http://www.kochi-u.ac.jp/english/index.html</vt:lpwstr>
      </vt:variant>
      <vt:variant>
        <vt:lpwstr/>
      </vt:variant>
      <vt:variant>
        <vt:i4>4259964</vt:i4>
      </vt:variant>
      <vt:variant>
        <vt:i4>3</vt:i4>
      </vt:variant>
      <vt:variant>
        <vt:i4>0</vt:i4>
      </vt:variant>
      <vt:variant>
        <vt:i4>5</vt:i4>
      </vt:variant>
      <vt:variant>
        <vt:lpwstr>mailto:Funakoshi.Yohei@jica.go.jp</vt:lpwstr>
      </vt:variant>
      <vt:variant>
        <vt:lpwstr/>
      </vt:variant>
      <vt:variant>
        <vt:i4>1900569</vt:i4>
      </vt:variant>
      <vt:variant>
        <vt:i4>0</vt:i4>
      </vt:variant>
      <vt:variant>
        <vt:i4>0</vt:i4>
      </vt:variant>
      <vt:variant>
        <vt:i4>5</vt:i4>
      </vt:variant>
      <vt:variant>
        <vt:lpwstr>http://www.jica.go.jp/english/our_work/types_of_assistance/tech/follow/alumni/association_support.html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a02697</dc:creator>
  <cp:lastModifiedBy>Monica Ramirez Molina</cp:lastModifiedBy>
  <cp:revision>2</cp:revision>
  <cp:lastPrinted>2020-02-26T22:54:00Z</cp:lastPrinted>
  <dcterms:created xsi:type="dcterms:W3CDTF">2020-03-10T19:37:00Z</dcterms:created>
  <dcterms:modified xsi:type="dcterms:W3CDTF">2020-03-10T19:37:00Z</dcterms:modified>
</cp:coreProperties>
</file>