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B03A2E" w:rsidRPr="00B03A2E" w:rsidRDefault="00C27456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INTERNACIONAL </w:t>
      </w:r>
      <w:r w:rsidRPr="00C27456">
        <w:rPr>
          <w:rFonts w:ascii="Arial" w:hAnsi="Arial" w:cs="Arial"/>
          <w:b/>
        </w:rPr>
        <w:t>GESTIÓN ESTRATÉGICA DEL PRESUPUESTO PÚBLICO EN TIEMPOS DE CRISIS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0D" w:rsidRDefault="00D1200D" w:rsidP="00065B16">
      <w:pPr>
        <w:spacing w:after="0" w:line="240" w:lineRule="auto"/>
      </w:pPr>
      <w:r>
        <w:separator/>
      </w:r>
    </w:p>
  </w:endnote>
  <w:endnote w:type="continuationSeparator" w:id="0">
    <w:p w:rsidR="00D1200D" w:rsidRDefault="00D1200D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0D" w:rsidRDefault="00D1200D" w:rsidP="00065B16">
      <w:pPr>
        <w:spacing w:after="0" w:line="240" w:lineRule="auto"/>
      </w:pPr>
      <w:r>
        <w:separator/>
      </w:r>
    </w:p>
  </w:footnote>
  <w:footnote w:type="continuationSeparator" w:id="0">
    <w:p w:rsidR="00D1200D" w:rsidRDefault="00D1200D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13F6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B03A2E"/>
    <w:rsid w:val="00B31DD7"/>
    <w:rsid w:val="00B50D14"/>
    <w:rsid w:val="00B7355E"/>
    <w:rsid w:val="00BB5918"/>
    <w:rsid w:val="00BC652A"/>
    <w:rsid w:val="00BD5C00"/>
    <w:rsid w:val="00C27456"/>
    <w:rsid w:val="00C323A2"/>
    <w:rsid w:val="00C73E8B"/>
    <w:rsid w:val="00C77954"/>
    <w:rsid w:val="00C82DE3"/>
    <w:rsid w:val="00D1200D"/>
    <w:rsid w:val="00D2778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4415B9-4F1F-4D28-879E-C746557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8867-03C5-430D-B018-FADF99D9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2020-11-19T19:45:00Z</dcterms:created>
  <dcterms:modified xsi:type="dcterms:W3CDTF">2020-11-19T19:45:00Z</dcterms:modified>
</cp:coreProperties>
</file>