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965" w:rsidRDefault="002D041F" w:rsidP="00770ECC">
      <w:pPr>
        <w:jc w:val="center"/>
        <w:rPr>
          <w:b/>
          <w:sz w:val="28"/>
          <w:szCs w:val="28"/>
        </w:rPr>
      </w:pPr>
      <w:bookmarkStart w:id="0" w:name="_GoBack"/>
      <w:bookmarkEnd w:id="0"/>
      <w:r>
        <w:rPr>
          <w:noProof/>
          <w:lang w:val="es-PE" w:eastAsia="es-PE"/>
        </w:rPr>
        <w:drawing>
          <wp:anchor distT="0" distB="0" distL="114300" distR="114300" simplePos="0" relativeHeight="251659264" behindDoc="0" locked="0" layoutInCell="1" allowOverlap="1">
            <wp:simplePos x="0" y="0"/>
            <wp:positionH relativeFrom="column">
              <wp:posOffset>4196715</wp:posOffset>
            </wp:positionH>
            <wp:positionV relativeFrom="paragraph">
              <wp:posOffset>150495</wp:posOffset>
            </wp:positionV>
            <wp:extent cx="1921510" cy="314325"/>
            <wp:effectExtent l="19050" t="0" r="2540" b="0"/>
            <wp:wrapThrough wrapText="bothSides">
              <wp:wrapPolygon edited="0">
                <wp:start x="-214" y="0"/>
                <wp:lineTo x="-214" y="20945"/>
                <wp:lineTo x="21629" y="20945"/>
                <wp:lineTo x="21629" y="0"/>
                <wp:lineTo x="-214" y="0"/>
              </wp:wrapPolygon>
            </wp:wrapThrough>
            <wp:docPr id="5" name="Imagen 2" descr="Logo de la UL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e la ULAC"/>
                    <pic:cNvPicPr>
                      <a:picLocks noChangeAspect="1" noChangeArrowheads="1"/>
                    </pic:cNvPicPr>
                  </pic:nvPicPr>
                  <pic:blipFill>
                    <a:blip r:embed="rId8" cstate="print"/>
                    <a:srcRect/>
                    <a:stretch>
                      <a:fillRect/>
                    </a:stretch>
                  </pic:blipFill>
                  <pic:spPr bwMode="auto">
                    <a:xfrm>
                      <a:off x="0" y="0"/>
                      <a:ext cx="1921510" cy="314325"/>
                    </a:xfrm>
                    <a:prstGeom prst="rect">
                      <a:avLst/>
                    </a:prstGeom>
                    <a:noFill/>
                    <a:ln w="9525">
                      <a:noFill/>
                      <a:miter lim="800000"/>
                      <a:headEnd/>
                      <a:tailEnd/>
                    </a:ln>
                  </pic:spPr>
                </pic:pic>
              </a:graphicData>
            </a:graphic>
          </wp:anchor>
        </w:drawing>
      </w:r>
      <w:r>
        <w:rPr>
          <w:noProof/>
          <w:lang w:val="es-PE" w:eastAsia="es-PE"/>
        </w:rPr>
        <w:drawing>
          <wp:anchor distT="0" distB="0" distL="114300" distR="114300" simplePos="0" relativeHeight="251658240" behindDoc="0" locked="0" layoutInCell="1" allowOverlap="1">
            <wp:simplePos x="0" y="0"/>
            <wp:positionH relativeFrom="column">
              <wp:posOffset>2558415</wp:posOffset>
            </wp:positionH>
            <wp:positionV relativeFrom="paragraph">
              <wp:posOffset>36195</wp:posOffset>
            </wp:positionV>
            <wp:extent cx="1476375" cy="533400"/>
            <wp:effectExtent l="19050" t="0" r="9525" b="0"/>
            <wp:wrapThrough wrapText="bothSides">
              <wp:wrapPolygon edited="0">
                <wp:start x="-279" y="0"/>
                <wp:lineTo x="-279" y="20829"/>
                <wp:lineTo x="21739" y="20829"/>
                <wp:lineTo x="21739" y="0"/>
                <wp:lineTo x="-279" y="0"/>
              </wp:wrapPolygon>
            </wp:wrapThrough>
            <wp:docPr id="4" name="Imagen 1" descr="f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al"/>
                    <pic:cNvPicPr>
                      <a:picLocks noChangeAspect="1" noChangeArrowheads="1"/>
                    </pic:cNvPicPr>
                  </pic:nvPicPr>
                  <pic:blipFill>
                    <a:blip r:embed="rId9" cstate="print"/>
                    <a:srcRect/>
                    <a:stretch>
                      <a:fillRect/>
                    </a:stretch>
                  </pic:blipFill>
                  <pic:spPr bwMode="auto">
                    <a:xfrm>
                      <a:off x="0" y="0"/>
                      <a:ext cx="1476375" cy="533400"/>
                    </a:xfrm>
                    <a:prstGeom prst="rect">
                      <a:avLst/>
                    </a:prstGeom>
                    <a:noFill/>
                    <a:ln w="9525">
                      <a:noFill/>
                      <a:miter lim="800000"/>
                      <a:headEnd/>
                      <a:tailEnd/>
                    </a:ln>
                  </pic:spPr>
                </pic:pic>
              </a:graphicData>
            </a:graphic>
          </wp:anchor>
        </w:drawing>
      </w:r>
    </w:p>
    <w:p w:rsidR="00770ECC" w:rsidRPr="00770ECC" w:rsidRDefault="00E335EE" w:rsidP="00770ECC">
      <w:pPr>
        <w:jc w:val="center"/>
        <w:rPr>
          <w:b/>
          <w:sz w:val="28"/>
          <w:szCs w:val="28"/>
        </w:rPr>
      </w:pPr>
      <w:r>
        <w:rPr>
          <w:b/>
          <w:sz w:val="28"/>
          <w:szCs w:val="28"/>
        </w:rPr>
        <w:t>FICH</w:t>
      </w:r>
      <w:r w:rsidR="00D50873">
        <w:rPr>
          <w:b/>
          <w:sz w:val="28"/>
          <w:szCs w:val="28"/>
        </w:rPr>
        <w:t>A DE CONVOCATORIA</w:t>
      </w:r>
      <w:r w:rsidR="00770ECC" w:rsidRPr="00770ECC">
        <w:rPr>
          <w:b/>
          <w:sz w:val="28"/>
          <w:szCs w:val="28"/>
        </w:rPr>
        <w:t xml:space="preserve"> PARA ACTIVIDADES FORMATIVAS </w:t>
      </w:r>
      <w:r w:rsidR="00770ECC" w:rsidRPr="00770ECC">
        <w:rPr>
          <w:b/>
          <w:sz w:val="28"/>
          <w:szCs w:val="28"/>
        </w:rPr>
        <w:br/>
        <w:t>DE LOS CENTROS DE FORMACIÓN DE LA COOPERACIÓN ESPAÑOLA</w:t>
      </w:r>
    </w:p>
    <w:tbl>
      <w:tblPr>
        <w:tblStyle w:val="Tablaconcuadrcula"/>
        <w:tblW w:w="9639" w:type="dxa"/>
        <w:tblInd w:w="-459" w:type="dxa"/>
        <w:tblLook w:val="04A0" w:firstRow="1" w:lastRow="0" w:firstColumn="1" w:lastColumn="0" w:noHBand="0" w:noVBand="1"/>
      </w:tblPr>
      <w:tblGrid>
        <w:gridCol w:w="2197"/>
        <w:gridCol w:w="7442"/>
      </w:tblGrid>
      <w:tr w:rsidR="00770ECC" w:rsidRPr="008711A6" w:rsidTr="00437592">
        <w:trPr>
          <w:trHeight w:val="1137"/>
        </w:trPr>
        <w:tc>
          <w:tcPr>
            <w:tcW w:w="2197" w:type="dxa"/>
            <w:vAlign w:val="center"/>
          </w:tcPr>
          <w:p w:rsidR="00770ECC" w:rsidRPr="008711A6" w:rsidRDefault="00770ECC" w:rsidP="001C2A29">
            <w:pPr>
              <w:spacing w:beforeLines="60" w:before="144" w:afterLines="60" w:after="144"/>
              <w:jc w:val="center"/>
              <w:rPr>
                <w:rFonts w:ascii="Arial" w:hAnsi="Arial" w:cs="Arial"/>
                <w:b/>
                <w:sz w:val="20"/>
                <w:szCs w:val="20"/>
              </w:rPr>
            </w:pPr>
            <w:r w:rsidRPr="008711A6">
              <w:rPr>
                <w:rFonts w:ascii="Arial" w:hAnsi="Arial" w:cs="Arial"/>
                <w:b/>
                <w:sz w:val="20"/>
                <w:szCs w:val="20"/>
              </w:rPr>
              <w:t>NOMBRE DE LA ACTIVIDAD</w:t>
            </w:r>
          </w:p>
        </w:tc>
        <w:tc>
          <w:tcPr>
            <w:tcW w:w="7442" w:type="dxa"/>
            <w:vAlign w:val="center"/>
          </w:tcPr>
          <w:p w:rsidR="00770ECC" w:rsidRPr="00437592" w:rsidRDefault="001C2A29" w:rsidP="0012046E">
            <w:pPr>
              <w:autoSpaceDE w:val="0"/>
              <w:autoSpaceDN w:val="0"/>
              <w:adjustRightInd w:val="0"/>
              <w:rPr>
                <w:rFonts w:ascii="Arial" w:hAnsi="Arial" w:cs="Arial"/>
                <w:b/>
                <w:sz w:val="20"/>
                <w:szCs w:val="20"/>
              </w:rPr>
            </w:pPr>
            <w:r w:rsidRPr="00437592">
              <w:rPr>
                <w:rFonts w:ascii="Arial" w:hAnsi="Arial" w:cs="Arial"/>
                <w:b/>
                <w:sz w:val="20"/>
                <w:szCs w:val="20"/>
                <w:lang w:val="es-ES"/>
              </w:rPr>
              <w:t>TALLER  LA AGENDA LATINOAMERICANA DE LAS PERSONAS CON DISCAPACIDAD VISUAL EN EL MARCO DE LOS OBJETIVOS DE DESARROLLO SOSTENIBLE: IDENTIFICACIÓN DE PRIORIDADES, DESAFÍOS Y PROPUESTA DE IMPLEMENTACIÓN DE LA AGENDA 2030</w:t>
            </w:r>
            <w:r w:rsidR="00AF2841" w:rsidRPr="00437592">
              <w:rPr>
                <w:rFonts w:ascii="Arial" w:eastAsia="Times New Roman" w:hAnsi="Arial" w:cs="Arial"/>
                <w:b/>
                <w:sz w:val="20"/>
                <w:szCs w:val="20"/>
              </w:rPr>
              <w:t>.</w:t>
            </w:r>
          </w:p>
        </w:tc>
      </w:tr>
      <w:tr w:rsidR="00770ECC" w:rsidRPr="008711A6" w:rsidTr="00437592">
        <w:trPr>
          <w:trHeight w:val="568"/>
        </w:trPr>
        <w:tc>
          <w:tcPr>
            <w:tcW w:w="2197" w:type="dxa"/>
            <w:vAlign w:val="center"/>
          </w:tcPr>
          <w:p w:rsidR="00770ECC" w:rsidRPr="008711A6" w:rsidRDefault="00770ECC" w:rsidP="00B71002">
            <w:pPr>
              <w:spacing w:before="60" w:after="60"/>
              <w:jc w:val="center"/>
              <w:rPr>
                <w:rFonts w:ascii="Arial" w:hAnsi="Arial" w:cs="Arial"/>
                <w:b/>
                <w:sz w:val="20"/>
                <w:szCs w:val="20"/>
              </w:rPr>
            </w:pPr>
            <w:r w:rsidRPr="008711A6">
              <w:rPr>
                <w:rFonts w:ascii="Arial" w:hAnsi="Arial" w:cs="Arial"/>
                <w:b/>
                <w:sz w:val="20"/>
                <w:szCs w:val="20"/>
              </w:rPr>
              <w:t>FECHA DE INICIO Y FINALIZACIÓN</w:t>
            </w:r>
          </w:p>
        </w:tc>
        <w:tc>
          <w:tcPr>
            <w:tcW w:w="7442" w:type="dxa"/>
            <w:vAlign w:val="center"/>
          </w:tcPr>
          <w:p w:rsidR="00770ECC" w:rsidRPr="00437592" w:rsidRDefault="00AF2841" w:rsidP="00B44724">
            <w:pPr>
              <w:shd w:val="clear" w:color="auto" w:fill="FFFFFF"/>
              <w:spacing w:line="285" w:lineRule="atLeast"/>
              <w:rPr>
                <w:rFonts w:ascii="Arial" w:hAnsi="Arial" w:cs="Arial"/>
                <w:sz w:val="20"/>
                <w:szCs w:val="20"/>
              </w:rPr>
            </w:pPr>
            <w:r w:rsidRPr="00437592">
              <w:rPr>
                <w:rFonts w:ascii="Arial" w:hAnsi="Arial" w:cs="Arial"/>
                <w:sz w:val="20"/>
                <w:szCs w:val="20"/>
              </w:rPr>
              <w:t xml:space="preserve">Del 4 al </w:t>
            </w:r>
            <w:r w:rsidR="00E92AA2" w:rsidRPr="00437592">
              <w:rPr>
                <w:rFonts w:ascii="Arial" w:hAnsi="Arial" w:cs="Arial"/>
                <w:sz w:val="20"/>
                <w:szCs w:val="20"/>
              </w:rPr>
              <w:t>8 de ju</w:t>
            </w:r>
            <w:r w:rsidR="00B44724" w:rsidRPr="00437592">
              <w:rPr>
                <w:rFonts w:ascii="Arial" w:hAnsi="Arial" w:cs="Arial"/>
                <w:sz w:val="20"/>
                <w:szCs w:val="20"/>
              </w:rPr>
              <w:t>l</w:t>
            </w:r>
            <w:r w:rsidR="00E92AA2" w:rsidRPr="00437592">
              <w:rPr>
                <w:rFonts w:ascii="Arial" w:hAnsi="Arial" w:cs="Arial"/>
                <w:sz w:val="20"/>
                <w:szCs w:val="20"/>
              </w:rPr>
              <w:t>io de 2016</w:t>
            </w:r>
          </w:p>
        </w:tc>
      </w:tr>
      <w:tr w:rsidR="00770ECC" w:rsidRPr="008711A6" w:rsidTr="00437592">
        <w:trPr>
          <w:trHeight w:val="718"/>
        </w:trPr>
        <w:tc>
          <w:tcPr>
            <w:tcW w:w="2197" w:type="dxa"/>
            <w:vAlign w:val="center"/>
          </w:tcPr>
          <w:p w:rsidR="00770ECC" w:rsidRPr="008711A6" w:rsidRDefault="00770ECC" w:rsidP="001C2A29">
            <w:pPr>
              <w:spacing w:beforeLines="50" w:before="120" w:afterLines="60" w:after="144"/>
              <w:jc w:val="center"/>
              <w:rPr>
                <w:rFonts w:ascii="Arial" w:hAnsi="Arial" w:cs="Arial"/>
                <w:b/>
                <w:sz w:val="20"/>
                <w:szCs w:val="20"/>
              </w:rPr>
            </w:pPr>
            <w:r w:rsidRPr="008711A6">
              <w:rPr>
                <w:rFonts w:ascii="Arial" w:hAnsi="Arial" w:cs="Arial"/>
                <w:b/>
                <w:sz w:val="20"/>
                <w:szCs w:val="20"/>
              </w:rPr>
              <w:t>CENTRO DE FORMACIÓN</w:t>
            </w:r>
          </w:p>
        </w:tc>
        <w:tc>
          <w:tcPr>
            <w:tcW w:w="7442" w:type="dxa"/>
            <w:vAlign w:val="center"/>
          </w:tcPr>
          <w:p w:rsidR="00770ECC" w:rsidRPr="00437592" w:rsidRDefault="00C715A6" w:rsidP="001C2A29">
            <w:pPr>
              <w:spacing w:beforeLines="60" w:before="144" w:afterLines="60" w:after="144"/>
              <w:rPr>
                <w:rFonts w:ascii="Arial" w:hAnsi="Arial" w:cs="Arial"/>
                <w:sz w:val="20"/>
                <w:szCs w:val="20"/>
              </w:rPr>
            </w:pPr>
            <w:r w:rsidRPr="00437592">
              <w:rPr>
                <w:rFonts w:ascii="Arial" w:hAnsi="Arial" w:cs="Arial"/>
                <w:sz w:val="20"/>
                <w:szCs w:val="20"/>
              </w:rPr>
              <w:t>Cartagena, Colombia</w:t>
            </w:r>
          </w:p>
        </w:tc>
      </w:tr>
      <w:tr w:rsidR="00770ECC" w:rsidRPr="008711A6" w:rsidTr="00437592">
        <w:trPr>
          <w:trHeight w:val="2752"/>
        </w:trPr>
        <w:tc>
          <w:tcPr>
            <w:tcW w:w="2197" w:type="dxa"/>
            <w:vAlign w:val="center"/>
          </w:tcPr>
          <w:p w:rsidR="002D5ED8" w:rsidRPr="008711A6" w:rsidRDefault="002D5ED8" w:rsidP="00B71002">
            <w:pPr>
              <w:jc w:val="center"/>
              <w:rPr>
                <w:rFonts w:ascii="Arial" w:hAnsi="Arial" w:cs="Arial"/>
                <w:b/>
                <w:sz w:val="20"/>
                <w:szCs w:val="20"/>
              </w:rPr>
            </w:pPr>
          </w:p>
          <w:p w:rsidR="00770ECC" w:rsidRPr="008711A6" w:rsidRDefault="00770ECC" w:rsidP="00B71002">
            <w:pPr>
              <w:jc w:val="center"/>
              <w:rPr>
                <w:rFonts w:ascii="Arial" w:hAnsi="Arial" w:cs="Arial"/>
                <w:b/>
                <w:sz w:val="20"/>
                <w:szCs w:val="20"/>
              </w:rPr>
            </w:pPr>
            <w:r w:rsidRPr="008711A6">
              <w:rPr>
                <w:rFonts w:ascii="Arial" w:hAnsi="Arial" w:cs="Arial"/>
                <w:b/>
                <w:sz w:val="20"/>
                <w:szCs w:val="20"/>
              </w:rPr>
              <w:t>OBJETIVOS</w:t>
            </w:r>
          </w:p>
        </w:tc>
        <w:tc>
          <w:tcPr>
            <w:tcW w:w="7442" w:type="dxa"/>
          </w:tcPr>
          <w:p w:rsidR="00C715A6" w:rsidRPr="00437592" w:rsidRDefault="00E92AA2" w:rsidP="002D041F">
            <w:pPr>
              <w:jc w:val="both"/>
              <w:rPr>
                <w:rFonts w:ascii="Arial" w:eastAsia="Times New Roman" w:hAnsi="Arial" w:cs="Arial"/>
                <w:color w:val="000000"/>
                <w:sz w:val="20"/>
                <w:szCs w:val="20"/>
              </w:rPr>
            </w:pPr>
            <w:r w:rsidRPr="00437592">
              <w:rPr>
                <w:rFonts w:ascii="Arial" w:hAnsi="Arial" w:cs="Arial"/>
                <w:color w:val="000000"/>
                <w:sz w:val="20"/>
                <w:szCs w:val="20"/>
                <w:lang w:val="es-ES_tradnl"/>
              </w:rPr>
              <w:t xml:space="preserve">El </w:t>
            </w:r>
            <w:r w:rsidR="002D041F" w:rsidRPr="00437592">
              <w:rPr>
                <w:rFonts w:ascii="Arial" w:hAnsi="Arial" w:cs="Arial"/>
                <w:color w:val="000000"/>
                <w:sz w:val="20"/>
                <w:szCs w:val="20"/>
                <w:lang w:val="es-ES_tradnl"/>
              </w:rPr>
              <w:t>taller</w:t>
            </w:r>
            <w:r w:rsidRPr="00437592">
              <w:rPr>
                <w:rFonts w:ascii="Arial" w:hAnsi="Arial" w:cs="Arial"/>
                <w:color w:val="000000"/>
                <w:sz w:val="20"/>
                <w:szCs w:val="20"/>
                <w:lang w:val="es-ES_tradnl"/>
              </w:rPr>
              <w:t xml:space="preserve"> tiene como finalidad reunir a los y las principales representantes del movimiento de personas ciegas y con baja visión de la región latinoamericana con el fin de reformular la Agenda de las personas con discapacidad visual en virtud de la incorporación de la dimensión discapacidad en los Objetivos de Desarrollo Sostenible. Este nuevo enfoque de los ODS requiere de una contribución activa por parte de la sociedad civil para su efectiva implementación. El encuentro establecerá las prioridades, los desafíos y los mecanismos adecuados para contribuir con los Estados de la región latinoamericana en el proceso de implementación de las políticas, planes y programas tendientes a la realización progresiva de los ODS bajo la perspectiva de la CDPD y otros instrumentos en vigor.</w:t>
            </w:r>
          </w:p>
        </w:tc>
      </w:tr>
      <w:tr w:rsidR="00770ECC" w:rsidRPr="008711A6" w:rsidTr="00437592">
        <w:trPr>
          <w:trHeight w:val="1256"/>
        </w:trPr>
        <w:tc>
          <w:tcPr>
            <w:tcW w:w="2197" w:type="dxa"/>
            <w:vAlign w:val="center"/>
          </w:tcPr>
          <w:p w:rsidR="00770ECC" w:rsidRPr="008711A6" w:rsidRDefault="00770ECC" w:rsidP="00B71002">
            <w:pPr>
              <w:spacing w:before="60" w:after="60"/>
              <w:jc w:val="center"/>
              <w:rPr>
                <w:rFonts w:ascii="Arial" w:hAnsi="Arial" w:cs="Arial"/>
                <w:b/>
                <w:sz w:val="20"/>
                <w:szCs w:val="20"/>
              </w:rPr>
            </w:pPr>
            <w:r w:rsidRPr="008711A6">
              <w:rPr>
                <w:rFonts w:ascii="Arial" w:hAnsi="Arial" w:cs="Arial"/>
                <w:b/>
                <w:sz w:val="20"/>
                <w:szCs w:val="20"/>
              </w:rPr>
              <w:t>INSTITUCIÓN/ES ORGANIZADORA/S</w:t>
            </w:r>
          </w:p>
        </w:tc>
        <w:tc>
          <w:tcPr>
            <w:tcW w:w="7442" w:type="dxa"/>
            <w:vAlign w:val="center"/>
          </w:tcPr>
          <w:p w:rsidR="00C422FE" w:rsidRPr="00437592" w:rsidRDefault="00AF2841" w:rsidP="00C422FE">
            <w:pPr>
              <w:pStyle w:val="Prrafodelista"/>
              <w:numPr>
                <w:ilvl w:val="0"/>
                <w:numId w:val="8"/>
              </w:numPr>
              <w:shd w:val="clear" w:color="auto" w:fill="FFFFFF"/>
              <w:spacing w:before="60" w:after="60" w:line="285" w:lineRule="atLeast"/>
              <w:rPr>
                <w:rFonts w:ascii="Arial" w:eastAsia="Times New Roman" w:hAnsi="Arial" w:cs="Arial"/>
                <w:color w:val="000000"/>
                <w:sz w:val="20"/>
                <w:szCs w:val="20"/>
              </w:rPr>
            </w:pPr>
            <w:r w:rsidRPr="00437592">
              <w:rPr>
                <w:rFonts w:ascii="Arial" w:eastAsia="Times New Roman" w:hAnsi="Arial" w:cs="Arial"/>
                <w:color w:val="000000"/>
                <w:sz w:val="20"/>
                <w:szCs w:val="20"/>
              </w:rPr>
              <w:t>Funda</w:t>
            </w:r>
            <w:r w:rsidR="00E92AA2" w:rsidRPr="00437592">
              <w:rPr>
                <w:rFonts w:ascii="Arial" w:eastAsia="Times New Roman" w:hAnsi="Arial" w:cs="Arial"/>
                <w:color w:val="000000"/>
                <w:sz w:val="20"/>
                <w:szCs w:val="20"/>
              </w:rPr>
              <w:t xml:space="preserve">ción Once América Latina (FOAL) </w:t>
            </w:r>
          </w:p>
          <w:p w:rsidR="00C422FE" w:rsidRPr="00437592" w:rsidRDefault="00E92AA2" w:rsidP="00C422FE">
            <w:pPr>
              <w:pStyle w:val="Prrafodelista"/>
              <w:numPr>
                <w:ilvl w:val="0"/>
                <w:numId w:val="8"/>
              </w:numPr>
              <w:shd w:val="clear" w:color="auto" w:fill="FFFFFF"/>
              <w:spacing w:before="60" w:after="60" w:line="285" w:lineRule="atLeast"/>
              <w:rPr>
                <w:rFonts w:ascii="Arial" w:eastAsia="Times New Roman" w:hAnsi="Arial" w:cs="Arial"/>
                <w:color w:val="000000"/>
                <w:sz w:val="20"/>
                <w:szCs w:val="20"/>
              </w:rPr>
            </w:pPr>
            <w:r w:rsidRPr="00437592">
              <w:rPr>
                <w:rFonts w:ascii="Arial" w:eastAsia="Times New Roman" w:hAnsi="Arial" w:cs="Arial"/>
                <w:color w:val="000000"/>
                <w:sz w:val="20"/>
                <w:szCs w:val="20"/>
              </w:rPr>
              <w:t xml:space="preserve">Unión Latinoamericana de Ciegos (ULAC) </w:t>
            </w:r>
          </w:p>
          <w:p w:rsidR="002D5ED8" w:rsidRPr="00437592" w:rsidRDefault="00C422FE" w:rsidP="00C422FE">
            <w:pPr>
              <w:pStyle w:val="Prrafodelista"/>
              <w:numPr>
                <w:ilvl w:val="0"/>
                <w:numId w:val="8"/>
              </w:numPr>
              <w:shd w:val="clear" w:color="auto" w:fill="FFFFFF"/>
              <w:spacing w:before="60" w:after="60" w:line="285" w:lineRule="atLeast"/>
              <w:rPr>
                <w:rFonts w:ascii="Arial" w:eastAsia="Times New Roman" w:hAnsi="Arial" w:cs="Arial"/>
                <w:color w:val="000000"/>
                <w:sz w:val="20"/>
                <w:szCs w:val="20"/>
              </w:rPr>
            </w:pPr>
            <w:r w:rsidRPr="00437592">
              <w:rPr>
                <w:rFonts w:ascii="Arial" w:eastAsia="Times New Roman" w:hAnsi="Arial" w:cs="Arial"/>
                <w:color w:val="000000"/>
                <w:sz w:val="20"/>
                <w:szCs w:val="20"/>
              </w:rPr>
              <w:t>Agencia Española de Cooperación Internaci</w:t>
            </w:r>
            <w:r w:rsidR="001C2A29" w:rsidRPr="00437592">
              <w:rPr>
                <w:rFonts w:ascii="Arial" w:eastAsia="Times New Roman" w:hAnsi="Arial" w:cs="Arial"/>
                <w:color w:val="000000"/>
                <w:sz w:val="20"/>
                <w:szCs w:val="20"/>
              </w:rPr>
              <w:t>onal para el Desarrollo (AECID)</w:t>
            </w:r>
          </w:p>
        </w:tc>
      </w:tr>
      <w:tr w:rsidR="00770ECC" w:rsidRPr="008711A6" w:rsidTr="00437592">
        <w:trPr>
          <w:trHeight w:val="688"/>
        </w:trPr>
        <w:tc>
          <w:tcPr>
            <w:tcW w:w="2197" w:type="dxa"/>
            <w:vAlign w:val="center"/>
          </w:tcPr>
          <w:p w:rsidR="002D5ED8" w:rsidRPr="008711A6" w:rsidRDefault="00770ECC" w:rsidP="00B71002">
            <w:pPr>
              <w:spacing w:before="120" w:after="120"/>
              <w:jc w:val="center"/>
              <w:rPr>
                <w:rFonts w:ascii="Arial" w:hAnsi="Arial" w:cs="Arial"/>
                <w:b/>
                <w:sz w:val="20"/>
                <w:szCs w:val="20"/>
              </w:rPr>
            </w:pPr>
            <w:r w:rsidRPr="008711A6">
              <w:rPr>
                <w:rFonts w:ascii="Arial" w:hAnsi="Arial" w:cs="Arial"/>
                <w:b/>
                <w:sz w:val="20"/>
                <w:szCs w:val="20"/>
              </w:rPr>
              <w:t>ÁMBITO GEOGRÁFICO</w:t>
            </w:r>
          </w:p>
        </w:tc>
        <w:tc>
          <w:tcPr>
            <w:tcW w:w="7442" w:type="dxa"/>
          </w:tcPr>
          <w:p w:rsidR="00B71002" w:rsidRPr="00437592" w:rsidRDefault="00B71002" w:rsidP="00820E20">
            <w:pPr>
              <w:rPr>
                <w:rFonts w:ascii="Arial" w:hAnsi="Arial" w:cs="Arial"/>
                <w:sz w:val="20"/>
                <w:szCs w:val="20"/>
              </w:rPr>
            </w:pPr>
          </w:p>
          <w:p w:rsidR="00770ECC" w:rsidRPr="00437592" w:rsidRDefault="00C715A6" w:rsidP="00820E20">
            <w:pPr>
              <w:rPr>
                <w:rFonts w:ascii="Arial" w:hAnsi="Arial" w:cs="Arial"/>
                <w:sz w:val="20"/>
                <w:szCs w:val="20"/>
              </w:rPr>
            </w:pPr>
            <w:r w:rsidRPr="00437592">
              <w:rPr>
                <w:rFonts w:ascii="Arial" w:hAnsi="Arial" w:cs="Arial"/>
                <w:sz w:val="20"/>
                <w:szCs w:val="20"/>
              </w:rPr>
              <w:t>Iberoamérica</w:t>
            </w:r>
          </w:p>
        </w:tc>
      </w:tr>
      <w:tr w:rsidR="00770ECC" w:rsidRPr="008711A6" w:rsidTr="00437592">
        <w:trPr>
          <w:trHeight w:val="1376"/>
        </w:trPr>
        <w:tc>
          <w:tcPr>
            <w:tcW w:w="2197" w:type="dxa"/>
            <w:vAlign w:val="center"/>
          </w:tcPr>
          <w:p w:rsidR="002D5ED8" w:rsidRPr="008711A6" w:rsidRDefault="002D5ED8" w:rsidP="00B71002">
            <w:pPr>
              <w:jc w:val="center"/>
              <w:rPr>
                <w:rFonts w:ascii="Arial" w:hAnsi="Arial" w:cs="Arial"/>
                <w:b/>
                <w:sz w:val="20"/>
                <w:szCs w:val="20"/>
              </w:rPr>
            </w:pPr>
          </w:p>
          <w:p w:rsidR="00770ECC" w:rsidRPr="008711A6" w:rsidRDefault="00770ECC" w:rsidP="00B71002">
            <w:pPr>
              <w:jc w:val="center"/>
              <w:rPr>
                <w:rFonts w:ascii="Arial" w:hAnsi="Arial" w:cs="Arial"/>
                <w:b/>
                <w:sz w:val="20"/>
                <w:szCs w:val="20"/>
              </w:rPr>
            </w:pPr>
            <w:r w:rsidRPr="008711A6">
              <w:rPr>
                <w:rFonts w:ascii="Arial" w:hAnsi="Arial" w:cs="Arial"/>
                <w:b/>
                <w:sz w:val="20"/>
                <w:szCs w:val="20"/>
              </w:rPr>
              <w:t>PERFIL DE PARTICIPANTES</w:t>
            </w:r>
          </w:p>
          <w:p w:rsidR="002D5ED8" w:rsidRPr="008711A6" w:rsidRDefault="002D5ED8" w:rsidP="00B71002">
            <w:pPr>
              <w:jc w:val="center"/>
              <w:rPr>
                <w:rFonts w:ascii="Arial" w:hAnsi="Arial" w:cs="Arial"/>
                <w:b/>
                <w:sz w:val="20"/>
                <w:szCs w:val="20"/>
              </w:rPr>
            </w:pPr>
          </w:p>
        </w:tc>
        <w:tc>
          <w:tcPr>
            <w:tcW w:w="7442" w:type="dxa"/>
          </w:tcPr>
          <w:p w:rsidR="00770ECC" w:rsidRPr="00437592" w:rsidRDefault="00E92AA2" w:rsidP="000C535F">
            <w:pPr>
              <w:autoSpaceDE w:val="0"/>
              <w:autoSpaceDN w:val="0"/>
              <w:adjustRightInd w:val="0"/>
              <w:jc w:val="both"/>
              <w:rPr>
                <w:rFonts w:ascii="Arial" w:hAnsi="Arial" w:cs="Arial"/>
                <w:sz w:val="20"/>
                <w:szCs w:val="20"/>
              </w:rPr>
            </w:pPr>
            <w:r w:rsidRPr="00437592">
              <w:rPr>
                <w:rFonts w:ascii="Arial" w:hAnsi="Arial" w:cs="Arial"/>
                <w:sz w:val="20"/>
                <w:szCs w:val="20"/>
                <w:lang w:val="es-ES"/>
              </w:rPr>
              <w:t>Dirigentes de organizaciones vinculadas con la discapacidad visual con capacidad de toma de decisión dentro de la entidad a la que representan. Deberán acreditar su interés en la temática de la actividad, contar con experiencia en el ámbito de la sociedad civil, en particular de personas con discapacidad, y demostrar conocimientos básicos en materia de derechos humanos.</w:t>
            </w:r>
          </w:p>
        </w:tc>
      </w:tr>
      <w:tr w:rsidR="00C715A6" w:rsidRPr="008711A6" w:rsidTr="00437592">
        <w:trPr>
          <w:trHeight w:val="2064"/>
        </w:trPr>
        <w:tc>
          <w:tcPr>
            <w:tcW w:w="2197" w:type="dxa"/>
            <w:vAlign w:val="center"/>
          </w:tcPr>
          <w:p w:rsidR="00C715A6" w:rsidRPr="008711A6" w:rsidRDefault="00C715A6" w:rsidP="00B71002">
            <w:pPr>
              <w:jc w:val="center"/>
              <w:rPr>
                <w:rFonts w:ascii="Arial" w:hAnsi="Arial" w:cs="Arial"/>
                <w:b/>
                <w:sz w:val="20"/>
                <w:szCs w:val="20"/>
              </w:rPr>
            </w:pPr>
          </w:p>
          <w:p w:rsidR="00C715A6" w:rsidRPr="008711A6" w:rsidRDefault="00C715A6" w:rsidP="00B71002">
            <w:pPr>
              <w:jc w:val="center"/>
              <w:rPr>
                <w:rFonts w:ascii="Arial" w:hAnsi="Arial" w:cs="Arial"/>
                <w:b/>
                <w:sz w:val="20"/>
                <w:szCs w:val="20"/>
              </w:rPr>
            </w:pPr>
            <w:r w:rsidRPr="008711A6">
              <w:rPr>
                <w:rFonts w:ascii="Arial" w:hAnsi="Arial" w:cs="Arial"/>
                <w:b/>
                <w:sz w:val="20"/>
                <w:szCs w:val="20"/>
              </w:rPr>
              <w:t>PROGRAMA</w:t>
            </w:r>
          </w:p>
          <w:p w:rsidR="00C715A6" w:rsidRPr="008711A6" w:rsidRDefault="00C715A6" w:rsidP="00B71002">
            <w:pPr>
              <w:jc w:val="center"/>
              <w:rPr>
                <w:rFonts w:ascii="Arial" w:hAnsi="Arial" w:cs="Arial"/>
                <w:b/>
                <w:color w:val="FF0000"/>
                <w:sz w:val="20"/>
                <w:szCs w:val="20"/>
              </w:rPr>
            </w:pPr>
          </w:p>
        </w:tc>
        <w:tc>
          <w:tcPr>
            <w:tcW w:w="7442" w:type="dxa"/>
          </w:tcPr>
          <w:p w:rsidR="00C422FE" w:rsidRPr="00437592" w:rsidRDefault="00C422FE" w:rsidP="00C422FE">
            <w:pPr>
              <w:jc w:val="center"/>
              <w:rPr>
                <w:rFonts w:ascii="Arial" w:hAnsi="Arial" w:cs="Arial"/>
                <w:b/>
                <w:iCs/>
                <w:sz w:val="20"/>
                <w:szCs w:val="20"/>
              </w:rPr>
            </w:pPr>
            <w:r w:rsidRPr="00437592">
              <w:rPr>
                <w:rFonts w:ascii="Arial" w:hAnsi="Arial" w:cs="Arial"/>
                <w:b/>
                <w:iCs/>
                <w:sz w:val="20"/>
                <w:szCs w:val="20"/>
              </w:rPr>
              <w:t>Lunes 4 de julio</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09:00 – 09:30 hs.</w:t>
            </w:r>
            <w:r w:rsidRPr="00437592">
              <w:rPr>
                <w:rFonts w:ascii="Arial" w:hAnsi="Arial" w:cs="Arial"/>
                <w:iCs/>
                <w:sz w:val="20"/>
                <w:szCs w:val="20"/>
              </w:rPr>
              <w:tab/>
              <w:t>Apertura</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09:30 – 10:15 hs.</w:t>
            </w:r>
            <w:r w:rsidRPr="00437592">
              <w:rPr>
                <w:rFonts w:ascii="Arial" w:hAnsi="Arial" w:cs="Arial"/>
                <w:iCs/>
                <w:sz w:val="20"/>
                <w:szCs w:val="20"/>
              </w:rPr>
              <w:tab/>
              <w:t>Presentación de participantes</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10:15 – 11:00 hs.</w:t>
            </w:r>
            <w:r w:rsidRPr="00437592">
              <w:rPr>
                <w:rFonts w:ascii="Arial" w:hAnsi="Arial" w:cs="Arial"/>
                <w:iCs/>
                <w:sz w:val="20"/>
                <w:szCs w:val="20"/>
              </w:rPr>
              <w:tab/>
              <w:t>Presentación general del taller</w:t>
            </w:r>
            <w:r w:rsidR="00AC6091" w:rsidRPr="00437592">
              <w:rPr>
                <w:rFonts w:ascii="Arial" w:hAnsi="Arial" w:cs="Arial"/>
                <w:iCs/>
                <w:sz w:val="20"/>
                <w:szCs w:val="20"/>
              </w:rPr>
              <w:t>.</w:t>
            </w: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Exposición por parte de los/as facilitadores acerca de los objetivos, metodología y materiales.</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11:00 – 11:30 hs.</w:t>
            </w:r>
            <w:r w:rsidRPr="00437592">
              <w:rPr>
                <w:rFonts w:ascii="Arial" w:hAnsi="Arial" w:cs="Arial"/>
                <w:iCs/>
                <w:sz w:val="20"/>
                <w:szCs w:val="20"/>
              </w:rPr>
              <w:tab/>
              <w:t>Pausa</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11:30 – 13:00 hs.</w:t>
            </w:r>
            <w:r w:rsidRPr="00437592">
              <w:rPr>
                <w:rFonts w:ascii="Arial" w:hAnsi="Arial" w:cs="Arial"/>
                <w:iCs/>
                <w:sz w:val="20"/>
                <w:szCs w:val="20"/>
              </w:rPr>
              <w:tab/>
              <w:t>El movimiento social de personas con discapacidad visual en América Latina</w:t>
            </w:r>
            <w:r w:rsidR="00AC6091" w:rsidRPr="00437592">
              <w:rPr>
                <w:rFonts w:ascii="Arial" w:hAnsi="Arial" w:cs="Arial"/>
                <w:iCs/>
                <w:sz w:val="20"/>
                <w:szCs w:val="20"/>
              </w:rPr>
              <w:t xml:space="preserve">. </w:t>
            </w:r>
            <w:r w:rsidRPr="00437592">
              <w:rPr>
                <w:rFonts w:ascii="Arial" w:hAnsi="Arial" w:cs="Arial"/>
                <w:iCs/>
                <w:sz w:val="20"/>
                <w:szCs w:val="20"/>
              </w:rPr>
              <w:t>Presentación del mapeo realizado por la Unión Latinoamericana de Ciegos acerca de la organización de la tiflología en América Latina</w:t>
            </w:r>
            <w:r w:rsidR="00AC6091" w:rsidRPr="00437592">
              <w:rPr>
                <w:rFonts w:ascii="Arial" w:hAnsi="Arial" w:cs="Arial"/>
                <w:iCs/>
                <w:sz w:val="20"/>
                <w:szCs w:val="20"/>
              </w:rPr>
              <w:t>.</w:t>
            </w: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 xml:space="preserve"> </w:t>
            </w: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13:00 – 14:00 hs.</w:t>
            </w:r>
            <w:r w:rsidRPr="00437592">
              <w:rPr>
                <w:rFonts w:ascii="Arial" w:hAnsi="Arial" w:cs="Arial"/>
                <w:iCs/>
                <w:sz w:val="20"/>
                <w:szCs w:val="20"/>
              </w:rPr>
              <w:tab/>
              <w:t>Pausa comida</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14:00 – 16:00 hs.</w:t>
            </w:r>
            <w:r w:rsidRPr="00437592">
              <w:rPr>
                <w:rFonts w:ascii="Arial" w:hAnsi="Arial" w:cs="Arial"/>
                <w:iCs/>
                <w:sz w:val="20"/>
                <w:szCs w:val="20"/>
              </w:rPr>
              <w:tab/>
              <w:t>Conocernos para hacernos reconocer.</w:t>
            </w: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Trabajo en grupos: Análisis de la situación actual del movimiento social de personas con discapacidad visual en América Latina</w:t>
            </w:r>
            <w:r w:rsidR="00AC6091" w:rsidRPr="00437592">
              <w:rPr>
                <w:rFonts w:ascii="Arial" w:hAnsi="Arial" w:cs="Arial"/>
                <w:iCs/>
                <w:sz w:val="20"/>
                <w:szCs w:val="20"/>
              </w:rPr>
              <w:t>.</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16:00 – 16:15 hs.</w:t>
            </w:r>
            <w:r w:rsidRPr="00437592">
              <w:rPr>
                <w:rFonts w:ascii="Arial" w:hAnsi="Arial" w:cs="Arial"/>
                <w:iCs/>
                <w:sz w:val="20"/>
                <w:szCs w:val="20"/>
              </w:rPr>
              <w:tab/>
              <w:t>Pausa</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16:15 – 17:30 hs.</w:t>
            </w:r>
            <w:r w:rsidRPr="00437592">
              <w:rPr>
                <w:rFonts w:ascii="Arial" w:hAnsi="Arial" w:cs="Arial"/>
                <w:iCs/>
                <w:sz w:val="20"/>
                <w:szCs w:val="20"/>
              </w:rPr>
              <w:tab/>
              <w:t>Mesa de diálogo: Puesta en común del trabajo en grupos</w:t>
            </w:r>
          </w:p>
          <w:p w:rsidR="00C422FE" w:rsidRPr="00437592" w:rsidRDefault="00C422FE" w:rsidP="00C422FE">
            <w:pPr>
              <w:jc w:val="both"/>
              <w:rPr>
                <w:rFonts w:ascii="Arial" w:hAnsi="Arial" w:cs="Arial"/>
                <w:iCs/>
                <w:sz w:val="20"/>
                <w:szCs w:val="20"/>
              </w:rPr>
            </w:pPr>
          </w:p>
          <w:p w:rsidR="00C422FE" w:rsidRPr="00437592" w:rsidRDefault="00C422FE" w:rsidP="00C422FE">
            <w:pPr>
              <w:jc w:val="center"/>
              <w:rPr>
                <w:rFonts w:ascii="Arial" w:hAnsi="Arial" w:cs="Arial"/>
                <w:b/>
                <w:iCs/>
                <w:sz w:val="20"/>
                <w:szCs w:val="20"/>
              </w:rPr>
            </w:pPr>
            <w:r w:rsidRPr="00437592">
              <w:rPr>
                <w:rFonts w:ascii="Arial" w:hAnsi="Arial" w:cs="Arial"/>
                <w:b/>
                <w:iCs/>
                <w:sz w:val="20"/>
                <w:szCs w:val="20"/>
              </w:rPr>
              <w:t>Martes 5 de julio</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09:00 – 11:00 hs.</w:t>
            </w:r>
            <w:r w:rsidRPr="00437592">
              <w:rPr>
                <w:rFonts w:ascii="Arial" w:hAnsi="Arial" w:cs="Arial"/>
                <w:iCs/>
                <w:sz w:val="20"/>
                <w:szCs w:val="20"/>
              </w:rPr>
              <w:tab/>
              <w:t>A 10 años de la Convención sobre los Derechos de las Personas con Discapacidad – CDPD</w:t>
            </w:r>
            <w:r w:rsidR="00AC6091" w:rsidRPr="00437592">
              <w:rPr>
                <w:rFonts w:ascii="Arial" w:hAnsi="Arial" w:cs="Arial"/>
                <w:iCs/>
                <w:sz w:val="20"/>
                <w:szCs w:val="20"/>
              </w:rPr>
              <w:t>.</w:t>
            </w: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Presentación de las medidas implementadas en la región en cumplimiento de la CDPD: Estados examinados por el comité, informes alternativos, observaciones y recomendaciones.</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11:00 – 11:30 hs.</w:t>
            </w:r>
            <w:r w:rsidRPr="00437592">
              <w:rPr>
                <w:rFonts w:ascii="Arial" w:hAnsi="Arial" w:cs="Arial"/>
                <w:iCs/>
                <w:sz w:val="20"/>
                <w:szCs w:val="20"/>
              </w:rPr>
              <w:tab/>
              <w:t>Pausa</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11:30 – 13:00 hs.</w:t>
            </w:r>
            <w:r w:rsidRPr="00437592">
              <w:rPr>
                <w:rFonts w:ascii="Arial" w:hAnsi="Arial" w:cs="Arial"/>
                <w:iCs/>
                <w:sz w:val="20"/>
                <w:szCs w:val="20"/>
              </w:rPr>
              <w:tab/>
              <w:t>El enfoque transversal de los derechos de las personas con discapacidad</w:t>
            </w:r>
            <w:r w:rsidR="00AC6091" w:rsidRPr="00437592">
              <w:rPr>
                <w:rFonts w:ascii="Arial" w:hAnsi="Arial" w:cs="Arial"/>
                <w:iCs/>
                <w:sz w:val="20"/>
                <w:szCs w:val="20"/>
              </w:rPr>
              <w:t xml:space="preserve">. </w:t>
            </w:r>
            <w:r w:rsidRPr="00437592">
              <w:rPr>
                <w:rFonts w:ascii="Arial" w:hAnsi="Arial" w:cs="Arial"/>
                <w:iCs/>
                <w:sz w:val="20"/>
                <w:szCs w:val="20"/>
              </w:rPr>
              <w:t>Presentación de instrumentos, campañas e iniciativas globales en perspectiva CDPD</w:t>
            </w:r>
            <w:r w:rsidR="00AC6091" w:rsidRPr="00437592">
              <w:rPr>
                <w:rFonts w:ascii="Arial" w:hAnsi="Arial" w:cs="Arial"/>
                <w:iCs/>
                <w:sz w:val="20"/>
                <w:szCs w:val="20"/>
              </w:rPr>
              <w:t>.</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13:00 – 14:00 hs.</w:t>
            </w:r>
            <w:r w:rsidRPr="00437592">
              <w:rPr>
                <w:rFonts w:ascii="Arial" w:hAnsi="Arial" w:cs="Arial"/>
                <w:iCs/>
                <w:sz w:val="20"/>
                <w:szCs w:val="20"/>
              </w:rPr>
              <w:tab/>
              <w:t>Pausa comida</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14:00 – 16:00 hs.</w:t>
            </w:r>
            <w:r w:rsidRPr="00437592">
              <w:rPr>
                <w:rFonts w:ascii="Arial" w:hAnsi="Arial" w:cs="Arial"/>
                <w:iCs/>
                <w:sz w:val="20"/>
                <w:szCs w:val="20"/>
              </w:rPr>
              <w:tab/>
              <w:t>Enfoque desde la sociedad civil: Cómo se ha contribuido para la realización progresiva de los derechos de las personas con discapacidad</w:t>
            </w:r>
            <w:r w:rsidR="00AC6091" w:rsidRPr="00437592">
              <w:rPr>
                <w:rFonts w:ascii="Arial" w:hAnsi="Arial" w:cs="Arial"/>
                <w:iCs/>
                <w:sz w:val="20"/>
                <w:szCs w:val="20"/>
              </w:rPr>
              <w:t>.</w:t>
            </w: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Trabajo en grupos: Intersección entre la agenda social y la implementación de la CDPD</w:t>
            </w:r>
            <w:r w:rsidR="00AC6091" w:rsidRPr="00437592">
              <w:rPr>
                <w:rFonts w:ascii="Arial" w:hAnsi="Arial" w:cs="Arial"/>
                <w:iCs/>
                <w:sz w:val="20"/>
                <w:szCs w:val="20"/>
              </w:rPr>
              <w:t>.</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16:00 – 16:15 hs.</w:t>
            </w:r>
            <w:r w:rsidRPr="00437592">
              <w:rPr>
                <w:rFonts w:ascii="Arial" w:hAnsi="Arial" w:cs="Arial"/>
                <w:iCs/>
                <w:sz w:val="20"/>
                <w:szCs w:val="20"/>
              </w:rPr>
              <w:tab/>
              <w:t>Pausa</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16:15 – 17:30 hs.</w:t>
            </w:r>
            <w:r w:rsidRPr="00437592">
              <w:rPr>
                <w:rFonts w:ascii="Arial" w:hAnsi="Arial" w:cs="Arial"/>
                <w:iCs/>
                <w:sz w:val="20"/>
                <w:szCs w:val="20"/>
              </w:rPr>
              <w:tab/>
              <w:t>Mesa de diálogo: Puesta en común del trabajo en grupos</w:t>
            </w:r>
          </w:p>
          <w:p w:rsidR="00C422FE" w:rsidRPr="00437592" w:rsidRDefault="00C422FE" w:rsidP="00C422FE">
            <w:pPr>
              <w:jc w:val="both"/>
              <w:rPr>
                <w:rFonts w:ascii="Arial" w:hAnsi="Arial" w:cs="Arial"/>
                <w:iCs/>
                <w:sz w:val="20"/>
                <w:szCs w:val="20"/>
              </w:rPr>
            </w:pPr>
          </w:p>
          <w:p w:rsidR="00C422FE" w:rsidRPr="00437592" w:rsidRDefault="00C422FE" w:rsidP="0000125C">
            <w:pPr>
              <w:jc w:val="center"/>
              <w:rPr>
                <w:rFonts w:ascii="Arial" w:hAnsi="Arial" w:cs="Arial"/>
                <w:b/>
                <w:iCs/>
                <w:sz w:val="20"/>
                <w:szCs w:val="20"/>
              </w:rPr>
            </w:pPr>
            <w:r w:rsidRPr="00437592">
              <w:rPr>
                <w:rFonts w:ascii="Arial" w:hAnsi="Arial" w:cs="Arial"/>
                <w:b/>
                <w:iCs/>
                <w:sz w:val="20"/>
                <w:szCs w:val="20"/>
              </w:rPr>
              <w:t>Miércoles 6 de julio</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09:00 – 11:00 hs.</w:t>
            </w:r>
            <w:r w:rsidRPr="00437592">
              <w:rPr>
                <w:rFonts w:ascii="Arial" w:hAnsi="Arial" w:cs="Arial"/>
                <w:iCs/>
                <w:sz w:val="20"/>
                <w:szCs w:val="20"/>
              </w:rPr>
              <w:tab/>
              <w:t>El reto de la Agenda de Desarrollo 2030</w:t>
            </w:r>
            <w:r w:rsidR="00AC6091" w:rsidRPr="00437592">
              <w:rPr>
                <w:rFonts w:ascii="Arial" w:hAnsi="Arial" w:cs="Arial"/>
                <w:iCs/>
                <w:sz w:val="20"/>
                <w:szCs w:val="20"/>
              </w:rPr>
              <w:t>.</w:t>
            </w: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Presentación de los Objetivos de Desarrollo Sostenible con énfasis en la dimensión discapacidad</w:t>
            </w:r>
            <w:r w:rsidR="00AC6091" w:rsidRPr="00437592">
              <w:rPr>
                <w:rFonts w:ascii="Arial" w:hAnsi="Arial" w:cs="Arial"/>
                <w:iCs/>
                <w:sz w:val="20"/>
                <w:szCs w:val="20"/>
              </w:rPr>
              <w:t>.</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11:00 – 11:30 hs.</w:t>
            </w:r>
            <w:r w:rsidRPr="00437592">
              <w:rPr>
                <w:rFonts w:ascii="Arial" w:hAnsi="Arial" w:cs="Arial"/>
                <w:iCs/>
                <w:sz w:val="20"/>
                <w:szCs w:val="20"/>
              </w:rPr>
              <w:tab/>
              <w:t>Pausa</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11:30 – 13:00 hs.</w:t>
            </w:r>
            <w:r w:rsidRPr="00437592">
              <w:rPr>
                <w:rFonts w:ascii="Arial" w:hAnsi="Arial" w:cs="Arial"/>
                <w:iCs/>
                <w:sz w:val="20"/>
                <w:szCs w:val="20"/>
              </w:rPr>
              <w:tab/>
              <w:t>Participación social efectiva</w:t>
            </w:r>
            <w:r w:rsidR="00AC6091" w:rsidRPr="00437592">
              <w:rPr>
                <w:rFonts w:ascii="Arial" w:hAnsi="Arial" w:cs="Arial"/>
                <w:iCs/>
                <w:sz w:val="20"/>
                <w:szCs w:val="20"/>
              </w:rPr>
              <w:t>.</w:t>
            </w: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Presentación de herramientas de gerenciamiento social en el contexto internacional</w:t>
            </w:r>
            <w:r w:rsidR="00AC6091" w:rsidRPr="00437592">
              <w:rPr>
                <w:rFonts w:ascii="Arial" w:hAnsi="Arial" w:cs="Arial"/>
                <w:iCs/>
                <w:sz w:val="20"/>
                <w:szCs w:val="20"/>
              </w:rPr>
              <w:t>.</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13:00 – 14:00 hs.</w:t>
            </w:r>
            <w:r w:rsidRPr="00437592">
              <w:rPr>
                <w:rFonts w:ascii="Arial" w:hAnsi="Arial" w:cs="Arial"/>
                <w:iCs/>
                <w:sz w:val="20"/>
                <w:szCs w:val="20"/>
              </w:rPr>
              <w:tab/>
              <w:t>Pausa comida</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14:00 – 16:00 hs.</w:t>
            </w:r>
            <w:r w:rsidRPr="00437592">
              <w:rPr>
                <w:rFonts w:ascii="Arial" w:hAnsi="Arial" w:cs="Arial"/>
                <w:iCs/>
                <w:sz w:val="20"/>
                <w:szCs w:val="20"/>
              </w:rPr>
              <w:tab/>
              <w:t>Implementación de la Agenda 2030 de Desarrollo Sostenible en clave de discapacidad</w:t>
            </w:r>
            <w:r w:rsidR="00AC6091" w:rsidRPr="00437592">
              <w:rPr>
                <w:rFonts w:ascii="Arial" w:hAnsi="Arial" w:cs="Arial"/>
                <w:iCs/>
                <w:sz w:val="20"/>
                <w:szCs w:val="20"/>
              </w:rPr>
              <w:t>.</w:t>
            </w:r>
          </w:p>
          <w:p w:rsidR="00AC6091" w:rsidRPr="00437592" w:rsidRDefault="00AC6091"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Trabajo en grupos: Prioridades, desafíos, propuestas y recursos</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16:00 – 16:15 hs.</w:t>
            </w:r>
            <w:r w:rsidRPr="00437592">
              <w:rPr>
                <w:rFonts w:ascii="Arial" w:hAnsi="Arial" w:cs="Arial"/>
                <w:iCs/>
                <w:sz w:val="20"/>
                <w:szCs w:val="20"/>
              </w:rPr>
              <w:tab/>
              <w:t>Pausa</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16:15 – 17:30 hs.</w:t>
            </w:r>
            <w:r w:rsidRPr="00437592">
              <w:rPr>
                <w:rFonts w:ascii="Arial" w:hAnsi="Arial" w:cs="Arial"/>
                <w:iCs/>
                <w:sz w:val="20"/>
                <w:szCs w:val="20"/>
              </w:rPr>
              <w:tab/>
              <w:t>Mesa de diálogo: Puesta en común del trabajo en grupos</w:t>
            </w:r>
          </w:p>
          <w:p w:rsidR="00C422FE" w:rsidRPr="00437592" w:rsidRDefault="00C422FE" w:rsidP="00C422FE">
            <w:pPr>
              <w:jc w:val="both"/>
              <w:rPr>
                <w:rFonts w:ascii="Arial" w:hAnsi="Arial" w:cs="Arial"/>
                <w:iCs/>
                <w:sz w:val="20"/>
                <w:szCs w:val="20"/>
              </w:rPr>
            </w:pPr>
          </w:p>
          <w:p w:rsidR="00C422FE" w:rsidRPr="00437592" w:rsidRDefault="00C422FE" w:rsidP="0000125C">
            <w:pPr>
              <w:jc w:val="center"/>
              <w:rPr>
                <w:rFonts w:ascii="Arial" w:hAnsi="Arial" w:cs="Arial"/>
                <w:b/>
                <w:iCs/>
                <w:sz w:val="20"/>
                <w:szCs w:val="20"/>
              </w:rPr>
            </w:pPr>
            <w:r w:rsidRPr="00437592">
              <w:rPr>
                <w:rFonts w:ascii="Arial" w:hAnsi="Arial" w:cs="Arial"/>
                <w:b/>
                <w:iCs/>
                <w:sz w:val="20"/>
                <w:szCs w:val="20"/>
              </w:rPr>
              <w:t>Jueves 7 de julio</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09:00 – 11:00 hs.</w:t>
            </w:r>
            <w:r w:rsidRPr="00437592">
              <w:rPr>
                <w:rFonts w:ascii="Arial" w:hAnsi="Arial" w:cs="Arial"/>
                <w:iCs/>
                <w:sz w:val="20"/>
                <w:szCs w:val="20"/>
              </w:rPr>
              <w:tab/>
              <w:t>El movimiento social en el siglo XXI</w:t>
            </w:r>
            <w:r w:rsidR="00A613D2" w:rsidRPr="00437592">
              <w:rPr>
                <w:rFonts w:ascii="Arial" w:hAnsi="Arial" w:cs="Arial"/>
                <w:iCs/>
                <w:sz w:val="20"/>
                <w:szCs w:val="20"/>
              </w:rPr>
              <w:t>.</w:t>
            </w: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Presentación: Herramientas de participación ciudadana. Consultas interinstitucionales, mesas de diálogo, redes/coaliciones, nuevas formas de organización e incidencia</w:t>
            </w:r>
            <w:r w:rsidR="00A613D2" w:rsidRPr="00437592">
              <w:rPr>
                <w:rFonts w:ascii="Arial" w:hAnsi="Arial" w:cs="Arial"/>
                <w:iCs/>
                <w:sz w:val="20"/>
                <w:szCs w:val="20"/>
              </w:rPr>
              <w:t>.</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11:00 – 11:30 hs.</w:t>
            </w:r>
            <w:r w:rsidRPr="00437592">
              <w:rPr>
                <w:rFonts w:ascii="Arial" w:hAnsi="Arial" w:cs="Arial"/>
                <w:iCs/>
                <w:sz w:val="20"/>
                <w:szCs w:val="20"/>
              </w:rPr>
              <w:tab/>
              <w:t>Pausa</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11:30 – 13:00 hs.</w:t>
            </w:r>
            <w:r w:rsidRPr="00437592">
              <w:rPr>
                <w:rFonts w:ascii="Arial" w:hAnsi="Arial" w:cs="Arial"/>
                <w:iCs/>
                <w:sz w:val="20"/>
                <w:szCs w:val="20"/>
              </w:rPr>
              <w:tab/>
              <w:t>La agenda social</w:t>
            </w:r>
            <w:r w:rsidR="00A613D2" w:rsidRPr="00437592">
              <w:rPr>
                <w:rFonts w:ascii="Arial" w:hAnsi="Arial" w:cs="Arial"/>
                <w:iCs/>
                <w:sz w:val="20"/>
                <w:szCs w:val="20"/>
              </w:rPr>
              <w:t xml:space="preserve">. </w:t>
            </w:r>
            <w:r w:rsidRPr="00437592">
              <w:rPr>
                <w:rFonts w:ascii="Arial" w:hAnsi="Arial" w:cs="Arial"/>
                <w:iCs/>
                <w:sz w:val="20"/>
                <w:szCs w:val="20"/>
              </w:rPr>
              <w:t>Trabajo en grupos: Reformulación de la agenda social en el contexto de la Agenda 2030 de Desarrollo sostenible</w:t>
            </w:r>
            <w:r w:rsidR="00A613D2" w:rsidRPr="00437592">
              <w:rPr>
                <w:rFonts w:ascii="Arial" w:hAnsi="Arial" w:cs="Arial"/>
                <w:iCs/>
                <w:sz w:val="20"/>
                <w:szCs w:val="20"/>
              </w:rPr>
              <w:t>.</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13:00 – 14:00 hs.</w:t>
            </w:r>
            <w:r w:rsidRPr="00437592">
              <w:rPr>
                <w:rFonts w:ascii="Arial" w:hAnsi="Arial" w:cs="Arial"/>
                <w:iCs/>
                <w:sz w:val="20"/>
                <w:szCs w:val="20"/>
              </w:rPr>
              <w:tab/>
              <w:t>Pausa comida</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14:00 – 16:00 hs. La agenda social (continuación)</w:t>
            </w:r>
            <w:r w:rsidR="00A613D2" w:rsidRPr="00437592">
              <w:rPr>
                <w:rFonts w:ascii="Arial" w:hAnsi="Arial" w:cs="Arial"/>
                <w:iCs/>
                <w:sz w:val="20"/>
                <w:szCs w:val="20"/>
              </w:rPr>
              <w:t>.</w:t>
            </w: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Trabajo en grupos: Reformulación de la agenda social en el contexto d</w:t>
            </w:r>
            <w:r w:rsidR="00A613D2" w:rsidRPr="00437592">
              <w:rPr>
                <w:rFonts w:ascii="Arial" w:hAnsi="Arial" w:cs="Arial"/>
                <w:iCs/>
                <w:sz w:val="20"/>
                <w:szCs w:val="20"/>
              </w:rPr>
              <w:t>e la Agenda 2030 de Desarrollo S</w:t>
            </w:r>
            <w:r w:rsidRPr="00437592">
              <w:rPr>
                <w:rFonts w:ascii="Arial" w:hAnsi="Arial" w:cs="Arial"/>
                <w:iCs/>
                <w:sz w:val="20"/>
                <w:szCs w:val="20"/>
              </w:rPr>
              <w:t>ostenible</w:t>
            </w:r>
            <w:r w:rsidR="00A613D2" w:rsidRPr="00437592">
              <w:rPr>
                <w:rFonts w:ascii="Arial" w:hAnsi="Arial" w:cs="Arial"/>
                <w:iCs/>
                <w:sz w:val="20"/>
                <w:szCs w:val="20"/>
              </w:rPr>
              <w:t>.</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16:00 – 16:15 hs.</w:t>
            </w:r>
            <w:r w:rsidRPr="00437592">
              <w:rPr>
                <w:rFonts w:ascii="Arial" w:hAnsi="Arial" w:cs="Arial"/>
                <w:iCs/>
                <w:sz w:val="20"/>
                <w:szCs w:val="20"/>
              </w:rPr>
              <w:tab/>
              <w:t>Pausa</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16:15 – 17:30 hs.</w:t>
            </w:r>
            <w:r w:rsidRPr="00437592">
              <w:rPr>
                <w:rFonts w:ascii="Arial" w:hAnsi="Arial" w:cs="Arial"/>
                <w:iCs/>
                <w:sz w:val="20"/>
                <w:szCs w:val="20"/>
              </w:rPr>
              <w:tab/>
              <w:t>Mesa de diálogo: Puesta en común del trabajo en grupos</w:t>
            </w:r>
          </w:p>
          <w:p w:rsidR="00C422FE" w:rsidRPr="00437592" w:rsidRDefault="00C422FE" w:rsidP="00C422FE">
            <w:pPr>
              <w:jc w:val="both"/>
              <w:rPr>
                <w:rFonts w:ascii="Arial" w:hAnsi="Arial" w:cs="Arial"/>
                <w:iCs/>
                <w:sz w:val="20"/>
                <w:szCs w:val="20"/>
              </w:rPr>
            </w:pPr>
          </w:p>
          <w:p w:rsidR="00C422FE" w:rsidRPr="00437592" w:rsidRDefault="00C422FE" w:rsidP="0000125C">
            <w:pPr>
              <w:jc w:val="center"/>
              <w:rPr>
                <w:rFonts w:ascii="Arial" w:hAnsi="Arial" w:cs="Arial"/>
                <w:b/>
                <w:iCs/>
                <w:sz w:val="20"/>
                <w:szCs w:val="20"/>
              </w:rPr>
            </w:pPr>
            <w:r w:rsidRPr="00437592">
              <w:rPr>
                <w:rFonts w:ascii="Arial" w:hAnsi="Arial" w:cs="Arial"/>
                <w:b/>
                <w:iCs/>
                <w:sz w:val="20"/>
                <w:szCs w:val="20"/>
              </w:rPr>
              <w:t>Viernes 8 de julio</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09:00 – 11:00 hs.</w:t>
            </w:r>
            <w:r w:rsidRPr="00437592">
              <w:rPr>
                <w:rFonts w:ascii="Arial" w:hAnsi="Arial" w:cs="Arial"/>
                <w:iCs/>
                <w:sz w:val="20"/>
                <w:szCs w:val="20"/>
              </w:rPr>
              <w:tab/>
              <w:t>El movimiento social de las personas con discapacidad visual en agenda</w:t>
            </w:r>
            <w:r w:rsidR="00A613D2" w:rsidRPr="00437592">
              <w:rPr>
                <w:rFonts w:ascii="Arial" w:hAnsi="Arial" w:cs="Arial"/>
                <w:iCs/>
                <w:sz w:val="20"/>
                <w:szCs w:val="20"/>
              </w:rPr>
              <w:t xml:space="preserve">. </w:t>
            </w:r>
            <w:r w:rsidRPr="00437592">
              <w:rPr>
                <w:rFonts w:ascii="Arial" w:hAnsi="Arial" w:cs="Arial"/>
                <w:iCs/>
                <w:sz w:val="20"/>
                <w:szCs w:val="20"/>
              </w:rPr>
              <w:t>Presentación de la agenda resultado del trabajo de los grupos a lo largo del taller</w:t>
            </w:r>
            <w:r w:rsidR="00A613D2" w:rsidRPr="00437592">
              <w:rPr>
                <w:rFonts w:ascii="Arial" w:hAnsi="Arial" w:cs="Arial"/>
                <w:iCs/>
                <w:sz w:val="20"/>
                <w:szCs w:val="20"/>
              </w:rPr>
              <w:t>.</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11:00 – 11:30 hs.</w:t>
            </w:r>
            <w:r w:rsidRPr="00437592">
              <w:rPr>
                <w:rFonts w:ascii="Arial" w:hAnsi="Arial" w:cs="Arial"/>
                <w:iCs/>
                <w:sz w:val="20"/>
                <w:szCs w:val="20"/>
              </w:rPr>
              <w:tab/>
              <w:t>Pausa</w:t>
            </w:r>
          </w:p>
          <w:p w:rsidR="00C422FE" w:rsidRPr="00437592" w:rsidRDefault="00C422FE" w:rsidP="00C422FE">
            <w:pPr>
              <w:jc w:val="both"/>
              <w:rPr>
                <w:rFonts w:ascii="Arial" w:hAnsi="Arial" w:cs="Arial"/>
                <w:iCs/>
                <w:sz w:val="20"/>
                <w:szCs w:val="20"/>
              </w:rPr>
            </w:pPr>
          </w:p>
          <w:p w:rsidR="00C422FE" w:rsidRPr="00437592" w:rsidRDefault="00C422FE" w:rsidP="00C422FE">
            <w:pPr>
              <w:jc w:val="both"/>
              <w:rPr>
                <w:rFonts w:ascii="Arial" w:hAnsi="Arial" w:cs="Arial"/>
                <w:iCs/>
                <w:sz w:val="20"/>
                <w:szCs w:val="20"/>
              </w:rPr>
            </w:pPr>
            <w:r w:rsidRPr="00437592">
              <w:rPr>
                <w:rFonts w:ascii="Arial" w:hAnsi="Arial" w:cs="Arial"/>
                <w:iCs/>
                <w:sz w:val="20"/>
                <w:szCs w:val="20"/>
              </w:rPr>
              <w:t>11:30 – 12:15 hs.</w:t>
            </w:r>
            <w:r w:rsidRPr="00437592">
              <w:rPr>
                <w:rFonts w:ascii="Arial" w:hAnsi="Arial" w:cs="Arial"/>
                <w:iCs/>
                <w:sz w:val="20"/>
                <w:szCs w:val="20"/>
              </w:rPr>
              <w:tab/>
              <w:t>Validación</w:t>
            </w:r>
            <w:r w:rsidR="00A613D2" w:rsidRPr="00437592">
              <w:rPr>
                <w:rFonts w:ascii="Arial" w:hAnsi="Arial" w:cs="Arial"/>
                <w:iCs/>
                <w:sz w:val="20"/>
                <w:szCs w:val="20"/>
              </w:rPr>
              <w:t xml:space="preserve">. </w:t>
            </w:r>
            <w:r w:rsidRPr="00437592">
              <w:rPr>
                <w:rFonts w:ascii="Arial" w:hAnsi="Arial" w:cs="Arial"/>
                <w:iCs/>
                <w:sz w:val="20"/>
                <w:szCs w:val="20"/>
              </w:rPr>
              <w:t>Aprobación de la agenda, atribución de responsabilidades y compromiso de implementación</w:t>
            </w:r>
            <w:r w:rsidR="00A613D2" w:rsidRPr="00437592">
              <w:rPr>
                <w:rFonts w:ascii="Arial" w:hAnsi="Arial" w:cs="Arial"/>
                <w:iCs/>
                <w:sz w:val="20"/>
                <w:szCs w:val="20"/>
              </w:rPr>
              <w:t>.</w:t>
            </w:r>
          </w:p>
          <w:p w:rsidR="00C422FE" w:rsidRPr="00437592" w:rsidRDefault="00C422FE" w:rsidP="00C422FE">
            <w:pPr>
              <w:jc w:val="both"/>
              <w:rPr>
                <w:rFonts w:ascii="Arial" w:hAnsi="Arial" w:cs="Arial"/>
                <w:iCs/>
                <w:sz w:val="20"/>
                <w:szCs w:val="20"/>
              </w:rPr>
            </w:pPr>
          </w:p>
          <w:p w:rsidR="004A0B4B" w:rsidRPr="00437592" w:rsidRDefault="00C422FE" w:rsidP="0000125C">
            <w:pPr>
              <w:jc w:val="both"/>
              <w:rPr>
                <w:rFonts w:ascii="Arial" w:hAnsi="Arial" w:cs="Arial"/>
                <w:iCs/>
                <w:sz w:val="20"/>
                <w:szCs w:val="20"/>
              </w:rPr>
            </w:pPr>
            <w:r w:rsidRPr="00437592">
              <w:rPr>
                <w:rFonts w:ascii="Arial" w:hAnsi="Arial" w:cs="Arial"/>
                <w:iCs/>
                <w:sz w:val="20"/>
                <w:szCs w:val="20"/>
              </w:rPr>
              <w:t>12:15 – 13:00 hs.</w:t>
            </w:r>
            <w:r w:rsidRPr="00437592">
              <w:rPr>
                <w:rFonts w:ascii="Arial" w:hAnsi="Arial" w:cs="Arial"/>
                <w:iCs/>
                <w:sz w:val="20"/>
                <w:szCs w:val="20"/>
              </w:rPr>
              <w:tab/>
              <w:t>Clausura</w:t>
            </w:r>
          </w:p>
        </w:tc>
      </w:tr>
      <w:tr w:rsidR="00C715A6" w:rsidRPr="008711A6" w:rsidTr="00437592">
        <w:trPr>
          <w:trHeight w:val="144"/>
        </w:trPr>
        <w:tc>
          <w:tcPr>
            <w:tcW w:w="2197" w:type="dxa"/>
            <w:vAlign w:val="center"/>
          </w:tcPr>
          <w:p w:rsidR="00C715A6" w:rsidRPr="008711A6" w:rsidRDefault="00C715A6" w:rsidP="00B71002">
            <w:pPr>
              <w:spacing w:before="60" w:after="60"/>
              <w:jc w:val="center"/>
              <w:rPr>
                <w:rFonts w:ascii="Arial" w:hAnsi="Arial" w:cs="Arial"/>
                <w:b/>
                <w:sz w:val="20"/>
                <w:szCs w:val="20"/>
              </w:rPr>
            </w:pPr>
            <w:r w:rsidRPr="008711A6">
              <w:rPr>
                <w:rFonts w:ascii="Arial" w:hAnsi="Arial" w:cs="Arial"/>
                <w:b/>
                <w:sz w:val="20"/>
                <w:szCs w:val="20"/>
              </w:rPr>
              <w:lastRenderedPageBreak/>
              <w:t>HORAS LECTIVAS</w:t>
            </w:r>
          </w:p>
        </w:tc>
        <w:tc>
          <w:tcPr>
            <w:tcW w:w="7442" w:type="dxa"/>
          </w:tcPr>
          <w:p w:rsidR="00B71002" w:rsidRPr="00437592" w:rsidRDefault="00E92AA2" w:rsidP="001C2A29">
            <w:pPr>
              <w:pStyle w:val="NormalWeb"/>
              <w:spacing w:before="60" w:beforeAutospacing="0" w:after="60" w:afterAutospacing="0"/>
              <w:ind w:left="1800" w:hanging="1800"/>
              <w:jc w:val="both"/>
              <w:rPr>
                <w:rFonts w:ascii="Arial" w:hAnsi="Arial" w:cs="Arial"/>
                <w:sz w:val="20"/>
                <w:szCs w:val="20"/>
              </w:rPr>
            </w:pPr>
            <w:r w:rsidRPr="00437592">
              <w:rPr>
                <w:rFonts w:ascii="Arial" w:hAnsi="Arial" w:cs="Arial"/>
                <w:sz w:val="20"/>
                <w:szCs w:val="20"/>
              </w:rPr>
              <w:t>3</w:t>
            </w:r>
            <w:r w:rsidR="001C2A29" w:rsidRPr="00437592">
              <w:rPr>
                <w:rFonts w:ascii="Arial" w:hAnsi="Arial" w:cs="Arial"/>
                <w:sz w:val="20"/>
                <w:szCs w:val="20"/>
              </w:rPr>
              <w:t>6</w:t>
            </w:r>
            <w:r w:rsidR="00FE1D4A" w:rsidRPr="00437592">
              <w:rPr>
                <w:rFonts w:ascii="Arial" w:hAnsi="Arial" w:cs="Arial"/>
                <w:sz w:val="20"/>
                <w:szCs w:val="20"/>
              </w:rPr>
              <w:t xml:space="preserve"> horas</w:t>
            </w:r>
          </w:p>
        </w:tc>
      </w:tr>
      <w:tr w:rsidR="00C715A6" w:rsidRPr="008711A6" w:rsidTr="00437592">
        <w:trPr>
          <w:trHeight w:val="144"/>
        </w:trPr>
        <w:tc>
          <w:tcPr>
            <w:tcW w:w="2197" w:type="dxa"/>
            <w:vAlign w:val="center"/>
          </w:tcPr>
          <w:p w:rsidR="00C715A6" w:rsidRPr="008711A6" w:rsidRDefault="00C715A6" w:rsidP="00B71002">
            <w:pPr>
              <w:jc w:val="center"/>
              <w:rPr>
                <w:rFonts w:ascii="Arial" w:hAnsi="Arial" w:cs="Arial"/>
                <w:b/>
                <w:sz w:val="20"/>
                <w:szCs w:val="20"/>
              </w:rPr>
            </w:pPr>
          </w:p>
          <w:p w:rsidR="00C715A6" w:rsidRPr="008711A6" w:rsidRDefault="00C715A6" w:rsidP="00B71002">
            <w:pPr>
              <w:jc w:val="center"/>
              <w:rPr>
                <w:rFonts w:ascii="Arial" w:hAnsi="Arial" w:cs="Arial"/>
                <w:b/>
                <w:sz w:val="20"/>
                <w:szCs w:val="20"/>
              </w:rPr>
            </w:pPr>
            <w:r w:rsidRPr="008711A6">
              <w:rPr>
                <w:rFonts w:ascii="Arial" w:hAnsi="Arial" w:cs="Arial"/>
                <w:b/>
                <w:sz w:val="20"/>
                <w:szCs w:val="20"/>
              </w:rPr>
              <w:t>FINANCIACIÓN</w:t>
            </w:r>
          </w:p>
          <w:p w:rsidR="00C715A6" w:rsidRPr="008711A6" w:rsidRDefault="00C715A6" w:rsidP="00B71002">
            <w:pPr>
              <w:jc w:val="center"/>
              <w:rPr>
                <w:rFonts w:ascii="Arial" w:hAnsi="Arial" w:cs="Arial"/>
                <w:b/>
                <w:sz w:val="20"/>
                <w:szCs w:val="20"/>
              </w:rPr>
            </w:pPr>
          </w:p>
        </w:tc>
        <w:tc>
          <w:tcPr>
            <w:tcW w:w="7442" w:type="dxa"/>
            <w:vAlign w:val="center"/>
          </w:tcPr>
          <w:p w:rsidR="00C715A6" w:rsidRPr="00437592" w:rsidRDefault="00E92AA2" w:rsidP="001C2A29">
            <w:pPr>
              <w:jc w:val="both"/>
              <w:rPr>
                <w:rFonts w:ascii="Arial" w:hAnsi="Arial" w:cs="Arial"/>
                <w:sz w:val="20"/>
                <w:szCs w:val="20"/>
              </w:rPr>
            </w:pPr>
            <w:r w:rsidRPr="00437592">
              <w:rPr>
                <w:rFonts w:ascii="Arial" w:hAnsi="Arial" w:cs="Arial"/>
                <w:color w:val="000000"/>
                <w:sz w:val="20"/>
                <w:szCs w:val="20"/>
                <w:lang w:val="es-ES_tradnl"/>
              </w:rPr>
              <w:t>AECID otorga 2</w:t>
            </w:r>
            <w:r w:rsidR="00A03B20" w:rsidRPr="00437592">
              <w:rPr>
                <w:rFonts w:ascii="Arial" w:hAnsi="Arial" w:cs="Arial"/>
                <w:color w:val="000000"/>
                <w:sz w:val="20"/>
                <w:szCs w:val="20"/>
                <w:lang w:val="es-ES_tradnl"/>
              </w:rPr>
              <w:t>0</w:t>
            </w:r>
            <w:r w:rsidRPr="00437592">
              <w:rPr>
                <w:rFonts w:ascii="Arial" w:hAnsi="Arial" w:cs="Arial"/>
                <w:color w:val="000000"/>
                <w:sz w:val="20"/>
                <w:szCs w:val="20"/>
                <w:lang w:val="es-ES_tradnl"/>
              </w:rPr>
              <w:t xml:space="preserve"> becas parciales (alojamiento, manutención y traslados internos entre el aeropuerto, el hotel y el centro de formación), a participantes de México, Guatemala, Honduras, El Salvador, Nicaragua, Costa Rica, Panamá, República Dominicana, Cuba, Ecuador, Venezuela, Colombia, Brasil, Bolivia, Perú, Paraguay, Uruguay, Argentina y Chile. ULAC concederá 2</w:t>
            </w:r>
            <w:r w:rsidR="00A03B20" w:rsidRPr="00437592">
              <w:rPr>
                <w:rFonts w:ascii="Arial" w:hAnsi="Arial" w:cs="Arial"/>
                <w:color w:val="000000"/>
                <w:sz w:val="20"/>
                <w:szCs w:val="20"/>
                <w:lang w:val="es-ES_tradnl"/>
              </w:rPr>
              <w:t>0</w:t>
            </w:r>
            <w:r w:rsidRPr="00437592">
              <w:rPr>
                <w:rFonts w:ascii="Arial" w:hAnsi="Arial" w:cs="Arial"/>
                <w:color w:val="000000"/>
                <w:sz w:val="20"/>
                <w:szCs w:val="20"/>
                <w:lang w:val="es-ES_tradnl"/>
              </w:rPr>
              <w:t xml:space="preserve"> becas de transporte aéreo</w:t>
            </w:r>
            <w:r w:rsidR="001C2A29" w:rsidRPr="00437592">
              <w:rPr>
                <w:rFonts w:ascii="Arial" w:hAnsi="Arial" w:cs="Arial"/>
                <w:color w:val="000000"/>
                <w:sz w:val="20"/>
                <w:szCs w:val="20"/>
                <w:lang w:val="es-ES_tradnl"/>
              </w:rPr>
              <w:t>. Ninguna</w:t>
            </w:r>
            <w:r w:rsidRPr="00437592">
              <w:rPr>
                <w:rFonts w:ascii="Arial" w:hAnsi="Arial" w:cs="Arial"/>
                <w:color w:val="000000"/>
                <w:sz w:val="20"/>
                <w:szCs w:val="20"/>
                <w:lang w:val="es-ES_tradnl"/>
              </w:rPr>
              <w:t xml:space="preserve"> </w:t>
            </w:r>
            <w:r w:rsidR="001C2A29" w:rsidRPr="00437592">
              <w:rPr>
                <w:rFonts w:ascii="Arial" w:hAnsi="Arial" w:cs="Arial"/>
                <w:color w:val="000000"/>
                <w:sz w:val="20"/>
                <w:szCs w:val="20"/>
                <w:lang w:val="es-ES_tradnl"/>
              </w:rPr>
              <w:t>institución organizadora</w:t>
            </w:r>
            <w:r w:rsidRPr="00437592">
              <w:rPr>
                <w:rFonts w:ascii="Arial" w:hAnsi="Arial" w:cs="Arial"/>
                <w:color w:val="000000"/>
                <w:sz w:val="20"/>
                <w:szCs w:val="20"/>
                <w:lang w:val="es-ES_tradnl"/>
              </w:rPr>
              <w:t xml:space="preserve"> se hará cargo de los gastos de seguros médicos, impuestos de salida del país, tramitación de visa, u otros gastos </w:t>
            </w:r>
            <w:r w:rsidRPr="00437592">
              <w:rPr>
                <w:rFonts w:ascii="Arial" w:hAnsi="Arial" w:cs="Arial"/>
                <w:color w:val="000000"/>
                <w:sz w:val="20"/>
                <w:szCs w:val="20"/>
                <w:lang w:val="es-ES_tradnl"/>
              </w:rPr>
              <w:lastRenderedPageBreak/>
              <w:t>generados por el traslado; correrán a cargo de la entidad postulante y/o participante.</w:t>
            </w:r>
          </w:p>
        </w:tc>
      </w:tr>
      <w:tr w:rsidR="00C715A6" w:rsidRPr="008711A6" w:rsidTr="00437592">
        <w:trPr>
          <w:trHeight w:val="144"/>
        </w:trPr>
        <w:tc>
          <w:tcPr>
            <w:tcW w:w="2197" w:type="dxa"/>
            <w:vAlign w:val="center"/>
          </w:tcPr>
          <w:p w:rsidR="00C715A6" w:rsidRPr="008711A6" w:rsidRDefault="00C715A6" w:rsidP="00B71002">
            <w:pPr>
              <w:jc w:val="center"/>
              <w:rPr>
                <w:rFonts w:ascii="Arial" w:hAnsi="Arial" w:cs="Arial"/>
                <w:b/>
                <w:sz w:val="20"/>
                <w:szCs w:val="20"/>
              </w:rPr>
            </w:pPr>
            <w:r w:rsidRPr="008711A6">
              <w:rPr>
                <w:rFonts w:ascii="Arial" w:hAnsi="Arial" w:cs="Arial"/>
                <w:b/>
                <w:sz w:val="20"/>
                <w:szCs w:val="20"/>
              </w:rPr>
              <w:lastRenderedPageBreak/>
              <w:t>FECHA LÍMITE CONFIRMACIÓN SOLICITUDES</w:t>
            </w:r>
          </w:p>
        </w:tc>
        <w:tc>
          <w:tcPr>
            <w:tcW w:w="7442" w:type="dxa"/>
            <w:vAlign w:val="center"/>
          </w:tcPr>
          <w:p w:rsidR="009D560F" w:rsidRPr="00437592" w:rsidRDefault="00437592" w:rsidP="009D560F">
            <w:pPr>
              <w:rPr>
                <w:rFonts w:ascii="Arial" w:hAnsi="Arial" w:cs="Arial"/>
                <w:sz w:val="20"/>
                <w:szCs w:val="20"/>
              </w:rPr>
            </w:pPr>
            <w:r w:rsidRPr="00437592">
              <w:rPr>
                <w:rFonts w:ascii="Arial" w:hAnsi="Arial" w:cs="Arial"/>
                <w:sz w:val="20"/>
                <w:szCs w:val="20"/>
              </w:rPr>
              <w:t xml:space="preserve">Cierre de convocatoria: </w:t>
            </w:r>
            <w:r w:rsidR="009D560F" w:rsidRPr="00437592">
              <w:rPr>
                <w:rFonts w:ascii="Arial" w:hAnsi="Arial" w:cs="Arial"/>
                <w:sz w:val="20"/>
                <w:szCs w:val="20"/>
              </w:rPr>
              <w:t>6 de junio</w:t>
            </w:r>
          </w:p>
          <w:p w:rsidR="00C715A6" w:rsidRPr="00437592" w:rsidRDefault="00B44724" w:rsidP="009D560F">
            <w:pPr>
              <w:rPr>
                <w:rFonts w:ascii="Arial" w:hAnsi="Arial" w:cs="Arial"/>
                <w:sz w:val="20"/>
                <w:szCs w:val="20"/>
              </w:rPr>
            </w:pPr>
            <w:r w:rsidRPr="00437592">
              <w:rPr>
                <w:rFonts w:ascii="Arial" w:hAnsi="Arial" w:cs="Arial"/>
                <w:sz w:val="20"/>
                <w:szCs w:val="20"/>
              </w:rPr>
              <w:t>10</w:t>
            </w:r>
            <w:r w:rsidR="00437592" w:rsidRPr="00437592">
              <w:rPr>
                <w:rFonts w:ascii="Arial" w:hAnsi="Arial" w:cs="Arial"/>
                <w:sz w:val="20"/>
                <w:szCs w:val="20"/>
              </w:rPr>
              <w:t xml:space="preserve"> de junio p</w:t>
            </w:r>
            <w:r w:rsidR="009D560F" w:rsidRPr="00437592">
              <w:rPr>
                <w:rFonts w:ascii="Arial" w:hAnsi="Arial" w:cs="Arial"/>
                <w:sz w:val="20"/>
                <w:szCs w:val="20"/>
              </w:rPr>
              <w:t>ublicación de seleccionados</w:t>
            </w:r>
          </w:p>
        </w:tc>
      </w:tr>
      <w:tr w:rsidR="00C715A6" w:rsidRPr="008711A6" w:rsidTr="00437592">
        <w:trPr>
          <w:trHeight w:val="144"/>
        </w:trPr>
        <w:tc>
          <w:tcPr>
            <w:tcW w:w="2197" w:type="dxa"/>
            <w:vAlign w:val="center"/>
          </w:tcPr>
          <w:p w:rsidR="00C715A6" w:rsidRPr="008711A6" w:rsidRDefault="00C715A6" w:rsidP="00B71002">
            <w:pPr>
              <w:rPr>
                <w:rFonts w:ascii="Arial" w:hAnsi="Arial" w:cs="Arial"/>
                <w:sz w:val="20"/>
                <w:szCs w:val="20"/>
              </w:rPr>
            </w:pPr>
          </w:p>
          <w:p w:rsidR="00C715A6" w:rsidRPr="008711A6" w:rsidRDefault="00C715A6" w:rsidP="00B71002">
            <w:pPr>
              <w:rPr>
                <w:rFonts w:ascii="Arial" w:hAnsi="Arial" w:cs="Arial"/>
                <w:b/>
                <w:sz w:val="20"/>
                <w:szCs w:val="20"/>
              </w:rPr>
            </w:pPr>
            <w:r w:rsidRPr="008711A6">
              <w:rPr>
                <w:rFonts w:ascii="Arial" w:hAnsi="Arial" w:cs="Arial"/>
                <w:b/>
                <w:sz w:val="20"/>
                <w:szCs w:val="20"/>
              </w:rPr>
              <w:t>POSTULACIÓN Y SOLICITUD DE PARTICIPACIÓN</w:t>
            </w:r>
          </w:p>
          <w:p w:rsidR="00C715A6" w:rsidRPr="008711A6" w:rsidRDefault="00C715A6" w:rsidP="00B71002">
            <w:pPr>
              <w:rPr>
                <w:rFonts w:ascii="Arial" w:hAnsi="Arial" w:cs="Arial"/>
                <w:b/>
                <w:sz w:val="20"/>
                <w:szCs w:val="20"/>
              </w:rPr>
            </w:pPr>
          </w:p>
          <w:p w:rsidR="00C715A6" w:rsidRPr="008711A6" w:rsidRDefault="00C715A6" w:rsidP="00B71002">
            <w:pPr>
              <w:rPr>
                <w:rFonts w:ascii="Arial" w:hAnsi="Arial" w:cs="Arial"/>
                <w:b/>
                <w:sz w:val="20"/>
                <w:szCs w:val="20"/>
              </w:rPr>
            </w:pPr>
            <w:r w:rsidRPr="008711A6">
              <w:rPr>
                <w:rFonts w:ascii="Arial" w:hAnsi="Arial" w:cs="Arial"/>
                <w:b/>
                <w:sz w:val="20"/>
                <w:szCs w:val="20"/>
              </w:rPr>
              <w:t>-ON LINE-</w:t>
            </w:r>
          </w:p>
        </w:tc>
        <w:tc>
          <w:tcPr>
            <w:tcW w:w="7442" w:type="dxa"/>
          </w:tcPr>
          <w:p w:rsidR="00B71002" w:rsidRPr="00437592" w:rsidRDefault="00B71002" w:rsidP="00B71002">
            <w:pPr>
              <w:pStyle w:val="Prrafodelista"/>
              <w:rPr>
                <w:rFonts w:ascii="Arial" w:hAnsi="Arial" w:cs="Arial"/>
                <w:sz w:val="20"/>
                <w:szCs w:val="20"/>
              </w:rPr>
            </w:pPr>
          </w:p>
          <w:p w:rsidR="00C715A6" w:rsidRPr="00437592" w:rsidRDefault="00C715A6" w:rsidP="00DE0B01">
            <w:pPr>
              <w:pStyle w:val="Prrafodelista"/>
              <w:numPr>
                <w:ilvl w:val="0"/>
                <w:numId w:val="1"/>
              </w:numPr>
              <w:jc w:val="both"/>
              <w:rPr>
                <w:rFonts w:ascii="Arial" w:hAnsi="Arial" w:cs="Arial"/>
                <w:sz w:val="20"/>
                <w:szCs w:val="20"/>
              </w:rPr>
            </w:pPr>
            <w:r w:rsidRPr="00437592">
              <w:rPr>
                <w:rFonts w:ascii="Arial" w:hAnsi="Arial" w:cs="Arial"/>
                <w:sz w:val="20"/>
                <w:szCs w:val="20"/>
              </w:rPr>
              <w:t xml:space="preserve">Las solicitudes deben cumplimentarse </w:t>
            </w:r>
            <w:proofErr w:type="spellStart"/>
            <w:r w:rsidRPr="00437592">
              <w:rPr>
                <w:rFonts w:ascii="Arial" w:hAnsi="Arial" w:cs="Arial"/>
                <w:b/>
                <w:sz w:val="20"/>
                <w:szCs w:val="20"/>
              </w:rPr>
              <w:t>on</w:t>
            </w:r>
            <w:proofErr w:type="spellEnd"/>
            <w:r w:rsidRPr="00437592">
              <w:rPr>
                <w:rFonts w:ascii="Arial" w:hAnsi="Arial" w:cs="Arial"/>
                <w:b/>
                <w:sz w:val="20"/>
                <w:szCs w:val="20"/>
              </w:rPr>
              <w:t xml:space="preserve"> line </w:t>
            </w:r>
            <w:r w:rsidRPr="00437592">
              <w:rPr>
                <w:rFonts w:ascii="Arial" w:hAnsi="Arial" w:cs="Arial"/>
                <w:sz w:val="20"/>
                <w:szCs w:val="20"/>
              </w:rPr>
              <w:t xml:space="preserve">a través de la página Web: </w:t>
            </w:r>
            <w:hyperlink r:id="rId10" w:history="1">
              <w:r w:rsidRPr="00437592">
                <w:rPr>
                  <w:rStyle w:val="Hipervnculo"/>
                  <w:rFonts w:ascii="Arial" w:hAnsi="Arial" w:cs="Arial"/>
                  <w:sz w:val="20"/>
                  <w:szCs w:val="20"/>
                </w:rPr>
                <w:t>www.aecidcf.org.co</w:t>
              </w:r>
            </w:hyperlink>
            <w:r w:rsidRPr="00437592">
              <w:rPr>
                <w:rFonts w:ascii="Arial" w:hAnsi="Arial" w:cs="Arial"/>
                <w:sz w:val="20"/>
                <w:szCs w:val="20"/>
              </w:rPr>
              <w:t xml:space="preserve">.  Las/os interesados deberán entrar en el link PROGRAMACIÓN/PIFTE (Ver todos), buscar el curso de su interés en el mes que corresponda, acceder a la información sobre el mismo, y en la parte inferior de la pantalla aparece la palabra INSCRIBIRSE, al hacer clic en ella le </w:t>
            </w:r>
            <w:proofErr w:type="spellStart"/>
            <w:r w:rsidRPr="00437592">
              <w:rPr>
                <w:rFonts w:ascii="Arial" w:hAnsi="Arial" w:cs="Arial"/>
                <w:sz w:val="20"/>
                <w:szCs w:val="20"/>
              </w:rPr>
              <w:t>redireccionará</w:t>
            </w:r>
            <w:proofErr w:type="spellEnd"/>
            <w:r w:rsidRPr="00437592">
              <w:rPr>
                <w:rFonts w:ascii="Arial" w:hAnsi="Arial" w:cs="Arial"/>
                <w:sz w:val="20"/>
                <w:szCs w:val="20"/>
              </w:rPr>
              <w:t xml:space="preserve"> al formulario de inscripción en línea que debe diligenciar completo.</w:t>
            </w:r>
          </w:p>
          <w:p w:rsidR="00C715A6" w:rsidRPr="00437592" w:rsidRDefault="00C715A6" w:rsidP="00DE0B01">
            <w:pPr>
              <w:pStyle w:val="Prrafodelista"/>
              <w:numPr>
                <w:ilvl w:val="0"/>
                <w:numId w:val="1"/>
              </w:numPr>
              <w:jc w:val="both"/>
              <w:rPr>
                <w:rFonts w:ascii="Arial" w:hAnsi="Arial" w:cs="Arial"/>
                <w:sz w:val="20"/>
                <w:szCs w:val="20"/>
              </w:rPr>
            </w:pPr>
            <w:r w:rsidRPr="00437592">
              <w:rPr>
                <w:rFonts w:ascii="Arial" w:hAnsi="Arial" w:cs="Arial"/>
                <w:sz w:val="20"/>
                <w:szCs w:val="20"/>
              </w:rPr>
              <w:t xml:space="preserve">Enviar </w:t>
            </w:r>
            <w:proofErr w:type="spellStart"/>
            <w:r w:rsidRPr="00437592">
              <w:rPr>
                <w:rFonts w:ascii="Arial" w:hAnsi="Arial" w:cs="Arial"/>
                <w:sz w:val="20"/>
                <w:szCs w:val="20"/>
              </w:rPr>
              <w:t>Curriculum</w:t>
            </w:r>
            <w:proofErr w:type="spellEnd"/>
            <w:r w:rsidRPr="00437592">
              <w:rPr>
                <w:rFonts w:ascii="Arial" w:hAnsi="Arial" w:cs="Arial"/>
                <w:sz w:val="20"/>
                <w:szCs w:val="20"/>
              </w:rPr>
              <w:t xml:space="preserve"> Vitae y </w:t>
            </w:r>
            <w:r w:rsidRPr="00437592">
              <w:rPr>
                <w:rFonts w:ascii="Arial" w:hAnsi="Arial" w:cs="Arial"/>
                <w:b/>
                <w:sz w:val="20"/>
                <w:szCs w:val="20"/>
              </w:rPr>
              <w:t>aval firmado y sellado de la Institución proponente</w:t>
            </w:r>
            <w:r w:rsidRPr="00437592">
              <w:rPr>
                <w:rFonts w:ascii="Arial" w:hAnsi="Arial" w:cs="Arial"/>
                <w:sz w:val="20"/>
                <w:szCs w:val="20"/>
              </w:rPr>
              <w:t xml:space="preserve">, reflejando la importancia que para esa Institución tiene la acción formativa a: </w:t>
            </w:r>
            <w:hyperlink r:id="rId11" w:history="1">
              <w:r w:rsidR="00FE1D4A" w:rsidRPr="00437592">
                <w:rPr>
                  <w:rStyle w:val="Hipervnculo"/>
                  <w:rFonts w:ascii="Arial" w:hAnsi="Arial" w:cs="Arial"/>
                  <w:sz w:val="20"/>
                  <w:szCs w:val="20"/>
                </w:rPr>
                <w:t>foaltec@once.es</w:t>
              </w:r>
            </w:hyperlink>
            <w:r w:rsidR="00FE1D4A" w:rsidRPr="00437592">
              <w:rPr>
                <w:rFonts w:ascii="Arial" w:hAnsi="Arial" w:cs="Arial"/>
                <w:sz w:val="20"/>
                <w:szCs w:val="20"/>
              </w:rPr>
              <w:t xml:space="preserve"> </w:t>
            </w:r>
            <w:r w:rsidR="009D560F" w:rsidRPr="00437592">
              <w:rPr>
                <w:rFonts w:ascii="Arial" w:hAnsi="Arial" w:cs="Arial"/>
                <w:sz w:val="20"/>
                <w:szCs w:val="20"/>
              </w:rPr>
              <w:t xml:space="preserve">y </w:t>
            </w:r>
            <w:hyperlink r:id="rId12" w:history="1">
              <w:r w:rsidR="009D560F" w:rsidRPr="00437592">
                <w:rPr>
                  <w:rStyle w:val="Hipervnculo"/>
                  <w:rFonts w:ascii="Arial" w:hAnsi="Arial" w:cs="Arial"/>
                  <w:sz w:val="20"/>
                  <w:szCs w:val="20"/>
                </w:rPr>
                <w:t>oficina@ulacdigital.org</w:t>
              </w:r>
            </w:hyperlink>
            <w:r w:rsidR="009D560F" w:rsidRPr="00437592">
              <w:rPr>
                <w:rFonts w:ascii="Arial" w:hAnsi="Arial" w:cs="Arial"/>
                <w:sz w:val="20"/>
                <w:szCs w:val="20"/>
              </w:rPr>
              <w:t xml:space="preserve"> </w:t>
            </w:r>
          </w:p>
          <w:p w:rsidR="00C715A6" w:rsidRPr="00437592" w:rsidRDefault="00C715A6" w:rsidP="008B3503">
            <w:pPr>
              <w:pStyle w:val="Prrafodelista"/>
              <w:rPr>
                <w:rFonts w:ascii="Arial" w:hAnsi="Arial" w:cs="Arial"/>
                <w:sz w:val="20"/>
                <w:szCs w:val="20"/>
              </w:rPr>
            </w:pPr>
          </w:p>
          <w:p w:rsidR="00C715A6" w:rsidRPr="00437592" w:rsidRDefault="00C715A6" w:rsidP="003D0A4F">
            <w:pPr>
              <w:jc w:val="center"/>
              <w:rPr>
                <w:rFonts w:ascii="Arial" w:hAnsi="Arial" w:cs="Arial"/>
                <w:sz w:val="20"/>
                <w:szCs w:val="20"/>
              </w:rPr>
            </w:pPr>
          </w:p>
        </w:tc>
      </w:tr>
    </w:tbl>
    <w:p w:rsidR="00770ECC" w:rsidRDefault="00770ECC" w:rsidP="00770ECC">
      <w:pPr>
        <w:jc w:val="center"/>
      </w:pPr>
    </w:p>
    <w:sectPr w:rsidR="00770ECC" w:rsidSect="00AC6091">
      <w:headerReference w:type="default" r:id="rId13"/>
      <w:pgSz w:w="12240" w:h="15840" w:code="1"/>
      <w:pgMar w:top="85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14D" w:rsidRDefault="004D014D" w:rsidP="004D014D">
      <w:pPr>
        <w:spacing w:after="0" w:line="240" w:lineRule="auto"/>
      </w:pPr>
      <w:r>
        <w:separator/>
      </w:r>
    </w:p>
  </w:endnote>
  <w:endnote w:type="continuationSeparator" w:id="0">
    <w:p w:rsidR="004D014D" w:rsidRDefault="004D014D" w:rsidP="004D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14D" w:rsidRDefault="004D014D" w:rsidP="004D014D">
      <w:pPr>
        <w:spacing w:after="0" w:line="240" w:lineRule="auto"/>
      </w:pPr>
      <w:r>
        <w:separator/>
      </w:r>
    </w:p>
  </w:footnote>
  <w:footnote w:type="continuationSeparator" w:id="0">
    <w:p w:rsidR="004D014D" w:rsidRDefault="004D014D" w:rsidP="004D0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14D" w:rsidRPr="00AC6091" w:rsidRDefault="004D014D">
    <w:pPr>
      <w:pStyle w:val="Encabezado"/>
    </w:pPr>
    <w:r w:rsidRPr="00AC6091">
      <w:rPr>
        <w:noProof/>
        <w:lang w:val="es-PE" w:eastAsia="es-PE"/>
      </w:rPr>
      <w:drawing>
        <wp:anchor distT="0" distB="0" distL="114300" distR="114300" simplePos="0" relativeHeight="251659264" behindDoc="0" locked="0" layoutInCell="1" allowOverlap="1" wp14:anchorId="51B8FD5E" wp14:editId="40DCD4CB">
          <wp:simplePos x="0" y="0"/>
          <wp:positionH relativeFrom="column">
            <wp:posOffset>-984885</wp:posOffset>
          </wp:positionH>
          <wp:positionV relativeFrom="paragraph">
            <wp:posOffset>121285</wp:posOffset>
          </wp:positionV>
          <wp:extent cx="3371850" cy="581025"/>
          <wp:effectExtent l="19050" t="0" r="0" b="0"/>
          <wp:wrapThrough wrapText="bothSides">
            <wp:wrapPolygon edited="0">
              <wp:start x="-122" y="0"/>
              <wp:lineTo x="-122" y="21246"/>
              <wp:lineTo x="21600" y="21246"/>
              <wp:lineTo x="21600" y="0"/>
              <wp:lineTo x="-122" y="0"/>
            </wp:wrapPolygon>
          </wp:wrapThrough>
          <wp:docPr id="3" name="Imagen 1" descr="U:\Gconocimiento\7. FORMATOS\CONVOCATORIA  IBEROAMERICA\ABIERTA Y MIXTA\3. LOGO COOPERACION ESPAÑOLA 2016.png"/>
          <wp:cNvGraphicFramePr/>
          <a:graphic xmlns:a="http://schemas.openxmlformats.org/drawingml/2006/main">
            <a:graphicData uri="http://schemas.openxmlformats.org/drawingml/2006/picture">
              <pic:pic xmlns:pic="http://schemas.openxmlformats.org/drawingml/2006/picture">
                <pic:nvPicPr>
                  <pic:cNvPr id="1" name="Imagen 1" descr="U:\Gconocimiento\7. FORMATOS\CONVOCATORIA  IBEROAMERICA\ABIERTA Y MIXTA\3. LOGO COOPERACION ESPAÑOLA 2016.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71850" cy="5810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E4977"/>
    <w:multiLevelType w:val="hybridMultilevel"/>
    <w:tmpl w:val="73B42AC0"/>
    <w:lvl w:ilvl="0" w:tplc="CC183AB4">
      <w:start w:val="1"/>
      <w:numFmt w:val="upperRoman"/>
      <w:lvlText w:val="%1."/>
      <w:lvlJc w:val="left"/>
      <w:pPr>
        <w:ind w:left="1071" w:hanging="720"/>
      </w:pPr>
      <w:rPr>
        <w:rFonts w:ascii="Arial" w:hAnsi="Arial" w:hint="default"/>
        <w:sz w:val="20"/>
      </w:rPr>
    </w:lvl>
    <w:lvl w:ilvl="1" w:tplc="0C0A0019" w:tentative="1">
      <w:start w:val="1"/>
      <w:numFmt w:val="lowerLetter"/>
      <w:lvlText w:val="%2."/>
      <w:lvlJc w:val="left"/>
      <w:pPr>
        <w:ind w:left="1431" w:hanging="360"/>
      </w:pPr>
    </w:lvl>
    <w:lvl w:ilvl="2" w:tplc="0C0A001B" w:tentative="1">
      <w:start w:val="1"/>
      <w:numFmt w:val="lowerRoman"/>
      <w:lvlText w:val="%3."/>
      <w:lvlJc w:val="right"/>
      <w:pPr>
        <w:ind w:left="2151" w:hanging="180"/>
      </w:pPr>
    </w:lvl>
    <w:lvl w:ilvl="3" w:tplc="0C0A000F" w:tentative="1">
      <w:start w:val="1"/>
      <w:numFmt w:val="decimal"/>
      <w:lvlText w:val="%4."/>
      <w:lvlJc w:val="left"/>
      <w:pPr>
        <w:ind w:left="2871" w:hanging="360"/>
      </w:pPr>
    </w:lvl>
    <w:lvl w:ilvl="4" w:tplc="0C0A0019" w:tentative="1">
      <w:start w:val="1"/>
      <w:numFmt w:val="lowerLetter"/>
      <w:lvlText w:val="%5."/>
      <w:lvlJc w:val="left"/>
      <w:pPr>
        <w:ind w:left="3591" w:hanging="360"/>
      </w:pPr>
    </w:lvl>
    <w:lvl w:ilvl="5" w:tplc="0C0A001B" w:tentative="1">
      <w:start w:val="1"/>
      <w:numFmt w:val="lowerRoman"/>
      <w:lvlText w:val="%6."/>
      <w:lvlJc w:val="right"/>
      <w:pPr>
        <w:ind w:left="4311" w:hanging="180"/>
      </w:pPr>
    </w:lvl>
    <w:lvl w:ilvl="6" w:tplc="0C0A000F" w:tentative="1">
      <w:start w:val="1"/>
      <w:numFmt w:val="decimal"/>
      <w:lvlText w:val="%7."/>
      <w:lvlJc w:val="left"/>
      <w:pPr>
        <w:ind w:left="5031" w:hanging="360"/>
      </w:pPr>
    </w:lvl>
    <w:lvl w:ilvl="7" w:tplc="0C0A0019" w:tentative="1">
      <w:start w:val="1"/>
      <w:numFmt w:val="lowerLetter"/>
      <w:lvlText w:val="%8."/>
      <w:lvlJc w:val="left"/>
      <w:pPr>
        <w:ind w:left="5751" w:hanging="360"/>
      </w:pPr>
    </w:lvl>
    <w:lvl w:ilvl="8" w:tplc="0C0A001B" w:tentative="1">
      <w:start w:val="1"/>
      <w:numFmt w:val="lowerRoman"/>
      <w:lvlText w:val="%9."/>
      <w:lvlJc w:val="right"/>
      <w:pPr>
        <w:ind w:left="6471" w:hanging="180"/>
      </w:pPr>
    </w:lvl>
  </w:abstractNum>
  <w:abstractNum w:abstractNumId="1">
    <w:nsid w:val="2AB068FB"/>
    <w:multiLevelType w:val="hybridMultilevel"/>
    <w:tmpl w:val="755CE6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2C8533B5"/>
    <w:multiLevelType w:val="hybridMultilevel"/>
    <w:tmpl w:val="D47071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0A40836"/>
    <w:multiLevelType w:val="hybridMultilevel"/>
    <w:tmpl w:val="F7EEED5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227708D"/>
    <w:multiLevelType w:val="hybridMultilevel"/>
    <w:tmpl w:val="BBCAEADA"/>
    <w:lvl w:ilvl="0" w:tplc="01743DA4">
      <w:numFmt w:val="bullet"/>
      <w:lvlText w:val="-"/>
      <w:lvlJc w:val="left"/>
      <w:pPr>
        <w:ind w:left="720" w:hanging="360"/>
      </w:pPr>
      <w:rPr>
        <w:rFonts w:ascii="Cambria" w:eastAsia="Calibri"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879543A"/>
    <w:multiLevelType w:val="hybridMultilevel"/>
    <w:tmpl w:val="3144475C"/>
    <w:lvl w:ilvl="0" w:tplc="4336BEB4">
      <w:numFmt w:val="bullet"/>
      <w:lvlText w:val="-"/>
      <w:lvlJc w:val="left"/>
      <w:pPr>
        <w:tabs>
          <w:tab w:val="num" w:pos="2160"/>
        </w:tabs>
        <w:ind w:left="216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5D6835ED"/>
    <w:multiLevelType w:val="hybridMultilevel"/>
    <w:tmpl w:val="12886E82"/>
    <w:lvl w:ilvl="0" w:tplc="64AC9F48">
      <w:start w:val="2"/>
      <w:numFmt w:val="bullet"/>
      <w:lvlText w:val="-"/>
      <w:lvlJc w:val="left"/>
      <w:pPr>
        <w:ind w:left="720" w:hanging="360"/>
      </w:pPr>
      <w:rPr>
        <w:rFonts w:ascii="Arial" w:eastAsiaTheme="minorEastAsia" w:hAnsi="Arial"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8F551FA"/>
    <w:multiLevelType w:val="hybridMultilevel"/>
    <w:tmpl w:val="65A0152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ECC"/>
    <w:rsid w:val="0000125C"/>
    <w:rsid w:val="00017A4B"/>
    <w:rsid w:val="000C535F"/>
    <w:rsid w:val="0012046E"/>
    <w:rsid w:val="001C2A29"/>
    <w:rsid w:val="0025201B"/>
    <w:rsid w:val="00266867"/>
    <w:rsid w:val="002A480F"/>
    <w:rsid w:val="002D041F"/>
    <w:rsid w:val="002D5ED8"/>
    <w:rsid w:val="0035003A"/>
    <w:rsid w:val="00391EB5"/>
    <w:rsid w:val="003D0A4F"/>
    <w:rsid w:val="00437592"/>
    <w:rsid w:val="004A0B4B"/>
    <w:rsid w:val="004A7FEB"/>
    <w:rsid w:val="004C0FF4"/>
    <w:rsid w:val="004D014D"/>
    <w:rsid w:val="004D09BD"/>
    <w:rsid w:val="00502792"/>
    <w:rsid w:val="0053452C"/>
    <w:rsid w:val="00552B8B"/>
    <w:rsid w:val="005B7484"/>
    <w:rsid w:val="0061362E"/>
    <w:rsid w:val="00640C35"/>
    <w:rsid w:val="00693DE8"/>
    <w:rsid w:val="00756690"/>
    <w:rsid w:val="00770ECC"/>
    <w:rsid w:val="007B667C"/>
    <w:rsid w:val="008041F8"/>
    <w:rsid w:val="00820E20"/>
    <w:rsid w:val="00844C9A"/>
    <w:rsid w:val="008711A6"/>
    <w:rsid w:val="008B3503"/>
    <w:rsid w:val="009A3965"/>
    <w:rsid w:val="009D560F"/>
    <w:rsid w:val="00A03B20"/>
    <w:rsid w:val="00A478DD"/>
    <w:rsid w:val="00A613D2"/>
    <w:rsid w:val="00A8118C"/>
    <w:rsid w:val="00AC6091"/>
    <w:rsid w:val="00AF2841"/>
    <w:rsid w:val="00B44724"/>
    <w:rsid w:val="00B71002"/>
    <w:rsid w:val="00BB63B3"/>
    <w:rsid w:val="00BC797B"/>
    <w:rsid w:val="00C422FE"/>
    <w:rsid w:val="00C715A6"/>
    <w:rsid w:val="00CD1447"/>
    <w:rsid w:val="00D33213"/>
    <w:rsid w:val="00D50873"/>
    <w:rsid w:val="00D7205E"/>
    <w:rsid w:val="00DB0811"/>
    <w:rsid w:val="00DE0B01"/>
    <w:rsid w:val="00E335EE"/>
    <w:rsid w:val="00E57111"/>
    <w:rsid w:val="00E72AD8"/>
    <w:rsid w:val="00E92AA2"/>
    <w:rsid w:val="00EF5F36"/>
    <w:rsid w:val="00F01804"/>
    <w:rsid w:val="00F31401"/>
    <w:rsid w:val="00F46885"/>
    <w:rsid w:val="00F672F6"/>
    <w:rsid w:val="00F81C6D"/>
    <w:rsid w:val="00F93FA7"/>
    <w:rsid w:val="00FE1D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0E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0ECC"/>
    <w:rPr>
      <w:rFonts w:ascii="Tahoma" w:hAnsi="Tahoma" w:cs="Tahoma"/>
      <w:sz w:val="16"/>
      <w:szCs w:val="16"/>
    </w:rPr>
  </w:style>
  <w:style w:type="table" w:styleId="Tablaconcuadrcula">
    <w:name w:val="Table Grid"/>
    <w:basedOn w:val="Tablanormal"/>
    <w:uiPriority w:val="59"/>
    <w:rsid w:val="00770E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2D5ED8"/>
    <w:rPr>
      <w:color w:val="0000FF" w:themeColor="hyperlink"/>
      <w:u w:val="single"/>
    </w:rPr>
  </w:style>
  <w:style w:type="paragraph" w:styleId="Prrafodelista">
    <w:name w:val="List Paragraph"/>
    <w:basedOn w:val="Normal"/>
    <w:uiPriority w:val="34"/>
    <w:qFormat/>
    <w:rsid w:val="00502792"/>
    <w:pPr>
      <w:ind w:left="720"/>
      <w:contextualSpacing/>
    </w:pPr>
  </w:style>
  <w:style w:type="paragraph" w:styleId="NormalWeb">
    <w:name w:val="Normal (Web)"/>
    <w:basedOn w:val="Normal"/>
    <w:rsid w:val="00820E20"/>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styleId="Textoindependiente2">
    <w:name w:val="Body Text 2"/>
    <w:basedOn w:val="Normal"/>
    <w:link w:val="Textoindependiente2Car"/>
    <w:rsid w:val="00820E20"/>
    <w:pPr>
      <w:spacing w:after="0" w:line="240" w:lineRule="auto"/>
    </w:pPr>
    <w:rPr>
      <w:rFonts w:ascii="Arial" w:eastAsia="Times New Roman" w:hAnsi="Arial" w:cs="Arial"/>
      <w:szCs w:val="24"/>
      <w:lang w:val="es-ES" w:eastAsia="es-ES"/>
    </w:rPr>
  </w:style>
  <w:style w:type="character" w:customStyle="1" w:styleId="Textoindependiente2Car">
    <w:name w:val="Texto independiente 2 Car"/>
    <w:basedOn w:val="Fuentedeprrafopredeter"/>
    <w:link w:val="Textoindependiente2"/>
    <w:rsid w:val="00820E20"/>
    <w:rPr>
      <w:rFonts w:ascii="Arial" w:eastAsia="Times New Roman" w:hAnsi="Arial" w:cs="Arial"/>
      <w:szCs w:val="24"/>
      <w:lang w:val="es-ES" w:eastAsia="es-ES"/>
    </w:rPr>
  </w:style>
  <w:style w:type="paragraph" w:styleId="Encabezado">
    <w:name w:val="header"/>
    <w:basedOn w:val="Normal"/>
    <w:link w:val="EncabezadoCar"/>
    <w:uiPriority w:val="99"/>
    <w:unhideWhenUsed/>
    <w:rsid w:val="004D01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014D"/>
  </w:style>
  <w:style w:type="paragraph" w:styleId="Piedepgina">
    <w:name w:val="footer"/>
    <w:basedOn w:val="Normal"/>
    <w:link w:val="PiedepginaCar"/>
    <w:uiPriority w:val="99"/>
    <w:unhideWhenUsed/>
    <w:rsid w:val="004D01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01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0E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0ECC"/>
    <w:rPr>
      <w:rFonts w:ascii="Tahoma" w:hAnsi="Tahoma" w:cs="Tahoma"/>
      <w:sz w:val="16"/>
      <w:szCs w:val="16"/>
    </w:rPr>
  </w:style>
  <w:style w:type="table" w:styleId="Tablaconcuadrcula">
    <w:name w:val="Table Grid"/>
    <w:basedOn w:val="Tablanormal"/>
    <w:uiPriority w:val="59"/>
    <w:rsid w:val="00770E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2D5ED8"/>
    <w:rPr>
      <w:color w:val="0000FF" w:themeColor="hyperlink"/>
      <w:u w:val="single"/>
    </w:rPr>
  </w:style>
  <w:style w:type="paragraph" w:styleId="Prrafodelista">
    <w:name w:val="List Paragraph"/>
    <w:basedOn w:val="Normal"/>
    <w:uiPriority w:val="34"/>
    <w:qFormat/>
    <w:rsid w:val="00502792"/>
    <w:pPr>
      <w:ind w:left="720"/>
      <w:contextualSpacing/>
    </w:pPr>
  </w:style>
  <w:style w:type="paragraph" w:styleId="NormalWeb">
    <w:name w:val="Normal (Web)"/>
    <w:basedOn w:val="Normal"/>
    <w:rsid w:val="00820E20"/>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styleId="Textoindependiente2">
    <w:name w:val="Body Text 2"/>
    <w:basedOn w:val="Normal"/>
    <w:link w:val="Textoindependiente2Car"/>
    <w:rsid w:val="00820E20"/>
    <w:pPr>
      <w:spacing w:after="0" w:line="240" w:lineRule="auto"/>
    </w:pPr>
    <w:rPr>
      <w:rFonts w:ascii="Arial" w:eastAsia="Times New Roman" w:hAnsi="Arial" w:cs="Arial"/>
      <w:szCs w:val="24"/>
      <w:lang w:val="es-ES" w:eastAsia="es-ES"/>
    </w:rPr>
  </w:style>
  <w:style w:type="character" w:customStyle="1" w:styleId="Textoindependiente2Car">
    <w:name w:val="Texto independiente 2 Car"/>
    <w:basedOn w:val="Fuentedeprrafopredeter"/>
    <w:link w:val="Textoindependiente2"/>
    <w:rsid w:val="00820E20"/>
    <w:rPr>
      <w:rFonts w:ascii="Arial" w:eastAsia="Times New Roman" w:hAnsi="Arial" w:cs="Arial"/>
      <w:szCs w:val="24"/>
      <w:lang w:val="es-ES" w:eastAsia="es-ES"/>
    </w:rPr>
  </w:style>
  <w:style w:type="paragraph" w:styleId="Encabezado">
    <w:name w:val="header"/>
    <w:basedOn w:val="Normal"/>
    <w:link w:val="EncabezadoCar"/>
    <w:uiPriority w:val="99"/>
    <w:unhideWhenUsed/>
    <w:rsid w:val="004D01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014D"/>
  </w:style>
  <w:style w:type="paragraph" w:styleId="Piedepgina">
    <w:name w:val="footer"/>
    <w:basedOn w:val="Normal"/>
    <w:link w:val="PiedepginaCar"/>
    <w:uiPriority w:val="99"/>
    <w:unhideWhenUsed/>
    <w:rsid w:val="004D01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0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82823">
      <w:bodyDiv w:val="1"/>
      <w:marLeft w:val="0"/>
      <w:marRight w:val="0"/>
      <w:marTop w:val="0"/>
      <w:marBottom w:val="0"/>
      <w:divBdr>
        <w:top w:val="none" w:sz="0" w:space="0" w:color="auto"/>
        <w:left w:val="none" w:sz="0" w:space="0" w:color="auto"/>
        <w:bottom w:val="none" w:sz="0" w:space="0" w:color="auto"/>
        <w:right w:val="none" w:sz="0" w:space="0" w:color="auto"/>
      </w:divBdr>
    </w:div>
    <w:div w:id="1068727831">
      <w:bodyDiv w:val="1"/>
      <w:marLeft w:val="0"/>
      <w:marRight w:val="0"/>
      <w:marTop w:val="0"/>
      <w:marBottom w:val="0"/>
      <w:divBdr>
        <w:top w:val="none" w:sz="0" w:space="0" w:color="auto"/>
        <w:left w:val="none" w:sz="0" w:space="0" w:color="auto"/>
        <w:bottom w:val="none" w:sz="0" w:space="0" w:color="auto"/>
        <w:right w:val="none" w:sz="0" w:space="0" w:color="auto"/>
      </w:divBdr>
    </w:div>
    <w:div w:id="1109664511">
      <w:bodyDiv w:val="1"/>
      <w:marLeft w:val="0"/>
      <w:marRight w:val="0"/>
      <w:marTop w:val="0"/>
      <w:marBottom w:val="0"/>
      <w:divBdr>
        <w:top w:val="none" w:sz="0" w:space="0" w:color="auto"/>
        <w:left w:val="none" w:sz="0" w:space="0" w:color="auto"/>
        <w:bottom w:val="none" w:sz="0" w:space="0" w:color="auto"/>
        <w:right w:val="none" w:sz="0" w:space="0" w:color="auto"/>
      </w:divBdr>
    </w:div>
    <w:div w:id="1631282663">
      <w:bodyDiv w:val="1"/>
      <w:marLeft w:val="0"/>
      <w:marRight w:val="0"/>
      <w:marTop w:val="0"/>
      <w:marBottom w:val="0"/>
      <w:divBdr>
        <w:top w:val="none" w:sz="0" w:space="0" w:color="auto"/>
        <w:left w:val="none" w:sz="0" w:space="0" w:color="auto"/>
        <w:bottom w:val="none" w:sz="0" w:space="0" w:color="auto"/>
        <w:right w:val="none" w:sz="0" w:space="0" w:color="auto"/>
      </w:divBdr>
      <w:divsChild>
        <w:div w:id="1428647432">
          <w:marLeft w:val="0"/>
          <w:marRight w:val="0"/>
          <w:marTop w:val="0"/>
          <w:marBottom w:val="0"/>
          <w:divBdr>
            <w:top w:val="none" w:sz="0" w:space="0" w:color="auto"/>
            <w:left w:val="none" w:sz="0" w:space="0" w:color="auto"/>
            <w:bottom w:val="none" w:sz="0" w:space="0" w:color="auto"/>
            <w:right w:val="none" w:sz="0" w:space="0" w:color="auto"/>
          </w:divBdr>
          <w:divsChild>
            <w:div w:id="1533808133">
              <w:marLeft w:val="0"/>
              <w:marRight w:val="0"/>
              <w:marTop w:val="0"/>
              <w:marBottom w:val="0"/>
              <w:divBdr>
                <w:top w:val="single" w:sz="6" w:space="0" w:color="DDDDDD"/>
                <w:left w:val="single" w:sz="6" w:space="0" w:color="DDDDDD"/>
                <w:bottom w:val="single" w:sz="6" w:space="0" w:color="DDDDDD"/>
                <w:right w:val="single" w:sz="6" w:space="0" w:color="DDDDDD"/>
              </w:divBdr>
              <w:divsChild>
                <w:div w:id="926616105">
                  <w:marLeft w:val="0"/>
                  <w:marRight w:val="0"/>
                  <w:marTop w:val="0"/>
                  <w:marBottom w:val="0"/>
                  <w:divBdr>
                    <w:top w:val="none" w:sz="0" w:space="0" w:color="auto"/>
                    <w:left w:val="none" w:sz="0" w:space="0" w:color="auto"/>
                    <w:bottom w:val="none" w:sz="0" w:space="0" w:color="auto"/>
                    <w:right w:val="none" w:sz="0" w:space="0" w:color="auto"/>
                  </w:divBdr>
                  <w:divsChild>
                    <w:div w:id="855118333">
                      <w:marLeft w:val="300"/>
                      <w:marRight w:val="300"/>
                      <w:marTop w:val="300"/>
                      <w:marBottom w:val="300"/>
                      <w:divBdr>
                        <w:top w:val="none" w:sz="0" w:space="0" w:color="auto"/>
                        <w:left w:val="none" w:sz="0" w:space="0" w:color="auto"/>
                        <w:bottom w:val="none" w:sz="0" w:space="0" w:color="auto"/>
                        <w:right w:val="none" w:sz="0" w:space="0" w:color="auto"/>
                      </w:divBdr>
                      <w:divsChild>
                        <w:div w:id="326785789">
                          <w:marLeft w:val="0"/>
                          <w:marRight w:val="0"/>
                          <w:marTop w:val="0"/>
                          <w:marBottom w:val="0"/>
                          <w:divBdr>
                            <w:top w:val="none" w:sz="0" w:space="0" w:color="auto"/>
                            <w:left w:val="none" w:sz="0" w:space="0" w:color="auto"/>
                            <w:bottom w:val="none" w:sz="0" w:space="0" w:color="auto"/>
                            <w:right w:val="none" w:sz="0" w:space="0" w:color="auto"/>
                          </w:divBdr>
                          <w:divsChild>
                            <w:div w:id="1442842702">
                              <w:marLeft w:val="0"/>
                              <w:marRight w:val="0"/>
                              <w:marTop w:val="0"/>
                              <w:marBottom w:val="0"/>
                              <w:divBdr>
                                <w:top w:val="none" w:sz="0" w:space="0" w:color="auto"/>
                                <w:left w:val="none" w:sz="0" w:space="0" w:color="auto"/>
                                <w:bottom w:val="none" w:sz="0" w:space="0" w:color="auto"/>
                                <w:right w:val="none" w:sz="0" w:space="0" w:color="auto"/>
                              </w:divBdr>
                              <w:divsChild>
                                <w:div w:id="502821738">
                                  <w:marLeft w:val="0"/>
                                  <w:marRight w:val="0"/>
                                  <w:marTop w:val="0"/>
                                  <w:marBottom w:val="0"/>
                                  <w:divBdr>
                                    <w:top w:val="none" w:sz="0" w:space="0" w:color="auto"/>
                                    <w:left w:val="none" w:sz="0" w:space="0" w:color="auto"/>
                                    <w:bottom w:val="none" w:sz="0" w:space="0" w:color="auto"/>
                                    <w:right w:val="none" w:sz="0" w:space="0" w:color="auto"/>
                                  </w:divBdr>
                                  <w:divsChild>
                                    <w:div w:id="544564145">
                                      <w:marLeft w:val="0"/>
                                      <w:marRight w:val="0"/>
                                      <w:marTop w:val="0"/>
                                      <w:marBottom w:val="0"/>
                                      <w:divBdr>
                                        <w:top w:val="none" w:sz="0" w:space="0" w:color="auto"/>
                                        <w:left w:val="none" w:sz="0" w:space="0" w:color="auto"/>
                                        <w:bottom w:val="none" w:sz="0" w:space="0" w:color="auto"/>
                                        <w:right w:val="none" w:sz="0" w:space="0" w:color="auto"/>
                                      </w:divBdr>
                                      <w:divsChild>
                                        <w:div w:id="424543126">
                                          <w:marLeft w:val="0"/>
                                          <w:marRight w:val="0"/>
                                          <w:marTop w:val="0"/>
                                          <w:marBottom w:val="0"/>
                                          <w:divBdr>
                                            <w:top w:val="none" w:sz="0" w:space="0" w:color="auto"/>
                                            <w:left w:val="none" w:sz="0" w:space="0" w:color="auto"/>
                                            <w:bottom w:val="none" w:sz="0" w:space="0" w:color="auto"/>
                                            <w:right w:val="none" w:sz="0" w:space="0" w:color="auto"/>
                                          </w:divBdr>
                                          <w:divsChild>
                                            <w:div w:id="589628510">
                                              <w:marLeft w:val="0"/>
                                              <w:marRight w:val="0"/>
                                              <w:marTop w:val="0"/>
                                              <w:marBottom w:val="0"/>
                                              <w:divBdr>
                                                <w:top w:val="none" w:sz="0" w:space="0" w:color="auto"/>
                                                <w:left w:val="none" w:sz="0" w:space="0" w:color="auto"/>
                                                <w:bottom w:val="none" w:sz="0" w:space="0" w:color="auto"/>
                                                <w:right w:val="none" w:sz="0" w:space="0" w:color="auto"/>
                                              </w:divBdr>
                                              <w:divsChild>
                                                <w:div w:id="486870061">
                                                  <w:marLeft w:val="0"/>
                                                  <w:marRight w:val="0"/>
                                                  <w:marTop w:val="0"/>
                                                  <w:marBottom w:val="0"/>
                                                  <w:divBdr>
                                                    <w:top w:val="none" w:sz="0" w:space="0" w:color="auto"/>
                                                    <w:left w:val="none" w:sz="0" w:space="0" w:color="auto"/>
                                                    <w:bottom w:val="none" w:sz="0" w:space="0" w:color="auto"/>
                                                    <w:right w:val="none" w:sz="0" w:space="0" w:color="auto"/>
                                                  </w:divBdr>
                                                  <w:divsChild>
                                                    <w:div w:id="431439777">
                                                      <w:marLeft w:val="0"/>
                                                      <w:marRight w:val="0"/>
                                                      <w:marTop w:val="0"/>
                                                      <w:marBottom w:val="0"/>
                                                      <w:divBdr>
                                                        <w:top w:val="none" w:sz="0" w:space="0" w:color="auto"/>
                                                        <w:left w:val="none" w:sz="0" w:space="0" w:color="auto"/>
                                                        <w:bottom w:val="single" w:sz="6" w:space="4" w:color="EEEEEE"/>
                                                        <w:right w:val="none" w:sz="0" w:space="0" w:color="auto"/>
                                                      </w:divBdr>
                                                      <w:divsChild>
                                                        <w:div w:id="209848071">
                                                          <w:marLeft w:val="0"/>
                                                          <w:marRight w:val="0"/>
                                                          <w:marTop w:val="0"/>
                                                          <w:marBottom w:val="0"/>
                                                          <w:divBdr>
                                                            <w:top w:val="none" w:sz="0" w:space="0" w:color="auto"/>
                                                            <w:left w:val="none" w:sz="0" w:space="0" w:color="auto"/>
                                                            <w:bottom w:val="none" w:sz="0" w:space="0" w:color="auto"/>
                                                            <w:right w:val="none" w:sz="0" w:space="0" w:color="auto"/>
                                                          </w:divBdr>
                                                          <w:divsChild>
                                                            <w:div w:id="2086535492">
                                                              <w:marLeft w:val="0"/>
                                                              <w:marRight w:val="0"/>
                                                              <w:marTop w:val="0"/>
                                                              <w:marBottom w:val="0"/>
                                                              <w:divBdr>
                                                                <w:top w:val="none" w:sz="0" w:space="0" w:color="auto"/>
                                                                <w:left w:val="none" w:sz="0" w:space="0" w:color="auto"/>
                                                                <w:bottom w:val="none" w:sz="0" w:space="0" w:color="auto"/>
                                                                <w:right w:val="none" w:sz="0" w:space="0" w:color="auto"/>
                                                              </w:divBdr>
                                                              <w:divsChild>
                                                                <w:div w:id="2048288725">
                                                                  <w:marLeft w:val="0"/>
                                                                  <w:marRight w:val="0"/>
                                                                  <w:marTop w:val="0"/>
                                                                  <w:marBottom w:val="0"/>
                                                                  <w:divBdr>
                                                                    <w:top w:val="none" w:sz="0" w:space="0" w:color="auto"/>
                                                                    <w:left w:val="none" w:sz="0" w:space="0" w:color="auto"/>
                                                                    <w:bottom w:val="none" w:sz="0" w:space="0" w:color="auto"/>
                                                                    <w:right w:val="none" w:sz="0" w:space="0" w:color="auto"/>
                                                                  </w:divBdr>
                                                                  <w:divsChild>
                                                                    <w:div w:id="19086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811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ficina@ulacdigit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oaltec@once.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ecidcf.org.c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1061</Words>
  <Characters>5838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seminarios3</dc:creator>
  <cp:lastModifiedBy>Saydy Vera Rojas</cp:lastModifiedBy>
  <cp:revision>2</cp:revision>
  <cp:lastPrinted>2016-05-12T13:34:00Z</cp:lastPrinted>
  <dcterms:created xsi:type="dcterms:W3CDTF">2016-05-19T20:31:00Z</dcterms:created>
  <dcterms:modified xsi:type="dcterms:W3CDTF">2016-05-19T20:31:00Z</dcterms:modified>
</cp:coreProperties>
</file>