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8859C6" w:rsidP="00812030">
      <w:r>
        <w:rPr>
          <w:rFonts w:ascii="Arial Narrow" w:hAnsi="Arial Narrow" w:cs="Arial"/>
          <w:b/>
          <w:noProof/>
          <w:sz w:val="32"/>
          <w:szCs w:val="32"/>
        </w:rPr>
        <w:drawing>
          <wp:inline distT="0" distB="0" distL="0" distR="0" wp14:anchorId="60E705B1" wp14:editId="19D23351">
            <wp:extent cx="2457138" cy="638175"/>
            <wp:effectExtent l="0" t="0" r="635" b="0"/>
            <wp:docPr id="1" name="Imagen 1" descr="Ministerio de Justicia (Gobierno de España) (JPEG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Justicia (Gobierno de España) (JPEG)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38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EB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2540</wp:posOffset>
            </wp:positionV>
            <wp:extent cx="264795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445" y="21278"/>
                <wp:lineTo x="21445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JADA_Colombia+CF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</w:tcPr>
          <w:p w:rsidR="00770ECC" w:rsidRPr="00927CDC" w:rsidRDefault="00660FDD" w:rsidP="006C7F5D">
            <w:p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 xml:space="preserve">CURSO SOBRE </w:t>
            </w:r>
            <w:r w:rsidR="006C7F5D" w:rsidRPr="00927CDC">
              <w:rPr>
                <w:rFonts w:cstheme="minorHAnsi"/>
              </w:rPr>
              <w:t>“CIBERDELINCUENCIA: HERRAMIENTAS PARA PROTECCIÓN DE LAS PERSONAS MENORES DE EDAD CONTRA LOS ABUSOS SEXUALES, LA PORNOGRAFÍA INFANTIL Y LA EXPLOTACIÓN SEXUAL”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</w:tcPr>
          <w:p w:rsidR="00770ECC" w:rsidRPr="00927CDC" w:rsidRDefault="007A5019" w:rsidP="00910386">
            <w:pPr>
              <w:rPr>
                <w:rFonts w:cstheme="minorHAnsi"/>
              </w:rPr>
            </w:pPr>
            <w:r w:rsidRPr="00927CDC">
              <w:rPr>
                <w:rFonts w:cstheme="minorHAnsi"/>
              </w:rPr>
              <w:t xml:space="preserve">Del </w:t>
            </w:r>
            <w:r w:rsidR="00660FDD" w:rsidRPr="00927CDC">
              <w:rPr>
                <w:rFonts w:cstheme="minorHAnsi"/>
              </w:rPr>
              <w:t xml:space="preserve">26 al </w:t>
            </w:r>
            <w:r w:rsidR="00910386">
              <w:rPr>
                <w:rFonts w:cstheme="minorHAnsi"/>
              </w:rPr>
              <w:t>30</w:t>
            </w:r>
            <w:r w:rsidR="00660FDD" w:rsidRPr="00927CDC">
              <w:rPr>
                <w:rFonts w:cstheme="minorHAnsi"/>
              </w:rPr>
              <w:t xml:space="preserve"> de octubre</w:t>
            </w:r>
            <w:r w:rsidR="00910386">
              <w:rPr>
                <w:rFonts w:cstheme="minorHAnsi"/>
              </w:rPr>
              <w:t xml:space="preserve"> de 2015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</w:tcPr>
          <w:p w:rsidR="00770ECC" w:rsidRPr="00927CDC" w:rsidRDefault="006C7F5D" w:rsidP="00361E96">
            <w:pPr>
              <w:rPr>
                <w:rFonts w:cstheme="minorHAnsi"/>
              </w:rPr>
            </w:pPr>
            <w:r w:rsidRPr="00927CDC">
              <w:rPr>
                <w:rFonts w:cstheme="minorHAnsi"/>
              </w:rPr>
              <w:t>CARTAGENA DE INDIAS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845D43" w:rsidRPr="00927CDC" w:rsidRDefault="00845D43" w:rsidP="003B780E">
            <w:pPr>
              <w:jc w:val="both"/>
              <w:rPr>
                <w:rFonts w:cstheme="minorHAnsi"/>
                <w:b/>
              </w:rPr>
            </w:pPr>
            <w:r w:rsidRPr="00927CDC">
              <w:rPr>
                <w:rFonts w:cstheme="minorHAnsi"/>
                <w:b/>
              </w:rPr>
              <w:t>General</w:t>
            </w:r>
          </w:p>
          <w:p w:rsidR="00845D43" w:rsidRPr="00927CDC" w:rsidRDefault="00845D43" w:rsidP="003B780E">
            <w:pPr>
              <w:jc w:val="both"/>
              <w:rPr>
                <w:rFonts w:cstheme="minorHAnsi"/>
              </w:rPr>
            </w:pPr>
          </w:p>
          <w:p w:rsidR="00845D43" w:rsidRPr="00927CDC" w:rsidRDefault="00845D43" w:rsidP="00845D43">
            <w:p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 xml:space="preserve">Intercambiar conocimientos y experiencias en la lucha contra la ciberdelincuencia, potenciando las capacidades de prevención, detección, respuesta, investigación y persecución, prestando especial atención a los delitos de abuso sexual, la mal llamada pornografía infantil o la explotación sexual comercial de personas menores de edad que se han visto potenciados a través de las </w:t>
            </w:r>
            <w:proofErr w:type="spellStart"/>
            <w:r w:rsidRPr="00927CDC">
              <w:rPr>
                <w:rFonts w:cstheme="minorHAnsi"/>
              </w:rPr>
              <w:t>TICs</w:t>
            </w:r>
            <w:proofErr w:type="spellEnd"/>
            <w:r w:rsidRPr="00927CDC">
              <w:rPr>
                <w:rFonts w:cstheme="minorHAnsi"/>
              </w:rPr>
              <w:t>.</w:t>
            </w:r>
          </w:p>
          <w:p w:rsidR="00845D43" w:rsidRPr="00927CDC" w:rsidRDefault="00845D43" w:rsidP="00845D43">
            <w:pPr>
              <w:jc w:val="both"/>
              <w:rPr>
                <w:rFonts w:cstheme="minorHAnsi"/>
              </w:rPr>
            </w:pPr>
          </w:p>
          <w:p w:rsidR="00845D43" w:rsidRPr="00927CDC" w:rsidRDefault="00845D43" w:rsidP="00845D43">
            <w:pPr>
              <w:jc w:val="both"/>
              <w:rPr>
                <w:rFonts w:cstheme="minorHAnsi"/>
                <w:b/>
              </w:rPr>
            </w:pPr>
            <w:r w:rsidRPr="00927CDC">
              <w:rPr>
                <w:rFonts w:cstheme="minorHAnsi"/>
                <w:b/>
              </w:rPr>
              <w:t>Específicos</w:t>
            </w:r>
          </w:p>
          <w:p w:rsidR="00845D43" w:rsidRPr="00927CDC" w:rsidRDefault="00845D43" w:rsidP="00845D43">
            <w:pPr>
              <w:ind w:left="360"/>
              <w:jc w:val="both"/>
              <w:rPr>
                <w:rFonts w:cstheme="minorHAnsi"/>
              </w:rPr>
            </w:pPr>
          </w:p>
          <w:p w:rsidR="003B780E" w:rsidRPr="00927CDC" w:rsidRDefault="00845D43" w:rsidP="007B5AB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>P</w:t>
            </w:r>
            <w:r w:rsidR="003B780E" w:rsidRPr="00927CDC">
              <w:rPr>
                <w:rFonts w:cstheme="minorHAnsi"/>
              </w:rPr>
              <w:t>oten</w:t>
            </w:r>
            <w:r w:rsidRPr="00927CDC">
              <w:rPr>
                <w:rFonts w:cstheme="minorHAnsi"/>
              </w:rPr>
              <w:t>ciar l</w:t>
            </w:r>
            <w:r w:rsidR="003B780E" w:rsidRPr="00927CDC">
              <w:rPr>
                <w:rFonts w:cstheme="minorHAnsi"/>
              </w:rPr>
              <w:t xml:space="preserve">as capacidades de prevención, detección, respuesta, investigación y persecución, así como la coordinación frente a las actividades de la delincuencia en el ciberespacio. </w:t>
            </w:r>
          </w:p>
          <w:p w:rsidR="00DF3448" w:rsidRPr="00927CDC" w:rsidRDefault="00DF3448" w:rsidP="003B780E">
            <w:pPr>
              <w:jc w:val="both"/>
              <w:rPr>
                <w:rFonts w:cstheme="minorHAnsi"/>
              </w:rPr>
            </w:pPr>
          </w:p>
          <w:p w:rsidR="00DF3448" w:rsidRPr="00927CDC" w:rsidRDefault="00845D43" w:rsidP="007B5AB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>P</w:t>
            </w:r>
            <w:r w:rsidR="00E63D72" w:rsidRPr="00927CDC">
              <w:rPr>
                <w:rFonts w:cstheme="minorHAnsi"/>
              </w:rPr>
              <w:t xml:space="preserve">roponer estrategias para </w:t>
            </w:r>
            <w:r w:rsidR="00DF3448" w:rsidRPr="00927CDC">
              <w:rPr>
                <w:rFonts w:cstheme="minorHAnsi"/>
              </w:rPr>
              <w:t>la prevención de este fenómeno, la protección de menores víctimas y la acción policial y judicial contra los delincuentes.</w:t>
            </w:r>
          </w:p>
          <w:p w:rsidR="00DF3448" w:rsidRPr="00927CDC" w:rsidRDefault="00DF3448" w:rsidP="003B780E">
            <w:pPr>
              <w:jc w:val="both"/>
              <w:rPr>
                <w:rFonts w:cstheme="minorHAnsi"/>
              </w:rPr>
            </w:pPr>
          </w:p>
          <w:p w:rsidR="003B780E" w:rsidRPr="00927CDC" w:rsidRDefault="007A5019" w:rsidP="007B5AB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 xml:space="preserve">Difundir </w:t>
            </w:r>
            <w:r w:rsidR="003B780E" w:rsidRPr="00927CDC">
              <w:rPr>
                <w:rFonts w:cstheme="minorHAnsi"/>
              </w:rPr>
              <w:t xml:space="preserve">en Iberoamérica </w:t>
            </w:r>
            <w:r w:rsidRPr="00927CDC">
              <w:rPr>
                <w:rFonts w:cstheme="minorHAnsi"/>
              </w:rPr>
              <w:t>el</w:t>
            </w:r>
            <w:r w:rsidR="003B780E" w:rsidRPr="00927CDC">
              <w:rPr>
                <w:rFonts w:cstheme="minorHAnsi"/>
              </w:rPr>
              <w:t xml:space="preserve"> contenido de diferentes instrumentos Internacionales nacidos con vocación de luchar contra la ciberdelincuencia y contra los delitos sexuales que afectan a personas menores de edad.</w:t>
            </w:r>
          </w:p>
          <w:p w:rsidR="007B5AB3" w:rsidRPr="00927CDC" w:rsidRDefault="007B5AB3" w:rsidP="003B780E">
            <w:pPr>
              <w:jc w:val="both"/>
              <w:rPr>
                <w:rFonts w:cstheme="minorHAnsi"/>
              </w:rPr>
            </w:pPr>
          </w:p>
          <w:p w:rsidR="002D5ED8" w:rsidRPr="00927CDC" w:rsidRDefault="007A5019" w:rsidP="007B5AB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 xml:space="preserve">Dar a conocer las </w:t>
            </w:r>
            <w:r w:rsidR="003B780E" w:rsidRPr="00927CDC">
              <w:rPr>
                <w:rFonts w:cstheme="minorHAnsi"/>
              </w:rPr>
              <w:t>últimas medidas legislativas incorporadas al Ordenamiento jurídico español y, de forma paralela, conocer los enormes avances que en esta materia se están produciendo en los diferentes países de Iberoamérica.</w:t>
            </w:r>
          </w:p>
          <w:p w:rsidR="007A5019" w:rsidRPr="00927CDC" w:rsidRDefault="007A5019" w:rsidP="007A5019">
            <w:pPr>
              <w:jc w:val="both"/>
              <w:rPr>
                <w:rFonts w:cstheme="minorHAnsi"/>
              </w:rPr>
            </w:pPr>
          </w:p>
          <w:p w:rsidR="007A5019" w:rsidRPr="00927CDC" w:rsidRDefault="007A5019" w:rsidP="007A5019">
            <w:pPr>
              <w:jc w:val="both"/>
              <w:rPr>
                <w:rFonts w:cstheme="minorHAnsi"/>
              </w:rPr>
            </w:pPr>
          </w:p>
        </w:tc>
      </w:tr>
      <w:tr w:rsidR="00770ECC" w:rsidTr="00EC3B88">
        <w:trPr>
          <w:trHeight w:val="996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</w:tcPr>
          <w:p w:rsidR="0091624E" w:rsidRPr="00927CDC" w:rsidRDefault="00660FDD" w:rsidP="0091624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27CDC">
              <w:rPr>
                <w:rFonts w:cstheme="minorHAnsi"/>
                <w:bCs/>
              </w:rPr>
              <w:t>Ministerio de Justicia</w:t>
            </w:r>
          </w:p>
          <w:p w:rsidR="00364D89" w:rsidRPr="00927CDC" w:rsidRDefault="00364D89" w:rsidP="0091624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27CDC">
              <w:rPr>
                <w:rFonts w:cstheme="minorHAnsi"/>
                <w:bCs/>
              </w:rPr>
              <w:t>Ministerio del Interior</w:t>
            </w:r>
          </w:p>
          <w:p w:rsidR="002D5ED8" w:rsidRPr="00927CDC" w:rsidRDefault="008859C6" w:rsidP="008859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La Agencia Española de Cooperación Internacional para el Desarrollo (AECID)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927CDC" w:rsidRDefault="00770ECC" w:rsidP="00361E96">
            <w:pPr>
              <w:rPr>
                <w:rFonts w:cstheme="minorHAnsi"/>
              </w:rPr>
            </w:pPr>
          </w:p>
          <w:p w:rsidR="0091624E" w:rsidRPr="00927CDC" w:rsidRDefault="006C7F5D" w:rsidP="00660FDD">
            <w:pPr>
              <w:rPr>
                <w:rFonts w:cstheme="minorHAnsi"/>
              </w:rPr>
            </w:pPr>
            <w:r w:rsidRPr="00927CDC">
              <w:rPr>
                <w:rFonts w:cstheme="minorHAnsi"/>
              </w:rPr>
              <w:t>IBEROAMÉRICA</w:t>
            </w:r>
            <w:r w:rsidR="009E7426" w:rsidRPr="00927CD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6C7F5D" w:rsidRPr="00927CDC" w:rsidRDefault="006C7F5D" w:rsidP="006C7F5D">
            <w:pPr>
              <w:jc w:val="both"/>
              <w:rPr>
                <w:rFonts w:cstheme="minorHAnsi"/>
                <w:b/>
              </w:rPr>
            </w:pPr>
            <w:r w:rsidRPr="00927CDC">
              <w:rPr>
                <w:rFonts w:cstheme="minorHAnsi"/>
              </w:rPr>
              <w:t>Jueces, Fiscales y miembros de Fuerzas y Cuerpos de Seguridad con responsabilidades o funciones directamente relacionadas con la ciberdelincuencia y, de forma especial, con la lucha contra las diferentes formas de explotación sexual de las personas menores de edad</w:t>
            </w:r>
            <w:r w:rsidRPr="00927CDC">
              <w:rPr>
                <w:rFonts w:cstheme="minorHAnsi"/>
                <w:b/>
              </w:rPr>
              <w:t xml:space="preserve">. </w:t>
            </w:r>
          </w:p>
          <w:p w:rsidR="006C7F5D" w:rsidRPr="00927CDC" w:rsidRDefault="00EC3B88" w:rsidP="006C7F5D">
            <w:p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>R</w:t>
            </w:r>
            <w:r w:rsidR="006C7F5D" w:rsidRPr="00927CDC">
              <w:rPr>
                <w:rFonts w:cstheme="minorHAnsi"/>
              </w:rPr>
              <w:t>esponsables de las unidades Ministeriales o responsables políticos con competencia para instar reformas legislativas en esta materia.</w:t>
            </w:r>
          </w:p>
          <w:p w:rsidR="00770ECC" w:rsidRPr="00927CDC" w:rsidRDefault="00770ECC" w:rsidP="00361E96">
            <w:pPr>
              <w:rPr>
                <w:rFonts w:cstheme="minorHAnsi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70D66" w:rsidRPr="00927CDC" w:rsidRDefault="00970D66" w:rsidP="00970D66">
            <w:pPr>
              <w:rPr>
                <w:rFonts w:cstheme="minorHAnsi"/>
              </w:rPr>
            </w:pPr>
          </w:p>
          <w:p w:rsidR="006C7F5D" w:rsidRPr="00927CDC" w:rsidRDefault="006C7F5D" w:rsidP="006C7F5D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>Grado de responsabilidad</w:t>
            </w:r>
            <w:r w:rsidR="009E7426" w:rsidRPr="00927CDC">
              <w:rPr>
                <w:rFonts w:cstheme="minorHAnsi"/>
              </w:rPr>
              <w:t xml:space="preserve"> </w:t>
            </w:r>
            <w:r w:rsidR="003B780E" w:rsidRPr="00927CDC">
              <w:rPr>
                <w:rFonts w:cstheme="minorHAnsi"/>
              </w:rPr>
              <w:t xml:space="preserve">profesional </w:t>
            </w:r>
            <w:r w:rsidRPr="00927CDC">
              <w:rPr>
                <w:rFonts w:cstheme="minorHAnsi"/>
              </w:rPr>
              <w:t>directamente relacionada con la ciberdelincuencia.</w:t>
            </w:r>
          </w:p>
          <w:p w:rsidR="006C7F5D" w:rsidRPr="00927CDC" w:rsidRDefault="006C7F5D" w:rsidP="006C7F5D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 xml:space="preserve">Tipo de función con incidencia en la lucha contra </w:t>
            </w:r>
            <w:r w:rsidR="009E7426" w:rsidRPr="00927CDC">
              <w:rPr>
                <w:rFonts w:cstheme="minorHAnsi"/>
              </w:rPr>
              <w:t xml:space="preserve">la ciberdelincuencia y/o </w:t>
            </w:r>
            <w:r w:rsidRPr="00927CDC">
              <w:rPr>
                <w:rFonts w:cstheme="minorHAnsi"/>
              </w:rPr>
              <w:t>las diferentes formas de explotación sexual de las personas menores de edad.</w:t>
            </w:r>
          </w:p>
          <w:p w:rsidR="006C7F5D" w:rsidRPr="00927CDC" w:rsidRDefault="009E7426" w:rsidP="006C7F5D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27CDC">
              <w:rPr>
                <w:rFonts w:cstheme="minorHAnsi"/>
              </w:rPr>
              <w:t>Tiempo de experiencia en estos</w:t>
            </w:r>
            <w:r w:rsidR="006C7F5D" w:rsidRPr="00927CDC">
              <w:rPr>
                <w:rFonts w:cstheme="minorHAnsi"/>
              </w:rPr>
              <w:t xml:space="preserve"> campo</w:t>
            </w:r>
            <w:r w:rsidRPr="00927CDC">
              <w:rPr>
                <w:rFonts w:cstheme="minorHAnsi"/>
              </w:rPr>
              <w:t>s</w:t>
            </w:r>
            <w:r w:rsidR="006C7F5D" w:rsidRPr="00927CDC">
              <w:rPr>
                <w:rFonts w:cstheme="minorHAnsi"/>
              </w:rPr>
              <w:t>.</w:t>
            </w:r>
          </w:p>
          <w:p w:rsidR="006C7F5D" w:rsidRPr="00927CDC" w:rsidRDefault="006C7F5D" w:rsidP="006C7F5D">
            <w:pPr>
              <w:pStyle w:val="Prrafodelista"/>
              <w:rPr>
                <w:rFonts w:cstheme="minorHAnsi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555C2" w:rsidRPr="00CD7730" w:rsidRDefault="005555C2" w:rsidP="005555C2">
            <w:pPr>
              <w:jc w:val="both"/>
              <w:outlineLvl w:val="0"/>
              <w:rPr>
                <w:rFonts w:ascii="Arial Narrow" w:hAnsi="Arial Narrow" w:cs="Arial"/>
                <w:b/>
              </w:rPr>
            </w:pPr>
            <w:r w:rsidRPr="00CD7730">
              <w:rPr>
                <w:rFonts w:ascii="Arial Narrow" w:hAnsi="Arial Narrow" w:cs="Arial"/>
                <w:b/>
              </w:rPr>
              <w:t>Lunes</w:t>
            </w:r>
            <w:r>
              <w:rPr>
                <w:rFonts w:ascii="Arial Narrow" w:hAnsi="Arial Narrow" w:cs="Arial"/>
                <w:b/>
              </w:rPr>
              <w:t xml:space="preserve"> 26 de octubre de 2015</w:t>
            </w:r>
            <w:r w:rsidRPr="00CD7730">
              <w:rPr>
                <w:rFonts w:ascii="Arial Narrow" w:hAnsi="Arial Narrow" w:cs="Arial"/>
                <w:b/>
              </w:rPr>
              <w:t xml:space="preserve">, </w:t>
            </w:r>
          </w:p>
          <w:p w:rsidR="005555C2" w:rsidRPr="00CD7730" w:rsidRDefault="005555C2" w:rsidP="005555C2">
            <w:pPr>
              <w:jc w:val="both"/>
              <w:rPr>
                <w:rFonts w:ascii="Arial Narrow" w:hAnsi="Arial Narrow" w:cs="Arial"/>
              </w:rPr>
            </w:pPr>
          </w:p>
          <w:p w:rsidR="005555C2" w:rsidRPr="00CD7730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09.00–09:30</w:t>
            </w:r>
            <w:r w:rsidRPr="00CD7730">
              <w:rPr>
                <w:rFonts w:ascii="Arial Narrow" w:hAnsi="Arial Narrow" w:cs="Arial"/>
                <w:b/>
              </w:rPr>
              <w:tab/>
            </w:r>
            <w:r w:rsidRPr="00CD7730">
              <w:rPr>
                <w:rFonts w:ascii="Arial Narrow" w:hAnsi="Arial Narrow" w:cs="Arial"/>
              </w:rPr>
              <w:t>Entrega de documentación</w:t>
            </w:r>
          </w:p>
          <w:p w:rsidR="005555C2" w:rsidRPr="00CB11C3" w:rsidRDefault="005555C2" w:rsidP="005555C2">
            <w:pPr>
              <w:ind w:left="708" w:firstLine="708"/>
              <w:jc w:val="both"/>
              <w:outlineLvl w:val="0"/>
              <w:rPr>
                <w:rFonts w:ascii="Arial Narrow" w:hAnsi="Arial Narrow" w:cs="Arial"/>
                <w:b/>
              </w:rPr>
            </w:pPr>
            <w:r w:rsidRPr="00CB11C3">
              <w:rPr>
                <w:rFonts w:ascii="Arial Narrow" w:hAnsi="Arial Narrow" w:cs="Arial"/>
                <w:b/>
              </w:rPr>
              <w:t>Inauguración-Presentación</w:t>
            </w:r>
          </w:p>
          <w:p w:rsidR="005555C2" w:rsidRDefault="005555C2" w:rsidP="005555C2">
            <w:pPr>
              <w:ind w:left="1440" w:hanging="1440"/>
              <w:jc w:val="both"/>
              <w:rPr>
                <w:rFonts w:ascii="Arial Narrow" w:hAnsi="Arial Narrow" w:cs="Arial"/>
                <w:b/>
              </w:rPr>
            </w:pPr>
          </w:p>
          <w:p w:rsidR="005555C2" w:rsidRDefault="005555C2" w:rsidP="005555C2">
            <w:pPr>
              <w:ind w:left="1440" w:hanging="1440"/>
              <w:jc w:val="both"/>
              <w:rPr>
                <w:rFonts w:ascii="Arial Narrow" w:hAnsi="Arial Narrow" w:cs="Arial"/>
                <w:b/>
              </w:rPr>
            </w:pPr>
            <w:r w:rsidRPr="008B677E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9</w:t>
            </w:r>
            <w:r w:rsidRPr="008B677E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>3</w:t>
            </w:r>
            <w:r w:rsidRPr="008B677E">
              <w:rPr>
                <w:rFonts w:ascii="Arial Narrow" w:hAnsi="Arial Narrow" w:cs="Arial"/>
              </w:rPr>
              <w:t>0-</w:t>
            </w:r>
            <w:r>
              <w:rPr>
                <w:rFonts w:ascii="Arial Narrow" w:hAnsi="Arial Narrow" w:cs="Arial"/>
              </w:rPr>
              <w:t>11</w:t>
            </w:r>
            <w:r w:rsidRPr="0004764A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>3</w:t>
            </w:r>
            <w:r w:rsidRPr="0004764A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  <w:b/>
              </w:rPr>
              <w:t xml:space="preserve">    </w:t>
            </w:r>
            <w:r w:rsidRPr="00737BA6">
              <w:rPr>
                <w:rFonts w:ascii="Arial Narrow" w:hAnsi="Arial Narrow" w:cs="Arial"/>
                <w:b/>
              </w:rPr>
              <w:t xml:space="preserve">LA </w:t>
            </w:r>
            <w:r>
              <w:rPr>
                <w:rFonts w:ascii="Arial Narrow" w:hAnsi="Arial Narrow" w:cs="Arial"/>
                <w:b/>
              </w:rPr>
              <w:t xml:space="preserve">CIBERSEGURIDAD EN ESPAÑA: LA </w:t>
            </w:r>
            <w:r w:rsidRPr="00737BA6">
              <w:rPr>
                <w:rFonts w:ascii="Arial Narrow" w:hAnsi="Arial Narrow" w:cs="Arial"/>
                <w:b/>
              </w:rPr>
              <w:t xml:space="preserve">ESTRATEGIA DE CIBERSEGURIDAD </w:t>
            </w:r>
            <w:r w:rsidRPr="006A7640">
              <w:rPr>
                <w:rFonts w:ascii="Arial Narrow" w:hAnsi="Arial Narrow" w:cs="Arial"/>
                <w:b/>
              </w:rPr>
              <w:t>NACIONAL</w:t>
            </w:r>
            <w:r>
              <w:rPr>
                <w:rFonts w:ascii="Arial Narrow" w:hAnsi="Arial Narrow" w:cs="Arial"/>
                <w:b/>
              </w:rPr>
              <w:t>,</w:t>
            </w:r>
            <w:r w:rsidRPr="00737BA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E</w:t>
            </w:r>
            <w:r w:rsidRPr="00737BA6">
              <w:rPr>
                <w:rFonts w:ascii="Arial Narrow" w:hAnsi="Arial Narrow" w:cs="Arial"/>
                <w:b/>
              </w:rPr>
              <w:t>L CONSEJO NACIONAL DE CIBERSEGURIDAD</w:t>
            </w:r>
            <w:r>
              <w:rPr>
                <w:rFonts w:ascii="Arial Narrow" w:hAnsi="Arial Narrow" w:cs="Arial"/>
                <w:b/>
              </w:rPr>
              <w:t xml:space="preserve"> Y EL PLAN NACIONAL DE CIBERSEGURIDAD</w:t>
            </w:r>
            <w:r w:rsidRPr="00737BA6">
              <w:rPr>
                <w:rFonts w:ascii="Arial Narrow" w:hAnsi="Arial Narrow" w:cs="Arial"/>
                <w:b/>
              </w:rPr>
              <w:t>.</w:t>
            </w:r>
          </w:p>
          <w:p w:rsidR="005555C2" w:rsidRDefault="005555C2" w:rsidP="005555C2">
            <w:pPr>
              <w:ind w:left="1440" w:hanging="24"/>
              <w:jc w:val="both"/>
              <w:rPr>
                <w:rFonts w:ascii="Arial Narrow" w:hAnsi="Arial Narrow" w:cs="Arial"/>
                <w:b/>
              </w:rPr>
            </w:pPr>
            <w:r w:rsidRPr="002345C4">
              <w:rPr>
                <w:rFonts w:ascii="Arial Narrow" w:hAnsi="Arial Narrow" w:cs="Arial"/>
                <w:b/>
              </w:rPr>
              <w:t>EL MARCO JURÍDICO INTERNACIONAL EN LA LUCHA CONTRA LA CIBERDELINCUENCIA:</w:t>
            </w:r>
          </w:p>
          <w:p w:rsidR="005555C2" w:rsidRDefault="005555C2" w:rsidP="005555C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</w:t>
            </w:r>
            <w:r w:rsidRPr="00672003">
              <w:rPr>
                <w:rFonts w:ascii="Arial Narrow" w:hAnsi="Arial Narrow" w:cs="Arial"/>
                <w:b/>
              </w:rPr>
              <w:t>l Protocolo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672003">
              <w:rPr>
                <w:rFonts w:ascii="Arial Narrow" w:hAnsi="Arial Narrow" w:cs="Arial"/>
                <w:b/>
              </w:rPr>
              <w:t>Facultativo de la Convención sobre los Derechos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672003">
              <w:rPr>
                <w:rFonts w:ascii="Arial Narrow" w:hAnsi="Arial Narrow" w:cs="Arial"/>
                <w:b/>
              </w:rPr>
              <w:t>del Niño, relativo a la venta de niños,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672003">
              <w:rPr>
                <w:rFonts w:ascii="Arial Narrow" w:hAnsi="Arial Narrow" w:cs="Arial"/>
                <w:b/>
              </w:rPr>
              <w:t>la prostitución infantil y la utilización de niños</w:t>
            </w:r>
            <w:r>
              <w:rPr>
                <w:rFonts w:ascii="Arial Narrow" w:hAnsi="Arial Narrow" w:cs="Arial"/>
                <w:b/>
              </w:rPr>
              <w:t xml:space="preserve"> en la pornografía.</w:t>
            </w:r>
          </w:p>
          <w:p w:rsidR="005555C2" w:rsidRDefault="005555C2" w:rsidP="005555C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El </w:t>
            </w:r>
            <w:r w:rsidRPr="00672003">
              <w:rPr>
                <w:rFonts w:ascii="Arial Narrow" w:hAnsi="Arial Narrow" w:cs="Arial"/>
                <w:b/>
              </w:rPr>
              <w:t xml:space="preserve">Convenio del Consejo de Europa </w:t>
            </w:r>
            <w:r>
              <w:rPr>
                <w:rFonts w:ascii="Arial Narrow" w:hAnsi="Arial Narrow" w:cs="Arial"/>
                <w:b/>
              </w:rPr>
              <w:t>sobre la Ciberdelincuencia.</w:t>
            </w:r>
          </w:p>
          <w:p w:rsidR="005555C2" w:rsidRDefault="005555C2" w:rsidP="005555C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El </w:t>
            </w:r>
            <w:r w:rsidRPr="00672003">
              <w:rPr>
                <w:rFonts w:ascii="Arial Narrow" w:hAnsi="Arial Narrow" w:cs="Arial"/>
                <w:b/>
              </w:rPr>
              <w:t>Convenio Iberoamericano de Cooperación sobre investigación, aseguram</w:t>
            </w:r>
            <w:r>
              <w:rPr>
                <w:rFonts w:ascii="Arial Narrow" w:hAnsi="Arial Narrow" w:cs="Arial"/>
                <w:b/>
              </w:rPr>
              <w:t>iento y obtención de prueba en m</w:t>
            </w:r>
            <w:r w:rsidRPr="00672003">
              <w:rPr>
                <w:rFonts w:ascii="Arial Narrow" w:hAnsi="Arial Narrow" w:cs="Arial"/>
                <w:b/>
              </w:rPr>
              <w:t>ateria de Ciberdelincuencia</w:t>
            </w:r>
          </w:p>
          <w:p w:rsidR="005555C2" w:rsidRDefault="005555C2" w:rsidP="005555C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La </w:t>
            </w:r>
            <w:r w:rsidRPr="00672003">
              <w:rPr>
                <w:rFonts w:ascii="Arial Narrow" w:hAnsi="Arial Narrow" w:cs="Arial"/>
                <w:b/>
              </w:rPr>
              <w:t xml:space="preserve">Recomendación de la Conferencia de Ministros de Justicia de los Países Iberoamericanos relativa a la tipificación y </w:t>
            </w:r>
            <w:r>
              <w:rPr>
                <w:rFonts w:ascii="Arial Narrow" w:hAnsi="Arial Narrow" w:cs="Arial"/>
                <w:b/>
              </w:rPr>
              <w:t>sanción de la ciberdelincuencia.</w:t>
            </w:r>
          </w:p>
          <w:p w:rsidR="005555C2" w:rsidRDefault="005555C2" w:rsidP="005555C2">
            <w:pPr>
              <w:ind w:left="1440" w:hanging="1440"/>
              <w:jc w:val="both"/>
              <w:rPr>
                <w:rFonts w:ascii="Arial Narrow" w:hAnsi="Arial Narrow" w:cs="Arial"/>
                <w:b/>
              </w:rPr>
            </w:pPr>
          </w:p>
          <w:p w:rsidR="005555C2" w:rsidRDefault="005555C2" w:rsidP="005555C2">
            <w:pPr>
              <w:ind w:left="1440" w:hanging="16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Ponente</w:t>
            </w:r>
            <w:r w:rsidRPr="00D876F8">
              <w:rPr>
                <w:rFonts w:ascii="Arial Narrow" w:hAnsi="Arial Narrow" w:cs="Arial"/>
              </w:rPr>
              <w:t>: Dña. Alejandra Frías López. Magistrada, Asesora en el Ministerio de Justicia de España.</w:t>
            </w:r>
            <w:r>
              <w:rPr>
                <w:rFonts w:ascii="Arial Narrow" w:hAnsi="Arial Narrow" w:cs="Arial"/>
              </w:rPr>
              <w:t xml:space="preserve"> </w:t>
            </w:r>
            <w:r w:rsidRPr="00737BA6">
              <w:rPr>
                <w:rFonts w:ascii="Arial Narrow" w:hAnsi="Arial Narrow" w:cs="Arial"/>
              </w:rPr>
              <w:t xml:space="preserve">Vocal del Consejo Nacional de </w:t>
            </w:r>
            <w:proofErr w:type="spellStart"/>
            <w:r w:rsidRPr="00737BA6">
              <w:rPr>
                <w:rFonts w:ascii="Arial Narrow" w:hAnsi="Arial Narrow" w:cs="Arial"/>
              </w:rPr>
              <w:t>Ciberseguridad</w:t>
            </w:r>
            <w:proofErr w:type="spellEnd"/>
            <w:r w:rsidRPr="00737BA6">
              <w:rPr>
                <w:rFonts w:ascii="Arial Narrow" w:hAnsi="Arial Narrow" w:cs="Arial"/>
              </w:rPr>
              <w:t>.</w:t>
            </w:r>
          </w:p>
          <w:p w:rsidR="005555C2" w:rsidRPr="00037F5C" w:rsidRDefault="005555C2" w:rsidP="005555C2">
            <w:pPr>
              <w:ind w:left="1440" w:hanging="164"/>
              <w:jc w:val="both"/>
              <w:rPr>
                <w:rFonts w:ascii="Arial Narrow" w:hAnsi="Arial Narrow" w:cs="Arial"/>
                <w:color w:val="FF0000"/>
              </w:rPr>
            </w:pPr>
          </w:p>
          <w:p w:rsidR="005555C2" w:rsidRDefault="005555C2" w:rsidP="005555C2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11:30</w:t>
            </w:r>
            <w:r w:rsidRPr="00825AE8">
              <w:rPr>
                <w:rFonts w:ascii="Arial Narrow" w:hAnsi="Arial Narrow" w:cs="Arial"/>
              </w:rPr>
              <w:t>-1</w:t>
            </w:r>
            <w:r>
              <w:rPr>
                <w:rFonts w:ascii="Arial Narrow" w:hAnsi="Arial Narrow" w:cs="Arial"/>
              </w:rPr>
              <w:t>2:0</w:t>
            </w:r>
            <w:r w:rsidRPr="00825AE8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  <w:i/>
              </w:rPr>
              <w:tab/>
            </w:r>
            <w:r>
              <w:rPr>
                <w:rFonts w:ascii="Arial Narrow" w:hAnsi="Arial Narrow" w:cs="Arial"/>
                <w:i/>
              </w:rPr>
              <w:tab/>
            </w:r>
            <w:r w:rsidRPr="006D30F5">
              <w:rPr>
                <w:rFonts w:ascii="Arial Narrow" w:hAnsi="Arial Narrow" w:cs="Arial"/>
                <w:i/>
              </w:rPr>
              <w:t>Pausa-café</w:t>
            </w:r>
          </w:p>
          <w:p w:rsidR="005555C2" w:rsidRDefault="005555C2" w:rsidP="005555C2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ind w:left="1276" w:hanging="1276"/>
              <w:jc w:val="both"/>
              <w:outlineLv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12:00-13:0</w:t>
            </w:r>
            <w:r w:rsidRPr="006078DC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 xml:space="preserve"> </w:t>
            </w:r>
            <w:r w:rsidRPr="00705540">
              <w:rPr>
                <w:rFonts w:ascii="Arial Narrow" w:hAnsi="Arial Narrow" w:cs="Arial"/>
                <w:b/>
              </w:rPr>
              <w:t xml:space="preserve">CIBERDELINCUENCIA Y </w:t>
            </w:r>
            <w:r>
              <w:rPr>
                <w:rFonts w:ascii="Arial Narrow" w:hAnsi="Arial Narrow" w:cs="Arial"/>
                <w:b/>
              </w:rPr>
              <w:t>TIPOS PENALES</w:t>
            </w:r>
            <w:r w:rsidRPr="00705540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EN ESPAÑA </w:t>
            </w:r>
            <w:r w:rsidRPr="00705540">
              <w:rPr>
                <w:rFonts w:ascii="Arial Narrow" w:hAnsi="Arial Narrow" w:cs="Arial"/>
                <w:b/>
              </w:rPr>
              <w:t>PARA LA PROTECCIÓN DE L</w:t>
            </w:r>
            <w:r>
              <w:rPr>
                <w:rFonts w:ascii="Arial Narrow" w:hAnsi="Arial Narrow" w:cs="Arial"/>
                <w:b/>
              </w:rPr>
              <w:t xml:space="preserve">AS PERSONAS </w:t>
            </w:r>
            <w:r w:rsidRPr="00705540">
              <w:rPr>
                <w:rFonts w:ascii="Arial Narrow" w:hAnsi="Arial Narrow" w:cs="Arial"/>
                <w:b/>
              </w:rPr>
              <w:t>MENORES DE EDAD CONTRA LOS ABUSOS SEXUALES, LA PORNOGRAFÍA INFANTIL Y LA EXPLOTACIÓN SEXUAL</w:t>
            </w:r>
            <w:r w:rsidRPr="00705540">
              <w:rPr>
                <w:rFonts w:ascii="Arial Narrow" w:hAnsi="Arial Narrow" w:cs="Arial"/>
              </w:rPr>
              <w:t>.</w:t>
            </w:r>
          </w:p>
          <w:p w:rsidR="005555C2" w:rsidRDefault="005555C2" w:rsidP="005555C2">
            <w:pPr>
              <w:ind w:left="1276" w:hanging="1276"/>
              <w:jc w:val="both"/>
              <w:outlineLvl w:val="0"/>
              <w:rPr>
                <w:rFonts w:ascii="Arial Narrow" w:hAnsi="Arial Narrow" w:cs="Arial"/>
                <w:b/>
              </w:rPr>
            </w:pPr>
          </w:p>
          <w:p w:rsidR="005555C2" w:rsidRPr="00705540" w:rsidRDefault="005555C2" w:rsidP="005555C2">
            <w:pPr>
              <w:ind w:left="1276"/>
              <w:jc w:val="both"/>
              <w:outlineLv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Ponente</w:t>
            </w:r>
            <w:r w:rsidRPr="00705540">
              <w:rPr>
                <w:rFonts w:ascii="Arial Narrow" w:hAnsi="Arial Narrow" w:cs="Arial"/>
              </w:rPr>
              <w:t>:</w:t>
            </w:r>
            <w:r w:rsidRPr="00705540">
              <w:t xml:space="preserve"> </w:t>
            </w:r>
            <w:r w:rsidRPr="00705540">
              <w:rPr>
                <w:rFonts w:ascii="Arial Narrow" w:hAnsi="Arial Narrow" w:cs="Arial"/>
              </w:rPr>
              <w:t>Dña. María Eugenia Hernández Fernández. Fiscal, Asesora en el Ministerio de Justicia de España.</w:t>
            </w:r>
          </w:p>
          <w:p w:rsidR="005555C2" w:rsidRDefault="005555C2" w:rsidP="005555C2">
            <w:pPr>
              <w:ind w:left="1440" w:hanging="30"/>
              <w:jc w:val="both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ind w:left="1410" w:hanging="141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13:00-14:30     </w:t>
            </w:r>
            <w:r w:rsidRPr="006D30F5">
              <w:rPr>
                <w:rFonts w:ascii="Arial Narrow" w:hAnsi="Arial Narrow" w:cs="Arial"/>
                <w:i/>
              </w:rPr>
              <w:t>Pausa. Almuerzo</w:t>
            </w:r>
          </w:p>
          <w:p w:rsidR="005555C2" w:rsidRDefault="005555C2" w:rsidP="005555C2">
            <w:pPr>
              <w:ind w:left="1410" w:hanging="1410"/>
              <w:jc w:val="both"/>
              <w:rPr>
                <w:rFonts w:ascii="Arial Narrow" w:hAnsi="Arial Narrow" w:cs="Arial"/>
              </w:rPr>
            </w:pPr>
          </w:p>
          <w:p w:rsidR="005555C2" w:rsidRPr="00705540" w:rsidRDefault="005555C2" w:rsidP="005555C2">
            <w:pPr>
              <w:ind w:left="1410" w:hanging="1410"/>
              <w:jc w:val="both"/>
              <w:rPr>
                <w:rFonts w:ascii="Arial Narrow" w:hAnsi="Arial Narrow" w:cs="Arial"/>
              </w:rPr>
            </w:pPr>
            <w:r w:rsidRPr="007437BD">
              <w:rPr>
                <w:rFonts w:ascii="Arial Narrow" w:hAnsi="Arial Narrow" w:cs="Arial"/>
              </w:rPr>
              <w:t>14:30-17:00</w:t>
            </w:r>
            <w:r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ab/>
            </w:r>
            <w:r w:rsidRPr="00705540">
              <w:rPr>
                <w:rFonts w:ascii="Arial Narrow" w:hAnsi="Arial Narrow" w:cs="Arial"/>
                <w:b/>
              </w:rPr>
              <w:t xml:space="preserve">CIBERDELINCUENCIA Y </w:t>
            </w:r>
            <w:r>
              <w:rPr>
                <w:rFonts w:ascii="Arial Narrow" w:hAnsi="Arial Narrow" w:cs="Arial"/>
                <w:b/>
              </w:rPr>
              <w:t>TIPOS PENALES</w:t>
            </w:r>
            <w:r w:rsidRPr="00705540">
              <w:rPr>
                <w:rFonts w:ascii="Arial Narrow" w:hAnsi="Arial Narrow" w:cs="Arial"/>
                <w:b/>
              </w:rPr>
              <w:t xml:space="preserve"> PARA LA </w:t>
            </w:r>
            <w:r w:rsidRPr="00705540">
              <w:rPr>
                <w:rFonts w:ascii="Arial Narrow" w:hAnsi="Arial Narrow" w:cs="Arial"/>
                <w:b/>
              </w:rPr>
              <w:lastRenderedPageBreak/>
              <w:t>PROTECCIÓN DE L</w:t>
            </w:r>
            <w:r>
              <w:rPr>
                <w:rFonts w:ascii="Arial Narrow" w:hAnsi="Arial Narrow" w:cs="Arial"/>
                <w:b/>
              </w:rPr>
              <w:t xml:space="preserve">AS PERSONAS </w:t>
            </w:r>
            <w:r w:rsidRPr="00705540">
              <w:rPr>
                <w:rFonts w:ascii="Arial Narrow" w:hAnsi="Arial Narrow" w:cs="Arial"/>
                <w:b/>
              </w:rPr>
              <w:t>MENORES DE EDAD CONTRA LOS ABUSOS SEXUALES, LA PORNOGRAFÍA INFANTIL Y LA EXPLOTACIÓN SEXUAL EN LOS PAÍSES IBEROAMERICANOS: EXPOSICIÓN DE LOS MARCOS REGULATORIOS DE LOS DIFERENTES PAISES INTERVINIENTES.</w:t>
            </w:r>
          </w:p>
          <w:p w:rsidR="005555C2" w:rsidRPr="00705540" w:rsidRDefault="005555C2" w:rsidP="005555C2">
            <w:pPr>
              <w:ind w:left="1410" w:hanging="1410"/>
              <w:jc w:val="both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ind w:left="1410"/>
              <w:jc w:val="both"/>
              <w:rPr>
                <w:rFonts w:ascii="Arial Narrow" w:hAnsi="Arial Narrow" w:cs="Arial"/>
              </w:rPr>
            </w:pPr>
            <w:r w:rsidRPr="00705540">
              <w:rPr>
                <w:rFonts w:ascii="Arial Narrow" w:hAnsi="Arial Narrow" w:cs="Arial"/>
              </w:rPr>
              <w:t>Expositores: Participantes Iberoamericanos.</w:t>
            </w:r>
          </w:p>
          <w:p w:rsidR="005555C2" w:rsidRDefault="005555C2" w:rsidP="005555C2">
            <w:pPr>
              <w:ind w:left="1440" w:hanging="30"/>
              <w:jc w:val="both"/>
              <w:rPr>
                <w:rFonts w:ascii="Arial Narrow" w:hAnsi="Arial Narrow" w:cs="Arial"/>
              </w:rPr>
            </w:pPr>
            <w:r w:rsidRPr="00037F5C">
              <w:rPr>
                <w:rFonts w:ascii="Arial Narrow" w:hAnsi="Arial Narrow" w:cs="Arial"/>
              </w:rPr>
              <w:t>Moderador:</w:t>
            </w:r>
            <w:r w:rsidRPr="00751EDC">
              <w:t xml:space="preserve"> </w:t>
            </w:r>
            <w:r w:rsidRPr="00751EDC">
              <w:rPr>
                <w:rFonts w:ascii="Arial Narrow" w:hAnsi="Arial Narrow" w:cs="Arial"/>
              </w:rPr>
              <w:t>REPRESENTANTE DEL MINISTERIO DEL INTERIOR.</w:t>
            </w:r>
          </w:p>
          <w:p w:rsidR="005555C2" w:rsidRPr="00A67A96" w:rsidRDefault="005555C2" w:rsidP="005555C2">
            <w:pPr>
              <w:ind w:left="1410" w:hanging="141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Arial Narrow" w:hAnsi="Arial Narrow" w:cs="Arial"/>
              </w:rPr>
              <w:tab/>
            </w:r>
          </w:p>
          <w:p w:rsidR="005555C2" w:rsidRPr="00A67A96" w:rsidRDefault="005555C2" w:rsidP="005555C2">
            <w:pPr>
              <w:autoSpaceDE w:val="0"/>
              <w:autoSpaceDN w:val="0"/>
              <w:adjustRightInd w:val="0"/>
              <w:ind w:left="708" w:firstLine="708"/>
              <w:rPr>
                <w:rFonts w:ascii="Arial Narrow" w:hAnsi="Arial Narrow" w:cs="Arial"/>
                <w:b/>
              </w:rPr>
            </w:pPr>
          </w:p>
          <w:p w:rsidR="005555C2" w:rsidRPr="000C3F94" w:rsidRDefault="005555C2" w:rsidP="005555C2">
            <w:pPr>
              <w:jc w:val="both"/>
              <w:outlineLvl w:val="0"/>
              <w:rPr>
                <w:rFonts w:ascii="Arial Narrow" w:hAnsi="Arial Narrow" w:cs="Arial"/>
                <w:color w:val="0070C0"/>
              </w:rPr>
            </w:pPr>
            <w:r w:rsidRPr="001C483F">
              <w:rPr>
                <w:rFonts w:ascii="Arial Narrow" w:hAnsi="Arial Narrow" w:cs="Arial"/>
                <w:b/>
              </w:rPr>
              <w:t>M</w:t>
            </w:r>
            <w:r>
              <w:rPr>
                <w:rFonts w:ascii="Arial Narrow" w:hAnsi="Arial Narrow" w:cs="Arial"/>
                <w:b/>
              </w:rPr>
              <w:t>artes 27 de octubre de 2015,</w:t>
            </w:r>
          </w:p>
          <w:p w:rsidR="005555C2" w:rsidRPr="003475F4" w:rsidRDefault="005555C2" w:rsidP="005555C2">
            <w:pPr>
              <w:jc w:val="both"/>
              <w:rPr>
                <w:rFonts w:ascii="Arial Narrow" w:hAnsi="Arial Narrow" w:cs="Arial"/>
                <w:i/>
              </w:rPr>
            </w:pPr>
          </w:p>
          <w:p w:rsidR="005555C2" w:rsidRDefault="005555C2" w:rsidP="005555C2">
            <w:pPr>
              <w:ind w:left="1410" w:hanging="1410"/>
              <w:jc w:val="both"/>
              <w:outlineLvl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9.00 – 13:</w:t>
            </w:r>
            <w:r w:rsidRPr="00E77D3C">
              <w:rPr>
                <w:rFonts w:ascii="Arial Narrow" w:hAnsi="Arial Narrow" w:cs="Arial"/>
              </w:rPr>
              <w:t>00</w:t>
            </w:r>
            <w:r w:rsidRPr="00E77D3C">
              <w:rPr>
                <w:rFonts w:ascii="Arial Narrow" w:hAnsi="Arial Narrow" w:cs="Arial"/>
              </w:rPr>
              <w:tab/>
            </w:r>
            <w:r w:rsidRPr="0050769A">
              <w:rPr>
                <w:rFonts w:ascii="Arial Narrow" w:hAnsi="Arial Narrow" w:cs="Arial"/>
                <w:b/>
              </w:rPr>
              <w:t>EL M</w:t>
            </w:r>
            <w:r w:rsidRPr="00C567AD">
              <w:rPr>
                <w:rFonts w:ascii="Arial Narrow" w:hAnsi="Arial Narrow" w:cs="Arial"/>
                <w:b/>
              </w:rPr>
              <w:t>ARCO LEGAL DE LAS MEDIDAS DE INVESTIGACIÓN TECNOLÓGICA: ESPECIAL REFERENCIA A LA INTERCEPTACIÓN DE LAS COMUNICACIONES, EL REGISTRO DE DISPOSITIVOS DE ALMACENAMIENTO MASIVO DE INFORMACIÓN, EL REGISTRO REMOTO SOBRE EQUIPOS INFORMÁTICOS Y</w:t>
            </w:r>
            <w:r w:rsidRPr="00C567AD">
              <w:rPr>
                <w:b/>
              </w:rPr>
              <w:t xml:space="preserve"> </w:t>
            </w:r>
            <w:r w:rsidRPr="00C567AD">
              <w:rPr>
                <w:rFonts w:ascii="Arial Narrow" w:hAnsi="Arial Narrow" w:cs="Arial"/>
                <w:b/>
              </w:rPr>
              <w:t>EL AGENTE ENCUBIERTO EN LA RED.</w:t>
            </w:r>
          </w:p>
          <w:p w:rsidR="005555C2" w:rsidRDefault="005555C2" w:rsidP="005555C2">
            <w:pPr>
              <w:ind w:left="1410" w:hanging="1410"/>
              <w:jc w:val="both"/>
              <w:outlineLvl w:val="0"/>
              <w:rPr>
                <w:rFonts w:ascii="Arial Narrow" w:hAnsi="Arial Narrow" w:cs="Arial"/>
                <w:b/>
              </w:rPr>
            </w:pPr>
          </w:p>
          <w:p w:rsidR="005555C2" w:rsidRPr="00C567AD" w:rsidRDefault="005555C2" w:rsidP="005555C2">
            <w:pPr>
              <w:ind w:left="2820" w:hanging="1410"/>
              <w:jc w:val="both"/>
              <w:outlineLvl w:val="0"/>
              <w:rPr>
                <w:rFonts w:ascii="Arial Narrow" w:hAnsi="Arial Narrow" w:cs="Arial"/>
              </w:rPr>
            </w:pPr>
            <w:r w:rsidRPr="00C567AD">
              <w:rPr>
                <w:rFonts w:ascii="Arial Narrow" w:hAnsi="Arial Narrow" w:cs="Arial"/>
                <w:b/>
              </w:rPr>
              <w:t>Ponente</w:t>
            </w:r>
            <w:r>
              <w:rPr>
                <w:rFonts w:ascii="Arial Narrow" w:hAnsi="Arial Narrow" w:cs="Arial"/>
                <w:b/>
              </w:rPr>
              <w:t>s</w:t>
            </w:r>
            <w:r w:rsidRPr="00C567AD"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/>
              </w:rPr>
              <w:tab/>
            </w:r>
            <w:r w:rsidRPr="00C567AD">
              <w:rPr>
                <w:rFonts w:ascii="Arial Narrow" w:hAnsi="Arial Narrow" w:cs="Arial"/>
              </w:rPr>
              <w:t>Dña. Alejandra Frías López. Magistra</w:t>
            </w:r>
            <w:r>
              <w:rPr>
                <w:rFonts w:ascii="Arial Narrow" w:hAnsi="Arial Narrow" w:cs="Arial"/>
              </w:rPr>
              <w:t xml:space="preserve">da, Asesora en el Ministerio de </w:t>
            </w:r>
            <w:r w:rsidRPr="00C567AD">
              <w:rPr>
                <w:rFonts w:ascii="Arial Narrow" w:hAnsi="Arial Narrow" w:cs="Arial"/>
              </w:rPr>
              <w:t>Justicia de España</w:t>
            </w:r>
          </w:p>
          <w:p w:rsidR="005555C2" w:rsidRPr="00C567AD" w:rsidRDefault="005555C2" w:rsidP="005555C2">
            <w:pPr>
              <w:ind w:left="2820"/>
              <w:rPr>
                <w:rFonts w:ascii="Arial Narrow" w:hAnsi="Arial Narrow" w:cs="Arial"/>
              </w:rPr>
            </w:pPr>
            <w:r w:rsidRPr="00C567AD">
              <w:rPr>
                <w:rFonts w:ascii="Arial Narrow" w:hAnsi="Arial Narrow" w:cs="Arial"/>
              </w:rPr>
              <w:t>Dña. María Eugenia Hernández Fernández. Fiscal, Asesora en el Ministerio de Justicia de España.</w:t>
            </w:r>
          </w:p>
          <w:p w:rsidR="005555C2" w:rsidRDefault="005555C2" w:rsidP="005555C2">
            <w:pPr>
              <w:ind w:left="1410" w:hanging="1410"/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>11:00-11:30</w:t>
            </w:r>
            <w:r>
              <w:rPr>
                <w:rFonts w:ascii="Arial Narrow" w:hAnsi="Arial Narrow" w:cs="Arial"/>
              </w:rPr>
              <w:tab/>
            </w:r>
            <w:r w:rsidRPr="00F30167">
              <w:rPr>
                <w:rFonts w:ascii="Arial Narrow" w:hAnsi="Arial Narrow" w:cs="Arial"/>
                <w:i/>
              </w:rPr>
              <w:t>Pausa-Café</w:t>
            </w: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>13:00-14:30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  <w:i/>
              </w:rPr>
              <w:t>Pausa. Almuerzo</w:t>
            </w:r>
          </w:p>
          <w:p w:rsidR="005555C2" w:rsidRDefault="005555C2" w:rsidP="005555C2">
            <w:pPr>
              <w:jc w:val="both"/>
              <w:rPr>
                <w:rFonts w:ascii="Arial Narrow" w:hAnsi="Arial Narrow" w:cs="Arial"/>
              </w:rPr>
            </w:pPr>
          </w:p>
          <w:p w:rsidR="005555C2" w:rsidRPr="008164ED" w:rsidRDefault="005555C2" w:rsidP="005555C2">
            <w:pPr>
              <w:jc w:val="both"/>
              <w:outlineLvl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14:30-</w:t>
            </w:r>
            <w:r w:rsidRPr="007437BD">
              <w:rPr>
                <w:rFonts w:ascii="Arial Narrow" w:hAnsi="Arial Narrow" w:cs="Arial"/>
              </w:rPr>
              <w:t>17:00</w:t>
            </w:r>
            <w:r w:rsidRPr="00D21F7B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ab/>
            </w:r>
            <w:r w:rsidRPr="0050769A">
              <w:rPr>
                <w:rFonts w:ascii="Arial Narrow" w:hAnsi="Arial Narrow" w:cs="Arial"/>
                <w:b/>
              </w:rPr>
              <w:t>EL MARCO LEGAL DE LAS MEDIDAS DE INVESTIGACIÓN TECNOLÓGICA EN LOS PAISES INTERVINIENTES</w:t>
            </w:r>
            <w:r>
              <w:rPr>
                <w:rFonts w:ascii="Arial Narrow" w:hAnsi="Arial Narrow" w:cs="Arial"/>
              </w:rPr>
              <w:t xml:space="preserve">. </w:t>
            </w:r>
          </w:p>
          <w:p w:rsidR="005555C2" w:rsidRDefault="005555C2" w:rsidP="005555C2">
            <w:pPr>
              <w:jc w:val="both"/>
              <w:rPr>
                <w:rFonts w:ascii="Arial Narrow" w:hAnsi="Arial Narrow" w:cs="Arial"/>
                <w:b/>
              </w:rPr>
            </w:pPr>
          </w:p>
          <w:p w:rsidR="005555C2" w:rsidRPr="0050769A" w:rsidRDefault="005555C2" w:rsidP="005555C2">
            <w:pPr>
              <w:ind w:left="708" w:firstLine="708"/>
              <w:jc w:val="both"/>
              <w:rPr>
                <w:rFonts w:ascii="Arial Narrow" w:hAnsi="Arial Narrow" w:cs="Arial"/>
              </w:rPr>
            </w:pPr>
            <w:r w:rsidRPr="0050769A">
              <w:rPr>
                <w:rFonts w:ascii="Arial Narrow" w:hAnsi="Arial Narrow" w:cs="Arial"/>
              </w:rPr>
              <w:t>Expositores: Participantes Iberoamericanos.</w:t>
            </w:r>
          </w:p>
          <w:p w:rsidR="00FD57FC" w:rsidRDefault="005555C2" w:rsidP="00FD57FC">
            <w:pPr>
              <w:ind w:left="720" w:firstLine="708"/>
              <w:jc w:val="both"/>
              <w:rPr>
                <w:rFonts w:ascii="Arial Narrow" w:hAnsi="Arial Narrow" w:cs="Arial"/>
              </w:rPr>
            </w:pPr>
            <w:r w:rsidRPr="0050769A">
              <w:rPr>
                <w:rFonts w:ascii="Arial Narrow" w:hAnsi="Arial Narrow" w:cs="Arial"/>
              </w:rPr>
              <w:t>Moderador</w:t>
            </w:r>
            <w:r w:rsidRPr="00AB7DBC">
              <w:rPr>
                <w:rFonts w:ascii="Arial Narrow" w:hAnsi="Arial Narrow" w:cs="Arial"/>
              </w:rPr>
              <w:t xml:space="preserve">: REPRESENTANTE DEL MINISTERIO DEL </w:t>
            </w:r>
          </w:p>
          <w:p w:rsidR="005555C2" w:rsidRDefault="005555C2" w:rsidP="00FD57FC">
            <w:pPr>
              <w:ind w:left="720" w:firstLine="708"/>
              <w:jc w:val="both"/>
              <w:rPr>
                <w:rFonts w:ascii="Arial Narrow" w:hAnsi="Arial Narrow" w:cs="Arial"/>
              </w:rPr>
            </w:pPr>
            <w:r w:rsidRPr="00AB7DBC">
              <w:rPr>
                <w:rFonts w:ascii="Arial Narrow" w:hAnsi="Arial Narrow" w:cs="Arial"/>
              </w:rPr>
              <w:t>INTERIOR.</w:t>
            </w:r>
          </w:p>
          <w:p w:rsidR="005555C2" w:rsidRDefault="005555C2" w:rsidP="005555C2">
            <w:pPr>
              <w:ind w:left="1410" w:hanging="1410"/>
              <w:jc w:val="both"/>
              <w:rPr>
                <w:rFonts w:ascii="Arial Narrow" w:hAnsi="Arial Narrow" w:cs="Arial"/>
              </w:rPr>
            </w:pPr>
          </w:p>
          <w:p w:rsidR="005555C2" w:rsidRPr="00B65F81" w:rsidRDefault="005555C2" w:rsidP="00FD57FC">
            <w:pPr>
              <w:jc w:val="both"/>
              <w:outlineLvl w:val="0"/>
              <w:rPr>
                <w:rFonts w:ascii="Arial Narrow" w:hAnsi="Arial Narrow" w:cs="Arial"/>
                <w:b/>
              </w:rPr>
            </w:pPr>
            <w:r w:rsidRPr="00B65F81">
              <w:rPr>
                <w:rFonts w:ascii="Arial Narrow" w:hAnsi="Arial Narrow" w:cs="Arial"/>
                <w:b/>
              </w:rPr>
              <w:t>M</w:t>
            </w:r>
            <w:r>
              <w:rPr>
                <w:rFonts w:ascii="Arial Narrow" w:hAnsi="Arial Narrow" w:cs="Arial"/>
                <w:b/>
              </w:rPr>
              <w:t>iércoles 28 de octubre de 2015</w:t>
            </w:r>
            <w:r w:rsidRPr="00B65F81">
              <w:rPr>
                <w:rFonts w:ascii="Arial Narrow" w:hAnsi="Arial Narrow" w:cs="Arial"/>
                <w:b/>
              </w:rPr>
              <w:t xml:space="preserve">, </w:t>
            </w:r>
          </w:p>
          <w:p w:rsidR="005555C2" w:rsidRPr="00CD7730" w:rsidRDefault="005555C2" w:rsidP="005555C2">
            <w:pPr>
              <w:jc w:val="both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ind w:left="1410" w:hanging="14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09.00-13.00</w:t>
            </w:r>
            <w:r>
              <w:rPr>
                <w:rFonts w:ascii="Arial Narrow" w:hAnsi="Arial Narrow" w:cs="Arial"/>
                <w:b/>
              </w:rPr>
              <w:tab/>
              <w:t>EL MARCO OPERATIVO:</w:t>
            </w:r>
            <w:r w:rsidRPr="0050769A">
              <w:t xml:space="preserve"> </w:t>
            </w:r>
            <w:r>
              <w:rPr>
                <w:rFonts w:ascii="Arial Narrow" w:hAnsi="Arial Narrow" w:cs="Arial"/>
                <w:b/>
              </w:rPr>
              <w:t>EL USO</w:t>
            </w:r>
            <w:r w:rsidRPr="0050769A">
              <w:rPr>
                <w:rFonts w:ascii="Arial Narrow" w:hAnsi="Arial Narrow" w:cs="Arial"/>
                <w:b/>
              </w:rPr>
              <w:t xml:space="preserve"> DE MEDIDAS DE INVESTIGACIÓN TECNOLÓGICA: ESPECIAL REFERENCIA A LA INTERCEPTACIÓN DE LAS COMUNICACIONES, EL REGISTRO DE DISPOSITIVOS DE ALMACENAMIENTO MASIVO DE INFORMACIÓN, EL REGISTRO REMOTO SOBRE EQUIPOS INFORMÁTICOS Y EL AGENTE ENCUBIERTO EN LA RED.</w:t>
            </w:r>
            <w:r>
              <w:rPr>
                <w:rFonts w:ascii="Arial Narrow" w:hAnsi="Arial Narrow" w:cs="Arial"/>
              </w:rPr>
              <w:t xml:space="preserve"> </w:t>
            </w:r>
          </w:p>
          <w:p w:rsidR="005555C2" w:rsidRDefault="005555C2" w:rsidP="005555C2">
            <w:pPr>
              <w:ind w:left="1410" w:hanging="1410"/>
              <w:jc w:val="both"/>
              <w:rPr>
                <w:rFonts w:ascii="Arial Narrow" w:hAnsi="Arial Narrow" w:cs="Arial"/>
                <w:b/>
              </w:rPr>
            </w:pPr>
          </w:p>
          <w:p w:rsidR="005555C2" w:rsidRDefault="005555C2" w:rsidP="005555C2">
            <w:pPr>
              <w:ind w:left="1410"/>
              <w:jc w:val="both"/>
              <w:rPr>
                <w:rFonts w:ascii="Arial Narrow" w:hAnsi="Arial Narrow" w:cs="Arial"/>
              </w:rPr>
            </w:pPr>
            <w:r w:rsidRPr="0050769A">
              <w:rPr>
                <w:rFonts w:ascii="Arial Narrow" w:hAnsi="Arial Narrow" w:cs="Arial"/>
              </w:rPr>
              <w:t>Ponente: REPRESENTANTE DEL MINISTERIO DEL INTERIOR.</w:t>
            </w:r>
          </w:p>
          <w:p w:rsidR="005555C2" w:rsidRDefault="005555C2" w:rsidP="005555C2">
            <w:pPr>
              <w:ind w:left="1440" w:hanging="1440"/>
              <w:jc w:val="both"/>
              <w:rPr>
                <w:rFonts w:ascii="Arial Narrow" w:hAnsi="Arial Narrow" w:cs="Arial"/>
                <w:b/>
              </w:rPr>
            </w:pPr>
          </w:p>
          <w:p w:rsidR="005555C2" w:rsidRDefault="005555C2" w:rsidP="005555C2">
            <w:pPr>
              <w:ind w:left="1440" w:hanging="14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11.00:11:30      Pausa Café</w:t>
            </w:r>
          </w:p>
          <w:p w:rsidR="00FD57FC" w:rsidRDefault="00FD57FC" w:rsidP="00FD57FC">
            <w:pPr>
              <w:ind w:left="1410" w:hanging="1410"/>
              <w:jc w:val="both"/>
              <w:rPr>
                <w:rFonts w:ascii="Arial Narrow" w:hAnsi="Arial Narrow" w:cs="Arial"/>
                <w:b/>
              </w:rPr>
            </w:pPr>
          </w:p>
          <w:p w:rsidR="00FD57FC" w:rsidRDefault="00FD57FC" w:rsidP="00FD57FC">
            <w:pPr>
              <w:ind w:left="2820" w:hanging="141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EL MARCO OPERATIVO:</w:t>
            </w:r>
            <w:r>
              <w:t xml:space="preserve"> </w:t>
            </w:r>
            <w:r>
              <w:rPr>
                <w:rFonts w:ascii="Arial Narrow" w:hAnsi="Arial Narrow" w:cs="Arial"/>
                <w:b/>
              </w:rPr>
              <w:t>EL USO DE MEDIDAS DE</w:t>
            </w:r>
          </w:p>
          <w:p w:rsidR="00FD57FC" w:rsidRDefault="00FD57FC" w:rsidP="00FD57FC">
            <w:pPr>
              <w:ind w:left="2820" w:hanging="141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INVESTIGACIÓN TECNOLÓGICA: ESPECIAL REFERENCIA A </w:t>
            </w:r>
          </w:p>
          <w:p w:rsidR="00FD57FC" w:rsidRDefault="00FD57FC" w:rsidP="00FD57FC">
            <w:pPr>
              <w:ind w:left="2820" w:hanging="141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LA INTERCEPTACIÓN DE LAS COMUNICACIONES, EL </w:t>
            </w:r>
          </w:p>
          <w:p w:rsidR="00FD57FC" w:rsidRDefault="00FD57FC" w:rsidP="00FD57FC">
            <w:pPr>
              <w:ind w:left="2820" w:hanging="141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 xml:space="preserve">REGISTRO DE DISPOSITIVOS DE ALMACENAMIENTO </w:t>
            </w:r>
          </w:p>
          <w:p w:rsidR="00FD57FC" w:rsidRDefault="00FD57FC" w:rsidP="00FD57FC">
            <w:pPr>
              <w:ind w:left="2820" w:hanging="141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MASIVO DE INFORMACIÓN, EL REGISTRO REMOTO SOBRE </w:t>
            </w:r>
          </w:p>
          <w:p w:rsidR="00FD57FC" w:rsidRDefault="00FD57FC" w:rsidP="00FD57FC">
            <w:pPr>
              <w:ind w:left="2820" w:hanging="141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EQUIPOS INFORMÁTICOS Y EL AGENTE ENCUBIERTO EN </w:t>
            </w:r>
          </w:p>
          <w:p w:rsidR="00FD57FC" w:rsidRDefault="00FD57FC" w:rsidP="00FD57FC">
            <w:pPr>
              <w:ind w:left="2820" w:hanging="14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LA RED.</w:t>
            </w:r>
            <w:r>
              <w:rPr>
                <w:rFonts w:ascii="Arial Narrow" w:hAnsi="Arial Narrow" w:cs="Arial"/>
              </w:rPr>
              <w:t xml:space="preserve"> </w:t>
            </w:r>
          </w:p>
          <w:p w:rsidR="00FD57FC" w:rsidRDefault="00FD57FC" w:rsidP="00FD57FC">
            <w:pPr>
              <w:ind w:left="1410" w:hanging="1410"/>
              <w:jc w:val="both"/>
              <w:rPr>
                <w:rFonts w:ascii="Arial Narrow" w:hAnsi="Arial Narrow" w:cs="Arial"/>
                <w:b/>
              </w:rPr>
            </w:pPr>
          </w:p>
          <w:p w:rsidR="00FD57FC" w:rsidRDefault="00FD57FC" w:rsidP="00FD57FC">
            <w:pPr>
              <w:ind w:left="14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Ponente: REPRESENTANTE DEL MINISTERIO DEL INTERIOR.</w:t>
            </w:r>
          </w:p>
          <w:p w:rsidR="005555C2" w:rsidRDefault="005555C2" w:rsidP="005555C2">
            <w:pPr>
              <w:ind w:left="1440" w:hanging="1440"/>
              <w:jc w:val="both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13.00-14.30 </w:t>
            </w:r>
            <w:r w:rsidRPr="00CD7730">
              <w:rPr>
                <w:rFonts w:ascii="Arial Narrow" w:hAnsi="Arial Narrow" w:cs="Arial"/>
                <w:b/>
              </w:rPr>
              <w:tab/>
            </w:r>
            <w:r w:rsidRPr="00096D7D">
              <w:rPr>
                <w:rFonts w:ascii="Arial Narrow" w:hAnsi="Arial Narrow" w:cs="Arial"/>
                <w:i/>
              </w:rPr>
              <w:t>Pausa. Almuerzo.</w:t>
            </w: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  <w:i/>
              </w:rPr>
            </w:pPr>
          </w:p>
          <w:p w:rsidR="005555C2" w:rsidRPr="0050769A" w:rsidRDefault="005555C2" w:rsidP="005555C2">
            <w:pPr>
              <w:ind w:left="1440" w:hanging="144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14.30-</w:t>
            </w:r>
            <w:r w:rsidRPr="007437BD">
              <w:rPr>
                <w:rFonts w:ascii="Arial Narrow" w:hAnsi="Arial Narrow" w:cs="Arial"/>
              </w:rPr>
              <w:t>17:00</w:t>
            </w:r>
            <w:r w:rsidRPr="00D21F7B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  <w:i/>
              </w:rPr>
              <w:tab/>
            </w:r>
            <w:r w:rsidRPr="0050769A">
              <w:rPr>
                <w:rFonts w:ascii="Arial Narrow" w:hAnsi="Arial Narrow" w:cs="Arial"/>
                <w:b/>
              </w:rPr>
              <w:t xml:space="preserve">EL MARCO OPERATIVO EN LOS PAISES INTERVINIENTES: EL USO DE MEDIDAS DE INVESTIGACIÓN TECNOLÓGICA. </w:t>
            </w:r>
          </w:p>
          <w:p w:rsidR="005555C2" w:rsidRPr="0050769A" w:rsidRDefault="005555C2" w:rsidP="005555C2">
            <w:pPr>
              <w:ind w:left="1440" w:hanging="1440"/>
              <w:jc w:val="both"/>
              <w:rPr>
                <w:rFonts w:ascii="Arial Narrow" w:hAnsi="Arial Narrow" w:cs="Arial"/>
                <w:b/>
              </w:rPr>
            </w:pPr>
          </w:p>
          <w:p w:rsidR="005555C2" w:rsidRPr="0050769A" w:rsidRDefault="005555C2" w:rsidP="005555C2">
            <w:pPr>
              <w:ind w:left="2856" w:hanging="1440"/>
              <w:jc w:val="both"/>
              <w:rPr>
                <w:rFonts w:ascii="Arial Narrow" w:hAnsi="Arial Narrow" w:cs="Arial"/>
              </w:rPr>
            </w:pPr>
            <w:r w:rsidRPr="0050769A">
              <w:rPr>
                <w:rFonts w:ascii="Arial Narrow" w:hAnsi="Arial Narrow" w:cs="Arial"/>
              </w:rPr>
              <w:t>Expositores: Participantes Iberoamericanos.</w:t>
            </w:r>
          </w:p>
          <w:p w:rsidR="005555C2" w:rsidRPr="0050769A" w:rsidRDefault="005555C2" w:rsidP="005555C2">
            <w:pPr>
              <w:ind w:left="2856" w:hanging="1440"/>
              <w:jc w:val="both"/>
              <w:rPr>
                <w:rFonts w:ascii="Arial Narrow" w:hAnsi="Arial Narrow" w:cs="Arial"/>
              </w:rPr>
            </w:pPr>
            <w:r w:rsidRPr="0050769A">
              <w:rPr>
                <w:rFonts w:ascii="Arial Narrow" w:hAnsi="Arial Narrow" w:cs="Arial"/>
              </w:rPr>
              <w:t>Moderador: Alejandra Frías López. Magistrada, Asesora en el Ministerio de Justicia de España</w:t>
            </w:r>
          </w:p>
          <w:p w:rsidR="005555C2" w:rsidRPr="00D12F44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ind w:left="1410" w:hanging="1410"/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Pr="00CD7730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  <w:r w:rsidRPr="00E77D3C">
              <w:rPr>
                <w:rFonts w:ascii="Arial Narrow" w:hAnsi="Arial Narrow" w:cs="Arial"/>
                <w:b/>
              </w:rPr>
              <w:t>Jueves</w:t>
            </w:r>
            <w:r>
              <w:rPr>
                <w:rFonts w:ascii="Arial Narrow" w:hAnsi="Arial Narrow" w:cs="Arial"/>
                <w:b/>
              </w:rPr>
              <w:t xml:space="preserve"> 29 de octubre de 2015</w:t>
            </w:r>
            <w:r w:rsidRPr="00E77D3C">
              <w:rPr>
                <w:rFonts w:ascii="Arial Narrow" w:hAnsi="Arial Narrow" w:cs="Arial"/>
                <w:b/>
              </w:rPr>
              <w:t xml:space="preserve">, </w:t>
            </w:r>
          </w:p>
          <w:p w:rsidR="005555C2" w:rsidRPr="00CD7730" w:rsidRDefault="005555C2" w:rsidP="005555C2">
            <w:pPr>
              <w:jc w:val="both"/>
              <w:rPr>
                <w:rFonts w:ascii="Arial Narrow" w:hAnsi="Arial Narrow" w:cs="Arial"/>
              </w:rPr>
            </w:pPr>
          </w:p>
          <w:p w:rsidR="005555C2" w:rsidRPr="00D31BBF" w:rsidRDefault="005555C2" w:rsidP="005555C2">
            <w:pPr>
              <w:ind w:left="1410" w:hanging="1410"/>
              <w:jc w:val="both"/>
              <w:outlineLv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9:00-11:00    </w:t>
            </w:r>
            <w:r>
              <w:rPr>
                <w:rFonts w:ascii="Arial Narrow" w:hAnsi="Arial Narrow" w:cs="Arial"/>
              </w:rPr>
              <w:tab/>
            </w:r>
            <w:r w:rsidRPr="00D31BBF">
              <w:rPr>
                <w:rFonts w:ascii="Arial Narrow" w:hAnsi="Arial Narrow" w:cs="Arial"/>
                <w:b/>
              </w:rPr>
              <w:t xml:space="preserve">LA </w:t>
            </w:r>
            <w:r>
              <w:rPr>
                <w:rFonts w:ascii="Arial Narrow" w:hAnsi="Arial Narrow" w:cs="Arial"/>
                <w:b/>
              </w:rPr>
              <w:t xml:space="preserve">IMPORTANCIA DE LA </w:t>
            </w:r>
            <w:r w:rsidRPr="00D31BBF">
              <w:rPr>
                <w:rFonts w:ascii="Arial Narrow" w:hAnsi="Arial Narrow" w:cs="Arial"/>
                <w:b/>
              </w:rPr>
              <w:t>PRUEBA PRECONSTITUIDA Y ANTICIPADA.</w:t>
            </w:r>
            <w:r>
              <w:rPr>
                <w:rFonts w:ascii="Arial Narrow" w:hAnsi="Arial Narrow" w:cs="Arial"/>
                <w:b/>
              </w:rPr>
              <w:t xml:space="preserve"> LA PROTECCIÓN DE LA VÍCTIMA.</w:t>
            </w:r>
            <w:r w:rsidRPr="00D31BBF">
              <w:rPr>
                <w:rFonts w:ascii="Arial Narrow" w:hAnsi="Arial Narrow" w:cs="Arial"/>
              </w:rPr>
              <w:t xml:space="preserve"> </w:t>
            </w:r>
          </w:p>
          <w:p w:rsidR="005555C2" w:rsidRPr="00D31BBF" w:rsidRDefault="005555C2" w:rsidP="005555C2">
            <w:pPr>
              <w:ind w:left="1410" w:hanging="1410"/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Pr="00C567AD" w:rsidRDefault="005555C2" w:rsidP="005555C2">
            <w:pPr>
              <w:ind w:left="2820" w:hanging="1410"/>
              <w:jc w:val="both"/>
              <w:outlineLvl w:val="0"/>
              <w:rPr>
                <w:rFonts w:ascii="Arial Narrow" w:hAnsi="Arial Narrow" w:cs="Arial"/>
              </w:rPr>
            </w:pPr>
            <w:r w:rsidRPr="00C567AD">
              <w:rPr>
                <w:rFonts w:ascii="Arial Narrow" w:hAnsi="Arial Narrow" w:cs="Arial"/>
                <w:b/>
              </w:rPr>
              <w:t>Ponente</w:t>
            </w:r>
            <w:r>
              <w:rPr>
                <w:rFonts w:ascii="Arial Narrow" w:hAnsi="Arial Narrow" w:cs="Arial"/>
                <w:b/>
              </w:rPr>
              <w:t>s</w:t>
            </w:r>
            <w:r w:rsidRPr="00C567AD"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/>
              </w:rPr>
              <w:tab/>
            </w:r>
            <w:r w:rsidRPr="00C567AD">
              <w:rPr>
                <w:rFonts w:ascii="Arial Narrow" w:hAnsi="Arial Narrow" w:cs="Arial"/>
              </w:rPr>
              <w:t>Dña. Alejandra Frías López. Magistra</w:t>
            </w:r>
            <w:r>
              <w:rPr>
                <w:rFonts w:ascii="Arial Narrow" w:hAnsi="Arial Narrow" w:cs="Arial"/>
              </w:rPr>
              <w:t xml:space="preserve">da, Asesora en el Ministerio De </w:t>
            </w:r>
            <w:r w:rsidRPr="00C567AD">
              <w:rPr>
                <w:rFonts w:ascii="Arial Narrow" w:hAnsi="Arial Narrow" w:cs="Arial"/>
              </w:rPr>
              <w:t>Justicia de España</w:t>
            </w:r>
          </w:p>
          <w:p w:rsidR="005555C2" w:rsidRPr="00C567AD" w:rsidRDefault="005555C2" w:rsidP="005555C2">
            <w:pPr>
              <w:ind w:left="2820"/>
              <w:rPr>
                <w:rFonts w:ascii="Arial Narrow" w:hAnsi="Arial Narrow" w:cs="Arial"/>
              </w:rPr>
            </w:pPr>
            <w:r w:rsidRPr="00C567AD">
              <w:rPr>
                <w:rFonts w:ascii="Arial Narrow" w:hAnsi="Arial Narrow" w:cs="Arial"/>
              </w:rPr>
              <w:t>Dña. María Eugenia Hernández Fernández. Fiscal, Asesora en el Ministerio de Justicia de España.</w:t>
            </w:r>
          </w:p>
          <w:p w:rsidR="005555C2" w:rsidRDefault="005555C2" w:rsidP="005555C2">
            <w:pPr>
              <w:ind w:left="2118" w:hanging="708"/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ind w:left="708"/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11:00-11:30 </w:t>
            </w:r>
            <w:r>
              <w:rPr>
                <w:rFonts w:ascii="Arial Narrow" w:hAnsi="Arial Narrow" w:cs="Arial"/>
              </w:rPr>
              <w:tab/>
            </w:r>
            <w:r w:rsidRPr="00CB11C3">
              <w:rPr>
                <w:rFonts w:ascii="Arial Narrow" w:hAnsi="Arial Narrow" w:cs="Arial"/>
                <w:i/>
              </w:rPr>
              <w:t xml:space="preserve">Pausa </w:t>
            </w:r>
            <w:r>
              <w:rPr>
                <w:rFonts w:ascii="Arial Narrow" w:hAnsi="Arial Narrow" w:cs="Arial"/>
                <w:i/>
              </w:rPr>
              <w:t>C</w:t>
            </w:r>
            <w:r w:rsidRPr="00CB11C3">
              <w:rPr>
                <w:rFonts w:ascii="Arial Narrow" w:hAnsi="Arial Narrow" w:cs="Arial"/>
                <w:i/>
              </w:rPr>
              <w:t>afé</w:t>
            </w: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Pr="00B30E2D" w:rsidRDefault="005555C2" w:rsidP="005555C2">
            <w:pPr>
              <w:ind w:left="1410" w:hanging="1410"/>
              <w:jc w:val="both"/>
              <w:outlineLvl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11:30-13:00</w:t>
            </w:r>
            <w:r>
              <w:rPr>
                <w:rFonts w:ascii="Arial Narrow" w:hAnsi="Arial Narrow" w:cs="Arial"/>
              </w:rPr>
              <w:tab/>
            </w:r>
            <w:r w:rsidRPr="00B30E2D">
              <w:rPr>
                <w:rFonts w:ascii="Arial Narrow" w:hAnsi="Arial Narrow" w:cs="Arial"/>
                <w:b/>
              </w:rPr>
              <w:t xml:space="preserve">LA IMPORTANCIA DE LA PRUEBA PRECONSTITUIDA Y ANTICIPADA </w:t>
            </w:r>
            <w:r>
              <w:rPr>
                <w:rFonts w:ascii="Arial Narrow" w:hAnsi="Arial Narrow" w:cs="Arial"/>
                <w:b/>
              </w:rPr>
              <w:t xml:space="preserve">Y LA PROTECCIÓN DE LA VÍCTIMA </w:t>
            </w:r>
            <w:r w:rsidRPr="00B30E2D">
              <w:rPr>
                <w:rFonts w:ascii="Arial Narrow" w:hAnsi="Arial Narrow" w:cs="Arial"/>
                <w:b/>
              </w:rPr>
              <w:t>EN LOS PAISES INTERVINIENTES.</w:t>
            </w:r>
          </w:p>
          <w:p w:rsidR="005555C2" w:rsidRPr="00D12F44" w:rsidRDefault="005555C2" w:rsidP="005555C2">
            <w:pPr>
              <w:ind w:left="1410" w:hanging="1410"/>
              <w:jc w:val="both"/>
              <w:outlineLvl w:val="0"/>
              <w:rPr>
                <w:rFonts w:ascii="Arial Narrow" w:hAnsi="Arial Narrow" w:cs="Arial"/>
                <w:b/>
              </w:rPr>
            </w:pPr>
            <w:r w:rsidRPr="00B30E2D">
              <w:rPr>
                <w:rFonts w:ascii="Arial Narrow" w:hAnsi="Arial Narrow" w:cs="Arial"/>
              </w:rPr>
              <w:t xml:space="preserve"> </w:t>
            </w:r>
          </w:p>
          <w:p w:rsidR="005555C2" w:rsidRPr="00B30E2D" w:rsidRDefault="005555C2" w:rsidP="005555C2">
            <w:pPr>
              <w:ind w:left="1410"/>
              <w:jc w:val="both"/>
              <w:outlineLvl w:val="0"/>
              <w:rPr>
                <w:rFonts w:ascii="Arial Narrow" w:hAnsi="Arial Narrow" w:cs="Arial"/>
              </w:rPr>
            </w:pPr>
            <w:r w:rsidRPr="00B30E2D">
              <w:rPr>
                <w:rFonts w:ascii="Arial Narrow" w:hAnsi="Arial Narrow" w:cs="Arial"/>
              </w:rPr>
              <w:tab/>
              <w:t>Expositores: Participantes iberoamericanos.</w:t>
            </w:r>
          </w:p>
          <w:p w:rsidR="005555C2" w:rsidRPr="00B30E2D" w:rsidRDefault="005555C2" w:rsidP="005555C2">
            <w:pPr>
              <w:ind w:left="1410"/>
              <w:jc w:val="both"/>
              <w:outlineLvl w:val="0"/>
              <w:rPr>
                <w:rFonts w:ascii="Arial Narrow" w:hAnsi="Arial Narrow" w:cs="Arial"/>
              </w:rPr>
            </w:pPr>
            <w:r w:rsidRPr="00B30E2D">
              <w:rPr>
                <w:rFonts w:ascii="Arial Narrow" w:hAnsi="Arial Narrow" w:cs="Arial"/>
              </w:rPr>
              <w:t>Moderadora: Dña. Alejandra Frías López. Magistrada, Asesora en el Ministerio de Justicia de España</w:t>
            </w:r>
            <w:r>
              <w:rPr>
                <w:rFonts w:ascii="Arial Narrow" w:hAnsi="Arial Narrow" w:cs="Arial"/>
              </w:rPr>
              <w:t>.</w:t>
            </w:r>
          </w:p>
          <w:p w:rsidR="005555C2" w:rsidRPr="003676B1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13:00-14:30</w:t>
            </w:r>
            <w:r>
              <w:rPr>
                <w:rFonts w:ascii="Arial Narrow" w:hAnsi="Arial Narrow" w:cs="Arial"/>
              </w:rPr>
              <w:tab/>
            </w:r>
            <w:proofErr w:type="spellStart"/>
            <w:r>
              <w:rPr>
                <w:rFonts w:ascii="Arial Narrow" w:hAnsi="Arial Narrow" w:cs="Arial"/>
                <w:i/>
              </w:rPr>
              <w:t>P</w:t>
            </w:r>
            <w:r w:rsidRPr="00CB11C3">
              <w:rPr>
                <w:rFonts w:ascii="Arial Narrow" w:hAnsi="Arial Narrow" w:cs="Arial"/>
                <w:i/>
              </w:rPr>
              <w:t>ausa</w:t>
            </w:r>
            <w:r>
              <w:rPr>
                <w:rFonts w:ascii="Arial Narrow" w:hAnsi="Arial Narrow" w:cs="Arial"/>
                <w:i/>
              </w:rPr>
              <w:t>.A</w:t>
            </w:r>
            <w:r w:rsidRPr="00CB11C3">
              <w:rPr>
                <w:rFonts w:ascii="Arial Narrow" w:hAnsi="Arial Narrow" w:cs="Arial"/>
                <w:i/>
              </w:rPr>
              <w:t>lmuerzo</w:t>
            </w:r>
            <w:proofErr w:type="spellEnd"/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</w:p>
          <w:p w:rsidR="00FD57FC" w:rsidRDefault="005555C2" w:rsidP="005555C2">
            <w:pPr>
              <w:jc w:val="both"/>
              <w:outlineLvl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14:30-15:30</w:t>
            </w:r>
            <w:r>
              <w:rPr>
                <w:rFonts w:ascii="Arial Narrow" w:hAnsi="Arial Narrow" w:cs="Arial"/>
              </w:rPr>
              <w:tab/>
            </w:r>
            <w:r w:rsidRPr="006D3733">
              <w:rPr>
                <w:rFonts w:ascii="Arial Narrow" w:hAnsi="Arial Narrow" w:cs="Arial"/>
                <w:b/>
              </w:rPr>
              <w:t xml:space="preserve">EXPOSICIÓN </w:t>
            </w:r>
            <w:r w:rsidRPr="00C409B6">
              <w:rPr>
                <w:rFonts w:ascii="Arial Narrow" w:hAnsi="Arial Narrow" w:cs="Arial"/>
                <w:b/>
              </w:rPr>
              <w:t>DE L</w:t>
            </w:r>
            <w:r>
              <w:rPr>
                <w:rFonts w:ascii="Arial Narrow" w:hAnsi="Arial Narrow" w:cs="Arial"/>
                <w:b/>
              </w:rPr>
              <w:t xml:space="preserve">OS PROTOCOLOS DE </w:t>
            </w:r>
            <w:r w:rsidRPr="006D3733">
              <w:rPr>
                <w:rFonts w:ascii="Arial Narrow" w:hAnsi="Arial Narrow" w:cs="Arial"/>
                <w:b/>
              </w:rPr>
              <w:t xml:space="preserve">EXPLORACIÓN Y </w:t>
            </w:r>
          </w:p>
          <w:p w:rsidR="005555C2" w:rsidRDefault="005555C2" w:rsidP="00FD57FC">
            <w:pPr>
              <w:ind w:left="1410"/>
              <w:jc w:val="both"/>
              <w:outlineLvl w:val="0"/>
              <w:rPr>
                <w:rFonts w:ascii="Arial Narrow" w:hAnsi="Arial Narrow" w:cs="Arial"/>
                <w:b/>
              </w:rPr>
            </w:pPr>
            <w:r w:rsidRPr="006D3733">
              <w:rPr>
                <w:rFonts w:ascii="Arial Narrow" w:hAnsi="Arial Narrow" w:cs="Arial"/>
                <w:b/>
              </w:rPr>
              <w:t>TOMA DE DECLARACIÓN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6D3733">
              <w:rPr>
                <w:rFonts w:ascii="Arial Narrow" w:hAnsi="Arial Narrow" w:cs="Arial"/>
                <w:b/>
              </w:rPr>
              <w:t>DE L</w:t>
            </w:r>
            <w:r>
              <w:rPr>
                <w:rFonts w:ascii="Arial Narrow" w:hAnsi="Arial Narrow" w:cs="Arial"/>
                <w:b/>
              </w:rPr>
              <w:t>AS PERSONAS</w:t>
            </w:r>
            <w:r w:rsidRPr="006D3733">
              <w:rPr>
                <w:rFonts w:ascii="Arial Narrow" w:hAnsi="Arial Narrow" w:cs="Arial"/>
                <w:b/>
              </w:rPr>
              <w:t xml:space="preserve"> MENORES</w:t>
            </w:r>
            <w:r>
              <w:rPr>
                <w:rFonts w:ascii="Arial Narrow" w:hAnsi="Arial Narrow" w:cs="Arial"/>
                <w:b/>
              </w:rPr>
              <w:t xml:space="preserve"> DE EDAD VÍCTIMAS EN CADA UNO DE LOS PAISES INTERVINIENTES. </w:t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</w:r>
          </w:p>
          <w:p w:rsidR="005555C2" w:rsidRPr="003676B1" w:rsidRDefault="005555C2" w:rsidP="005555C2">
            <w:pPr>
              <w:ind w:left="1410"/>
              <w:jc w:val="both"/>
              <w:rPr>
                <w:rFonts w:ascii="Arial Narrow" w:hAnsi="Arial Narrow" w:cs="Arial"/>
              </w:rPr>
            </w:pPr>
            <w:r w:rsidRPr="00037F5C">
              <w:rPr>
                <w:rFonts w:ascii="Arial Narrow" w:hAnsi="Arial Narrow" w:cs="Arial"/>
              </w:rPr>
              <w:tab/>
            </w:r>
            <w:r w:rsidRPr="003676B1">
              <w:rPr>
                <w:rFonts w:ascii="Arial Narrow" w:hAnsi="Arial Narrow" w:cs="Arial"/>
              </w:rPr>
              <w:t>Expositores: Participantes iberoamericanos.</w:t>
            </w:r>
          </w:p>
          <w:p w:rsidR="005555C2" w:rsidRPr="003676B1" w:rsidRDefault="005555C2" w:rsidP="005555C2">
            <w:pPr>
              <w:ind w:left="1410"/>
              <w:jc w:val="both"/>
              <w:outlineLvl w:val="0"/>
              <w:rPr>
                <w:rFonts w:ascii="Arial Narrow" w:hAnsi="Arial Narrow" w:cs="Arial"/>
              </w:rPr>
            </w:pPr>
            <w:r w:rsidRPr="003676B1">
              <w:rPr>
                <w:rFonts w:ascii="Arial Narrow" w:hAnsi="Arial Narrow" w:cs="Arial"/>
              </w:rPr>
              <w:t xml:space="preserve">Moderador: </w:t>
            </w:r>
            <w:r w:rsidRPr="00B30E2D">
              <w:rPr>
                <w:rFonts w:ascii="Arial Narrow" w:hAnsi="Arial Narrow" w:cs="Arial"/>
              </w:rPr>
              <w:t>REPRESENTANTE DEL MINISTERIO DEL INTERIOR.</w:t>
            </w:r>
          </w:p>
          <w:p w:rsidR="005555C2" w:rsidRDefault="005555C2" w:rsidP="005555C2">
            <w:pPr>
              <w:ind w:left="1410"/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ind w:left="1416"/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Pr="00210854" w:rsidRDefault="005555C2" w:rsidP="005555C2">
            <w:pPr>
              <w:ind w:left="1410" w:hanging="1410"/>
              <w:jc w:val="both"/>
              <w:outlineLvl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15:30-</w:t>
            </w:r>
            <w:r w:rsidRPr="00D876F8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6</w:t>
            </w:r>
            <w:r w:rsidRPr="00D876F8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30     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  <w:b/>
              </w:rPr>
              <w:t xml:space="preserve">RATIFICACIÓN DEL </w:t>
            </w:r>
            <w:r w:rsidRPr="00210854">
              <w:rPr>
                <w:rFonts w:ascii="Arial Narrow" w:hAnsi="Arial Narrow" w:cs="Arial"/>
                <w:b/>
              </w:rPr>
              <w:t>DECÁLOGO</w:t>
            </w:r>
            <w:r w:rsidRPr="00AE2DC1">
              <w:t xml:space="preserve"> </w:t>
            </w:r>
            <w:r w:rsidRPr="00AE2DC1">
              <w:rPr>
                <w:rFonts w:ascii="Arial Narrow" w:hAnsi="Arial Narrow" w:cs="Arial"/>
                <w:b/>
              </w:rPr>
              <w:t xml:space="preserve">DE REGLAS BÁSICAS DE ACTUACIÓN EN LA LUCHA CONTRA LA </w:t>
            </w:r>
            <w:r>
              <w:rPr>
                <w:rFonts w:ascii="Arial Narrow" w:hAnsi="Arial Narrow" w:cs="Arial"/>
                <w:b/>
              </w:rPr>
              <w:t>CIBERDELINCUENCIA SUSCRITO EN LA ANTIGUA (GUATEMALA) EL 25 DE SEPTIEMBRE DE 2014</w:t>
            </w:r>
            <w:r w:rsidRPr="00210854">
              <w:rPr>
                <w:rFonts w:ascii="Arial Narrow" w:hAnsi="Arial Narrow" w:cs="Arial"/>
                <w:b/>
              </w:rPr>
              <w:t>.</w:t>
            </w: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</w:rPr>
            </w:pP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16:30               </w:t>
            </w:r>
            <w:r w:rsidRPr="00D876F8">
              <w:rPr>
                <w:rFonts w:ascii="Arial Narrow" w:hAnsi="Arial Narrow" w:cs="Arial"/>
                <w:b/>
              </w:rPr>
              <w:t>CLAUSURA Y ENTREGA DE DIPLOMAS.</w:t>
            </w:r>
          </w:p>
          <w:p w:rsidR="005555C2" w:rsidRDefault="005555C2" w:rsidP="005555C2">
            <w:pPr>
              <w:jc w:val="both"/>
              <w:outlineLvl w:val="0"/>
              <w:rPr>
                <w:rFonts w:ascii="Arial Narrow" w:hAnsi="Arial Narrow" w:cs="Arial"/>
                <w:b/>
              </w:rPr>
            </w:pPr>
          </w:p>
          <w:p w:rsidR="005555C2" w:rsidRDefault="005555C2" w:rsidP="005555C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Viernes 30 de octubre de 2015</w:t>
            </w:r>
            <w:r w:rsidRPr="00E77D3C">
              <w:rPr>
                <w:rFonts w:ascii="Arial Narrow" w:hAnsi="Arial Narrow" w:cs="Arial"/>
                <w:b/>
              </w:rPr>
              <w:t>,</w:t>
            </w:r>
          </w:p>
          <w:p w:rsidR="005555C2" w:rsidRDefault="005555C2" w:rsidP="005555C2">
            <w:pPr>
              <w:rPr>
                <w:rFonts w:ascii="Arial Narrow" w:hAnsi="Arial Narrow" w:cs="Arial"/>
                <w:b/>
              </w:rPr>
            </w:pPr>
          </w:p>
          <w:p w:rsidR="002D5ED8" w:rsidRPr="008859C6" w:rsidRDefault="005555C2" w:rsidP="008859C6">
            <w:r w:rsidRPr="00D76300">
              <w:rPr>
                <w:rFonts w:ascii="Arial Narrow" w:hAnsi="Arial Narrow" w:cs="Arial"/>
                <w:b/>
                <w:highlight w:val="yellow"/>
              </w:rPr>
              <w:t>9:00-11:00    Vis</w:t>
            </w:r>
            <w:r>
              <w:rPr>
                <w:rFonts w:ascii="Arial Narrow" w:hAnsi="Arial Narrow" w:cs="Arial"/>
                <w:b/>
                <w:highlight w:val="yellow"/>
              </w:rPr>
              <w:t>i</w:t>
            </w:r>
            <w:r w:rsidRPr="00D76300">
              <w:rPr>
                <w:rFonts w:ascii="Arial Narrow" w:hAnsi="Arial Narrow" w:cs="Arial"/>
                <w:b/>
                <w:highlight w:val="yellow"/>
              </w:rPr>
              <w:t>ta de campo (por confirmar)</w:t>
            </w:r>
            <w:bookmarkStart w:id="0" w:name="_GoBack"/>
            <w:bookmarkEnd w:id="0"/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B2865" w:rsidRPr="00927CDC" w:rsidRDefault="001B2865" w:rsidP="00361E96">
            <w:pPr>
              <w:rPr>
                <w:rFonts w:cstheme="minorHAnsi"/>
              </w:rPr>
            </w:pPr>
          </w:p>
          <w:p w:rsidR="00770ECC" w:rsidRPr="00927CDC" w:rsidRDefault="005555C2" w:rsidP="005555C2">
            <w:pPr>
              <w:rPr>
                <w:rFonts w:cstheme="minorHAnsi"/>
              </w:rPr>
            </w:pPr>
            <w:r>
              <w:rPr>
                <w:rFonts w:cstheme="minorHAnsi"/>
              </w:rPr>
              <w:t>36 Horas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927CDC" w:rsidRDefault="009070CB" w:rsidP="00EC7BAB">
            <w:pPr>
              <w:rPr>
                <w:rFonts w:cstheme="minorHAnsi"/>
              </w:rPr>
            </w:pPr>
            <w:r w:rsidRPr="009070CB">
              <w:rPr>
                <w:rFonts w:cstheme="minorHAnsi"/>
              </w:rPr>
              <w:t>La AECID financia alojamiento y manutención de 25 participantes latinoamericanos. Los pasajes aéreos deben ser cubiertos por el participante o por la Institución a la que representa.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770ECC" w:rsidRPr="00927CDC" w:rsidRDefault="005F1439" w:rsidP="00361E96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3B780E" w:rsidRPr="00927CDC">
              <w:rPr>
                <w:rFonts w:cstheme="minorHAnsi"/>
              </w:rPr>
              <w:t xml:space="preserve"> de </w:t>
            </w:r>
            <w:r w:rsidR="00845D43" w:rsidRPr="00927CDC">
              <w:rPr>
                <w:rFonts w:cstheme="minorHAnsi"/>
              </w:rPr>
              <w:t>septiembre</w:t>
            </w:r>
            <w:r w:rsidR="003B780E" w:rsidRPr="00927CDC">
              <w:rPr>
                <w:rFonts w:cstheme="minorHAnsi"/>
              </w:rPr>
              <w:t xml:space="preserve"> de 2015</w:t>
            </w:r>
          </w:p>
          <w:p w:rsidR="007500B2" w:rsidRPr="00927CDC" w:rsidRDefault="007500B2" w:rsidP="00361E96">
            <w:pPr>
              <w:rPr>
                <w:rFonts w:cstheme="minorHAnsi"/>
                <w:b/>
              </w:rPr>
            </w:pPr>
          </w:p>
        </w:tc>
      </w:tr>
      <w:tr w:rsidR="00502792" w:rsidTr="00502792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502792" w:rsidRPr="00927CDC" w:rsidRDefault="00502792" w:rsidP="00502792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927CDC">
              <w:rPr>
                <w:rFonts w:cstheme="minorHAnsi"/>
              </w:rPr>
              <w:t xml:space="preserve">Las solicitudes deben cumplimentarse </w:t>
            </w:r>
            <w:proofErr w:type="spellStart"/>
            <w:r w:rsidRPr="00927CDC">
              <w:rPr>
                <w:rFonts w:cstheme="minorHAnsi"/>
                <w:b/>
              </w:rPr>
              <w:t>on</w:t>
            </w:r>
            <w:proofErr w:type="spellEnd"/>
            <w:r w:rsidRPr="00927CDC">
              <w:rPr>
                <w:rFonts w:cstheme="minorHAnsi"/>
                <w:b/>
              </w:rPr>
              <w:t xml:space="preserve"> line </w:t>
            </w:r>
            <w:r w:rsidRPr="00927CDC">
              <w:rPr>
                <w:rFonts w:cstheme="minorHAnsi"/>
              </w:rPr>
              <w:t xml:space="preserve">a través de la página Web: </w:t>
            </w:r>
            <w:hyperlink r:id="rId8" w:history="1">
              <w:r w:rsidRPr="00927CDC">
                <w:rPr>
                  <w:rStyle w:val="Hipervnculo"/>
                  <w:rFonts w:cstheme="minorHAnsi"/>
                  <w:color w:val="auto"/>
                </w:rPr>
                <w:t>www.aecidcf.org.co</w:t>
              </w:r>
            </w:hyperlink>
            <w:r w:rsidRPr="00927CDC">
              <w:rPr>
                <w:rFonts w:cstheme="minorHAnsi"/>
              </w:rPr>
              <w:t xml:space="preserve">.  Las/os interesados deberán entrar en el link PROGRAMACIÓN/PIFTE (Ver todos), buscar el curso de su interés en el mes que corresponda, acceder a la información sobre el mismo, y en la parte inferior de la pantalla aparece la palabra INSCRIBIRSE, al hacer clic en ella le </w:t>
            </w:r>
            <w:proofErr w:type="spellStart"/>
            <w:r w:rsidRPr="00927CDC">
              <w:rPr>
                <w:rFonts w:cstheme="minorHAnsi"/>
              </w:rPr>
              <w:t>redireccionará</w:t>
            </w:r>
            <w:proofErr w:type="spellEnd"/>
            <w:r w:rsidRPr="00927CDC">
              <w:rPr>
                <w:rFonts w:cstheme="minorHAnsi"/>
              </w:rPr>
              <w:t xml:space="preserve"> al formulario de inscripción en línea que debe diligenciar completo.</w:t>
            </w:r>
          </w:p>
          <w:p w:rsidR="00324355" w:rsidRPr="00927CDC" w:rsidRDefault="00502792" w:rsidP="000C174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927CDC">
              <w:rPr>
                <w:rFonts w:cstheme="minorHAnsi"/>
              </w:rPr>
              <w:t xml:space="preserve">Enviar </w:t>
            </w:r>
            <w:proofErr w:type="spellStart"/>
            <w:r w:rsidRPr="00927CDC">
              <w:rPr>
                <w:rFonts w:cstheme="minorHAnsi"/>
              </w:rPr>
              <w:t>Curriculum</w:t>
            </w:r>
            <w:proofErr w:type="spellEnd"/>
            <w:r w:rsidRPr="00927CDC">
              <w:rPr>
                <w:rFonts w:cstheme="minorHAnsi"/>
              </w:rPr>
              <w:t xml:space="preserve"> Vitae y </w:t>
            </w:r>
            <w:r w:rsidRPr="00927CDC">
              <w:rPr>
                <w:rFonts w:cstheme="minorHAnsi"/>
                <w:b/>
              </w:rPr>
              <w:t>aval firmado y sellado de la Institución proponente</w:t>
            </w:r>
            <w:r w:rsidRPr="00927CDC">
              <w:rPr>
                <w:rFonts w:cstheme="minorHAnsi"/>
              </w:rPr>
              <w:t xml:space="preserve">, reflejando la importancia que para esa Institución tiene la acción formativa a: </w:t>
            </w:r>
            <w:r w:rsidR="009E7426" w:rsidRPr="00927CDC">
              <w:rPr>
                <w:rFonts w:cstheme="minorHAnsi"/>
              </w:rPr>
              <w:t>alejandra.frias@mjusticia.es</w:t>
            </w:r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338"/>
    <w:multiLevelType w:val="hybridMultilevel"/>
    <w:tmpl w:val="F036C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639B0"/>
    <w:multiLevelType w:val="hybridMultilevel"/>
    <w:tmpl w:val="91527E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4C3406"/>
    <w:multiLevelType w:val="hybridMultilevel"/>
    <w:tmpl w:val="065410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0204C"/>
    <w:multiLevelType w:val="hybridMultilevel"/>
    <w:tmpl w:val="9CD8769A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1B2865"/>
    <w:rsid w:val="002D5ED8"/>
    <w:rsid w:val="00324355"/>
    <w:rsid w:val="00361E96"/>
    <w:rsid w:val="00364D89"/>
    <w:rsid w:val="003B441C"/>
    <w:rsid w:val="003B780E"/>
    <w:rsid w:val="003D7A8E"/>
    <w:rsid w:val="00420BD5"/>
    <w:rsid w:val="004A0FA8"/>
    <w:rsid w:val="00502792"/>
    <w:rsid w:val="005555C2"/>
    <w:rsid w:val="00563499"/>
    <w:rsid w:val="005F1439"/>
    <w:rsid w:val="00660FDD"/>
    <w:rsid w:val="006A5F7F"/>
    <w:rsid w:val="006C7F5D"/>
    <w:rsid w:val="007500B2"/>
    <w:rsid w:val="00770ECC"/>
    <w:rsid w:val="007A5019"/>
    <w:rsid w:val="007B5AB3"/>
    <w:rsid w:val="008041F8"/>
    <w:rsid w:val="00812030"/>
    <w:rsid w:val="00845D43"/>
    <w:rsid w:val="008859C6"/>
    <w:rsid w:val="008A3645"/>
    <w:rsid w:val="009070CB"/>
    <w:rsid w:val="00910386"/>
    <w:rsid w:val="0091624E"/>
    <w:rsid w:val="00927CDC"/>
    <w:rsid w:val="00970D66"/>
    <w:rsid w:val="009B074F"/>
    <w:rsid w:val="009E2999"/>
    <w:rsid w:val="009E7426"/>
    <w:rsid w:val="00A478DD"/>
    <w:rsid w:val="00AE3A40"/>
    <w:rsid w:val="00B00405"/>
    <w:rsid w:val="00CD1447"/>
    <w:rsid w:val="00CD2EB8"/>
    <w:rsid w:val="00D203D7"/>
    <w:rsid w:val="00DF3448"/>
    <w:rsid w:val="00E63D72"/>
    <w:rsid w:val="00EC3B88"/>
    <w:rsid w:val="00EC7BAB"/>
    <w:rsid w:val="00FD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cf.org.c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3</cp:revision>
  <dcterms:created xsi:type="dcterms:W3CDTF">2015-07-14T15:08:00Z</dcterms:created>
  <dcterms:modified xsi:type="dcterms:W3CDTF">2015-07-14T15:10:00Z</dcterms:modified>
</cp:coreProperties>
</file>